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567" w:rsidRDefault="00B95567" w:rsidP="00B95567">
      <w:pPr>
        <w:tabs>
          <w:tab w:val="left" w:pos="2130"/>
        </w:tabs>
        <w:autoSpaceDE w:val="0"/>
        <w:autoSpaceDN w:val="0"/>
        <w:ind w:left="6096" w:right="290"/>
        <w:jc w:val="right"/>
        <w:rPr>
          <w:rFonts w:ascii="Times New Roman" w:eastAsia="Times New Roman" w:hAnsi="Times New Roman" w:cs="Times New Roman"/>
          <w:color w:val="auto"/>
        </w:rPr>
      </w:pPr>
    </w:p>
    <w:p w:rsidR="00B95567" w:rsidRDefault="00B95567" w:rsidP="00B95567">
      <w:pPr>
        <w:tabs>
          <w:tab w:val="left" w:pos="2130"/>
        </w:tabs>
        <w:autoSpaceDE w:val="0"/>
        <w:autoSpaceDN w:val="0"/>
        <w:ind w:left="6096" w:right="290"/>
        <w:jc w:val="right"/>
        <w:rPr>
          <w:rFonts w:ascii="Times New Roman" w:eastAsia="Times New Roman" w:hAnsi="Times New Roman" w:cs="Times New Roman"/>
          <w:color w:val="auto"/>
        </w:rPr>
      </w:pPr>
    </w:p>
    <w:p w:rsidR="00B95567" w:rsidRPr="0051103E" w:rsidRDefault="00B95567" w:rsidP="00B95567">
      <w:pPr>
        <w:autoSpaceDE w:val="0"/>
        <w:autoSpaceDN w:val="0"/>
        <w:adjustRightInd w:val="0"/>
        <w:jc w:val="center"/>
        <w:rPr>
          <w:rFonts w:ascii="Arial" w:eastAsia="Calibri" w:hAnsi="Arial" w:cs="Arial"/>
          <w:bCs/>
          <w:color w:val="auto"/>
          <w:lang w:bidi="ar-SA"/>
        </w:rPr>
      </w:pPr>
      <w:r w:rsidRPr="0051103E">
        <w:rPr>
          <w:rFonts w:ascii="Arial" w:eastAsia="Calibri" w:hAnsi="Arial" w:cs="Arial"/>
          <w:bCs/>
          <w:color w:val="auto"/>
          <w:lang w:bidi="ar-SA"/>
        </w:rPr>
        <w:t xml:space="preserve">ГЛАВА  </w:t>
      </w:r>
      <w:r w:rsidR="00CA5320">
        <w:rPr>
          <w:rFonts w:ascii="Arial" w:eastAsia="Calibri" w:hAnsi="Arial" w:cs="Arial"/>
          <w:bCs/>
          <w:color w:val="auto"/>
          <w:lang w:bidi="ar-SA"/>
        </w:rPr>
        <w:t>СТАРОКАЛИТВЕНСКОГО</w:t>
      </w:r>
      <w:r w:rsidRPr="0051103E">
        <w:rPr>
          <w:rFonts w:ascii="Arial" w:eastAsia="Calibri" w:hAnsi="Arial" w:cs="Arial"/>
          <w:bCs/>
          <w:color w:val="auto"/>
          <w:lang w:bidi="ar-SA"/>
        </w:rPr>
        <w:t xml:space="preserve"> СЕЛЬСКОГО ПОСЕЛЕНИЯ</w:t>
      </w:r>
    </w:p>
    <w:p w:rsidR="00B95567" w:rsidRPr="0051103E" w:rsidRDefault="00B95567" w:rsidP="00B95567">
      <w:pPr>
        <w:widowControl/>
        <w:autoSpaceDE w:val="0"/>
        <w:autoSpaceDN w:val="0"/>
        <w:adjustRightInd w:val="0"/>
        <w:ind w:firstLine="709"/>
        <w:jc w:val="center"/>
        <w:rPr>
          <w:rFonts w:ascii="Arial" w:eastAsia="Calibri" w:hAnsi="Arial" w:cs="Arial"/>
          <w:bCs/>
          <w:color w:val="auto"/>
          <w:lang w:bidi="ar-SA"/>
        </w:rPr>
      </w:pPr>
      <w:r w:rsidRPr="0051103E">
        <w:rPr>
          <w:rFonts w:ascii="Arial" w:eastAsia="Calibri" w:hAnsi="Arial" w:cs="Arial"/>
          <w:bCs/>
          <w:color w:val="auto"/>
          <w:lang w:bidi="ar-SA"/>
        </w:rPr>
        <w:t xml:space="preserve">РОССОШАНСКОГО МУНИЦИПАЛЬНОГО РАЙОНА </w:t>
      </w:r>
    </w:p>
    <w:p w:rsidR="00B95567" w:rsidRPr="0051103E" w:rsidRDefault="00B95567" w:rsidP="00B95567">
      <w:pPr>
        <w:widowControl/>
        <w:autoSpaceDE w:val="0"/>
        <w:autoSpaceDN w:val="0"/>
        <w:adjustRightInd w:val="0"/>
        <w:ind w:firstLine="709"/>
        <w:jc w:val="center"/>
        <w:rPr>
          <w:rFonts w:ascii="Arial" w:eastAsia="Calibri" w:hAnsi="Arial" w:cs="Arial"/>
          <w:bCs/>
          <w:color w:val="auto"/>
          <w:lang w:bidi="ar-SA"/>
        </w:rPr>
      </w:pPr>
      <w:r w:rsidRPr="0051103E">
        <w:rPr>
          <w:rFonts w:ascii="Arial" w:eastAsia="Calibri" w:hAnsi="Arial" w:cs="Arial"/>
          <w:bCs/>
          <w:color w:val="auto"/>
          <w:lang w:bidi="ar-SA"/>
        </w:rPr>
        <w:t>ВОРОНЕЖСКОЙ ОБЛАСТИ</w:t>
      </w:r>
    </w:p>
    <w:p w:rsidR="00B95567" w:rsidRPr="0051103E" w:rsidRDefault="00B95567" w:rsidP="00B95567">
      <w:pPr>
        <w:widowControl/>
        <w:autoSpaceDE w:val="0"/>
        <w:autoSpaceDN w:val="0"/>
        <w:adjustRightInd w:val="0"/>
        <w:ind w:firstLine="709"/>
        <w:jc w:val="center"/>
        <w:rPr>
          <w:rFonts w:ascii="Arial" w:eastAsia="Calibri" w:hAnsi="Arial" w:cs="Arial"/>
          <w:bCs/>
          <w:color w:val="auto"/>
          <w:lang w:bidi="ar-SA"/>
        </w:rPr>
      </w:pPr>
    </w:p>
    <w:p w:rsidR="00B95567" w:rsidRPr="0051103E" w:rsidRDefault="00B95567" w:rsidP="00B95567">
      <w:pPr>
        <w:widowControl/>
        <w:autoSpaceDE w:val="0"/>
        <w:autoSpaceDN w:val="0"/>
        <w:adjustRightInd w:val="0"/>
        <w:ind w:firstLine="709"/>
        <w:jc w:val="center"/>
        <w:rPr>
          <w:rFonts w:ascii="Arial" w:eastAsia="Calibri" w:hAnsi="Arial" w:cs="Arial"/>
          <w:bCs/>
          <w:color w:val="auto"/>
          <w:lang w:bidi="ar-SA"/>
        </w:rPr>
      </w:pPr>
      <w:r w:rsidRPr="0051103E">
        <w:rPr>
          <w:rFonts w:ascii="Arial" w:eastAsia="Calibri" w:hAnsi="Arial" w:cs="Arial"/>
          <w:bCs/>
          <w:color w:val="auto"/>
          <w:lang w:bidi="ar-SA"/>
        </w:rPr>
        <w:t>ПОСТАНОВЛЕНИЕ</w:t>
      </w:r>
    </w:p>
    <w:p w:rsidR="00B95567" w:rsidRDefault="00B95567" w:rsidP="00B95567">
      <w:pPr>
        <w:widowControl/>
        <w:tabs>
          <w:tab w:val="left" w:pos="2730"/>
        </w:tabs>
        <w:autoSpaceDE w:val="0"/>
        <w:autoSpaceDN w:val="0"/>
        <w:adjustRightInd w:val="0"/>
        <w:ind w:firstLine="709"/>
        <w:jc w:val="both"/>
        <w:rPr>
          <w:rFonts w:ascii="Arial" w:eastAsia="Calibri" w:hAnsi="Arial" w:cs="Arial"/>
          <w:bCs/>
          <w:color w:val="auto"/>
          <w:lang w:bidi="ar-SA"/>
        </w:rPr>
      </w:pPr>
      <w:r>
        <w:rPr>
          <w:rFonts w:ascii="Arial" w:eastAsia="Calibri" w:hAnsi="Arial" w:cs="Arial"/>
          <w:bCs/>
          <w:color w:val="auto"/>
          <w:lang w:bidi="ar-SA"/>
        </w:rPr>
        <w:tab/>
      </w:r>
    </w:p>
    <w:p w:rsidR="00267BFF" w:rsidRPr="0051103E" w:rsidRDefault="00267BFF" w:rsidP="00B95567">
      <w:pPr>
        <w:widowControl/>
        <w:tabs>
          <w:tab w:val="left" w:pos="2730"/>
        </w:tabs>
        <w:autoSpaceDE w:val="0"/>
        <w:autoSpaceDN w:val="0"/>
        <w:adjustRightInd w:val="0"/>
        <w:ind w:firstLine="709"/>
        <w:jc w:val="both"/>
        <w:rPr>
          <w:rFonts w:ascii="Arial" w:eastAsia="Calibri" w:hAnsi="Arial" w:cs="Arial"/>
          <w:bCs/>
          <w:color w:val="auto"/>
          <w:lang w:bidi="ar-SA"/>
        </w:rPr>
      </w:pPr>
    </w:p>
    <w:p w:rsidR="00B95567" w:rsidRPr="0051103E" w:rsidRDefault="0094002F" w:rsidP="00B95567">
      <w:pPr>
        <w:widowControl/>
        <w:autoSpaceDE w:val="0"/>
        <w:autoSpaceDN w:val="0"/>
        <w:adjustRightInd w:val="0"/>
        <w:jc w:val="both"/>
        <w:rPr>
          <w:rFonts w:ascii="Arial" w:eastAsia="Calibri" w:hAnsi="Arial" w:cs="Arial"/>
          <w:bCs/>
          <w:color w:val="auto"/>
          <w:lang w:bidi="ar-SA"/>
        </w:rPr>
      </w:pPr>
      <w:r>
        <w:rPr>
          <w:rFonts w:ascii="Arial" w:eastAsia="Calibri" w:hAnsi="Arial" w:cs="Arial"/>
          <w:bCs/>
          <w:color w:val="auto"/>
          <w:lang w:bidi="ar-SA"/>
        </w:rPr>
        <w:t>от 25</w:t>
      </w:r>
      <w:r w:rsidR="00CA5320">
        <w:rPr>
          <w:rFonts w:ascii="Arial" w:eastAsia="Calibri" w:hAnsi="Arial" w:cs="Arial"/>
          <w:bCs/>
          <w:color w:val="auto"/>
          <w:lang w:bidi="ar-SA"/>
        </w:rPr>
        <w:t xml:space="preserve"> июля  2022</w:t>
      </w:r>
      <w:r w:rsidR="00401887">
        <w:rPr>
          <w:rFonts w:ascii="Arial" w:eastAsia="Calibri" w:hAnsi="Arial" w:cs="Arial"/>
          <w:bCs/>
          <w:color w:val="auto"/>
          <w:lang w:bidi="ar-SA"/>
        </w:rPr>
        <w:t xml:space="preserve"> года </w:t>
      </w:r>
      <w:r w:rsidR="00C83F8A">
        <w:rPr>
          <w:rFonts w:ascii="Arial" w:eastAsia="Calibri" w:hAnsi="Arial" w:cs="Arial"/>
          <w:bCs/>
          <w:color w:val="auto"/>
          <w:lang w:bidi="ar-SA"/>
        </w:rPr>
        <w:t xml:space="preserve">№ </w:t>
      </w:r>
      <w:r w:rsidR="00CD3AD7">
        <w:rPr>
          <w:rFonts w:ascii="Arial" w:eastAsia="Calibri" w:hAnsi="Arial" w:cs="Arial"/>
          <w:bCs/>
          <w:color w:val="auto"/>
          <w:lang w:bidi="ar-SA"/>
        </w:rPr>
        <w:t>4</w:t>
      </w:r>
    </w:p>
    <w:p w:rsidR="00B95567" w:rsidRPr="0051103E" w:rsidRDefault="00CA5320" w:rsidP="00B95567">
      <w:pPr>
        <w:widowControl/>
        <w:autoSpaceDE w:val="0"/>
        <w:autoSpaceDN w:val="0"/>
        <w:adjustRightInd w:val="0"/>
        <w:jc w:val="both"/>
        <w:rPr>
          <w:rFonts w:ascii="Arial" w:eastAsia="Calibri" w:hAnsi="Arial" w:cs="Arial"/>
          <w:bCs/>
          <w:color w:val="auto"/>
          <w:lang w:bidi="ar-SA"/>
        </w:rPr>
      </w:pPr>
      <w:r>
        <w:rPr>
          <w:rFonts w:ascii="Arial" w:eastAsia="Calibri" w:hAnsi="Arial" w:cs="Arial"/>
          <w:bCs/>
          <w:color w:val="auto"/>
          <w:lang w:bidi="ar-SA"/>
        </w:rPr>
        <w:t>с. Старая Калитва</w:t>
      </w:r>
    </w:p>
    <w:p w:rsidR="00B95567" w:rsidRPr="0051103E" w:rsidRDefault="00B95567" w:rsidP="00B95567">
      <w:pPr>
        <w:widowControl/>
        <w:autoSpaceDE w:val="0"/>
        <w:autoSpaceDN w:val="0"/>
        <w:adjustRightInd w:val="0"/>
        <w:jc w:val="both"/>
        <w:rPr>
          <w:rFonts w:ascii="Arial" w:eastAsia="Calibri" w:hAnsi="Arial" w:cs="Arial"/>
          <w:bCs/>
          <w:color w:val="auto"/>
          <w:lang w:bidi="ar-SA"/>
        </w:rPr>
      </w:pPr>
    </w:p>
    <w:p w:rsidR="00B95567" w:rsidRPr="0051103E" w:rsidRDefault="00B95567" w:rsidP="00B95567">
      <w:pPr>
        <w:widowControl/>
        <w:autoSpaceDE w:val="0"/>
        <w:autoSpaceDN w:val="0"/>
        <w:adjustRightInd w:val="0"/>
        <w:jc w:val="both"/>
        <w:rPr>
          <w:rFonts w:ascii="Arial" w:eastAsia="Calibri" w:hAnsi="Arial" w:cs="Arial"/>
          <w:bCs/>
          <w:color w:val="auto"/>
          <w:lang w:bidi="ar-SA"/>
        </w:rPr>
      </w:pPr>
    </w:p>
    <w:p w:rsidR="00B95567" w:rsidRPr="0051103E" w:rsidRDefault="00B95567" w:rsidP="00B95567">
      <w:pPr>
        <w:widowControl/>
        <w:ind w:right="4960"/>
        <w:jc w:val="both"/>
        <w:rPr>
          <w:rFonts w:ascii="Arial" w:eastAsia="Calibri" w:hAnsi="Arial" w:cs="Arial"/>
          <w:color w:val="auto"/>
          <w:lang w:eastAsia="zh-CN" w:bidi="ar-SA"/>
        </w:rPr>
      </w:pPr>
      <w:r w:rsidRPr="0051103E">
        <w:rPr>
          <w:rFonts w:ascii="Arial" w:eastAsia="Calibri" w:hAnsi="Arial" w:cs="Arial"/>
          <w:color w:val="auto"/>
          <w:lang w:eastAsia="zh-CN" w:bidi="ar-SA"/>
        </w:rPr>
        <w:t xml:space="preserve">О назначении публичных слушаний по проекту </w:t>
      </w:r>
      <w:r w:rsidR="00401887" w:rsidRPr="00401887">
        <w:rPr>
          <w:rFonts w:ascii="Arial" w:eastAsia="Calibri" w:hAnsi="Arial" w:cs="Arial"/>
          <w:color w:val="auto"/>
          <w:lang w:eastAsia="zh-CN" w:bidi="ar-SA"/>
        </w:rPr>
        <w:t xml:space="preserve">внесения изменений в </w:t>
      </w:r>
      <w:r w:rsidR="00EA70A4">
        <w:rPr>
          <w:rFonts w:ascii="Arial" w:eastAsia="Calibri" w:hAnsi="Arial" w:cs="Arial"/>
          <w:color w:val="auto"/>
          <w:lang w:eastAsia="zh-CN" w:bidi="ar-SA"/>
        </w:rPr>
        <w:t>Генеральный</w:t>
      </w:r>
      <w:r w:rsidR="00401887" w:rsidRPr="00401887">
        <w:rPr>
          <w:rFonts w:ascii="Arial" w:eastAsia="Calibri" w:hAnsi="Arial" w:cs="Arial"/>
          <w:color w:val="auto"/>
          <w:lang w:eastAsia="zh-CN" w:bidi="ar-SA"/>
        </w:rPr>
        <w:t xml:space="preserve"> план</w:t>
      </w:r>
      <w:r w:rsidR="00CA5320">
        <w:rPr>
          <w:rFonts w:ascii="Arial" w:eastAsia="Calibri" w:hAnsi="Arial" w:cs="Arial"/>
          <w:color w:val="auto"/>
          <w:lang w:eastAsia="zh-CN" w:bidi="ar-SA"/>
        </w:rPr>
        <w:t xml:space="preserve"> Старокалитвенског</w:t>
      </w:r>
      <w:r w:rsidRPr="0051103E">
        <w:rPr>
          <w:rFonts w:ascii="Arial" w:eastAsia="Calibri" w:hAnsi="Arial" w:cs="Arial"/>
          <w:color w:val="auto"/>
          <w:lang w:eastAsia="zh-CN" w:bidi="ar-SA"/>
        </w:rPr>
        <w:t>о сельского поселения Россошанского муниципальн</w:t>
      </w:r>
      <w:r w:rsidR="00401887">
        <w:rPr>
          <w:rFonts w:ascii="Arial" w:eastAsia="Calibri" w:hAnsi="Arial" w:cs="Arial"/>
          <w:color w:val="auto"/>
          <w:lang w:eastAsia="zh-CN" w:bidi="ar-SA"/>
        </w:rPr>
        <w:t xml:space="preserve">ого района Воронежской области </w:t>
      </w:r>
    </w:p>
    <w:p w:rsidR="00B95567" w:rsidRDefault="00B95567" w:rsidP="00B95567">
      <w:pPr>
        <w:widowControl/>
        <w:adjustRightInd w:val="0"/>
        <w:ind w:firstLine="540"/>
        <w:jc w:val="both"/>
        <w:rPr>
          <w:rFonts w:ascii="Arial" w:eastAsia="Times New Roman" w:hAnsi="Arial" w:cs="Arial"/>
          <w:color w:val="auto"/>
          <w:lang w:bidi="ar-SA"/>
        </w:rPr>
      </w:pPr>
    </w:p>
    <w:p w:rsidR="00267BFF" w:rsidRPr="0051103E" w:rsidRDefault="00267BFF" w:rsidP="00B95567">
      <w:pPr>
        <w:widowControl/>
        <w:adjustRightInd w:val="0"/>
        <w:ind w:firstLine="540"/>
        <w:jc w:val="both"/>
        <w:rPr>
          <w:rFonts w:ascii="Arial" w:eastAsia="Times New Roman" w:hAnsi="Arial" w:cs="Arial"/>
          <w:color w:val="auto"/>
          <w:lang w:bidi="ar-SA"/>
        </w:rPr>
      </w:pPr>
    </w:p>
    <w:p w:rsidR="00B95567" w:rsidRPr="0051103E" w:rsidRDefault="00EC034E" w:rsidP="00B95567">
      <w:pPr>
        <w:widowControl/>
        <w:adjustRightInd w:val="0"/>
        <w:ind w:firstLine="540"/>
        <w:jc w:val="both"/>
        <w:rPr>
          <w:rFonts w:ascii="Arial" w:eastAsia="Times New Roman" w:hAnsi="Arial" w:cs="Arial"/>
          <w:color w:val="auto"/>
          <w:lang w:bidi="ar-SA"/>
        </w:rPr>
      </w:pPr>
      <w:r w:rsidRPr="00EC034E">
        <w:rPr>
          <w:rFonts w:ascii="Arial" w:eastAsia="Times New Roman" w:hAnsi="Arial" w:cs="Arial"/>
          <w:color w:val="auto"/>
          <w:lang w:bidi="ar-SA"/>
        </w:rPr>
        <w:t xml:space="preserve">В соответствии со статьей 24 и статьей 25 Градостроительного кодекса Российской Федерации, статьей 28 Федерального закона от 06.10.2003 года №131-ФЗ «Об общих принципах организации местного самоуправления в Российской Федерации», в целях создания условий для устойчивого развития территории </w:t>
      </w:r>
      <w:r w:rsidR="00CA5320">
        <w:rPr>
          <w:rFonts w:ascii="Arial" w:eastAsia="Times New Roman" w:hAnsi="Arial" w:cs="Arial"/>
          <w:color w:val="auto"/>
          <w:lang w:bidi="ar-SA"/>
        </w:rPr>
        <w:t>Старокалитвенского</w:t>
      </w:r>
      <w:r w:rsidRPr="00EC034E">
        <w:rPr>
          <w:rFonts w:ascii="Arial" w:eastAsia="Times New Roman" w:hAnsi="Arial" w:cs="Arial"/>
          <w:color w:val="auto"/>
          <w:lang w:bidi="ar-SA"/>
        </w:rPr>
        <w:t xml:space="preserve"> сельского поселения и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и на основании решения </w:t>
      </w:r>
      <w:r w:rsidR="00B95567" w:rsidRPr="0051103E">
        <w:rPr>
          <w:rFonts w:ascii="Arial" w:eastAsia="Times New Roman" w:hAnsi="Arial" w:cs="Arial"/>
          <w:color w:val="auto"/>
          <w:lang w:bidi="ar-SA"/>
        </w:rPr>
        <w:t>Совета на</w:t>
      </w:r>
      <w:r w:rsidR="00CA5320">
        <w:rPr>
          <w:rFonts w:ascii="Arial" w:eastAsia="Times New Roman" w:hAnsi="Arial" w:cs="Arial"/>
          <w:color w:val="auto"/>
          <w:lang w:bidi="ar-SA"/>
        </w:rPr>
        <w:t>родных депутатов Старокалитвенского</w:t>
      </w:r>
      <w:r w:rsidR="00B95567" w:rsidRPr="0051103E">
        <w:rPr>
          <w:rFonts w:ascii="Arial" w:eastAsia="Times New Roman" w:hAnsi="Arial" w:cs="Arial"/>
          <w:color w:val="auto"/>
          <w:lang w:bidi="ar-SA"/>
        </w:rPr>
        <w:t xml:space="preserve"> сельского поселения </w:t>
      </w:r>
      <w:r w:rsidR="00B95567" w:rsidRPr="003E10B2">
        <w:rPr>
          <w:rFonts w:ascii="Arial" w:eastAsia="Times New Roman" w:hAnsi="Arial" w:cs="Arial"/>
          <w:color w:val="auto"/>
          <w:lang w:bidi="ar-SA"/>
        </w:rPr>
        <w:t>о</w:t>
      </w:r>
      <w:r w:rsidR="003E10B2" w:rsidRPr="003E10B2">
        <w:rPr>
          <w:rFonts w:ascii="Arial" w:eastAsia="Times New Roman" w:hAnsi="Arial" w:cs="Arial"/>
          <w:color w:val="auto"/>
          <w:lang w:bidi="ar-SA"/>
        </w:rPr>
        <w:t xml:space="preserve">т 25.12.2020 г. № 13 </w:t>
      </w:r>
      <w:r w:rsidR="00B95567" w:rsidRPr="003E10B2">
        <w:rPr>
          <w:rFonts w:ascii="Arial" w:eastAsia="Times New Roman" w:hAnsi="Arial" w:cs="Arial"/>
          <w:color w:val="auto"/>
          <w:lang w:bidi="ar-SA"/>
        </w:rPr>
        <w:t>«Об утверждении Положения о порядке организации и проведения публичных слушаний,</w:t>
      </w:r>
      <w:r w:rsidR="00B95567" w:rsidRPr="006446D6">
        <w:rPr>
          <w:rFonts w:ascii="Arial" w:eastAsia="Times New Roman" w:hAnsi="Arial" w:cs="Arial"/>
          <w:color w:val="auto"/>
          <w:lang w:bidi="ar-SA"/>
        </w:rPr>
        <w:t xml:space="preserve"> обществен</w:t>
      </w:r>
      <w:r w:rsidR="006446D6" w:rsidRPr="006446D6">
        <w:rPr>
          <w:rFonts w:ascii="Arial" w:eastAsia="Times New Roman" w:hAnsi="Arial" w:cs="Arial"/>
          <w:color w:val="auto"/>
          <w:lang w:bidi="ar-SA"/>
        </w:rPr>
        <w:t xml:space="preserve">ных обсуждений в  Старокалитвенском </w:t>
      </w:r>
      <w:r w:rsidR="00B95567" w:rsidRPr="006446D6">
        <w:rPr>
          <w:rFonts w:ascii="Arial" w:eastAsia="Times New Roman" w:hAnsi="Arial" w:cs="Arial"/>
          <w:color w:val="auto"/>
          <w:lang w:bidi="ar-SA"/>
        </w:rPr>
        <w:t xml:space="preserve"> сельском поселении Россошанского муниципального района Воронежской области», Уставом </w:t>
      </w:r>
      <w:r w:rsidR="00CA5320" w:rsidRPr="006446D6">
        <w:rPr>
          <w:rFonts w:ascii="Arial" w:eastAsia="Times New Roman" w:hAnsi="Arial" w:cs="Arial"/>
          <w:color w:val="auto"/>
          <w:lang w:bidi="ar-SA"/>
        </w:rPr>
        <w:t>Старокалитвенского</w:t>
      </w:r>
      <w:r w:rsidR="00B95567" w:rsidRPr="006446D6">
        <w:rPr>
          <w:rFonts w:ascii="Arial" w:eastAsia="Times New Roman" w:hAnsi="Arial" w:cs="Arial"/>
          <w:color w:val="auto"/>
          <w:lang w:bidi="ar-SA"/>
        </w:rPr>
        <w:t xml:space="preserve"> сельского поселения</w:t>
      </w:r>
      <w:r w:rsidR="00B95567" w:rsidRPr="0051103E">
        <w:rPr>
          <w:rFonts w:ascii="Arial" w:eastAsia="Times New Roman" w:hAnsi="Arial" w:cs="Arial"/>
          <w:color w:val="auto"/>
          <w:lang w:bidi="ar-SA"/>
        </w:rPr>
        <w:t xml:space="preserve"> </w:t>
      </w:r>
    </w:p>
    <w:p w:rsidR="00B95567" w:rsidRPr="0051103E" w:rsidRDefault="00B95567" w:rsidP="00B95567">
      <w:pPr>
        <w:widowControl/>
        <w:adjustRightInd w:val="0"/>
        <w:ind w:firstLine="540"/>
        <w:jc w:val="both"/>
        <w:rPr>
          <w:rFonts w:ascii="Arial" w:eastAsia="Times New Roman" w:hAnsi="Arial" w:cs="Arial"/>
          <w:color w:val="auto"/>
          <w:lang w:bidi="ar-SA"/>
        </w:rPr>
      </w:pPr>
    </w:p>
    <w:p w:rsidR="00B95567" w:rsidRDefault="00B95567" w:rsidP="00B95567">
      <w:pPr>
        <w:widowControl/>
        <w:jc w:val="center"/>
        <w:rPr>
          <w:rFonts w:ascii="Arial" w:eastAsia="Calibri" w:hAnsi="Arial" w:cs="Arial"/>
          <w:b/>
          <w:color w:val="auto"/>
          <w:lang w:eastAsia="zh-CN" w:bidi="ar-SA"/>
        </w:rPr>
      </w:pPr>
      <w:r w:rsidRPr="0051103E">
        <w:rPr>
          <w:rFonts w:ascii="Arial" w:eastAsia="Calibri" w:hAnsi="Arial" w:cs="Arial"/>
          <w:b/>
          <w:color w:val="auto"/>
          <w:lang w:eastAsia="zh-CN" w:bidi="ar-SA"/>
        </w:rPr>
        <w:t>ПОСТАНОВЛЯЮ:</w:t>
      </w:r>
    </w:p>
    <w:p w:rsidR="009225C7" w:rsidRPr="009225C7" w:rsidRDefault="009225C7" w:rsidP="009225C7">
      <w:pPr>
        <w:ind w:left="284"/>
        <w:jc w:val="both"/>
        <w:rPr>
          <w:rFonts w:ascii="Arial" w:eastAsia="Calibri" w:hAnsi="Arial" w:cs="Arial"/>
          <w:lang w:eastAsia="zh-CN"/>
        </w:rPr>
      </w:pPr>
      <w:r>
        <w:rPr>
          <w:rFonts w:ascii="Arial" w:eastAsia="Calibri" w:hAnsi="Arial" w:cs="Arial"/>
          <w:lang w:eastAsia="zh-CN"/>
        </w:rPr>
        <w:t xml:space="preserve">       1. </w:t>
      </w:r>
      <w:r w:rsidRPr="009225C7">
        <w:rPr>
          <w:rFonts w:ascii="Arial" w:eastAsia="Calibri" w:hAnsi="Arial" w:cs="Arial"/>
          <w:lang w:eastAsia="zh-CN"/>
        </w:rPr>
        <w:t xml:space="preserve">Вынести на  публичные слушания проект внесения изменений в Генеральный план </w:t>
      </w:r>
      <w:r>
        <w:rPr>
          <w:rFonts w:ascii="Arial" w:eastAsia="Times New Roman" w:hAnsi="Arial" w:cs="Arial"/>
        </w:rPr>
        <w:t>Старокалитвенского</w:t>
      </w:r>
      <w:r w:rsidRPr="009225C7">
        <w:rPr>
          <w:rFonts w:ascii="Arial" w:eastAsia="Calibri" w:hAnsi="Arial" w:cs="Arial"/>
          <w:lang w:eastAsia="zh-CN"/>
        </w:rPr>
        <w:t xml:space="preserve"> сельского поселения Россошанского муниципального района Воронежской области</w:t>
      </w:r>
      <w:r>
        <w:rPr>
          <w:rFonts w:ascii="Arial" w:eastAsia="Calibri" w:hAnsi="Arial" w:cs="Arial"/>
          <w:lang w:eastAsia="zh-CN"/>
        </w:rPr>
        <w:t>,</w:t>
      </w:r>
      <w:r w:rsidRPr="009225C7">
        <w:rPr>
          <w:rFonts w:ascii="Arial" w:eastAsia="Calibri" w:hAnsi="Arial" w:cs="Arial"/>
          <w:lang w:eastAsia="zh-CN"/>
        </w:rPr>
        <w:t xml:space="preserve">  </w:t>
      </w:r>
      <w:r w:rsidRPr="007C427E">
        <w:rPr>
          <w:rFonts w:ascii="Arial" w:eastAsia="Calibri" w:hAnsi="Arial" w:cs="Arial"/>
          <w:bCs/>
          <w:lang w:eastAsia="zh-CN"/>
        </w:rPr>
        <w:t>в части установления границ</w:t>
      </w:r>
      <w:r>
        <w:rPr>
          <w:rFonts w:ascii="Arial" w:eastAsia="Calibri" w:hAnsi="Arial" w:cs="Arial"/>
          <w:bCs/>
          <w:lang w:eastAsia="zh-CN"/>
        </w:rPr>
        <w:t xml:space="preserve"> </w:t>
      </w:r>
      <w:r w:rsidRPr="007C427E">
        <w:rPr>
          <w:rFonts w:ascii="Arial" w:eastAsia="Calibri" w:hAnsi="Arial" w:cs="Arial"/>
          <w:bCs/>
          <w:lang w:eastAsia="zh-CN"/>
        </w:rPr>
        <w:t>населенных пунктов село Старая Калитва, село Кулаковка, село Терновка, хутор</w:t>
      </w:r>
      <w:r>
        <w:rPr>
          <w:rFonts w:ascii="Arial" w:eastAsia="Calibri" w:hAnsi="Arial" w:cs="Arial"/>
          <w:bCs/>
          <w:lang w:eastAsia="zh-CN"/>
        </w:rPr>
        <w:t xml:space="preserve"> </w:t>
      </w:r>
      <w:r w:rsidRPr="007C427E">
        <w:rPr>
          <w:rFonts w:ascii="Arial" w:eastAsia="Calibri" w:hAnsi="Arial" w:cs="Arial"/>
          <w:bCs/>
          <w:lang w:eastAsia="zh-CN"/>
        </w:rPr>
        <w:t>Старокалитвенского</w:t>
      </w:r>
      <w:r>
        <w:rPr>
          <w:rFonts w:ascii="Arial" w:eastAsia="Calibri" w:hAnsi="Arial" w:cs="Arial"/>
          <w:bCs/>
          <w:lang w:eastAsia="zh-CN"/>
        </w:rPr>
        <w:t xml:space="preserve"> </w:t>
      </w:r>
      <w:r w:rsidRPr="007C427E">
        <w:rPr>
          <w:rFonts w:ascii="Arial" w:eastAsia="Calibri" w:hAnsi="Arial" w:cs="Arial"/>
          <w:bCs/>
          <w:lang w:eastAsia="zh-CN"/>
        </w:rPr>
        <w:t>сельского поселения Россошанского района</w:t>
      </w:r>
      <w:r>
        <w:rPr>
          <w:rFonts w:ascii="Arial" w:eastAsia="Calibri" w:hAnsi="Arial" w:cs="Arial"/>
          <w:bCs/>
          <w:lang w:eastAsia="zh-CN"/>
        </w:rPr>
        <w:t xml:space="preserve"> </w:t>
      </w:r>
      <w:r w:rsidRPr="007C427E">
        <w:rPr>
          <w:rFonts w:ascii="Arial" w:eastAsia="Calibri" w:hAnsi="Arial" w:cs="Arial"/>
          <w:bCs/>
          <w:lang w:eastAsia="zh-CN"/>
        </w:rPr>
        <w:t>Воронежской области</w:t>
      </w:r>
      <w:r w:rsidRPr="00F90FAC">
        <w:rPr>
          <w:rFonts w:ascii="Arial" w:hAnsi="Arial" w:cs="Arial"/>
          <w:lang w:bidi="ar-SA"/>
        </w:rPr>
        <w:t xml:space="preserve"> </w:t>
      </w:r>
      <w:r w:rsidRPr="009225C7">
        <w:rPr>
          <w:rFonts w:ascii="Arial" w:eastAsia="Calibri" w:hAnsi="Arial" w:cs="Arial"/>
          <w:lang w:eastAsia="zh-CN"/>
        </w:rPr>
        <w:t>(приложение 1).</w:t>
      </w:r>
    </w:p>
    <w:p w:rsidR="00DC461B" w:rsidRDefault="00DC461B" w:rsidP="00ED2484">
      <w:pPr>
        <w:ind w:firstLine="709"/>
        <w:jc w:val="both"/>
        <w:rPr>
          <w:rFonts w:ascii="Arial" w:eastAsia="Calibri" w:hAnsi="Arial" w:cs="Arial"/>
          <w:bCs/>
          <w:lang w:eastAsia="zh-CN"/>
        </w:rPr>
      </w:pPr>
      <w:r>
        <w:rPr>
          <w:rFonts w:ascii="Arial" w:eastAsia="Calibri" w:hAnsi="Arial" w:cs="Arial"/>
          <w:bCs/>
          <w:lang w:eastAsia="zh-CN"/>
        </w:rPr>
        <w:t>2.</w:t>
      </w:r>
      <w:r w:rsidRPr="00DC461B">
        <w:rPr>
          <w:rFonts w:ascii="Times New Roman" w:eastAsia="Times New Roman" w:hAnsi="Times New Roman" w:cs="Times New Roman"/>
          <w:color w:val="auto"/>
          <w:sz w:val="32"/>
          <w:szCs w:val="32"/>
          <w:lang w:eastAsia="ar-SA" w:bidi="ar-SA"/>
        </w:rPr>
        <w:t xml:space="preserve"> </w:t>
      </w:r>
      <w:r w:rsidRPr="00DC461B">
        <w:rPr>
          <w:rFonts w:ascii="Arial" w:eastAsia="Calibri" w:hAnsi="Arial" w:cs="Arial"/>
          <w:bCs/>
          <w:lang w:eastAsia="zh-CN"/>
        </w:rPr>
        <w:t xml:space="preserve">Организовать проведение публичных слушаний, указанных в пункте 1 настоящего решения </w:t>
      </w:r>
      <w:r w:rsidR="0094002F">
        <w:rPr>
          <w:rFonts w:ascii="Arial" w:eastAsia="Calibri" w:hAnsi="Arial" w:cs="Arial"/>
          <w:bCs/>
          <w:lang w:eastAsia="zh-CN"/>
        </w:rPr>
        <w:t>22</w:t>
      </w:r>
      <w:r w:rsidRPr="0094002F">
        <w:rPr>
          <w:rFonts w:ascii="Arial" w:eastAsia="Calibri" w:hAnsi="Arial" w:cs="Arial"/>
          <w:bCs/>
          <w:lang w:eastAsia="zh-CN"/>
        </w:rPr>
        <w:t>.</w:t>
      </w:r>
      <w:r>
        <w:rPr>
          <w:rFonts w:ascii="Arial" w:eastAsia="Calibri" w:hAnsi="Arial" w:cs="Arial"/>
          <w:bCs/>
          <w:lang w:eastAsia="zh-CN"/>
        </w:rPr>
        <w:t>08</w:t>
      </w:r>
      <w:r w:rsidRPr="00DC461B">
        <w:rPr>
          <w:rFonts w:ascii="Arial" w:eastAsia="Calibri" w:hAnsi="Arial" w:cs="Arial"/>
          <w:bCs/>
          <w:lang w:eastAsia="zh-CN"/>
        </w:rPr>
        <w:t>.202</w:t>
      </w:r>
      <w:r>
        <w:rPr>
          <w:rFonts w:ascii="Arial" w:eastAsia="Calibri" w:hAnsi="Arial" w:cs="Arial"/>
          <w:bCs/>
          <w:lang w:eastAsia="zh-CN"/>
        </w:rPr>
        <w:t>2</w:t>
      </w:r>
      <w:r w:rsidRPr="00DC461B">
        <w:rPr>
          <w:rFonts w:ascii="Arial" w:eastAsia="Calibri" w:hAnsi="Arial" w:cs="Arial"/>
          <w:bCs/>
          <w:lang w:eastAsia="zh-CN"/>
        </w:rPr>
        <w:t>г.  в населенных пунктах</w:t>
      </w:r>
      <w:r>
        <w:rPr>
          <w:rFonts w:ascii="Arial" w:eastAsia="Calibri" w:hAnsi="Arial" w:cs="Arial"/>
          <w:bCs/>
          <w:lang w:eastAsia="zh-CN"/>
        </w:rPr>
        <w:t>:</w:t>
      </w:r>
    </w:p>
    <w:p w:rsidR="00B95567" w:rsidRPr="0051103E" w:rsidRDefault="00B95567" w:rsidP="00ED2484">
      <w:pPr>
        <w:widowControl/>
        <w:ind w:firstLine="709"/>
        <w:jc w:val="both"/>
        <w:rPr>
          <w:rFonts w:ascii="Arial" w:eastAsia="Times New Roman" w:hAnsi="Arial" w:cs="Arial"/>
          <w:color w:val="auto"/>
          <w:lang w:bidi="ar-SA"/>
        </w:rPr>
      </w:pPr>
      <w:r w:rsidRPr="0051103E">
        <w:rPr>
          <w:rFonts w:ascii="Arial" w:eastAsia="Times New Roman" w:hAnsi="Arial" w:cs="Arial"/>
          <w:color w:val="auto"/>
          <w:lang w:eastAsia="ar-SA" w:bidi="ar-SA"/>
        </w:rPr>
        <w:t xml:space="preserve">для жителей </w:t>
      </w:r>
      <w:r w:rsidRPr="0051103E">
        <w:rPr>
          <w:rFonts w:ascii="Arial" w:eastAsia="Times New Roman" w:hAnsi="Arial" w:cs="Arial"/>
          <w:color w:val="auto"/>
          <w:lang w:bidi="ar-SA"/>
        </w:rPr>
        <w:t xml:space="preserve">села </w:t>
      </w:r>
      <w:r w:rsidR="003E10B2">
        <w:rPr>
          <w:rFonts w:ascii="Arial" w:eastAsia="Times New Roman" w:hAnsi="Arial" w:cs="Arial"/>
          <w:color w:val="auto"/>
          <w:lang w:bidi="ar-SA"/>
        </w:rPr>
        <w:t xml:space="preserve"> </w:t>
      </w:r>
      <w:r w:rsidR="00CA5320">
        <w:rPr>
          <w:rFonts w:ascii="Arial" w:eastAsia="Times New Roman" w:hAnsi="Arial" w:cs="Arial"/>
          <w:color w:val="auto"/>
          <w:lang w:bidi="ar-SA"/>
        </w:rPr>
        <w:t>Старая Калитва</w:t>
      </w:r>
      <w:r w:rsidR="003E10B2">
        <w:rPr>
          <w:rFonts w:ascii="Arial" w:eastAsia="Times New Roman" w:hAnsi="Arial" w:cs="Arial"/>
          <w:color w:val="auto"/>
          <w:lang w:bidi="ar-SA"/>
        </w:rPr>
        <w:t xml:space="preserve"> и село Кулаковка </w:t>
      </w:r>
      <w:r w:rsidR="00CA5320">
        <w:rPr>
          <w:rFonts w:ascii="Arial" w:eastAsia="Times New Roman" w:hAnsi="Arial" w:cs="Arial"/>
          <w:color w:val="auto"/>
          <w:lang w:bidi="ar-SA"/>
        </w:rPr>
        <w:t xml:space="preserve"> </w:t>
      </w:r>
      <w:r w:rsidR="003E10B2">
        <w:rPr>
          <w:rFonts w:ascii="Arial" w:eastAsia="Times New Roman" w:hAnsi="Arial" w:cs="Arial"/>
          <w:color w:val="auto"/>
          <w:lang w:bidi="ar-SA"/>
        </w:rPr>
        <w:t>в 10.00</w:t>
      </w:r>
      <w:r w:rsidRPr="0051103E">
        <w:rPr>
          <w:rFonts w:ascii="Arial" w:eastAsia="Times New Roman" w:hAnsi="Arial" w:cs="Arial"/>
          <w:color w:val="auto"/>
          <w:lang w:bidi="ar-SA"/>
        </w:rPr>
        <w:t xml:space="preserve">ч. </w:t>
      </w:r>
      <w:r w:rsidRPr="0051103E">
        <w:rPr>
          <w:rFonts w:ascii="Arial" w:eastAsia="Times New Roman" w:hAnsi="Arial" w:cs="Arial"/>
          <w:lang w:bidi="ar-SA"/>
        </w:rPr>
        <w:t xml:space="preserve">в </w:t>
      </w:r>
      <w:r w:rsidRPr="0051103E">
        <w:rPr>
          <w:rFonts w:ascii="Arial" w:eastAsia="Times New Roman" w:hAnsi="Arial" w:cs="Arial"/>
          <w:color w:val="auto"/>
          <w:lang w:bidi="ar-SA"/>
        </w:rPr>
        <w:t xml:space="preserve">администрации </w:t>
      </w:r>
      <w:r w:rsidR="00CA5320">
        <w:rPr>
          <w:rFonts w:ascii="Arial" w:eastAsia="Times New Roman" w:hAnsi="Arial" w:cs="Arial"/>
          <w:color w:val="auto"/>
          <w:lang w:bidi="ar-SA"/>
        </w:rPr>
        <w:t>Старокалитвенского</w:t>
      </w:r>
      <w:r w:rsidRPr="0051103E">
        <w:rPr>
          <w:rFonts w:ascii="Arial" w:eastAsia="Times New Roman" w:hAnsi="Arial" w:cs="Arial"/>
          <w:color w:val="auto"/>
          <w:lang w:bidi="ar-SA"/>
        </w:rPr>
        <w:t xml:space="preserve"> сельского поселения Россошанского </w:t>
      </w:r>
      <w:r w:rsidRPr="0051103E">
        <w:rPr>
          <w:rFonts w:ascii="Arial" w:eastAsia="Times New Roman" w:hAnsi="Arial" w:cs="Arial"/>
          <w:color w:val="auto"/>
          <w:lang w:bidi="ar-SA"/>
        </w:rPr>
        <w:lastRenderedPageBreak/>
        <w:t xml:space="preserve">муниципального района Воронежской области, </w:t>
      </w:r>
      <w:r w:rsidR="003E10B2">
        <w:rPr>
          <w:rFonts w:ascii="Arial" w:eastAsia="Times New Roman" w:hAnsi="Arial" w:cs="Arial"/>
          <w:color w:val="auto"/>
          <w:lang w:bidi="ar-SA"/>
        </w:rPr>
        <w:t xml:space="preserve">по адресу: Воронежская область, </w:t>
      </w:r>
      <w:r w:rsidRPr="0051103E">
        <w:rPr>
          <w:rFonts w:ascii="Arial" w:eastAsia="Times New Roman" w:hAnsi="Arial" w:cs="Arial"/>
          <w:color w:val="auto"/>
          <w:lang w:bidi="ar-SA"/>
        </w:rPr>
        <w:t>Ро</w:t>
      </w:r>
      <w:r w:rsidR="00CA5320">
        <w:rPr>
          <w:rFonts w:ascii="Arial" w:eastAsia="Times New Roman" w:hAnsi="Arial" w:cs="Arial"/>
          <w:color w:val="auto"/>
          <w:lang w:bidi="ar-SA"/>
        </w:rPr>
        <w:t>ссошанский район, с. Старая Калитва , ул. Центральная, 1</w:t>
      </w:r>
      <w:r w:rsidRPr="0051103E">
        <w:rPr>
          <w:rFonts w:ascii="Arial" w:eastAsia="Times New Roman" w:hAnsi="Arial" w:cs="Arial"/>
          <w:color w:val="auto"/>
          <w:lang w:bidi="ar-SA"/>
        </w:rPr>
        <w:t>;</w:t>
      </w:r>
    </w:p>
    <w:p w:rsidR="00700529" w:rsidRPr="0051103E" w:rsidRDefault="00700529" w:rsidP="00ED2484">
      <w:pPr>
        <w:widowControl/>
        <w:ind w:firstLine="709"/>
        <w:jc w:val="both"/>
        <w:rPr>
          <w:rFonts w:ascii="Arial" w:eastAsia="Times New Roman" w:hAnsi="Arial" w:cs="Arial"/>
          <w:color w:val="auto"/>
          <w:lang w:bidi="ar-SA"/>
        </w:rPr>
      </w:pPr>
      <w:r w:rsidRPr="0051103E">
        <w:rPr>
          <w:rFonts w:ascii="Arial" w:eastAsia="Times New Roman" w:hAnsi="Arial" w:cs="Arial"/>
          <w:color w:val="auto"/>
          <w:lang w:eastAsia="ar-SA" w:bidi="ar-SA"/>
        </w:rPr>
        <w:t xml:space="preserve">для жителей </w:t>
      </w:r>
      <w:r>
        <w:rPr>
          <w:rFonts w:ascii="Arial" w:eastAsia="Times New Roman" w:hAnsi="Arial" w:cs="Arial"/>
          <w:color w:val="auto"/>
          <w:lang w:bidi="ar-SA"/>
        </w:rPr>
        <w:t>хутора Лощина в 13</w:t>
      </w:r>
      <w:r w:rsidRPr="0051103E">
        <w:rPr>
          <w:rFonts w:ascii="Arial" w:eastAsia="Times New Roman" w:hAnsi="Arial" w:cs="Arial"/>
          <w:color w:val="auto"/>
          <w:lang w:bidi="ar-SA"/>
        </w:rPr>
        <w:t xml:space="preserve">.00 ч. </w:t>
      </w:r>
      <w:r w:rsidRPr="0051103E">
        <w:rPr>
          <w:rFonts w:ascii="Arial" w:eastAsia="Times New Roman" w:hAnsi="Arial" w:cs="Arial"/>
          <w:lang w:bidi="ar-SA"/>
        </w:rPr>
        <w:t xml:space="preserve">в </w:t>
      </w:r>
      <w:r w:rsidRPr="0051103E">
        <w:rPr>
          <w:rFonts w:ascii="Arial" w:eastAsia="Times New Roman" w:hAnsi="Arial" w:cs="Arial"/>
          <w:color w:val="auto"/>
          <w:lang w:bidi="ar-SA"/>
        </w:rPr>
        <w:t xml:space="preserve">администрации </w:t>
      </w:r>
      <w:r>
        <w:rPr>
          <w:rFonts w:ascii="Arial" w:eastAsia="Times New Roman" w:hAnsi="Arial" w:cs="Arial"/>
          <w:color w:val="auto"/>
          <w:lang w:bidi="ar-SA"/>
        </w:rPr>
        <w:t>Старокалитвенского</w:t>
      </w:r>
      <w:r w:rsidRPr="0051103E">
        <w:rPr>
          <w:rFonts w:ascii="Arial" w:eastAsia="Times New Roman" w:hAnsi="Arial" w:cs="Arial"/>
          <w:color w:val="auto"/>
          <w:lang w:bidi="ar-SA"/>
        </w:rPr>
        <w:t xml:space="preserve"> сельского поселения Россошанского муниципального района Воронежской области, по адресу: Воронежская область, Ро</w:t>
      </w:r>
      <w:r>
        <w:rPr>
          <w:rFonts w:ascii="Arial" w:eastAsia="Times New Roman" w:hAnsi="Arial" w:cs="Arial"/>
          <w:color w:val="auto"/>
          <w:lang w:bidi="ar-SA"/>
        </w:rPr>
        <w:t>ссошанский ра</w:t>
      </w:r>
      <w:r w:rsidR="003E10B2">
        <w:rPr>
          <w:rFonts w:ascii="Arial" w:eastAsia="Times New Roman" w:hAnsi="Arial" w:cs="Arial"/>
          <w:color w:val="auto"/>
          <w:lang w:bidi="ar-SA"/>
        </w:rPr>
        <w:t>йон, х. Лощина, ул. Школьная</w:t>
      </w:r>
      <w:r>
        <w:rPr>
          <w:rFonts w:ascii="Arial" w:eastAsia="Times New Roman" w:hAnsi="Arial" w:cs="Arial"/>
          <w:color w:val="auto"/>
          <w:lang w:bidi="ar-SA"/>
        </w:rPr>
        <w:t>, 1</w:t>
      </w:r>
      <w:r w:rsidR="003E10B2">
        <w:rPr>
          <w:rFonts w:ascii="Arial" w:eastAsia="Times New Roman" w:hAnsi="Arial" w:cs="Arial"/>
          <w:color w:val="auto"/>
          <w:lang w:bidi="ar-SA"/>
        </w:rPr>
        <w:t>4</w:t>
      </w:r>
      <w:r w:rsidRPr="0051103E">
        <w:rPr>
          <w:rFonts w:ascii="Arial" w:eastAsia="Times New Roman" w:hAnsi="Arial" w:cs="Arial"/>
          <w:color w:val="auto"/>
          <w:lang w:bidi="ar-SA"/>
        </w:rPr>
        <w:t>;</w:t>
      </w:r>
    </w:p>
    <w:p w:rsidR="00700529" w:rsidRDefault="00700529" w:rsidP="00ED2484">
      <w:pPr>
        <w:widowControl/>
        <w:ind w:firstLine="709"/>
        <w:jc w:val="both"/>
        <w:rPr>
          <w:rFonts w:ascii="Arial" w:eastAsia="Times New Roman" w:hAnsi="Arial" w:cs="Arial"/>
          <w:color w:val="auto"/>
          <w:lang w:bidi="ar-SA"/>
        </w:rPr>
      </w:pPr>
      <w:r w:rsidRPr="0051103E">
        <w:rPr>
          <w:rFonts w:ascii="Arial" w:eastAsia="Times New Roman" w:hAnsi="Arial" w:cs="Arial"/>
          <w:color w:val="auto"/>
          <w:lang w:eastAsia="ar-SA" w:bidi="ar-SA"/>
        </w:rPr>
        <w:t xml:space="preserve">для жителей </w:t>
      </w:r>
      <w:r>
        <w:rPr>
          <w:rFonts w:ascii="Arial" w:eastAsia="Times New Roman" w:hAnsi="Arial" w:cs="Arial"/>
          <w:color w:val="auto"/>
          <w:lang w:bidi="ar-SA"/>
        </w:rPr>
        <w:t>села Терновка</w:t>
      </w:r>
      <w:r>
        <w:rPr>
          <w:rFonts w:ascii="Arial" w:eastAsia="Times New Roman" w:hAnsi="Arial" w:cs="Arial"/>
          <w:color w:val="auto"/>
          <w:kern w:val="2"/>
          <w:lang w:eastAsia="ar-SA" w:bidi="ar-SA"/>
        </w:rPr>
        <w:t xml:space="preserve"> </w:t>
      </w:r>
      <w:r>
        <w:rPr>
          <w:rFonts w:ascii="Arial" w:eastAsia="Times New Roman" w:hAnsi="Arial" w:cs="Arial"/>
          <w:color w:val="auto"/>
          <w:lang w:bidi="ar-SA"/>
        </w:rPr>
        <w:t>в 14</w:t>
      </w:r>
      <w:r w:rsidRPr="0051103E">
        <w:rPr>
          <w:rFonts w:ascii="Arial" w:eastAsia="Times New Roman" w:hAnsi="Arial" w:cs="Arial"/>
          <w:color w:val="auto"/>
          <w:lang w:bidi="ar-SA"/>
        </w:rPr>
        <w:t xml:space="preserve">.00 ч. </w:t>
      </w:r>
      <w:r w:rsidRPr="0051103E">
        <w:rPr>
          <w:rFonts w:ascii="Arial" w:eastAsia="Times New Roman" w:hAnsi="Arial" w:cs="Arial"/>
          <w:lang w:bidi="ar-SA"/>
        </w:rPr>
        <w:t xml:space="preserve">в </w:t>
      </w:r>
      <w:r w:rsidRPr="0051103E">
        <w:rPr>
          <w:rFonts w:ascii="Arial" w:eastAsia="Times New Roman" w:hAnsi="Arial" w:cs="Arial"/>
          <w:color w:val="auto"/>
          <w:lang w:bidi="ar-SA"/>
        </w:rPr>
        <w:t xml:space="preserve">администрации </w:t>
      </w:r>
      <w:r>
        <w:rPr>
          <w:rFonts w:ascii="Arial" w:eastAsia="Times New Roman" w:hAnsi="Arial" w:cs="Arial"/>
          <w:color w:val="auto"/>
          <w:lang w:bidi="ar-SA"/>
        </w:rPr>
        <w:t>Старокалитвенского</w:t>
      </w:r>
      <w:r w:rsidRPr="0051103E">
        <w:rPr>
          <w:rFonts w:ascii="Arial" w:eastAsia="Times New Roman" w:hAnsi="Arial" w:cs="Arial"/>
          <w:color w:val="auto"/>
          <w:lang w:bidi="ar-SA"/>
        </w:rPr>
        <w:t xml:space="preserve"> сельского поселения Россошанского муниципального района Воронежской области, по адресу: Воронежская область, Ро</w:t>
      </w:r>
      <w:r>
        <w:rPr>
          <w:rFonts w:ascii="Arial" w:eastAsia="Times New Roman" w:hAnsi="Arial" w:cs="Arial"/>
          <w:color w:val="auto"/>
          <w:lang w:bidi="ar-SA"/>
        </w:rPr>
        <w:t>ссошанский ра</w:t>
      </w:r>
      <w:r w:rsidR="003E10B2">
        <w:rPr>
          <w:rFonts w:ascii="Arial" w:eastAsia="Times New Roman" w:hAnsi="Arial" w:cs="Arial"/>
          <w:color w:val="auto"/>
          <w:lang w:bidi="ar-SA"/>
        </w:rPr>
        <w:t>йон, с. Терновка</w:t>
      </w:r>
      <w:r>
        <w:rPr>
          <w:rFonts w:ascii="Arial" w:eastAsia="Times New Roman" w:hAnsi="Arial" w:cs="Arial"/>
          <w:color w:val="auto"/>
          <w:lang w:bidi="ar-SA"/>
        </w:rPr>
        <w:t>, ул. Центральная, 1</w:t>
      </w:r>
      <w:r w:rsidR="003E10B2">
        <w:rPr>
          <w:rFonts w:ascii="Arial" w:eastAsia="Times New Roman" w:hAnsi="Arial" w:cs="Arial"/>
          <w:color w:val="auto"/>
          <w:lang w:bidi="ar-SA"/>
        </w:rPr>
        <w:t>7</w:t>
      </w:r>
      <w:r w:rsidR="005556B4">
        <w:rPr>
          <w:rFonts w:ascii="Arial" w:eastAsia="Times New Roman" w:hAnsi="Arial" w:cs="Arial"/>
          <w:color w:val="auto"/>
          <w:lang w:bidi="ar-SA"/>
        </w:rPr>
        <w:t>.</w:t>
      </w:r>
    </w:p>
    <w:p w:rsidR="00ED2484" w:rsidRDefault="00ED2484" w:rsidP="00ED2484">
      <w:pPr>
        <w:ind w:firstLine="709"/>
        <w:jc w:val="both"/>
        <w:rPr>
          <w:rFonts w:ascii="Arial" w:hAnsi="Arial" w:cs="Arial"/>
          <w:lang w:bidi="ar-SA"/>
        </w:rPr>
      </w:pPr>
      <w:r>
        <w:rPr>
          <w:rFonts w:ascii="Arial" w:eastAsia="Times New Roman" w:hAnsi="Arial" w:cs="Arial"/>
          <w:color w:val="auto"/>
          <w:lang w:bidi="ar-SA"/>
        </w:rPr>
        <w:t xml:space="preserve">3. </w:t>
      </w:r>
      <w:r w:rsidRPr="00ED2484">
        <w:rPr>
          <w:rFonts w:ascii="Arial" w:hAnsi="Arial" w:cs="Arial"/>
          <w:lang w:bidi="ar-SA"/>
        </w:rPr>
        <w:t xml:space="preserve">Подготовку проектов документов для публичных слушаний и соблюдения процедуры их проведения поручить комиссии по проведению публичных слушаний </w:t>
      </w:r>
      <w:r w:rsidR="00C06464">
        <w:rPr>
          <w:rFonts w:ascii="Arial" w:hAnsi="Arial" w:cs="Arial"/>
          <w:lang w:bidi="ar-SA"/>
        </w:rPr>
        <w:t>Старокалитвенского</w:t>
      </w:r>
      <w:r w:rsidRPr="00ED2484">
        <w:rPr>
          <w:rFonts w:ascii="Arial" w:hAnsi="Arial" w:cs="Arial"/>
          <w:lang w:bidi="ar-SA"/>
        </w:rPr>
        <w:t xml:space="preserve"> сельского поселения Россошанского муниципального района Воронежской области, обеспечив возможность ознакомления с ними всем заинтересованным лицам.</w:t>
      </w:r>
    </w:p>
    <w:p w:rsidR="00ED2484" w:rsidRDefault="009225C7" w:rsidP="00ED2484">
      <w:pPr>
        <w:widowControl/>
        <w:ind w:firstLine="709"/>
        <w:jc w:val="both"/>
        <w:rPr>
          <w:rFonts w:ascii="Arial" w:eastAsia="Times New Roman" w:hAnsi="Arial" w:cs="Arial"/>
          <w:color w:val="auto"/>
          <w:lang w:bidi="ar-SA"/>
        </w:rPr>
      </w:pPr>
      <w:r>
        <w:rPr>
          <w:rFonts w:ascii="Arial" w:eastAsia="Times New Roman" w:hAnsi="Arial" w:cs="Arial"/>
          <w:color w:val="auto"/>
          <w:lang w:bidi="ar-SA"/>
        </w:rPr>
        <w:t>4</w:t>
      </w:r>
      <w:r w:rsidR="00ED2484" w:rsidRPr="00ED2484">
        <w:rPr>
          <w:rFonts w:ascii="Arial" w:eastAsia="Times New Roman" w:hAnsi="Arial" w:cs="Arial"/>
          <w:color w:val="auto"/>
          <w:lang w:bidi="ar-SA"/>
        </w:rPr>
        <w:t>. Утвердить комиссию по подготовке и проведению публичных слушаний в составе:</w:t>
      </w:r>
    </w:p>
    <w:p w:rsidR="00ED2484" w:rsidRPr="00ED2484" w:rsidRDefault="00ED2484" w:rsidP="007C427E">
      <w:pPr>
        <w:widowControl/>
        <w:ind w:firstLine="567"/>
        <w:jc w:val="both"/>
        <w:rPr>
          <w:rFonts w:ascii="Arial" w:eastAsia="Times New Roman" w:hAnsi="Arial" w:cs="Arial"/>
          <w:color w:val="auto"/>
          <w:lang w:bidi="ar-SA"/>
        </w:rPr>
      </w:pPr>
      <w:r w:rsidRPr="00ED2484">
        <w:rPr>
          <w:rFonts w:ascii="Arial" w:eastAsia="Times New Roman" w:hAnsi="Arial" w:cs="Arial"/>
          <w:color w:val="auto"/>
          <w:lang w:bidi="ar-SA"/>
        </w:rPr>
        <w:t>Е.В. Кондратович - глава Старокалитвенского сельского поселения Россошанского муниципального района Воронежской области, председатель комиссии;</w:t>
      </w:r>
    </w:p>
    <w:p w:rsidR="00ED2484" w:rsidRPr="00ED2484" w:rsidRDefault="00ED2484" w:rsidP="007C427E">
      <w:pPr>
        <w:widowControl/>
        <w:ind w:firstLine="567"/>
        <w:jc w:val="both"/>
        <w:rPr>
          <w:rFonts w:ascii="Arial" w:eastAsia="Times New Roman" w:hAnsi="Arial" w:cs="Arial"/>
          <w:color w:val="auto"/>
          <w:lang w:bidi="ar-SA"/>
        </w:rPr>
      </w:pPr>
      <w:r w:rsidRPr="00ED2484">
        <w:rPr>
          <w:rFonts w:ascii="Arial" w:eastAsia="Times New Roman" w:hAnsi="Arial" w:cs="Arial"/>
          <w:color w:val="auto"/>
          <w:lang w:bidi="ar-SA"/>
        </w:rPr>
        <w:t>И.А. Белоконова – ведущий специалист администрации Старокалитвенского сельского поселения, секретарь;</w:t>
      </w:r>
    </w:p>
    <w:p w:rsidR="00ED2484" w:rsidRPr="00ED2484" w:rsidRDefault="00ED2484" w:rsidP="007C427E">
      <w:pPr>
        <w:widowControl/>
        <w:ind w:firstLine="567"/>
        <w:jc w:val="both"/>
        <w:rPr>
          <w:rFonts w:ascii="Arial" w:eastAsia="Times New Roman" w:hAnsi="Arial" w:cs="Arial"/>
          <w:color w:val="auto"/>
          <w:lang w:bidi="ar-SA"/>
        </w:rPr>
      </w:pPr>
      <w:r w:rsidRPr="00ED2484">
        <w:rPr>
          <w:rFonts w:ascii="Arial" w:eastAsia="Times New Roman" w:hAnsi="Arial" w:cs="Arial"/>
          <w:color w:val="auto"/>
          <w:lang w:bidi="ar-SA"/>
        </w:rPr>
        <w:t>С.Н. Сайков – директор МКУ Россошанского муниципального района «Центр территориального развития», член комиссии;</w:t>
      </w:r>
    </w:p>
    <w:p w:rsidR="00ED2484" w:rsidRPr="00ED2484" w:rsidRDefault="00ED2484" w:rsidP="007C427E">
      <w:pPr>
        <w:widowControl/>
        <w:ind w:firstLine="567"/>
        <w:jc w:val="both"/>
        <w:rPr>
          <w:rFonts w:ascii="Arial" w:eastAsia="Times New Roman" w:hAnsi="Arial" w:cs="Arial"/>
          <w:color w:val="auto"/>
          <w:lang w:bidi="ar-SA"/>
        </w:rPr>
      </w:pPr>
      <w:r w:rsidRPr="00ED2484">
        <w:rPr>
          <w:rFonts w:ascii="Arial" w:eastAsia="Times New Roman" w:hAnsi="Arial" w:cs="Arial"/>
          <w:color w:val="auto"/>
          <w:lang w:bidi="ar-SA"/>
        </w:rPr>
        <w:t>О.В. Пономарева - старший инспектор администрации Старокалитвенского сельского поселения, член комиссии;</w:t>
      </w:r>
    </w:p>
    <w:p w:rsidR="00ED2484" w:rsidRPr="00ED2484" w:rsidRDefault="00ED2484" w:rsidP="007C427E">
      <w:pPr>
        <w:widowControl/>
        <w:ind w:firstLine="567"/>
        <w:jc w:val="both"/>
        <w:rPr>
          <w:rFonts w:ascii="Arial" w:eastAsia="Times New Roman" w:hAnsi="Arial" w:cs="Arial"/>
          <w:color w:val="auto"/>
          <w:lang w:bidi="ar-SA"/>
        </w:rPr>
      </w:pPr>
      <w:r w:rsidRPr="00ED2484">
        <w:rPr>
          <w:rFonts w:ascii="Arial" w:eastAsia="Times New Roman" w:hAnsi="Arial" w:cs="Arial"/>
          <w:color w:val="auto"/>
          <w:lang w:bidi="ar-SA"/>
        </w:rPr>
        <w:t>В.М. Федоренко - депутат Совета народных депутатов Старокалитвенского сельского поселения, член комиссии;</w:t>
      </w:r>
    </w:p>
    <w:p w:rsidR="00ED2484" w:rsidRPr="00ED2484" w:rsidRDefault="00ED2484" w:rsidP="007C427E">
      <w:pPr>
        <w:widowControl/>
        <w:ind w:firstLine="567"/>
        <w:jc w:val="both"/>
        <w:rPr>
          <w:rFonts w:ascii="Arial" w:eastAsia="Times New Roman" w:hAnsi="Arial" w:cs="Arial"/>
          <w:color w:val="auto"/>
          <w:lang w:bidi="ar-SA"/>
        </w:rPr>
      </w:pPr>
      <w:r w:rsidRPr="00ED2484">
        <w:rPr>
          <w:rFonts w:ascii="Arial" w:eastAsia="Times New Roman" w:hAnsi="Arial" w:cs="Arial"/>
          <w:color w:val="auto"/>
          <w:lang w:bidi="ar-SA"/>
        </w:rPr>
        <w:t>Н.И. Юрченко - депутат Совета народных депутатов Старокалитвенского сельского поселения, член комиссии;</w:t>
      </w:r>
    </w:p>
    <w:p w:rsidR="00ED2484" w:rsidRPr="00ED2484" w:rsidRDefault="00ED2484" w:rsidP="007C427E">
      <w:pPr>
        <w:widowControl/>
        <w:ind w:firstLine="567"/>
        <w:jc w:val="both"/>
        <w:rPr>
          <w:rFonts w:ascii="Arial" w:eastAsia="Times New Roman" w:hAnsi="Arial" w:cs="Arial"/>
          <w:color w:val="auto"/>
          <w:lang w:bidi="ar-SA"/>
        </w:rPr>
      </w:pPr>
      <w:r w:rsidRPr="00ED2484">
        <w:rPr>
          <w:rFonts w:ascii="Arial" w:eastAsia="Times New Roman" w:hAnsi="Arial" w:cs="Arial"/>
          <w:color w:val="auto"/>
          <w:lang w:bidi="ar-SA"/>
        </w:rPr>
        <w:t>Р.Ю. Волков - депутат Совета народных депутатов Старокалитвенского сел</w:t>
      </w:r>
      <w:r w:rsidR="007C427E">
        <w:rPr>
          <w:rFonts w:ascii="Arial" w:eastAsia="Times New Roman" w:hAnsi="Arial" w:cs="Arial"/>
          <w:color w:val="auto"/>
          <w:lang w:bidi="ar-SA"/>
        </w:rPr>
        <w:t>ьского поселения, член комиссии.</w:t>
      </w:r>
    </w:p>
    <w:p w:rsidR="00B95567" w:rsidRDefault="009225C7" w:rsidP="00ED2484">
      <w:pPr>
        <w:widowControl/>
        <w:ind w:firstLine="709"/>
        <w:jc w:val="both"/>
        <w:rPr>
          <w:rFonts w:ascii="Arial" w:eastAsia="Times New Roman" w:hAnsi="Arial" w:cs="Arial"/>
          <w:color w:val="auto"/>
          <w:lang w:bidi="ar-SA"/>
        </w:rPr>
      </w:pPr>
      <w:r>
        <w:rPr>
          <w:rFonts w:ascii="Arial" w:eastAsia="Times New Roman" w:hAnsi="Arial" w:cs="Arial"/>
          <w:color w:val="auto"/>
          <w:kern w:val="2"/>
          <w:lang w:eastAsia="ar-SA" w:bidi="ar-SA"/>
        </w:rPr>
        <w:t>5</w:t>
      </w:r>
      <w:r w:rsidR="00B95567" w:rsidRPr="0051103E">
        <w:rPr>
          <w:rFonts w:ascii="Arial" w:eastAsia="Times New Roman" w:hAnsi="Arial" w:cs="Arial"/>
          <w:color w:val="auto"/>
          <w:kern w:val="2"/>
          <w:lang w:eastAsia="ar-SA" w:bidi="ar-SA"/>
        </w:rPr>
        <w:t xml:space="preserve">. На период проведения публичных слушаний открыть экспозицию по                проекту, подлежащему рассмотрению на публичных слушаниях, и     информационным материалам к нему, по адресу: Воронежская область, Россошанский   район, </w:t>
      </w:r>
      <w:r w:rsidR="00744215">
        <w:rPr>
          <w:rFonts w:ascii="Arial" w:eastAsia="Times New Roman" w:hAnsi="Arial" w:cs="Arial"/>
          <w:color w:val="auto"/>
          <w:lang w:bidi="ar-SA"/>
        </w:rPr>
        <w:t>с. Старая Калитва , ул. Центральная, 1.</w:t>
      </w:r>
    </w:p>
    <w:p w:rsidR="00F90FAC" w:rsidRPr="00F90FAC" w:rsidRDefault="00F90FAC" w:rsidP="00F90FAC">
      <w:pPr>
        <w:ind w:firstLine="709"/>
        <w:jc w:val="both"/>
        <w:rPr>
          <w:rFonts w:ascii="Arial" w:hAnsi="Arial" w:cs="Arial"/>
          <w:lang w:bidi="ar-SA"/>
        </w:rPr>
      </w:pPr>
      <w:r>
        <w:rPr>
          <w:rFonts w:ascii="Arial" w:eastAsia="Times New Roman" w:hAnsi="Arial" w:cs="Arial"/>
          <w:color w:val="auto"/>
          <w:lang w:bidi="ar-SA"/>
        </w:rPr>
        <w:t xml:space="preserve"> </w:t>
      </w:r>
      <w:r w:rsidR="009225C7">
        <w:rPr>
          <w:rFonts w:ascii="Arial" w:eastAsia="Times New Roman" w:hAnsi="Arial" w:cs="Arial"/>
          <w:color w:val="auto"/>
          <w:lang w:bidi="ar-SA"/>
        </w:rPr>
        <w:t>6</w:t>
      </w:r>
      <w:r>
        <w:rPr>
          <w:rFonts w:ascii="Arial" w:eastAsia="Times New Roman" w:hAnsi="Arial" w:cs="Arial"/>
          <w:color w:val="auto"/>
          <w:lang w:bidi="ar-SA"/>
        </w:rPr>
        <w:t xml:space="preserve">. </w:t>
      </w:r>
      <w:r w:rsidRPr="00F90FAC">
        <w:rPr>
          <w:rFonts w:ascii="Arial" w:hAnsi="Arial" w:cs="Arial"/>
          <w:lang w:bidi="ar-SA"/>
        </w:rPr>
        <w:t xml:space="preserve"> Утвердить порядок направления предложений заинтересованных лиц в комиссию по подготовке и проведению публичных слушаний по   проекту </w:t>
      </w:r>
      <w:r w:rsidR="009225C7" w:rsidRPr="009225C7">
        <w:rPr>
          <w:rFonts w:ascii="Arial" w:eastAsia="Calibri" w:hAnsi="Arial" w:cs="Arial"/>
          <w:lang w:eastAsia="zh-CN"/>
        </w:rPr>
        <w:t xml:space="preserve">внесения изменений в Генеральный план </w:t>
      </w:r>
      <w:r w:rsidR="009225C7">
        <w:rPr>
          <w:rFonts w:ascii="Arial" w:eastAsia="Times New Roman" w:hAnsi="Arial" w:cs="Arial"/>
        </w:rPr>
        <w:t>Старокалитвенского</w:t>
      </w:r>
      <w:r w:rsidR="009225C7" w:rsidRPr="009225C7">
        <w:rPr>
          <w:rFonts w:ascii="Arial" w:eastAsia="Calibri" w:hAnsi="Arial" w:cs="Arial"/>
          <w:lang w:eastAsia="zh-CN"/>
        </w:rPr>
        <w:t xml:space="preserve"> сельского поселения Россошанского муниципального района Воронежской области  </w:t>
      </w:r>
      <w:r w:rsidR="009225C7" w:rsidRPr="007C427E">
        <w:rPr>
          <w:rFonts w:ascii="Arial" w:eastAsia="Calibri" w:hAnsi="Arial" w:cs="Arial"/>
          <w:bCs/>
          <w:lang w:eastAsia="zh-CN"/>
        </w:rPr>
        <w:t>в части установления границ</w:t>
      </w:r>
      <w:r w:rsidR="009225C7">
        <w:rPr>
          <w:rFonts w:ascii="Arial" w:eastAsia="Calibri" w:hAnsi="Arial" w:cs="Arial"/>
          <w:bCs/>
          <w:lang w:eastAsia="zh-CN"/>
        </w:rPr>
        <w:t xml:space="preserve"> </w:t>
      </w:r>
      <w:r w:rsidR="009225C7" w:rsidRPr="007C427E">
        <w:rPr>
          <w:rFonts w:ascii="Arial" w:eastAsia="Calibri" w:hAnsi="Arial" w:cs="Arial"/>
          <w:bCs/>
          <w:lang w:eastAsia="zh-CN"/>
        </w:rPr>
        <w:t>населенных пунктов село Старая Калитва, село Кулаковка, село Терновка, хутор</w:t>
      </w:r>
      <w:r w:rsidR="009225C7">
        <w:rPr>
          <w:rFonts w:ascii="Arial" w:eastAsia="Calibri" w:hAnsi="Arial" w:cs="Arial"/>
          <w:bCs/>
          <w:lang w:eastAsia="zh-CN"/>
        </w:rPr>
        <w:t xml:space="preserve"> </w:t>
      </w:r>
      <w:r w:rsidR="009225C7" w:rsidRPr="007C427E">
        <w:rPr>
          <w:rFonts w:ascii="Arial" w:eastAsia="Calibri" w:hAnsi="Arial" w:cs="Arial"/>
          <w:bCs/>
          <w:lang w:eastAsia="zh-CN"/>
        </w:rPr>
        <w:t>Старокалитвенского</w:t>
      </w:r>
      <w:r w:rsidR="009225C7">
        <w:rPr>
          <w:rFonts w:ascii="Arial" w:eastAsia="Calibri" w:hAnsi="Arial" w:cs="Arial"/>
          <w:bCs/>
          <w:lang w:eastAsia="zh-CN"/>
        </w:rPr>
        <w:t xml:space="preserve"> </w:t>
      </w:r>
      <w:r w:rsidR="009225C7" w:rsidRPr="007C427E">
        <w:rPr>
          <w:rFonts w:ascii="Arial" w:eastAsia="Calibri" w:hAnsi="Arial" w:cs="Arial"/>
          <w:bCs/>
          <w:lang w:eastAsia="zh-CN"/>
        </w:rPr>
        <w:t>сельского поселения Россошанского района</w:t>
      </w:r>
      <w:r w:rsidR="009225C7">
        <w:rPr>
          <w:rFonts w:ascii="Arial" w:eastAsia="Calibri" w:hAnsi="Arial" w:cs="Arial"/>
          <w:bCs/>
          <w:lang w:eastAsia="zh-CN"/>
        </w:rPr>
        <w:t xml:space="preserve"> </w:t>
      </w:r>
      <w:r w:rsidR="009225C7" w:rsidRPr="007C427E">
        <w:rPr>
          <w:rFonts w:ascii="Arial" w:eastAsia="Calibri" w:hAnsi="Arial" w:cs="Arial"/>
          <w:bCs/>
          <w:lang w:eastAsia="zh-CN"/>
        </w:rPr>
        <w:t>Воронежской области</w:t>
      </w:r>
      <w:r w:rsidR="009225C7" w:rsidRPr="00F90FAC">
        <w:rPr>
          <w:rFonts w:ascii="Arial" w:hAnsi="Arial" w:cs="Arial"/>
          <w:lang w:bidi="ar-SA"/>
        </w:rPr>
        <w:t xml:space="preserve"> </w:t>
      </w:r>
      <w:r>
        <w:rPr>
          <w:rFonts w:ascii="Arial" w:hAnsi="Arial" w:cs="Arial"/>
          <w:lang w:bidi="ar-SA"/>
        </w:rPr>
        <w:t>(приложение 2).</w:t>
      </w:r>
    </w:p>
    <w:p w:rsidR="00ED2484" w:rsidRDefault="00B95567" w:rsidP="00ED2484">
      <w:pPr>
        <w:widowControl/>
        <w:ind w:firstLine="709"/>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 xml:space="preserve"> </w:t>
      </w:r>
      <w:r w:rsidR="009225C7">
        <w:rPr>
          <w:rFonts w:ascii="Arial" w:eastAsia="Times New Roman" w:hAnsi="Arial" w:cs="Arial"/>
          <w:color w:val="auto"/>
          <w:kern w:val="2"/>
          <w:lang w:eastAsia="ar-SA" w:bidi="ar-SA"/>
        </w:rPr>
        <w:t>7</w:t>
      </w:r>
      <w:r w:rsidRPr="0051103E">
        <w:rPr>
          <w:rFonts w:ascii="Arial" w:eastAsia="Times New Roman" w:hAnsi="Arial" w:cs="Arial"/>
          <w:color w:val="auto"/>
          <w:kern w:val="2"/>
          <w:lang w:eastAsia="ar-SA" w:bidi="ar-SA"/>
        </w:rPr>
        <w:t xml:space="preserve">. </w:t>
      </w:r>
      <w:r w:rsidR="004740F9">
        <w:rPr>
          <w:rFonts w:ascii="Arial" w:eastAsia="Times New Roman" w:hAnsi="Arial" w:cs="Arial"/>
          <w:color w:val="auto"/>
          <w:kern w:val="2"/>
          <w:lang w:eastAsia="ar-SA" w:bidi="ar-SA"/>
        </w:rPr>
        <w:t xml:space="preserve"> </w:t>
      </w:r>
      <w:r w:rsidRPr="0051103E">
        <w:rPr>
          <w:rFonts w:ascii="Arial" w:eastAsia="Times New Roman" w:hAnsi="Arial" w:cs="Arial"/>
          <w:color w:val="auto"/>
          <w:kern w:val="2"/>
          <w:lang w:eastAsia="ar-SA" w:bidi="ar-SA"/>
        </w:rPr>
        <w:t xml:space="preserve">Утвердить оповещение </w:t>
      </w:r>
      <w:r w:rsidR="004F0D6B">
        <w:rPr>
          <w:rFonts w:ascii="Arial" w:eastAsia="Times New Roman" w:hAnsi="Arial" w:cs="Arial"/>
          <w:color w:val="auto"/>
          <w:kern w:val="2"/>
          <w:lang w:eastAsia="ar-SA" w:bidi="ar-SA"/>
        </w:rPr>
        <w:t xml:space="preserve">о проведении публичных слушаний </w:t>
      </w:r>
      <w:r w:rsidR="00ED2484">
        <w:rPr>
          <w:rFonts w:ascii="Arial" w:eastAsia="Times New Roman" w:hAnsi="Arial" w:cs="Arial"/>
          <w:color w:val="auto"/>
          <w:kern w:val="2"/>
          <w:lang w:eastAsia="ar-SA" w:bidi="ar-SA"/>
        </w:rPr>
        <w:t xml:space="preserve">(приложение </w:t>
      </w:r>
      <w:r w:rsidR="00F90FAC">
        <w:rPr>
          <w:rFonts w:ascii="Arial" w:eastAsia="Times New Roman" w:hAnsi="Arial" w:cs="Arial"/>
          <w:color w:val="auto"/>
          <w:kern w:val="2"/>
          <w:lang w:eastAsia="ar-SA" w:bidi="ar-SA"/>
        </w:rPr>
        <w:t>3</w:t>
      </w:r>
      <w:r w:rsidR="00ED2484">
        <w:rPr>
          <w:rFonts w:ascii="Arial" w:eastAsia="Times New Roman" w:hAnsi="Arial" w:cs="Arial"/>
          <w:color w:val="auto"/>
          <w:kern w:val="2"/>
          <w:lang w:eastAsia="ar-SA" w:bidi="ar-SA"/>
        </w:rPr>
        <w:t>).</w:t>
      </w:r>
    </w:p>
    <w:p w:rsidR="00C06464" w:rsidRPr="0051103E" w:rsidRDefault="00C06464" w:rsidP="00C06464">
      <w:pPr>
        <w:widowControl/>
        <w:ind w:firstLine="567"/>
        <w:jc w:val="both"/>
        <w:rPr>
          <w:rFonts w:ascii="Arial" w:eastAsia="Calibri" w:hAnsi="Arial" w:cs="Arial"/>
          <w:bCs/>
          <w:color w:val="auto"/>
          <w:lang w:eastAsia="zh-CN" w:bidi="ar-SA"/>
        </w:rPr>
      </w:pPr>
      <w:r>
        <w:rPr>
          <w:rFonts w:ascii="Arial" w:eastAsia="Calibri" w:hAnsi="Arial" w:cs="Arial"/>
          <w:bCs/>
          <w:color w:val="auto"/>
          <w:lang w:eastAsia="zh-CN" w:bidi="ar-SA"/>
        </w:rPr>
        <w:t xml:space="preserve">   </w:t>
      </w:r>
      <w:r w:rsidR="009225C7">
        <w:rPr>
          <w:rFonts w:ascii="Arial" w:eastAsia="Calibri" w:hAnsi="Arial" w:cs="Arial"/>
          <w:bCs/>
          <w:color w:val="auto"/>
          <w:lang w:eastAsia="zh-CN" w:bidi="ar-SA"/>
        </w:rPr>
        <w:t>8</w:t>
      </w:r>
      <w:r>
        <w:rPr>
          <w:rFonts w:ascii="Arial" w:eastAsia="Calibri" w:hAnsi="Arial" w:cs="Arial"/>
          <w:bCs/>
          <w:color w:val="auto"/>
          <w:lang w:eastAsia="zh-CN" w:bidi="ar-SA"/>
        </w:rPr>
        <w:t xml:space="preserve">. </w:t>
      </w:r>
      <w:r w:rsidRPr="0051103E">
        <w:rPr>
          <w:rFonts w:ascii="Arial" w:eastAsia="Calibri" w:hAnsi="Arial" w:cs="Arial"/>
          <w:bCs/>
          <w:color w:val="auto"/>
          <w:lang w:eastAsia="zh-CN" w:bidi="ar-SA"/>
        </w:rPr>
        <w:t xml:space="preserve">Обнародовать настоящее постановление в «Вестнике муниципальных правовых актов </w:t>
      </w:r>
      <w:r w:rsidR="007C427E">
        <w:rPr>
          <w:rFonts w:ascii="Arial" w:eastAsia="Calibri" w:hAnsi="Arial" w:cs="Arial"/>
          <w:bCs/>
          <w:color w:val="auto"/>
          <w:lang w:eastAsia="zh-CN" w:bidi="ar-SA"/>
        </w:rPr>
        <w:t>Старокалитвенского</w:t>
      </w:r>
      <w:r w:rsidRPr="0051103E">
        <w:rPr>
          <w:rFonts w:ascii="Arial" w:eastAsia="Calibri" w:hAnsi="Arial" w:cs="Arial"/>
          <w:bCs/>
          <w:color w:val="auto"/>
          <w:lang w:eastAsia="zh-CN" w:bidi="ar-SA"/>
        </w:rPr>
        <w:t xml:space="preserve"> сельского поселения Россошанского </w:t>
      </w:r>
      <w:r w:rsidRPr="0051103E">
        <w:rPr>
          <w:rFonts w:ascii="Arial" w:eastAsia="Calibri" w:hAnsi="Arial" w:cs="Arial"/>
          <w:bCs/>
          <w:color w:val="auto"/>
          <w:lang w:eastAsia="zh-CN" w:bidi="ar-SA"/>
        </w:rPr>
        <w:lastRenderedPageBreak/>
        <w:t>муниципального района Воронежской области» и на</w:t>
      </w:r>
      <w:r w:rsidR="0094002F">
        <w:rPr>
          <w:rFonts w:ascii="Arial" w:eastAsia="Calibri" w:hAnsi="Arial" w:cs="Arial"/>
          <w:bCs/>
          <w:color w:val="auto"/>
          <w:lang w:eastAsia="zh-CN" w:bidi="ar-SA"/>
        </w:rPr>
        <w:t xml:space="preserve"> официальном сайте Старокалитвенско</w:t>
      </w:r>
      <w:r w:rsidRPr="0051103E">
        <w:rPr>
          <w:rFonts w:ascii="Arial" w:eastAsia="Calibri" w:hAnsi="Arial" w:cs="Arial"/>
          <w:bCs/>
          <w:color w:val="auto"/>
          <w:lang w:eastAsia="zh-CN" w:bidi="ar-SA"/>
        </w:rPr>
        <w:t>го сельского поселения.</w:t>
      </w:r>
    </w:p>
    <w:p w:rsidR="00C06464" w:rsidRDefault="00C06464" w:rsidP="00C06464">
      <w:pPr>
        <w:widowControl/>
        <w:ind w:firstLine="567"/>
        <w:jc w:val="both"/>
        <w:rPr>
          <w:rFonts w:ascii="Arial" w:eastAsia="Calibri" w:hAnsi="Arial" w:cs="Arial"/>
          <w:bCs/>
          <w:color w:val="auto"/>
          <w:lang w:eastAsia="zh-CN" w:bidi="ar-SA"/>
        </w:rPr>
      </w:pPr>
      <w:r>
        <w:rPr>
          <w:rFonts w:ascii="Arial" w:eastAsia="Calibri" w:hAnsi="Arial" w:cs="Arial"/>
          <w:bCs/>
          <w:color w:val="auto"/>
          <w:lang w:eastAsia="zh-CN" w:bidi="ar-SA"/>
        </w:rPr>
        <w:t xml:space="preserve">   </w:t>
      </w:r>
      <w:r w:rsidR="009225C7">
        <w:rPr>
          <w:rFonts w:ascii="Arial" w:eastAsia="Calibri" w:hAnsi="Arial" w:cs="Arial"/>
          <w:bCs/>
          <w:color w:val="auto"/>
          <w:lang w:eastAsia="zh-CN" w:bidi="ar-SA"/>
        </w:rPr>
        <w:t>9</w:t>
      </w:r>
      <w:r w:rsidRPr="0051103E">
        <w:rPr>
          <w:rFonts w:ascii="Arial" w:eastAsia="Calibri" w:hAnsi="Arial" w:cs="Arial"/>
          <w:bCs/>
          <w:color w:val="auto"/>
          <w:lang w:eastAsia="zh-CN" w:bidi="ar-SA"/>
        </w:rPr>
        <w:t xml:space="preserve">. </w:t>
      </w:r>
      <w:r>
        <w:rPr>
          <w:rFonts w:ascii="Arial" w:eastAsia="Calibri" w:hAnsi="Arial" w:cs="Arial"/>
          <w:bCs/>
          <w:color w:val="auto"/>
          <w:lang w:eastAsia="zh-CN" w:bidi="ar-SA"/>
        </w:rPr>
        <w:t xml:space="preserve"> </w:t>
      </w:r>
      <w:r w:rsidRPr="0051103E">
        <w:rPr>
          <w:rFonts w:ascii="Arial" w:eastAsia="Calibri" w:hAnsi="Arial" w:cs="Arial"/>
          <w:bCs/>
          <w:color w:val="auto"/>
          <w:lang w:eastAsia="zh-CN" w:bidi="ar-SA"/>
        </w:rPr>
        <w:t>Контроль за исполнением настоящего постановления оставляю за собой.</w:t>
      </w:r>
    </w:p>
    <w:p w:rsidR="00C06464" w:rsidRDefault="00C06464" w:rsidP="00C06464">
      <w:pPr>
        <w:widowControl/>
        <w:ind w:firstLine="567"/>
        <w:jc w:val="both"/>
        <w:rPr>
          <w:rFonts w:ascii="Arial" w:eastAsia="Calibri" w:hAnsi="Arial" w:cs="Arial"/>
          <w:bCs/>
          <w:color w:val="auto"/>
          <w:lang w:eastAsia="zh-CN" w:bidi="ar-SA"/>
        </w:rPr>
      </w:pPr>
    </w:p>
    <w:p w:rsidR="00C06464" w:rsidRDefault="00C06464" w:rsidP="00C06464">
      <w:pPr>
        <w:widowControl/>
        <w:ind w:firstLine="567"/>
        <w:jc w:val="both"/>
        <w:rPr>
          <w:rFonts w:ascii="Arial" w:eastAsia="Calibri" w:hAnsi="Arial" w:cs="Arial"/>
          <w:bCs/>
          <w:color w:val="auto"/>
          <w:lang w:eastAsia="zh-CN" w:bidi="ar-SA"/>
        </w:rPr>
      </w:pPr>
    </w:p>
    <w:p w:rsidR="00F90FAC" w:rsidRDefault="00F90FAC" w:rsidP="00C06464">
      <w:pPr>
        <w:widowControl/>
        <w:ind w:firstLine="567"/>
        <w:jc w:val="both"/>
        <w:rPr>
          <w:rFonts w:ascii="Arial" w:eastAsia="Calibri" w:hAnsi="Arial" w:cs="Arial"/>
          <w:bCs/>
          <w:color w:val="auto"/>
          <w:lang w:eastAsia="zh-CN" w:bidi="ar-SA"/>
        </w:rPr>
      </w:pPr>
    </w:p>
    <w:p w:rsidR="00C06464" w:rsidRDefault="00C06464" w:rsidP="00C06464">
      <w:pPr>
        <w:widowControl/>
        <w:ind w:firstLine="567"/>
        <w:jc w:val="both"/>
        <w:rPr>
          <w:rFonts w:ascii="Arial" w:eastAsia="Calibri" w:hAnsi="Arial" w:cs="Arial"/>
          <w:bCs/>
          <w:color w:val="auto"/>
          <w:lang w:eastAsia="zh-CN" w:bidi="ar-SA"/>
        </w:rPr>
      </w:pPr>
      <w:r>
        <w:rPr>
          <w:rFonts w:ascii="Arial" w:eastAsia="Calibri" w:hAnsi="Arial" w:cs="Arial"/>
          <w:bCs/>
          <w:color w:val="auto"/>
          <w:lang w:eastAsia="zh-CN" w:bidi="ar-SA"/>
        </w:rPr>
        <w:t xml:space="preserve">Глава Старокалитвенского </w:t>
      </w:r>
    </w:p>
    <w:p w:rsidR="00C06464" w:rsidRPr="0051103E" w:rsidRDefault="00C06464" w:rsidP="00C06464">
      <w:pPr>
        <w:widowControl/>
        <w:ind w:firstLine="567"/>
        <w:jc w:val="both"/>
        <w:rPr>
          <w:rFonts w:ascii="Arial" w:eastAsia="Times New Roman" w:hAnsi="Arial" w:cs="Arial"/>
          <w:color w:val="auto"/>
          <w:lang w:bidi="ar-SA"/>
        </w:rPr>
      </w:pPr>
      <w:r>
        <w:rPr>
          <w:rFonts w:ascii="Arial" w:eastAsia="Calibri" w:hAnsi="Arial" w:cs="Arial"/>
          <w:bCs/>
          <w:color w:val="auto"/>
          <w:lang w:eastAsia="zh-CN" w:bidi="ar-SA"/>
        </w:rPr>
        <w:t xml:space="preserve">сельского поселения                                                          </w:t>
      </w:r>
      <w:r w:rsidR="00063AAA">
        <w:rPr>
          <w:rFonts w:ascii="Arial" w:eastAsia="Calibri" w:hAnsi="Arial" w:cs="Arial"/>
          <w:bCs/>
          <w:color w:val="auto"/>
          <w:lang w:eastAsia="zh-CN" w:bidi="ar-SA"/>
        </w:rPr>
        <w:t xml:space="preserve">    </w:t>
      </w:r>
      <w:r>
        <w:rPr>
          <w:rFonts w:ascii="Arial" w:eastAsia="Calibri" w:hAnsi="Arial" w:cs="Arial"/>
          <w:bCs/>
          <w:color w:val="auto"/>
          <w:lang w:eastAsia="zh-CN" w:bidi="ar-SA"/>
        </w:rPr>
        <w:t xml:space="preserve"> Е.В.Кондратович</w:t>
      </w:r>
    </w:p>
    <w:p w:rsidR="00B95567" w:rsidRDefault="00B95567" w:rsidP="00ED2484">
      <w:pPr>
        <w:widowControl/>
        <w:ind w:firstLine="709"/>
        <w:jc w:val="center"/>
        <w:rPr>
          <w:rFonts w:ascii="Arial" w:eastAsia="Times New Roman" w:hAnsi="Arial" w:cs="Arial"/>
          <w:color w:val="auto"/>
          <w:kern w:val="2"/>
          <w:lang w:eastAsia="ar-SA" w:bidi="ar-SA"/>
        </w:rPr>
      </w:pPr>
    </w:p>
    <w:p w:rsidR="00267BFF" w:rsidRPr="0051103E" w:rsidRDefault="00267BFF" w:rsidP="00B95567">
      <w:pPr>
        <w:widowControl/>
        <w:ind w:firstLine="720"/>
        <w:jc w:val="center"/>
        <w:rPr>
          <w:rFonts w:ascii="Arial" w:eastAsia="Times New Roman" w:hAnsi="Arial" w:cs="Arial"/>
          <w:color w:val="auto"/>
          <w:kern w:val="2"/>
          <w:lang w:eastAsia="ar-SA" w:bidi="ar-SA"/>
        </w:rPr>
      </w:pPr>
    </w:p>
    <w:p w:rsidR="007C427E" w:rsidRDefault="007C427E" w:rsidP="00B95567">
      <w:pPr>
        <w:widowControl/>
        <w:ind w:firstLine="720"/>
        <w:jc w:val="center"/>
        <w:rPr>
          <w:rFonts w:ascii="Arial" w:eastAsia="Times New Roman" w:hAnsi="Arial" w:cs="Arial"/>
          <w:color w:val="auto"/>
          <w:kern w:val="2"/>
          <w:lang w:eastAsia="ar-SA" w:bidi="ar-SA"/>
        </w:rPr>
      </w:pPr>
    </w:p>
    <w:p w:rsidR="007C427E" w:rsidRDefault="007C427E" w:rsidP="00B95567">
      <w:pPr>
        <w:widowControl/>
        <w:ind w:firstLine="720"/>
        <w:jc w:val="center"/>
        <w:rPr>
          <w:rFonts w:ascii="Arial" w:eastAsia="Times New Roman" w:hAnsi="Arial" w:cs="Arial"/>
          <w:color w:val="auto"/>
          <w:kern w:val="2"/>
          <w:lang w:eastAsia="ar-SA" w:bidi="ar-SA"/>
        </w:rPr>
      </w:pPr>
    </w:p>
    <w:p w:rsidR="007C427E" w:rsidRDefault="007C427E" w:rsidP="00B95567">
      <w:pPr>
        <w:widowControl/>
        <w:ind w:firstLine="720"/>
        <w:jc w:val="center"/>
        <w:rPr>
          <w:rFonts w:ascii="Arial" w:eastAsia="Times New Roman" w:hAnsi="Arial" w:cs="Arial"/>
          <w:color w:val="auto"/>
          <w:kern w:val="2"/>
          <w:lang w:eastAsia="ar-SA" w:bidi="ar-SA"/>
        </w:rPr>
      </w:pPr>
    </w:p>
    <w:p w:rsidR="007C427E" w:rsidRDefault="007C427E" w:rsidP="00B95567">
      <w:pPr>
        <w:widowControl/>
        <w:ind w:firstLine="720"/>
        <w:jc w:val="center"/>
        <w:rPr>
          <w:rFonts w:ascii="Arial" w:eastAsia="Times New Roman" w:hAnsi="Arial" w:cs="Arial"/>
          <w:color w:val="auto"/>
          <w:kern w:val="2"/>
          <w:lang w:eastAsia="ar-SA" w:bidi="ar-SA"/>
        </w:rPr>
      </w:pPr>
    </w:p>
    <w:p w:rsidR="007C427E" w:rsidRDefault="007C427E" w:rsidP="00B95567">
      <w:pPr>
        <w:widowControl/>
        <w:ind w:firstLine="720"/>
        <w:jc w:val="center"/>
        <w:rPr>
          <w:rFonts w:ascii="Arial" w:eastAsia="Times New Roman" w:hAnsi="Arial" w:cs="Arial"/>
          <w:color w:val="auto"/>
          <w:kern w:val="2"/>
          <w:lang w:eastAsia="ar-SA" w:bidi="ar-SA"/>
        </w:rPr>
      </w:pPr>
    </w:p>
    <w:p w:rsidR="007C427E" w:rsidRDefault="007C427E" w:rsidP="00B95567">
      <w:pPr>
        <w:widowControl/>
        <w:ind w:firstLine="720"/>
        <w:jc w:val="center"/>
        <w:rPr>
          <w:rFonts w:ascii="Arial" w:eastAsia="Times New Roman" w:hAnsi="Arial" w:cs="Arial"/>
          <w:color w:val="auto"/>
          <w:kern w:val="2"/>
          <w:lang w:eastAsia="ar-SA" w:bidi="ar-SA"/>
        </w:rPr>
      </w:pPr>
    </w:p>
    <w:p w:rsidR="007C427E" w:rsidRDefault="007C427E" w:rsidP="00B95567">
      <w:pPr>
        <w:widowControl/>
        <w:ind w:firstLine="720"/>
        <w:jc w:val="center"/>
        <w:rPr>
          <w:rFonts w:ascii="Arial" w:eastAsia="Times New Roman" w:hAnsi="Arial" w:cs="Arial"/>
          <w:color w:val="auto"/>
          <w:kern w:val="2"/>
          <w:lang w:eastAsia="ar-SA" w:bidi="ar-SA"/>
        </w:rPr>
      </w:pPr>
    </w:p>
    <w:p w:rsidR="007C427E" w:rsidRDefault="007C427E" w:rsidP="00B95567">
      <w:pPr>
        <w:widowControl/>
        <w:ind w:firstLine="720"/>
        <w:jc w:val="center"/>
        <w:rPr>
          <w:rFonts w:ascii="Arial" w:eastAsia="Times New Roman" w:hAnsi="Arial" w:cs="Arial"/>
          <w:color w:val="auto"/>
          <w:kern w:val="2"/>
          <w:lang w:eastAsia="ar-SA" w:bidi="ar-SA"/>
        </w:rPr>
      </w:pPr>
    </w:p>
    <w:p w:rsidR="007C427E" w:rsidRDefault="007C427E" w:rsidP="00B95567">
      <w:pPr>
        <w:widowControl/>
        <w:ind w:firstLine="720"/>
        <w:jc w:val="center"/>
        <w:rPr>
          <w:rFonts w:ascii="Arial" w:eastAsia="Times New Roman" w:hAnsi="Arial" w:cs="Arial"/>
          <w:color w:val="auto"/>
          <w:kern w:val="2"/>
          <w:lang w:eastAsia="ar-SA" w:bidi="ar-SA"/>
        </w:rPr>
      </w:pPr>
    </w:p>
    <w:p w:rsidR="007C427E" w:rsidRDefault="007C427E" w:rsidP="00B95567">
      <w:pPr>
        <w:widowControl/>
        <w:ind w:firstLine="720"/>
        <w:jc w:val="center"/>
        <w:rPr>
          <w:rFonts w:ascii="Arial" w:eastAsia="Times New Roman" w:hAnsi="Arial" w:cs="Arial"/>
          <w:color w:val="auto"/>
          <w:kern w:val="2"/>
          <w:lang w:eastAsia="ar-SA" w:bidi="ar-SA"/>
        </w:rPr>
      </w:pPr>
    </w:p>
    <w:p w:rsidR="007C427E" w:rsidRDefault="007C427E" w:rsidP="00B95567">
      <w:pPr>
        <w:widowControl/>
        <w:ind w:firstLine="720"/>
        <w:jc w:val="center"/>
        <w:rPr>
          <w:rFonts w:ascii="Arial" w:eastAsia="Times New Roman" w:hAnsi="Arial" w:cs="Arial"/>
          <w:color w:val="auto"/>
          <w:kern w:val="2"/>
          <w:lang w:eastAsia="ar-SA" w:bidi="ar-SA"/>
        </w:rPr>
      </w:pPr>
    </w:p>
    <w:p w:rsidR="007C427E" w:rsidRDefault="007C427E" w:rsidP="00B95567">
      <w:pPr>
        <w:widowControl/>
        <w:ind w:firstLine="720"/>
        <w:jc w:val="center"/>
        <w:rPr>
          <w:rFonts w:ascii="Arial" w:eastAsia="Times New Roman" w:hAnsi="Arial" w:cs="Arial"/>
          <w:color w:val="auto"/>
          <w:kern w:val="2"/>
          <w:lang w:eastAsia="ar-SA" w:bidi="ar-SA"/>
        </w:rPr>
      </w:pPr>
    </w:p>
    <w:p w:rsidR="007C427E" w:rsidRDefault="007C427E" w:rsidP="00B95567">
      <w:pPr>
        <w:widowControl/>
        <w:ind w:firstLine="720"/>
        <w:jc w:val="center"/>
        <w:rPr>
          <w:rFonts w:ascii="Arial" w:eastAsia="Times New Roman" w:hAnsi="Arial" w:cs="Arial"/>
          <w:color w:val="auto"/>
          <w:kern w:val="2"/>
          <w:lang w:eastAsia="ar-SA" w:bidi="ar-SA"/>
        </w:rPr>
      </w:pPr>
    </w:p>
    <w:p w:rsidR="007C427E" w:rsidRDefault="007C427E" w:rsidP="00B95567">
      <w:pPr>
        <w:widowControl/>
        <w:ind w:firstLine="720"/>
        <w:jc w:val="center"/>
        <w:rPr>
          <w:rFonts w:ascii="Arial" w:eastAsia="Times New Roman" w:hAnsi="Arial" w:cs="Arial"/>
          <w:color w:val="auto"/>
          <w:kern w:val="2"/>
          <w:lang w:eastAsia="ar-SA" w:bidi="ar-SA"/>
        </w:rPr>
      </w:pPr>
    </w:p>
    <w:p w:rsidR="007C427E" w:rsidRDefault="007C427E" w:rsidP="00B95567">
      <w:pPr>
        <w:widowControl/>
        <w:ind w:firstLine="720"/>
        <w:jc w:val="center"/>
        <w:rPr>
          <w:rFonts w:ascii="Arial" w:eastAsia="Times New Roman" w:hAnsi="Arial" w:cs="Arial"/>
          <w:color w:val="auto"/>
          <w:kern w:val="2"/>
          <w:lang w:eastAsia="ar-SA" w:bidi="ar-SA"/>
        </w:rPr>
      </w:pPr>
    </w:p>
    <w:p w:rsidR="007C427E" w:rsidRDefault="007C427E" w:rsidP="00B95567">
      <w:pPr>
        <w:widowControl/>
        <w:ind w:firstLine="720"/>
        <w:jc w:val="center"/>
        <w:rPr>
          <w:rFonts w:ascii="Arial" w:eastAsia="Times New Roman" w:hAnsi="Arial" w:cs="Arial"/>
          <w:color w:val="auto"/>
          <w:kern w:val="2"/>
          <w:lang w:eastAsia="ar-SA" w:bidi="ar-SA"/>
        </w:rPr>
      </w:pPr>
    </w:p>
    <w:p w:rsidR="007C427E" w:rsidRDefault="007C427E" w:rsidP="00B95567">
      <w:pPr>
        <w:widowControl/>
        <w:ind w:firstLine="720"/>
        <w:jc w:val="center"/>
        <w:rPr>
          <w:rFonts w:ascii="Arial" w:eastAsia="Times New Roman" w:hAnsi="Arial" w:cs="Arial"/>
          <w:color w:val="auto"/>
          <w:kern w:val="2"/>
          <w:lang w:eastAsia="ar-SA" w:bidi="ar-SA"/>
        </w:rPr>
      </w:pPr>
    </w:p>
    <w:p w:rsidR="007C427E" w:rsidRDefault="007C427E" w:rsidP="00B95567">
      <w:pPr>
        <w:widowControl/>
        <w:ind w:firstLine="720"/>
        <w:jc w:val="center"/>
        <w:rPr>
          <w:rFonts w:ascii="Arial" w:eastAsia="Times New Roman" w:hAnsi="Arial" w:cs="Arial"/>
          <w:color w:val="auto"/>
          <w:kern w:val="2"/>
          <w:lang w:eastAsia="ar-SA" w:bidi="ar-SA"/>
        </w:rPr>
      </w:pPr>
    </w:p>
    <w:p w:rsidR="007C427E" w:rsidRDefault="007C427E" w:rsidP="00B95567">
      <w:pPr>
        <w:widowControl/>
        <w:ind w:firstLine="720"/>
        <w:jc w:val="center"/>
        <w:rPr>
          <w:rFonts w:ascii="Arial" w:eastAsia="Times New Roman" w:hAnsi="Arial" w:cs="Arial"/>
          <w:color w:val="auto"/>
          <w:kern w:val="2"/>
          <w:lang w:eastAsia="ar-SA" w:bidi="ar-SA"/>
        </w:rPr>
      </w:pPr>
    </w:p>
    <w:p w:rsidR="00ED2484" w:rsidRDefault="00ED2484" w:rsidP="004E5ABB">
      <w:pPr>
        <w:jc w:val="center"/>
        <w:rPr>
          <w:rFonts w:ascii="Times New Roman" w:eastAsia="Times New Roman" w:hAnsi="Times New Roman" w:cs="Times New Roman"/>
          <w:color w:val="auto"/>
        </w:rPr>
      </w:pPr>
    </w:p>
    <w:p w:rsidR="009225C7" w:rsidRDefault="009225C7" w:rsidP="004B310A">
      <w:pPr>
        <w:jc w:val="right"/>
        <w:rPr>
          <w:rFonts w:ascii="Arial" w:eastAsia="Times New Roman" w:hAnsi="Arial" w:cs="Arial"/>
          <w:color w:val="auto"/>
        </w:rPr>
      </w:pPr>
    </w:p>
    <w:p w:rsidR="009225C7" w:rsidRDefault="009225C7" w:rsidP="004B310A">
      <w:pPr>
        <w:jc w:val="right"/>
        <w:rPr>
          <w:rFonts w:ascii="Arial" w:eastAsia="Times New Roman" w:hAnsi="Arial" w:cs="Arial"/>
          <w:color w:val="auto"/>
        </w:rPr>
      </w:pPr>
    </w:p>
    <w:p w:rsidR="009225C7" w:rsidRDefault="009225C7" w:rsidP="004B310A">
      <w:pPr>
        <w:jc w:val="right"/>
        <w:rPr>
          <w:rFonts w:ascii="Arial" w:eastAsia="Times New Roman" w:hAnsi="Arial" w:cs="Arial"/>
          <w:color w:val="auto"/>
        </w:rPr>
      </w:pPr>
    </w:p>
    <w:p w:rsidR="009225C7" w:rsidRDefault="009225C7" w:rsidP="004B310A">
      <w:pPr>
        <w:jc w:val="right"/>
        <w:rPr>
          <w:rFonts w:ascii="Arial" w:eastAsia="Times New Roman" w:hAnsi="Arial" w:cs="Arial"/>
          <w:color w:val="auto"/>
        </w:rPr>
      </w:pPr>
    </w:p>
    <w:p w:rsidR="009225C7" w:rsidRDefault="009225C7" w:rsidP="004B310A">
      <w:pPr>
        <w:jc w:val="right"/>
        <w:rPr>
          <w:rFonts w:ascii="Arial" w:eastAsia="Times New Roman" w:hAnsi="Arial" w:cs="Arial"/>
          <w:color w:val="auto"/>
        </w:rPr>
      </w:pPr>
    </w:p>
    <w:p w:rsidR="009225C7" w:rsidRDefault="009225C7" w:rsidP="004B310A">
      <w:pPr>
        <w:jc w:val="right"/>
        <w:rPr>
          <w:rFonts w:ascii="Arial" w:eastAsia="Times New Roman" w:hAnsi="Arial" w:cs="Arial"/>
          <w:color w:val="auto"/>
        </w:rPr>
      </w:pPr>
    </w:p>
    <w:p w:rsidR="009225C7" w:rsidRDefault="009225C7" w:rsidP="004B310A">
      <w:pPr>
        <w:jc w:val="right"/>
        <w:rPr>
          <w:rFonts w:ascii="Arial" w:eastAsia="Times New Roman" w:hAnsi="Arial" w:cs="Arial"/>
          <w:color w:val="auto"/>
        </w:rPr>
      </w:pPr>
    </w:p>
    <w:p w:rsidR="009225C7" w:rsidRDefault="009225C7" w:rsidP="004B310A">
      <w:pPr>
        <w:jc w:val="right"/>
        <w:rPr>
          <w:rFonts w:ascii="Arial" w:eastAsia="Times New Roman" w:hAnsi="Arial" w:cs="Arial"/>
          <w:color w:val="auto"/>
        </w:rPr>
      </w:pPr>
    </w:p>
    <w:p w:rsidR="009225C7" w:rsidRDefault="009225C7" w:rsidP="004B310A">
      <w:pPr>
        <w:jc w:val="right"/>
        <w:rPr>
          <w:rFonts w:ascii="Arial" w:eastAsia="Times New Roman" w:hAnsi="Arial" w:cs="Arial"/>
          <w:color w:val="auto"/>
        </w:rPr>
      </w:pPr>
    </w:p>
    <w:p w:rsidR="009225C7" w:rsidRDefault="009225C7" w:rsidP="004B310A">
      <w:pPr>
        <w:jc w:val="right"/>
        <w:rPr>
          <w:rFonts w:ascii="Arial" w:eastAsia="Times New Roman" w:hAnsi="Arial" w:cs="Arial"/>
          <w:color w:val="auto"/>
        </w:rPr>
      </w:pPr>
    </w:p>
    <w:p w:rsidR="009225C7" w:rsidRDefault="009225C7" w:rsidP="004B310A">
      <w:pPr>
        <w:jc w:val="right"/>
        <w:rPr>
          <w:rFonts w:ascii="Arial" w:eastAsia="Times New Roman" w:hAnsi="Arial" w:cs="Arial"/>
          <w:color w:val="auto"/>
        </w:rPr>
      </w:pPr>
    </w:p>
    <w:p w:rsidR="009225C7" w:rsidRDefault="009225C7" w:rsidP="004B310A">
      <w:pPr>
        <w:jc w:val="right"/>
        <w:rPr>
          <w:rFonts w:ascii="Arial" w:eastAsia="Times New Roman" w:hAnsi="Arial" w:cs="Arial"/>
          <w:color w:val="auto"/>
        </w:rPr>
      </w:pPr>
    </w:p>
    <w:p w:rsidR="009225C7" w:rsidRDefault="009225C7" w:rsidP="004B310A">
      <w:pPr>
        <w:jc w:val="right"/>
        <w:rPr>
          <w:rFonts w:ascii="Arial" w:eastAsia="Times New Roman" w:hAnsi="Arial" w:cs="Arial"/>
          <w:color w:val="auto"/>
        </w:rPr>
      </w:pPr>
    </w:p>
    <w:p w:rsidR="009225C7" w:rsidRDefault="009225C7" w:rsidP="004B310A">
      <w:pPr>
        <w:jc w:val="right"/>
        <w:rPr>
          <w:rFonts w:ascii="Arial" w:eastAsia="Times New Roman" w:hAnsi="Arial" w:cs="Arial"/>
          <w:color w:val="auto"/>
        </w:rPr>
      </w:pPr>
    </w:p>
    <w:p w:rsidR="009225C7" w:rsidRDefault="009225C7" w:rsidP="004B310A">
      <w:pPr>
        <w:jc w:val="right"/>
        <w:rPr>
          <w:rFonts w:ascii="Arial" w:eastAsia="Times New Roman" w:hAnsi="Arial" w:cs="Arial"/>
          <w:color w:val="auto"/>
        </w:rPr>
      </w:pPr>
    </w:p>
    <w:p w:rsidR="009225C7" w:rsidRDefault="009225C7" w:rsidP="004B310A">
      <w:pPr>
        <w:jc w:val="right"/>
        <w:rPr>
          <w:rFonts w:ascii="Arial" w:eastAsia="Times New Roman" w:hAnsi="Arial" w:cs="Arial"/>
          <w:color w:val="auto"/>
        </w:rPr>
      </w:pPr>
    </w:p>
    <w:p w:rsidR="009225C7" w:rsidRDefault="009225C7" w:rsidP="004B310A">
      <w:pPr>
        <w:jc w:val="right"/>
        <w:rPr>
          <w:rFonts w:ascii="Arial" w:eastAsia="Times New Roman" w:hAnsi="Arial" w:cs="Arial"/>
          <w:color w:val="auto"/>
        </w:rPr>
      </w:pPr>
    </w:p>
    <w:p w:rsidR="009225C7" w:rsidRDefault="009225C7" w:rsidP="004B310A">
      <w:pPr>
        <w:jc w:val="right"/>
        <w:rPr>
          <w:rFonts w:ascii="Arial" w:eastAsia="Times New Roman" w:hAnsi="Arial" w:cs="Arial"/>
          <w:color w:val="auto"/>
        </w:rPr>
      </w:pPr>
    </w:p>
    <w:p w:rsidR="009225C7" w:rsidRDefault="009225C7" w:rsidP="004B310A">
      <w:pPr>
        <w:jc w:val="right"/>
        <w:rPr>
          <w:rFonts w:ascii="Arial" w:eastAsia="Times New Roman" w:hAnsi="Arial" w:cs="Arial"/>
          <w:color w:val="auto"/>
        </w:rPr>
      </w:pPr>
    </w:p>
    <w:p w:rsidR="009225C7" w:rsidRDefault="009225C7" w:rsidP="004B310A">
      <w:pPr>
        <w:jc w:val="right"/>
        <w:rPr>
          <w:rFonts w:ascii="Arial" w:eastAsia="Times New Roman" w:hAnsi="Arial" w:cs="Arial"/>
          <w:color w:val="auto"/>
        </w:rPr>
      </w:pPr>
    </w:p>
    <w:p w:rsidR="009225C7" w:rsidRDefault="009225C7" w:rsidP="004B310A">
      <w:pPr>
        <w:jc w:val="right"/>
        <w:rPr>
          <w:rFonts w:ascii="Arial" w:eastAsia="Times New Roman" w:hAnsi="Arial" w:cs="Arial"/>
          <w:color w:val="auto"/>
        </w:rPr>
      </w:pPr>
    </w:p>
    <w:p w:rsidR="009225C7" w:rsidRDefault="009225C7" w:rsidP="004B310A">
      <w:pPr>
        <w:jc w:val="right"/>
        <w:rPr>
          <w:rFonts w:ascii="Arial" w:eastAsia="Times New Roman" w:hAnsi="Arial" w:cs="Arial"/>
          <w:color w:val="auto"/>
        </w:rPr>
      </w:pPr>
    </w:p>
    <w:p w:rsidR="009225C7" w:rsidRDefault="009225C7" w:rsidP="004B310A">
      <w:pPr>
        <w:jc w:val="right"/>
        <w:rPr>
          <w:rFonts w:ascii="Arial" w:eastAsia="Times New Roman" w:hAnsi="Arial" w:cs="Arial"/>
          <w:color w:val="auto"/>
        </w:rPr>
      </w:pPr>
    </w:p>
    <w:p w:rsidR="00B95567" w:rsidRPr="000B77D0" w:rsidRDefault="006446D6" w:rsidP="004B310A">
      <w:pPr>
        <w:jc w:val="right"/>
        <w:rPr>
          <w:rFonts w:ascii="Arial" w:eastAsia="Times New Roman" w:hAnsi="Arial" w:cs="Arial"/>
          <w:color w:val="auto"/>
          <w:lang w:bidi="ar-SA"/>
        </w:rPr>
      </w:pPr>
      <w:r w:rsidRPr="000B77D0">
        <w:rPr>
          <w:rFonts w:ascii="Arial" w:eastAsia="Times New Roman" w:hAnsi="Arial" w:cs="Arial"/>
          <w:color w:val="auto"/>
        </w:rPr>
        <w:t xml:space="preserve"> </w:t>
      </w:r>
      <w:r w:rsidR="00B95567" w:rsidRPr="000B77D0">
        <w:rPr>
          <w:rFonts w:ascii="Arial" w:eastAsia="Times New Roman" w:hAnsi="Arial" w:cs="Arial"/>
          <w:color w:val="auto"/>
        </w:rPr>
        <w:t>Приложение 1</w:t>
      </w:r>
    </w:p>
    <w:p w:rsidR="00B95567" w:rsidRPr="000B77D0" w:rsidRDefault="00B95567" w:rsidP="004B310A">
      <w:pPr>
        <w:tabs>
          <w:tab w:val="left" w:pos="2130"/>
        </w:tabs>
        <w:autoSpaceDE w:val="0"/>
        <w:autoSpaceDN w:val="0"/>
        <w:jc w:val="right"/>
        <w:rPr>
          <w:rFonts w:ascii="Arial" w:eastAsia="Times New Roman" w:hAnsi="Arial" w:cs="Arial"/>
          <w:color w:val="auto"/>
        </w:rPr>
      </w:pPr>
      <w:r w:rsidRPr="000B77D0">
        <w:rPr>
          <w:rFonts w:ascii="Arial" w:eastAsia="Times New Roman" w:hAnsi="Arial" w:cs="Arial"/>
          <w:color w:val="auto"/>
        </w:rPr>
        <w:t>к постановлению главы</w:t>
      </w:r>
    </w:p>
    <w:p w:rsidR="004B310A" w:rsidRPr="000B77D0" w:rsidRDefault="00CA5320" w:rsidP="004B310A">
      <w:pPr>
        <w:tabs>
          <w:tab w:val="left" w:pos="2130"/>
        </w:tabs>
        <w:autoSpaceDE w:val="0"/>
        <w:autoSpaceDN w:val="0"/>
        <w:jc w:val="right"/>
        <w:rPr>
          <w:rFonts w:ascii="Arial" w:eastAsia="Times New Roman" w:hAnsi="Arial" w:cs="Arial"/>
          <w:color w:val="auto"/>
        </w:rPr>
      </w:pPr>
      <w:r w:rsidRPr="000B77D0">
        <w:rPr>
          <w:rFonts w:ascii="Arial" w:eastAsia="Times New Roman" w:hAnsi="Arial" w:cs="Arial"/>
          <w:color w:val="auto"/>
        </w:rPr>
        <w:t>Старокалитвенского</w:t>
      </w:r>
      <w:r w:rsidR="0007120A" w:rsidRPr="000B77D0">
        <w:rPr>
          <w:rFonts w:ascii="Arial" w:eastAsia="Times New Roman" w:hAnsi="Arial" w:cs="Arial"/>
          <w:color w:val="auto"/>
        </w:rPr>
        <w:t xml:space="preserve"> </w:t>
      </w:r>
    </w:p>
    <w:p w:rsidR="004B310A" w:rsidRPr="000B77D0" w:rsidRDefault="0007120A" w:rsidP="004B310A">
      <w:pPr>
        <w:tabs>
          <w:tab w:val="left" w:pos="2130"/>
        </w:tabs>
        <w:autoSpaceDE w:val="0"/>
        <w:autoSpaceDN w:val="0"/>
        <w:jc w:val="right"/>
        <w:rPr>
          <w:rFonts w:ascii="Arial" w:eastAsia="Times New Roman" w:hAnsi="Arial" w:cs="Arial"/>
          <w:color w:val="auto"/>
        </w:rPr>
      </w:pPr>
      <w:r w:rsidRPr="000B77D0">
        <w:rPr>
          <w:rFonts w:ascii="Arial" w:eastAsia="Times New Roman" w:hAnsi="Arial" w:cs="Arial"/>
          <w:color w:val="auto"/>
        </w:rPr>
        <w:t xml:space="preserve">сельского поселения </w:t>
      </w:r>
    </w:p>
    <w:p w:rsidR="00B95567" w:rsidRDefault="00CD3AD7" w:rsidP="004B310A">
      <w:pPr>
        <w:tabs>
          <w:tab w:val="left" w:pos="2130"/>
        </w:tabs>
        <w:autoSpaceDE w:val="0"/>
        <w:autoSpaceDN w:val="0"/>
        <w:jc w:val="right"/>
        <w:rPr>
          <w:rFonts w:ascii="Times New Roman" w:eastAsia="Times New Roman" w:hAnsi="Times New Roman" w:cs="Times New Roman"/>
          <w:color w:val="auto"/>
        </w:rPr>
      </w:pPr>
      <w:r>
        <w:rPr>
          <w:rFonts w:ascii="Arial" w:eastAsia="Times New Roman" w:hAnsi="Arial" w:cs="Arial"/>
          <w:color w:val="auto"/>
        </w:rPr>
        <w:t>от 25.07.2022г.</w:t>
      </w:r>
      <w:r w:rsidR="004B310A" w:rsidRPr="00326FB1">
        <w:rPr>
          <w:rFonts w:ascii="Arial" w:eastAsia="Times New Roman" w:hAnsi="Arial" w:cs="Arial"/>
          <w:color w:val="auto"/>
        </w:rPr>
        <w:t xml:space="preserve"> №</w:t>
      </w:r>
      <w:r>
        <w:rPr>
          <w:rFonts w:ascii="Arial" w:eastAsia="Times New Roman" w:hAnsi="Arial" w:cs="Arial"/>
          <w:color w:val="auto"/>
        </w:rPr>
        <w:t xml:space="preserve"> 4</w:t>
      </w:r>
    </w:p>
    <w:p w:rsidR="009C7FBF" w:rsidRDefault="009C7FBF" w:rsidP="00B95567">
      <w:pPr>
        <w:tabs>
          <w:tab w:val="left" w:pos="2130"/>
        </w:tabs>
        <w:autoSpaceDE w:val="0"/>
        <w:autoSpaceDN w:val="0"/>
        <w:ind w:left="6096" w:right="290"/>
        <w:jc w:val="right"/>
        <w:rPr>
          <w:rFonts w:ascii="Times New Roman" w:eastAsia="Times New Roman" w:hAnsi="Times New Roman" w:cs="Times New Roman"/>
          <w:color w:val="auto"/>
        </w:rPr>
      </w:pPr>
    </w:p>
    <w:p w:rsidR="009C7FBF" w:rsidRDefault="009C7FBF" w:rsidP="00B95567">
      <w:pPr>
        <w:tabs>
          <w:tab w:val="left" w:pos="2130"/>
        </w:tabs>
        <w:autoSpaceDE w:val="0"/>
        <w:autoSpaceDN w:val="0"/>
        <w:ind w:left="6096" w:right="290"/>
        <w:jc w:val="right"/>
        <w:rPr>
          <w:rFonts w:ascii="Times New Roman" w:eastAsia="Times New Roman" w:hAnsi="Times New Roman" w:cs="Times New Roman"/>
          <w:color w:val="auto"/>
        </w:rPr>
      </w:pPr>
    </w:p>
    <w:p w:rsidR="009C7FBF" w:rsidRDefault="009C7FBF" w:rsidP="00B95567">
      <w:pPr>
        <w:tabs>
          <w:tab w:val="left" w:pos="2130"/>
        </w:tabs>
        <w:autoSpaceDE w:val="0"/>
        <w:autoSpaceDN w:val="0"/>
        <w:ind w:left="6096" w:right="290"/>
        <w:jc w:val="right"/>
        <w:rPr>
          <w:rFonts w:ascii="Times New Roman" w:eastAsia="Times New Roman" w:hAnsi="Times New Roman" w:cs="Times New Roman"/>
          <w:color w:val="auto"/>
        </w:rPr>
      </w:pPr>
    </w:p>
    <w:p w:rsidR="00840049" w:rsidRPr="00935641" w:rsidRDefault="00840049" w:rsidP="00840049">
      <w:pPr>
        <w:jc w:val="right"/>
        <w:rPr>
          <w:rFonts w:ascii="Times New Roman" w:hAnsi="Times New Roman" w:cs="Times New Roman"/>
          <w:i/>
          <w:highlight w:val="yellow"/>
        </w:rPr>
      </w:pPr>
    </w:p>
    <w:p w:rsidR="00840049" w:rsidRPr="00935641" w:rsidRDefault="00840049" w:rsidP="00840049">
      <w:pPr>
        <w:jc w:val="right"/>
        <w:rPr>
          <w:rFonts w:ascii="Times New Roman" w:hAnsi="Times New Roman" w:cs="Times New Roman"/>
          <w:i/>
          <w:highlight w:val="yellow"/>
        </w:rPr>
      </w:pPr>
    </w:p>
    <w:p w:rsidR="00840049" w:rsidRPr="00935641" w:rsidRDefault="00840049" w:rsidP="00840049">
      <w:pPr>
        <w:jc w:val="center"/>
        <w:rPr>
          <w:rFonts w:ascii="Times New Roman" w:hAnsi="Times New Roman" w:cs="Times New Roman"/>
          <w:b/>
          <w:sz w:val="28"/>
          <w:szCs w:val="28"/>
          <w:highlight w:val="yellow"/>
        </w:rPr>
      </w:pPr>
    </w:p>
    <w:p w:rsidR="00840049" w:rsidRPr="00935641" w:rsidRDefault="00840049" w:rsidP="00840049">
      <w:pPr>
        <w:jc w:val="center"/>
        <w:rPr>
          <w:rFonts w:ascii="Times New Roman" w:hAnsi="Times New Roman" w:cs="Times New Roman"/>
          <w:b/>
          <w:sz w:val="28"/>
          <w:szCs w:val="28"/>
          <w:highlight w:val="yellow"/>
        </w:rPr>
      </w:pPr>
    </w:p>
    <w:p w:rsidR="00840049" w:rsidRPr="00935641" w:rsidRDefault="00840049" w:rsidP="00840049">
      <w:pPr>
        <w:suppressAutoHyphens/>
        <w:jc w:val="center"/>
        <w:rPr>
          <w:rFonts w:ascii="Times New Roman" w:eastAsia="Lucida Sans Unicode" w:hAnsi="Times New Roman" w:cs="Times New Roman"/>
          <w:b/>
          <w:kern w:val="1"/>
          <w:sz w:val="28"/>
          <w:szCs w:val="28"/>
        </w:rPr>
      </w:pPr>
      <w:r w:rsidRPr="00FA49DE">
        <w:rPr>
          <w:rFonts w:ascii="Times New Roman" w:eastAsia="Lucida Sans Unicode" w:hAnsi="Times New Roman" w:cs="Times New Roman"/>
          <w:b/>
          <w:color w:val="0070C0"/>
          <w:kern w:val="1"/>
          <w:sz w:val="28"/>
          <w:szCs w:val="28"/>
        </w:rPr>
        <w:t xml:space="preserve">ПРОЕКТ ИЗМЕНЕНИЙ </w:t>
      </w:r>
      <w:r w:rsidRPr="00935641">
        <w:rPr>
          <w:rFonts w:ascii="Times New Roman" w:eastAsia="Lucida Sans Unicode" w:hAnsi="Times New Roman" w:cs="Times New Roman"/>
          <w:b/>
          <w:kern w:val="1"/>
          <w:sz w:val="28"/>
          <w:szCs w:val="28"/>
        </w:rPr>
        <w:t xml:space="preserve">ГЕНЕРАЛЬНОГО ПЛАНА </w:t>
      </w:r>
    </w:p>
    <w:p w:rsidR="00840049" w:rsidRPr="00935641" w:rsidRDefault="00840049" w:rsidP="00840049">
      <w:pPr>
        <w:suppressAutoHyphens/>
        <w:jc w:val="center"/>
        <w:rPr>
          <w:rFonts w:ascii="Times New Roman" w:eastAsia="Lucida Sans Unicode" w:hAnsi="Times New Roman" w:cs="Times New Roman"/>
          <w:b/>
          <w:kern w:val="1"/>
          <w:sz w:val="28"/>
          <w:szCs w:val="28"/>
        </w:rPr>
      </w:pPr>
      <w:r w:rsidRPr="00935641">
        <w:rPr>
          <w:rFonts w:ascii="Times New Roman" w:eastAsia="Lucida Sans Unicode" w:hAnsi="Times New Roman" w:cs="Times New Roman"/>
          <w:b/>
          <w:kern w:val="1"/>
          <w:sz w:val="28"/>
          <w:szCs w:val="28"/>
        </w:rPr>
        <w:t>СТАРОКАЛИТВЕНСКОГО СЕЛЬСКОГО ПОСЕЛЕНИЯ</w:t>
      </w:r>
    </w:p>
    <w:p w:rsidR="00840049" w:rsidRPr="00935641" w:rsidRDefault="00840049" w:rsidP="00840049">
      <w:pPr>
        <w:suppressAutoHyphens/>
        <w:jc w:val="center"/>
        <w:rPr>
          <w:rFonts w:ascii="Times New Roman" w:eastAsia="Lucida Sans Unicode" w:hAnsi="Times New Roman" w:cs="Times New Roman"/>
          <w:b/>
          <w:kern w:val="1"/>
          <w:sz w:val="28"/>
          <w:szCs w:val="28"/>
        </w:rPr>
      </w:pPr>
      <w:r w:rsidRPr="00935641">
        <w:rPr>
          <w:rFonts w:ascii="Times New Roman" w:eastAsia="Lucida Sans Unicode" w:hAnsi="Times New Roman" w:cs="Times New Roman"/>
          <w:b/>
          <w:kern w:val="1"/>
          <w:sz w:val="28"/>
          <w:szCs w:val="28"/>
        </w:rPr>
        <w:t>РОССОШАНСКОГО МУНИЦИПАЛЬНОГО РАЙОНА</w:t>
      </w:r>
    </w:p>
    <w:p w:rsidR="00840049" w:rsidRPr="00935641" w:rsidRDefault="00840049" w:rsidP="00840049">
      <w:pPr>
        <w:jc w:val="center"/>
        <w:rPr>
          <w:rFonts w:ascii="Times New Roman" w:hAnsi="Times New Roman" w:cs="Times New Roman"/>
          <w:b/>
          <w:sz w:val="28"/>
          <w:szCs w:val="28"/>
        </w:rPr>
      </w:pPr>
      <w:r w:rsidRPr="00935641">
        <w:rPr>
          <w:rFonts w:ascii="Times New Roman" w:eastAsia="Lucida Sans Unicode" w:hAnsi="Times New Roman" w:cs="Times New Roman"/>
          <w:b/>
          <w:kern w:val="1"/>
          <w:sz w:val="28"/>
          <w:szCs w:val="28"/>
        </w:rPr>
        <w:t>ВОРОНЕЖСКОЙ ОБЛАСТИ</w:t>
      </w:r>
    </w:p>
    <w:p w:rsidR="00840049" w:rsidRPr="00935641" w:rsidRDefault="00840049" w:rsidP="00840049">
      <w:pPr>
        <w:jc w:val="center"/>
        <w:rPr>
          <w:rFonts w:ascii="Times New Roman" w:hAnsi="Times New Roman" w:cs="Times New Roman"/>
          <w:b/>
          <w:sz w:val="28"/>
          <w:szCs w:val="28"/>
        </w:rPr>
      </w:pPr>
    </w:p>
    <w:p w:rsidR="00840049" w:rsidRPr="00935641" w:rsidRDefault="00840049" w:rsidP="00840049">
      <w:pPr>
        <w:jc w:val="center"/>
        <w:rPr>
          <w:b/>
        </w:rPr>
      </w:pPr>
    </w:p>
    <w:p w:rsidR="00840049" w:rsidRPr="00935641" w:rsidRDefault="00840049" w:rsidP="00840049">
      <w:pPr>
        <w:pStyle w:val="afff3"/>
        <w:spacing w:line="240" w:lineRule="auto"/>
        <w:jc w:val="center"/>
        <w:outlineLvl w:val="9"/>
        <w:rPr>
          <w:b/>
          <w:sz w:val="24"/>
          <w:szCs w:val="24"/>
        </w:rPr>
      </w:pPr>
      <w:bookmarkStart w:id="0" w:name="_Toc85463407"/>
      <w:bookmarkStart w:id="1" w:name="_Toc91605724"/>
      <w:bookmarkStart w:id="2" w:name="_Toc91757600"/>
      <w:bookmarkStart w:id="3" w:name="_Toc100153322"/>
      <w:bookmarkStart w:id="4" w:name="_Toc100153366"/>
      <w:r w:rsidRPr="00935641">
        <w:rPr>
          <w:b/>
          <w:sz w:val="24"/>
          <w:szCs w:val="24"/>
        </w:rPr>
        <w:t>ТОМ</w:t>
      </w:r>
      <w:r w:rsidRPr="00935641">
        <w:rPr>
          <w:b/>
          <w:sz w:val="24"/>
          <w:szCs w:val="24"/>
          <w:lang w:val="en-US"/>
        </w:rPr>
        <w:t>I</w:t>
      </w:r>
      <w:bookmarkEnd w:id="0"/>
      <w:bookmarkEnd w:id="1"/>
      <w:bookmarkEnd w:id="2"/>
      <w:bookmarkEnd w:id="3"/>
      <w:bookmarkEnd w:id="4"/>
    </w:p>
    <w:p w:rsidR="00840049" w:rsidRPr="00935641" w:rsidRDefault="00840049" w:rsidP="00840049">
      <w:pPr>
        <w:pStyle w:val="afff3"/>
        <w:spacing w:line="240" w:lineRule="auto"/>
        <w:jc w:val="center"/>
        <w:outlineLvl w:val="9"/>
        <w:rPr>
          <w:b/>
          <w:sz w:val="24"/>
          <w:szCs w:val="24"/>
        </w:rPr>
      </w:pPr>
    </w:p>
    <w:p w:rsidR="00840049" w:rsidRPr="00935641" w:rsidRDefault="00840049" w:rsidP="00840049">
      <w:pPr>
        <w:pStyle w:val="afff3"/>
        <w:spacing w:line="240" w:lineRule="auto"/>
        <w:jc w:val="center"/>
        <w:outlineLvl w:val="9"/>
        <w:rPr>
          <w:b/>
          <w:sz w:val="24"/>
          <w:szCs w:val="24"/>
        </w:rPr>
      </w:pPr>
      <w:bookmarkStart w:id="5" w:name="_Toc91605725"/>
      <w:bookmarkStart w:id="6" w:name="_Toc91757601"/>
      <w:bookmarkStart w:id="7" w:name="_Toc100153323"/>
      <w:bookmarkStart w:id="8" w:name="_Toc100153367"/>
      <w:bookmarkStart w:id="9" w:name="_Toc85463408"/>
      <w:r w:rsidRPr="00935641">
        <w:rPr>
          <w:b/>
          <w:sz w:val="24"/>
          <w:szCs w:val="24"/>
        </w:rPr>
        <w:t>ПОЛОЖЕНИЕ О ТЕРРИТОРИАЛЬНОМ ПЛАНИРОВАНИИ</w:t>
      </w:r>
      <w:bookmarkEnd w:id="5"/>
      <w:bookmarkEnd w:id="6"/>
      <w:bookmarkEnd w:id="7"/>
      <w:bookmarkEnd w:id="8"/>
    </w:p>
    <w:bookmarkEnd w:id="9"/>
    <w:p w:rsidR="00840049" w:rsidRPr="00935641" w:rsidRDefault="00840049" w:rsidP="00840049">
      <w:pPr>
        <w:jc w:val="center"/>
        <w:rPr>
          <w:rFonts w:ascii="Times New Roman" w:hAnsi="Times New Roman" w:cs="Times New Roman"/>
          <w:b/>
          <w:bCs/>
        </w:rPr>
      </w:pPr>
      <w:r w:rsidRPr="00935641">
        <w:rPr>
          <w:rFonts w:ascii="Times New Roman" w:hAnsi="Times New Roman" w:cs="Times New Roman"/>
          <w:b/>
          <w:bCs/>
        </w:rPr>
        <w:t>СТАРОКАЛИТВЕНСКОГО СЕЛЬСКОГО ПОСЕЛЕНИЯ</w:t>
      </w:r>
    </w:p>
    <w:p w:rsidR="00840049" w:rsidRPr="00935641" w:rsidRDefault="00840049" w:rsidP="00840049">
      <w:pPr>
        <w:jc w:val="center"/>
        <w:rPr>
          <w:rFonts w:ascii="Times New Roman" w:hAnsi="Times New Roman" w:cs="Times New Roman"/>
          <w:b/>
          <w:bCs/>
        </w:rPr>
      </w:pPr>
      <w:r w:rsidRPr="00935641">
        <w:rPr>
          <w:rFonts w:ascii="Times New Roman" w:hAnsi="Times New Roman" w:cs="Times New Roman"/>
          <w:b/>
          <w:bCs/>
        </w:rPr>
        <w:t>РОССОШАНСКОГО МУНИЦИПАЛЬНОГО РАЙОНА</w:t>
      </w:r>
      <w:bookmarkStart w:id="10" w:name="_Toc85463410"/>
    </w:p>
    <w:p w:rsidR="00840049" w:rsidRPr="00935641" w:rsidRDefault="00840049" w:rsidP="00840049">
      <w:pPr>
        <w:jc w:val="center"/>
        <w:rPr>
          <w:rFonts w:ascii="Times New Roman" w:hAnsi="Times New Roman" w:cs="Times New Roman"/>
          <w:b/>
        </w:rPr>
      </w:pPr>
      <w:r w:rsidRPr="00935641">
        <w:rPr>
          <w:rFonts w:ascii="Times New Roman" w:hAnsi="Times New Roman" w:cs="Times New Roman"/>
          <w:b/>
        </w:rPr>
        <w:t>ВОРОНЕЖСКОЙ ОБЛАСТИ</w:t>
      </w:r>
      <w:bookmarkEnd w:id="10"/>
    </w:p>
    <w:p w:rsidR="00840049" w:rsidRPr="00935641" w:rsidRDefault="00840049" w:rsidP="00840049">
      <w:pPr>
        <w:jc w:val="center"/>
        <w:rPr>
          <w:rFonts w:ascii="Times New Roman" w:hAnsi="Times New Roman" w:cs="Times New Roman"/>
          <w:b/>
        </w:rPr>
      </w:pPr>
    </w:p>
    <w:p w:rsidR="00840049" w:rsidRPr="00935641" w:rsidRDefault="00840049" w:rsidP="00840049">
      <w:pPr>
        <w:jc w:val="center"/>
        <w:rPr>
          <w:rFonts w:ascii="Times New Roman" w:hAnsi="Times New Roman" w:cs="Times New Roman"/>
          <w:b/>
        </w:rPr>
      </w:pPr>
    </w:p>
    <w:p w:rsidR="00840049" w:rsidRPr="00935641" w:rsidRDefault="00840049" w:rsidP="00840049">
      <w:pPr>
        <w:jc w:val="center"/>
        <w:rPr>
          <w:rFonts w:ascii="Times New Roman" w:hAnsi="Times New Roman" w:cs="Times New Roman"/>
          <w:b/>
        </w:rPr>
      </w:pPr>
    </w:p>
    <w:p w:rsidR="00840049" w:rsidRDefault="00840049" w:rsidP="00840049">
      <w:pPr>
        <w:pStyle w:val="afff3"/>
        <w:jc w:val="center"/>
        <w:outlineLvl w:val="9"/>
        <w:rPr>
          <w:b/>
        </w:rPr>
      </w:pPr>
    </w:p>
    <w:p w:rsidR="00840049" w:rsidRPr="00935641" w:rsidRDefault="00840049" w:rsidP="005038CF">
      <w:pPr>
        <w:pStyle w:val="afff3"/>
        <w:outlineLvl w:val="9"/>
        <w:rPr>
          <w:b/>
        </w:rPr>
      </w:pPr>
    </w:p>
    <w:p w:rsidR="00840049" w:rsidRPr="00935641" w:rsidRDefault="00840049" w:rsidP="00840049">
      <w:pPr>
        <w:pStyle w:val="afff3"/>
        <w:jc w:val="center"/>
        <w:outlineLvl w:val="9"/>
        <w:rPr>
          <w:b/>
        </w:rPr>
      </w:pPr>
    </w:p>
    <w:p w:rsidR="00840049" w:rsidRPr="00935641" w:rsidRDefault="00840049" w:rsidP="00840049">
      <w:pPr>
        <w:pStyle w:val="afff3"/>
        <w:jc w:val="center"/>
        <w:outlineLvl w:val="9"/>
        <w:rPr>
          <w:sz w:val="24"/>
          <w:szCs w:val="24"/>
        </w:rPr>
      </w:pPr>
      <w:bookmarkStart w:id="11" w:name="_Toc85463411"/>
      <w:bookmarkStart w:id="12" w:name="_Toc91605726"/>
      <w:bookmarkStart w:id="13" w:name="_Toc91757602"/>
      <w:bookmarkStart w:id="14" w:name="_Toc100153324"/>
      <w:bookmarkStart w:id="15" w:name="_Toc100153368"/>
      <w:r w:rsidRPr="00935641">
        <w:rPr>
          <w:sz w:val="24"/>
          <w:szCs w:val="24"/>
        </w:rPr>
        <w:t>202</w:t>
      </w:r>
      <w:r>
        <w:rPr>
          <w:sz w:val="24"/>
          <w:szCs w:val="24"/>
        </w:rPr>
        <w:t>2</w:t>
      </w:r>
      <w:r w:rsidRPr="00935641">
        <w:rPr>
          <w:sz w:val="24"/>
          <w:szCs w:val="24"/>
        </w:rPr>
        <w:t xml:space="preserve"> год</w:t>
      </w:r>
      <w:bookmarkEnd w:id="11"/>
      <w:bookmarkEnd w:id="12"/>
      <w:bookmarkEnd w:id="13"/>
      <w:bookmarkEnd w:id="14"/>
      <w:bookmarkEnd w:id="15"/>
    </w:p>
    <w:p w:rsidR="00840049" w:rsidRPr="00935641" w:rsidRDefault="00840049" w:rsidP="00840049">
      <w:pPr>
        <w:rPr>
          <w:rFonts w:ascii="Times New Roman" w:hAnsi="Times New Roman" w:cs="Times New Roman"/>
        </w:rPr>
      </w:pPr>
      <w:r w:rsidRPr="00935641">
        <w:rPr>
          <w:rFonts w:ascii="Times New Roman" w:hAnsi="Times New Roman" w:cs="Times New Roman"/>
        </w:rPr>
        <w:br w:type="page"/>
      </w:r>
    </w:p>
    <w:p w:rsidR="00840049" w:rsidRPr="00FA49DE" w:rsidRDefault="00840049" w:rsidP="00840049">
      <w:pPr>
        <w:jc w:val="center"/>
        <w:rPr>
          <w:rFonts w:ascii="Times New Roman" w:hAnsi="Times New Roman" w:cs="Times New Roman"/>
          <w:b/>
        </w:rPr>
      </w:pPr>
      <w:bookmarkStart w:id="16" w:name="_Toc488651949"/>
      <w:bookmarkStart w:id="17" w:name="_Toc64298777"/>
      <w:bookmarkStart w:id="18" w:name="_Toc64298802"/>
      <w:r w:rsidRPr="00FA49DE">
        <w:rPr>
          <w:rFonts w:ascii="Times New Roman" w:hAnsi="Times New Roman" w:cs="Times New Roman"/>
          <w:b/>
        </w:rPr>
        <w:lastRenderedPageBreak/>
        <w:t>ОГЛАВЛЕНИЕ</w:t>
      </w:r>
      <w:bookmarkEnd w:id="16"/>
      <w:bookmarkEnd w:id="17"/>
      <w:bookmarkEnd w:id="18"/>
    </w:p>
    <w:sdt>
      <w:sdtPr>
        <w:rPr>
          <w:rFonts w:asciiTheme="minorHAnsi" w:eastAsia="Arial Unicode MS" w:hAnsiTheme="minorHAnsi" w:cs="Arial Unicode MS"/>
          <w:b w:val="0"/>
          <w:noProof w:val="0"/>
          <w:color w:val="000000"/>
          <w:sz w:val="22"/>
          <w:szCs w:val="22"/>
          <w:highlight w:val="yellow"/>
          <w:lang w:eastAsia="ru-RU" w:bidi="ru-RU"/>
        </w:rPr>
        <w:id w:val="2012174263"/>
        <w:docPartObj>
          <w:docPartGallery w:val="Table of Contents"/>
          <w:docPartUnique/>
        </w:docPartObj>
      </w:sdtPr>
      <w:sdtEndPr>
        <w:rPr>
          <w:rFonts w:ascii="Arial Unicode MS" w:hAnsi="Arial Unicode MS"/>
          <w:bCs/>
          <w:sz w:val="24"/>
          <w:szCs w:val="24"/>
        </w:rPr>
      </w:sdtEndPr>
      <w:sdtContent>
        <w:p w:rsidR="00840049" w:rsidRPr="00C00B57" w:rsidRDefault="0051292A" w:rsidP="00840049">
          <w:pPr>
            <w:pStyle w:val="1e"/>
            <w:rPr>
              <w:rFonts w:asciiTheme="minorHAnsi" w:eastAsiaTheme="minorEastAsia" w:hAnsiTheme="minorHAnsi"/>
              <w:b w:val="0"/>
              <w:sz w:val="22"/>
              <w:szCs w:val="22"/>
              <w:lang w:eastAsia="ru-RU"/>
            </w:rPr>
          </w:pPr>
          <w:r w:rsidRPr="0051292A">
            <w:rPr>
              <w:rFonts w:eastAsiaTheme="majorEastAsia"/>
              <w:b w:val="0"/>
              <w:highlight w:val="yellow"/>
              <w:lang w:eastAsia="ru-RU"/>
            </w:rPr>
            <w:fldChar w:fldCharType="begin"/>
          </w:r>
          <w:r w:rsidR="00840049" w:rsidRPr="00935641">
            <w:rPr>
              <w:b w:val="0"/>
              <w:highlight w:val="yellow"/>
            </w:rPr>
            <w:instrText xml:space="preserve"> TOC \o "1-3" \h \z \u </w:instrText>
          </w:r>
          <w:r w:rsidRPr="0051292A">
            <w:rPr>
              <w:rFonts w:eastAsiaTheme="majorEastAsia"/>
              <w:b w:val="0"/>
              <w:highlight w:val="yellow"/>
              <w:lang w:eastAsia="ru-RU"/>
            </w:rPr>
            <w:fldChar w:fldCharType="separate"/>
          </w:r>
          <w:hyperlink w:anchor="_Toc100153369" w:history="1">
            <w:r w:rsidR="00840049" w:rsidRPr="00C00B57">
              <w:rPr>
                <w:rStyle w:val="af1"/>
                <w:b w:val="0"/>
              </w:rPr>
              <w:t>СОСТАВ ГЕНЕРАЛЬНОГО ПЛАНА</w:t>
            </w:r>
            <w:r w:rsidR="00840049" w:rsidRPr="00C00B57">
              <w:rPr>
                <w:b w:val="0"/>
                <w:webHidden/>
              </w:rPr>
              <w:tab/>
            </w:r>
            <w:r w:rsidRPr="00C00B57">
              <w:rPr>
                <w:b w:val="0"/>
                <w:webHidden/>
              </w:rPr>
              <w:fldChar w:fldCharType="begin"/>
            </w:r>
            <w:r w:rsidR="00840049" w:rsidRPr="00C00B57">
              <w:rPr>
                <w:b w:val="0"/>
                <w:webHidden/>
              </w:rPr>
              <w:instrText xml:space="preserve"> PAGEREF _Toc100153369 \h </w:instrText>
            </w:r>
            <w:r w:rsidRPr="00C00B57">
              <w:rPr>
                <w:b w:val="0"/>
                <w:webHidden/>
              </w:rPr>
            </w:r>
            <w:r w:rsidRPr="00C00B57">
              <w:rPr>
                <w:b w:val="0"/>
                <w:webHidden/>
              </w:rPr>
              <w:fldChar w:fldCharType="separate"/>
            </w:r>
            <w:r w:rsidR="00FF2796">
              <w:rPr>
                <w:b w:val="0"/>
                <w:webHidden/>
              </w:rPr>
              <w:t>6</w:t>
            </w:r>
            <w:r w:rsidRPr="00C00B57">
              <w:rPr>
                <w:b w:val="0"/>
                <w:webHidden/>
              </w:rPr>
              <w:fldChar w:fldCharType="end"/>
            </w:r>
          </w:hyperlink>
        </w:p>
        <w:p w:rsidR="00840049" w:rsidRPr="00C00B57" w:rsidRDefault="0051292A" w:rsidP="00840049">
          <w:pPr>
            <w:pStyle w:val="1e"/>
            <w:rPr>
              <w:rFonts w:asciiTheme="minorHAnsi" w:eastAsiaTheme="minorEastAsia" w:hAnsiTheme="minorHAnsi"/>
              <w:b w:val="0"/>
              <w:sz w:val="22"/>
              <w:szCs w:val="22"/>
              <w:lang w:eastAsia="ru-RU"/>
            </w:rPr>
          </w:pPr>
          <w:hyperlink w:anchor="_Toc100153370" w:history="1">
            <w:r w:rsidR="00840049" w:rsidRPr="00C00B57">
              <w:rPr>
                <w:rStyle w:val="af1"/>
                <w:b w:val="0"/>
              </w:rPr>
              <w:t>1.</w:t>
            </w:r>
            <w:r w:rsidR="00840049" w:rsidRPr="00C00B57">
              <w:rPr>
                <w:rFonts w:asciiTheme="minorHAnsi" w:eastAsiaTheme="minorEastAsia" w:hAnsiTheme="minorHAnsi"/>
                <w:b w:val="0"/>
                <w:sz w:val="22"/>
                <w:szCs w:val="22"/>
                <w:lang w:eastAsia="ru-RU"/>
              </w:rPr>
              <w:tab/>
            </w:r>
            <w:r w:rsidR="00840049" w:rsidRPr="00C00B57">
              <w:rPr>
                <w:rStyle w:val="af1"/>
                <w:b w:val="0"/>
              </w:rPr>
              <w:t>ЦЕЛИ И ЗАДАЧИ ТЕРРИТОРИАЛЬНОГО ПЛАНИРОВАНИЯ</w:t>
            </w:r>
            <w:r w:rsidR="00840049" w:rsidRPr="00C00B57">
              <w:rPr>
                <w:b w:val="0"/>
                <w:webHidden/>
              </w:rPr>
              <w:tab/>
            </w:r>
            <w:r w:rsidRPr="00C00B57">
              <w:rPr>
                <w:b w:val="0"/>
                <w:webHidden/>
              </w:rPr>
              <w:fldChar w:fldCharType="begin"/>
            </w:r>
            <w:r w:rsidR="00840049" w:rsidRPr="00C00B57">
              <w:rPr>
                <w:b w:val="0"/>
                <w:webHidden/>
              </w:rPr>
              <w:instrText xml:space="preserve"> PAGEREF _Toc100153370 \h </w:instrText>
            </w:r>
            <w:r w:rsidRPr="00C00B57">
              <w:rPr>
                <w:b w:val="0"/>
                <w:webHidden/>
              </w:rPr>
            </w:r>
            <w:r w:rsidRPr="00C00B57">
              <w:rPr>
                <w:b w:val="0"/>
                <w:webHidden/>
              </w:rPr>
              <w:fldChar w:fldCharType="separate"/>
            </w:r>
            <w:r w:rsidR="00FF2796">
              <w:rPr>
                <w:b w:val="0"/>
                <w:webHidden/>
              </w:rPr>
              <w:t>7</w:t>
            </w:r>
            <w:r w:rsidRPr="00C00B57">
              <w:rPr>
                <w:b w:val="0"/>
                <w:webHidden/>
              </w:rPr>
              <w:fldChar w:fldCharType="end"/>
            </w:r>
          </w:hyperlink>
        </w:p>
        <w:p w:rsidR="00840049" w:rsidRPr="00C00B57" w:rsidRDefault="0051292A" w:rsidP="00840049">
          <w:pPr>
            <w:pStyle w:val="1e"/>
            <w:rPr>
              <w:rFonts w:asciiTheme="minorHAnsi" w:eastAsiaTheme="minorEastAsia" w:hAnsiTheme="minorHAnsi"/>
              <w:b w:val="0"/>
              <w:sz w:val="22"/>
              <w:szCs w:val="22"/>
              <w:lang w:eastAsia="ru-RU"/>
            </w:rPr>
          </w:pPr>
          <w:hyperlink w:anchor="_Toc100153371" w:history="1">
            <w:r w:rsidR="00840049" w:rsidRPr="00C00B57">
              <w:rPr>
                <w:rStyle w:val="af1"/>
                <w:b w:val="0"/>
              </w:rPr>
              <w:t>2.</w:t>
            </w:r>
            <w:r w:rsidR="00840049" w:rsidRPr="00C00B57">
              <w:rPr>
                <w:rFonts w:asciiTheme="minorHAnsi" w:eastAsiaTheme="minorEastAsia" w:hAnsiTheme="minorHAnsi"/>
                <w:b w:val="0"/>
                <w:sz w:val="22"/>
                <w:szCs w:val="22"/>
                <w:lang w:eastAsia="ru-RU"/>
              </w:rPr>
              <w:tab/>
            </w:r>
            <w:r w:rsidR="00840049" w:rsidRPr="00C00B57">
              <w:rPr>
                <w:rStyle w:val="af1"/>
                <w:b w:val="0"/>
              </w:rPr>
              <w:t>ПЕРЕЧЕНЬ МЕРОПРИЯТИЙ ПО ТЕРРИТОРИАЛЬНОМУ ПЛАНИРОВАНИЮ И УКАЗАНИЯ НА ПОСЛЕДОВАТЕЛЬНОСТЬ ИХ ВЫПОЛНЕНИЯ</w:t>
            </w:r>
            <w:r w:rsidR="00840049" w:rsidRPr="00C00B57">
              <w:rPr>
                <w:b w:val="0"/>
                <w:webHidden/>
              </w:rPr>
              <w:tab/>
            </w:r>
            <w:r w:rsidRPr="00C00B57">
              <w:rPr>
                <w:b w:val="0"/>
                <w:webHidden/>
              </w:rPr>
              <w:fldChar w:fldCharType="begin"/>
            </w:r>
            <w:r w:rsidR="00840049" w:rsidRPr="00C00B57">
              <w:rPr>
                <w:b w:val="0"/>
                <w:webHidden/>
              </w:rPr>
              <w:instrText xml:space="preserve"> PAGEREF _Toc100153371 \h </w:instrText>
            </w:r>
            <w:r w:rsidRPr="00C00B57">
              <w:rPr>
                <w:b w:val="0"/>
                <w:webHidden/>
              </w:rPr>
            </w:r>
            <w:r w:rsidRPr="00C00B57">
              <w:rPr>
                <w:b w:val="0"/>
                <w:webHidden/>
              </w:rPr>
              <w:fldChar w:fldCharType="separate"/>
            </w:r>
            <w:r w:rsidR="00FF2796">
              <w:rPr>
                <w:b w:val="0"/>
                <w:webHidden/>
              </w:rPr>
              <w:t>10</w:t>
            </w:r>
            <w:r w:rsidRPr="00C00B57">
              <w:rPr>
                <w:b w:val="0"/>
                <w:webHidden/>
              </w:rPr>
              <w:fldChar w:fldCharType="end"/>
            </w:r>
          </w:hyperlink>
        </w:p>
        <w:p w:rsidR="00840049" w:rsidRPr="00C00B57" w:rsidRDefault="0051292A" w:rsidP="00840049">
          <w:pPr>
            <w:pStyle w:val="2e"/>
            <w:tabs>
              <w:tab w:val="clear" w:pos="567"/>
              <w:tab w:val="left" w:pos="709"/>
            </w:tabs>
            <w:rPr>
              <w:rFonts w:asciiTheme="minorHAnsi" w:eastAsiaTheme="minorEastAsia" w:hAnsiTheme="minorHAnsi"/>
              <w:b w:val="0"/>
              <w:sz w:val="22"/>
              <w:szCs w:val="22"/>
              <w:lang w:eastAsia="ru-RU"/>
            </w:rPr>
          </w:pPr>
          <w:hyperlink w:anchor="_Toc100153372" w:history="1">
            <w:r w:rsidR="00840049" w:rsidRPr="00C00B57">
              <w:rPr>
                <w:rStyle w:val="af1"/>
                <w:b w:val="0"/>
                <w:iCs/>
              </w:rPr>
              <w:t>2.1.</w:t>
            </w:r>
            <w:r w:rsidR="00840049" w:rsidRPr="00C00B57">
              <w:rPr>
                <w:rFonts w:asciiTheme="minorHAnsi" w:eastAsiaTheme="minorEastAsia" w:hAnsiTheme="minorHAnsi"/>
                <w:b w:val="0"/>
                <w:sz w:val="22"/>
                <w:szCs w:val="22"/>
                <w:lang w:eastAsia="ru-RU"/>
              </w:rPr>
              <w:tab/>
            </w:r>
            <w:r w:rsidR="00840049" w:rsidRPr="00C00B57">
              <w:rPr>
                <w:rStyle w:val="af1"/>
                <w:b w:val="0"/>
              </w:rPr>
              <w:t>Предложения по оптимизации административно-территориального устройства Старокалитвенского сельского поселения.</w:t>
            </w:r>
            <w:r w:rsidR="00840049" w:rsidRPr="00C00B57">
              <w:rPr>
                <w:b w:val="0"/>
                <w:webHidden/>
              </w:rPr>
              <w:tab/>
            </w:r>
            <w:r w:rsidRPr="00C00B57">
              <w:rPr>
                <w:b w:val="0"/>
                <w:webHidden/>
              </w:rPr>
              <w:fldChar w:fldCharType="begin"/>
            </w:r>
            <w:r w:rsidR="00840049" w:rsidRPr="00C00B57">
              <w:rPr>
                <w:b w:val="0"/>
                <w:webHidden/>
              </w:rPr>
              <w:instrText xml:space="preserve"> PAGEREF _Toc100153372 \h </w:instrText>
            </w:r>
            <w:r w:rsidRPr="00C00B57">
              <w:rPr>
                <w:b w:val="0"/>
                <w:webHidden/>
              </w:rPr>
            </w:r>
            <w:r w:rsidRPr="00C00B57">
              <w:rPr>
                <w:b w:val="0"/>
                <w:webHidden/>
              </w:rPr>
              <w:fldChar w:fldCharType="separate"/>
            </w:r>
            <w:r w:rsidR="00FF2796">
              <w:rPr>
                <w:b w:val="0"/>
                <w:webHidden/>
              </w:rPr>
              <w:t>11</w:t>
            </w:r>
            <w:r w:rsidRPr="00C00B57">
              <w:rPr>
                <w:b w:val="0"/>
                <w:webHidden/>
              </w:rPr>
              <w:fldChar w:fldCharType="end"/>
            </w:r>
          </w:hyperlink>
        </w:p>
        <w:p w:rsidR="00840049" w:rsidRPr="00C00B57" w:rsidRDefault="0051292A" w:rsidP="00840049">
          <w:pPr>
            <w:pStyle w:val="2e"/>
            <w:tabs>
              <w:tab w:val="clear" w:pos="567"/>
              <w:tab w:val="left" w:pos="709"/>
            </w:tabs>
            <w:rPr>
              <w:rFonts w:asciiTheme="minorHAnsi" w:eastAsiaTheme="minorEastAsia" w:hAnsiTheme="minorHAnsi"/>
              <w:b w:val="0"/>
              <w:sz w:val="22"/>
              <w:szCs w:val="22"/>
              <w:lang w:eastAsia="ru-RU"/>
            </w:rPr>
          </w:pPr>
          <w:hyperlink w:anchor="_Toc100153373" w:history="1">
            <w:r w:rsidR="00840049" w:rsidRPr="00C00B57">
              <w:rPr>
                <w:rStyle w:val="af1"/>
                <w:b w:val="0"/>
                <w:iCs/>
              </w:rPr>
              <w:t>2.2.</w:t>
            </w:r>
            <w:r w:rsidR="00840049" w:rsidRPr="00C00B57">
              <w:rPr>
                <w:rFonts w:asciiTheme="minorHAnsi" w:eastAsiaTheme="minorEastAsia" w:hAnsiTheme="minorHAnsi"/>
                <w:b w:val="0"/>
                <w:sz w:val="22"/>
                <w:szCs w:val="22"/>
                <w:lang w:eastAsia="ru-RU"/>
              </w:rPr>
              <w:tab/>
            </w:r>
            <w:r w:rsidR="00840049" w:rsidRPr="00C00B57">
              <w:rPr>
                <w:rStyle w:val="af1"/>
                <w:b w:val="0"/>
              </w:rPr>
              <w:t>Мероприятия по совершенствованию и развитию функционального зонирования.</w:t>
            </w:r>
            <w:r w:rsidR="00840049" w:rsidRPr="00C00B57">
              <w:rPr>
                <w:b w:val="0"/>
                <w:webHidden/>
              </w:rPr>
              <w:tab/>
            </w:r>
            <w:r w:rsidRPr="00C00B57">
              <w:rPr>
                <w:b w:val="0"/>
                <w:webHidden/>
              </w:rPr>
              <w:fldChar w:fldCharType="begin"/>
            </w:r>
            <w:r w:rsidR="00840049" w:rsidRPr="00C00B57">
              <w:rPr>
                <w:b w:val="0"/>
                <w:webHidden/>
              </w:rPr>
              <w:instrText xml:space="preserve"> PAGEREF _Toc100153373 \h </w:instrText>
            </w:r>
            <w:r w:rsidRPr="00C00B57">
              <w:rPr>
                <w:b w:val="0"/>
                <w:webHidden/>
              </w:rPr>
            </w:r>
            <w:r w:rsidRPr="00C00B57">
              <w:rPr>
                <w:b w:val="0"/>
                <w:webHidden/>
              </w:rPr>
              <w:fldChar w:fldCharType="separate"/>
            </w:r>
            <w:r w:rsidR="00FF2796">
              <w:rPr>
                <w:b w:val="0"/>
                <w:webHidden/>
              </w:rPr>
              <w:t>12</w:t>
            </w:r>
            <w:r w:rsidRPr="00C00B57">
              <w:rPr>
                <w:b w:val="0"/>
                <w:webHidden/>
              </w:rPr>
              <w:fldChar w:fldCharType="end"/>
            </w:r>
          </w:hyperlink>
        </w:p>
        <w:p w:rsidR="00840049" w:rsidRPr="00C00B57" w:rsidRDefault="0051292A" w:rsidP="00840049">
          <w:pPr>
            <w:pStyle w:val="2e"/>
            <w:tabs>
              <w:tab w:val="clear" w:pos="567"/>
              <w:tab w:val="left" w:pos="709"/>
            </w:tabs>
            <w:rPr>
              <w:rFonts w:asciiTheme="minorHAnsi" w:eastAsiaTheme="minorEastAsia" w:hAnsiTheme="minorHAnsi"/>
              <w:b w:val="0"/>
              <w:sz w:val="22"/>
              <w:szCs w:val="22"/>
              <w:lang w:eastAsia="ru-RU"/>
            </w:rPr>
          </w:pPr>
          <w:hyperlink w:anchor="_Toc100153374" w:history="1">
            <w:r w:rsidR="00840049" w:rsidRPr="00C00B57">
              <w:rPr>
                <w:rStyle w:val="af1"/>
                <w:b w:val="0"/>
              </w:rPr>
              <w:t>2.3.</w:t>
            </w:r>
            <w:r w:rsidR="00840049" w:rsidRPr="00C00B57">
              <w:rPr>
                <w:rFonts w:asciiTheme="minorHAnsi" w:eastAsiaTheme="minorEastAsia" w:hAnsiTheme="minorHAnsi"/>
                <w:b w:val="0"/>
                <w:sz w:val="22"/>
                <w:szCs w:val="22"/>
                <w:lang w:eastAsia="ru-RU"/>
              </w:rPr>
              <w:tab/>
            </w:r>
            <w:r w:rsidR="00840049" w:rsidRPr="00C00B57">
              <w:rPr>
                <w:rStyle w:val="af1"/>
                <w:b w:val="0"/>
              </w:rPr>
              <w:t>Мероприятия по обеспечению сохранности воинских захоронений на территории Старокалитвенского сельского поселения</w:t>
            </w:r>
            <w:r w:rsidR="00840049" w:rsidRPr="00C00B57">
              <w:rPr>
                <w:b w:val="0"/>
                <w:webHidden/>
              </w:rPr>
              <w:tab/>
            </w:r>
            <w:r w:rsidRPr="00C00B57">
              <w:rPr>
                <w:b w:val="0"/>
                <w:webHidden/>
              </w:rPr>
              <w:fldChar w:fldCharType="begin"/>
            </w:r>
            <w:r w:rsidR="00840049" w:rsidRPr="00C00B57">
              <w:rPr>
                <w:b w:val="0"/>
                <w:webHidden/>
              </w:rPr>
              <w:instrText xml:space="preserve"> PAGEREF _Toc100153374 \h </w:instrText>
            </w:r>
            <w:r w:rsidRPr="00C00B57">
              <w:rPr>
                <w:b w:val="0"/>
                <w:webHidden/>
              </w:rPr>
            </w:r>
            <w:r w:rsidRPr="00C00B57">
              <w:rPr>
                <w:b w:val="0"/>
                <w:webHidden/>
              </w:rPr>
              <w:fldChar w:fldCharType="separate"/>
            </w:r>
            <w:r w:rsidR="00FF2796">
              <w:rPr>
                <w:b w:val="0"/>
                <w:webHidden/>
              </w:rPr>
              <w:t>14</w:t>
            </w:r>
            <w:r w:rsidRPr="00C00B57">
              <w:rPr>
                <w:b w:val="0"/>
                <w:webHidden/>
              </w:rPr>
              <w:fldChar w:fldCharType="end"/>
            </w:r>
          </w:hyperlink>
        </w:p>
        <w:p w:rsidR="00840049" w:rsidRPr="00C00B57" w:rsidRDefault="0051292A" w:rsidP="00840049">
          <w:pPr>
            <w:pStyle w:val="2e"/>
            <w:tabs>
              <w:tab w:val="clear" w:pos="567"/>
              <w:tab w:val="left" w:pos="709"/>
            </w:tabs>
            <w:rPr>
              <w:rFonts w:asciiTheme="minorHAnsi" w:eastAsiaTheme="minorEastAsia" w:hAnsiTheme="minorHAnsi"/>
              <w:b w:val="0"/>
              <w:sz w:val="22"/>
              <w:szCs w:val="22"/>
              <w:lang w:eastAsia="ru-RU"/>
            </w:rPr>
          </w:pPr>
          <w:hyperlink w:anchor="_Toc100153375" w:history="1">
            <w:r w:rsidR="00840049" w:rsidRPr="00C00B57">
              <w:rPr>
                <w:rStyle w:val="af1"/>
                <w:b w:val="0"/>
              </w:rPr>
              <w:t>2.4.</w:t>
            </w:r>
            <w:r w:rsidR="00840049" w:rsidRPr="00C00B57">
              <w:rPr>
                <w:rFonts w:asciiTheme="minorHAnsi" w:eastAsiaTheme="minorEastAsia" w:hAnsiTheme="minorHAnsi"/>
                <w:b w:val="0"/>
                <w:sz w:val="22"/>
                <w:szCs w:val="22"/>
                <w:lang w:eastAsia="ru-RU"/>
              </w:rPr>
              <w:tab/>
            </w:r>
            <w:r w:rsidR="00840049" w:rsidRPr="00C00B57">
              <w:rPr>
                <w:rStyle w:val="af1"/>
                <w:b w:val="0"/>
              </w:rPr>
              <w:t>Мероприятия по размещению на территории Старокалитвенского сельского поселения объектов капитального строительства местного значения</w:t>
            </w:r>
            <w:r w:rsidR="00840049" w:rsidRPr="00C00B57">
              <w:rPr>
                <w:b w:val="0"/>
                <w:webHidden/>
              </w:rPr>
              <w:tab/>
            </w:r>
            <w:r w:rsidRPr="00C00B57">
              <w:rPr>
                <w:b w:val="0"/>
                <w:webHidden/>
              </w:rPr>
              <w:fldChar w:fldCharType="begin"/>
            </w:r>
            <w:r w:rsidR="00840049" w:rsidRPr="00C00B57">
              <w:rPr>
                <w:b w:val="0"/>
                <w:webHidden/>
              </w:rPr>
              <w:instrText xml:space="preserve"> PAGEREF _Toc100153375 \h </w:instrText>
            </w:r>
            <w:r w:rsidRPr="00C00B57">
              <w:rPr>
                <w:b w:val="0"/>
                <w:webHidden/>
              </w:rPr>
            </w:r>
            <w:r w:rsidRPr="00C00B57">
              <w:rPr>
                <w:b w:val="0"/>
                <w:webHidden/>
              </w:rPr>
              <w:fldChar w:fldCharType="separate"/>
            </w:r>
            <w:r w:rsidR="00FF2796">
              <w:rPr>
                <w:b w:val="0"/>
                <w:webHidden/>
              </w:rPr>
              <w:t>15</w:t>
            </w:r>
            <w:r w:rsidRPr="00C00B57">
              <w:rPr>
                <w:b w:val="0"/>
                <w:webHidden/>
              </w:rPr>
              <w:fldChar w:fldCharType="end"/>
            </w:r>
          </w:hyperlink>
        </w:p>
        <w:p w:rsidR="00840049" w:rsidRPr="00C00B57" w:rsidRDefault="0051292A" w:rsidP="00840049">
          <w:pPr>
            <w:pStyle w:val="38"/>
            <w:rPr>
              <w:rFonts w:asciiTheme="minorHAnsi" w:eastAsiaTheme="minorEastAsia" w:hAnsiTheme="minorHAnsi"/>
              <w:i w:val="0"/>
              <w:sz w:val="22"/>
              <w:szCs w:val="22"/>
              <w:lang w:eastAsia="ru-RU"/>
            </w:rPr>
          </w:pPr>
          <w:hyperlink w:anchor="_Toc100153376" w:history="1">
            <w:r w:rsidR="00840049" w:rsidRPr="00C00B57">
              <w:rPr>
                <w:rStyle w:val="af1"/>
                <w:rFonts w:eastAsia="Calibri"/>
              </w:rPr>
              <w:t>2.4.1.</w:t>
            </w:r>
            <w:r w:rsidR="00840049" w:rsidRPr="00C00B57">
              <w:rPr>
                <w:rFonts w:asciiTheme="minorHAnsi" w:eastAsiaTheme="minorEastAsia" w:hAnsiTheme="minorHAnsi"/>
                <w:i w:val="0"/>
                <w:sz w:val="22"/>
                <w:szCs w:val="22"/>
                <w:lang w:eastAsia="ru-RU"/>
              </w:rPr>
              <w:tab/>
            </w:r>
            <w:r w:rsidR="00840049" w:rsidRPr="00C00B57">
              <w:rPr>
                <w:rStyle w:val="af1"/>
              </w:rPr>
              <w:t>Мероприятия по обеспечению территории Старокалитвенского сельского поселения объектами инженерной инфраструктуры</w:t>
            </w:r>
            <w:r w:rsidR="00840049" w:rsidRPr="00C00B57">
              <w:rPr>
                <w:webHidden/>
              </w:rPr>
              <w:tab/>
            </w:r>
            <w:r w:rsidRPr="00C00B57">
              <w:rPr>
                <w:webHidden/>
              </w:rPr>
              <w:fldChar w:fldCharType="begin"/>
            </w:r>
            <w:r w:rsidR="00840049" w:rsidRPr="00C00B57">
              <w:rPr>
                <w:webHidden/>
              </w:rPr>
              <w:instrText xml:space="preserve"> PAGEREF _Toc100153376 \h </w:instrText>
            </w:r>
            <w:r w:rsidRPr="00C00B57">
              <w:rPr>
                <w:webHidden/>
              </w:rPr>
            </w:r>
            <w:r w:rsidRPr="00C00B57">
              <w:rPr>
                <w:webHidden/>
              </w:rPr>
              <w:fldChar w:fldCharType="separate"/>
            </w:r>
            <w:r w:rsidR="00FF2796">
              <w:rPr>
                <w:webHidden/>
              </w:rPr>
              <w:t>15</w:t>
            </w:r>
            <w:r w:rsidRPr="00C00B57">
              <w:rPr>
                <w:webHidden/>
              </w:rPr>
              <w:fldChar w:fldCharType="end"/>
            </w:r>
          </w:hyperlink>
        </w:p>
        <w:p w:rsidR="00840049" w:rsidRPr="00C00B57" w:rsidRDefault="0051292A" w:rsidP="00840049">
          <w:pPr>
            <w:pStyle w:val="38"/>
            <w:rPr>
              <w:rFonts w:asciiTheme="minorHAnsi" w:eastAsiaTheme="minorEastAsia" w:hAnsiTheme="minorHAnsi"/>
              <w:i w:val="0"/>
              <w:sz w:val="22"/>
              <w:szCs w:val="22"/>
              <w:lang w:eastAsia="ru-RU"/>
            </w:rPr>
          </w:pPr>
          <w:hyperlink w:anchor="_Toc100153377" w:history="1">
            <w:r w:rsidR="00840049" w:rsidRPr="00C00B57">
              <w:rPr>
                <w:rStyle w:val="af1"/>
                <w:rFonts w:eastAsia="Calibri"/>
              </w:rPr>
              <w:t>2.4.2.</w:t>
            </w:r>
            <w:r w:rsidR="00840049" w:rsidRPr="00C00B57">
              <w:rPr>
                <w:rFonts w:asciiTheme="minorHAnsi" w:eastAsiaTheme="minorEastAsia" w:hAnsiTheme="minorHAnsi"/>
                <w:i w:val="0"/>
                <w:sz w:val="22"/>
                <w:szCs w:val="22"/>
                <w:lang w:eastAsia="ru-RU"/>
              </w:rPr>
              <w:tab/>
            </w:r>
            <w:r w:rsidR="00840049" w:rsidRPr="00C00B57">
              <w:rPr>
                <w:rStyle w:val="af1"/>
              </w:rPr>
              <w:t>Мероприятия по обеспечению территории Старокалитвенского сельского поселения объектами транспортной инфраструктуры</w:t>
            </w:r>
            <w:r w:rsidR="00840049" w:rsidRPr="00C00B57">
              <w:rPr>
                <w:webHidden/>
              </w:rPr>
              <w:tab/>
            </w:r>
            <w:r w:rsidRPr="00C00B57">
              <w:rPr>
                <w:webHidden/>
              </w:rPr>
              <w:fldChar w:fldCharType="begin"/>
            </w:r>
            <w:r w:rsidR="00840049" w:rsidRPr="00C00B57">
              <w:rPr>
                <w:webHidden/>
              </w:rPr>
              <w:instrText xml:space="preserve"> PAGEREF _Toc100153377 \h </w:instrText>
            </w:r>
            <w:r w:rsidRPr="00C00B57">
              <w:rPr>
                <w:webHidden/>
              </w:rPr>
            </w:r>
            <w:r w:rsidRPr="00C00B57">
              <w:rPr>
                <w:webHidden/>
              </w:rPr>
              <w:fldChar w:fldCharType="separate"/>
            </w:r>
            <w:r w:rsidR="00FF2796">
              <w:rPr>
                <w:webHidden/>
              </w:rPr>
              <w:t>17</w:t>
            </w:r>
            <w:r w:rsidRPr="00C00B57">
              <w:rPr>
                <w:webHidden/>
              </w:rPr>
              <w:fldChar w:fldCharType="end"/>
            </w:r>
          </w:hyperlink>
        </w:p>
        <w:p w:rsidR="00840049" w:rsidRPr="00C00B57" w:rsidRDefault="0051292A" w:rsidP="00840049">
          <w:pPr>
            <w:pStyle w:val="38"/>
            <w:rPr>
              <w:rFonts w:asciiTheme="minorHAnsi" w:eastAsiaTheme="minorEastAsia" w:hAnsiTheme="minorHAnsi"/>
              <w:i w:val="0"/>
              <w:sz w:val="22"/>
              <w:szCs w:val="22"/>
              <w:lang w:eastAsia="ru-RU"/>
            </w:rPr>
          </w:pPr>
          <w:hyperlink w:anchor="_Toc100153378" w:history="1">
            <w:r w:rsidR="00840049" w:rsidRPr="00C00B57">
              <w:rPr>
                <w:rStyle w:val="af1"/>
                <w:rFonts w:eastAsia="Calibri"/>
                <w:smallCaps/>
                <w:snapToGrid w:val="0"/>
              </w:rPr>
              <w:t>2.4.3.</w:t>
            </w:r>
            <w:r w:rsidR="00840049" w:rsidRPr="00C00B57">
              <w:rPr>
                <w:rFonts w:asciiTheme="minorHAnsi" w:eastAsiaTheme="minorEastAsia" w:hAnsiTheme="minorHAnsi"/>
                <w:i w:val="0"/>
                <w:sz w:val="22"/>
                <w:szCs w:val="22"/>
                <w:lang w:eastAsia="ru-RU"/>
              </w:rPr>
              <w:tab/>
            </w:r>
            <w:r w:rsidR="00840049" w:rsidRPr="00C00B57">
              <w:rPr>
                <w:rStyle w:val="af1"/>
              </w:rPr>
              <w:t>Мероприятия по обеспечению территории Старокалитвенского сельского поселения объектами жилищного строительства</w:t>
            </w:r>
            <w:r w:rsidR="00840049" w:rsidRPr="00C00B57">
              <w:rPr>
                <w:webHidden/>
              </w:rPr>
              <w:tab/>
            </w:r>
            <w:r w:rsidRPr="00C00B57">
              <w:rPr>
                <w:webHidden/>
              </w:rPr>
              <w:fldChar w:fldCharType="begin"/>
            </w:r>
            <w:r w:rsidR="00840049" w:rsidRPr="00C00B57">
              <w:rPr>
                <w:webHidden/>
              </w:rPr>
              <w:instrText xml:space="preserve"> PAGEREF _Toc100153378 \h </w:instrText>
            </w:r>
            <w:r w:rsidRPr="00C00B57">
              <w:rPr>
                <w:webHidden/>
              </w:rPr>
            </w:r>
            <w:r w:rsidRPr="00C00B57">
              <w:rPr>
                <w:webHidden/>
              </w:rPr>
              <w:fldChar w:fldCharType="separate"/>
            </w:r>
            <w:r w:rsidR="00FF2796">
              <w:rPr>
                <w:webHidden/>
              </w:rPr>
              <w:t>18</w:t>
            </w:r>
            <w:r w:rsidRPr="00C00B57">
              <w:rPr>
                <w:webHidden/>
              </w:rPr>
              <w:fldChar w:fldCharType="end"/>
            </w:r>
          </w:hyperlink>
        </w:p>
        <w:p w:rsidR="00840049" w:rsidRPr="00C00B57" w:rsidRDefault="0051292A" w:rsidP="00840049">
          <w:pPr>
            <w:pStyle w:val="38"/>
            <w:rPr>
              <w:rFonts w:asciiTheme="minorHAnsi" w:eastAsiaTheme="minorEastAsia" w:hAnsiTheme="minorHAnsi"/>
              <w:i w:val="0"/>
              <w:sz w:val="22"/>
              <w:szCs w:val="22"/>
              <w:lang w:eastAsia="ru-RU"/>
            </w:rPr>
          </w:pPr>
          <w:hyperlink w:anchor="_Toc100153379" w:history="1">
            <w:r w:rsidR="00840049" w:rsidRPr="00C00B57">
              <w:rPr>
                <w:rStyle w:val="af1"/>
                <w:rFonts w:eastAsia="Calibri"/>
              </w:rPr>
              <w:t>2.4.4.</w:t>
            </w:r>
            <w:r w:rsidR="00840049" w:rsidRPr="00C00B57">
              <w:rPr>
                <w:rFonts w:asciiTheme="minorHAnsi" w:eastAsiaTheme="minorEastAsia" w:hAnsiTheme="minorHAnsi"/>
                <w:i w:val="0"/>
                <w:sz w:val="22"/>
                <w:szCs w:val="22"/>
                <w:lang w:eastAsia="ru-RU"/>
              </w:rPr>
              <w:tab/>
            </w:r>
            <w:r w:rsidR="00840049" w:rsidRPr="00C00B57">
              <w:rPr>
                <w:rStyle w:val="af1"/>
              </w:rPr>
              <w:t>Мероприятия по обеспечению территории Старокалитвенского сельского поселения объектами социальной инфраструктуры</w:t>
            </w:r>
            <w:r w:rsidR="00840049" w:rsidRPr="00C00B57">
              <w:rPr>
                <w:webHidden/>
              </w:rPr>
              <w:tab/>
            </w:r>
            <w:r w:rsidRPr="00C00B57">
              <w:rPr>
                <w:webHidden/>
              </w:rPr>
              <w:fldChar w:fldCharType="begin"/>
            </w:r>
            <w:r w:rsidR="00840049" w:rsidRPr="00C00B57">
              <w:rPr>
                <w:webHidden/>
              </w:rPr>
              <w:instrText xml:space="preserve"> PAGEREF _Toc100153379 \h </w:instrText>
            </w:r>
            <w:r w:rsidRPr="00C00B57">
              <w:rPr>
                <w:webHidden/>
              </w:rPr>
            </w:r>
            <w:r w:rsidRPr="00C00B57">
              <w:rPr>
                <w:webHidden/>
              </w:rPr>
              <w:fldChar w:fldCharType="separate"/>
            </w:r>
            <w:r w:rsidR="00FF2796">
              <w:rPr>
                <w:webHidden/>
              </w:rPr>
              <w:t>18</w:t>
            </w:r>
            <w:r w:rsidRPr="00C00B57">
              <w:rPr>
                <w:webHidden/>
              </w:rPr>
              <w:fldChar w:fldCharType="end"/>
            </w:r>
          </w:hyperlink>
        </w:p>
        <w:p w:rsidR="00840049" w:rsidRPr="00C00B57" w:rsidRDefault="0051292A" w:rsidP="00840049">
          <w:pPr>
            <w:pStyle w:val="38"/>
            <w:rPr>
              <w:rFonts w:asciiTheme="minorHAnsi" w:eastAsiaTheme="minorEastAsia" w:hAnsiTheme="minorHAnsi"/>
              <w:i w:val="0"/>
              <w:sz w:val="22"/>
              <w:szCs w:val="22"/>
              <w:lang w:eastAsia="ru-RU"/>
            </w:rPr>
          </w:pPr>
          <w:hyperlink w:anchor="_Toc100153380" w:history="1">
            <w:r w:rsidR="00840049" w:rsidRPr="00C00B57">
              <w:rPr>
                <w:rStyle w:val="af1"/>
                <w:rFonts w:eastAsia="Calibri"/>
              </w:rPr>
              <w:t>2.4.5.</w:t>
            </w:r>
            <w:r w:rsidR="00840049" w:rsidRPr="00C00B57">
              <w:rPr>
                <w:rFonts w:asciiTheme="minorHAnsi" w:eastAsiaTheme="minorEastAsia" w:hAnsiTheme="minorHAnsi"/>
                <w:i w:val="0"/>
                <w:sz w:val="22"/>
                <w:szCs w:val="22"/>
                <w:lang w:eastAsia="ru-RU"/>
              </w:rPr>
              <w:tab/>
            </w:r>
            <w:r w:rsidR="00840049" w:rsidRPr="00C00B57">
              <w:rPr>
                <w:rStyle w:val="af1"/>
              </w:rPr>
              <w:t>Мероприятия по обеспечению территории Старокалитвенского сельского поселения объектами массового отдыха жителей поселения, благоустройства и озеленения</w:t>
            </w:r>
            <w:r w:rsidR="00840049" w:rsidRPr="00C00B57">
              <w:rPr>
                <w:webHidden/>
              </w:rPr>
              <w:tab/>
            </w:r>
            <w:r w:rsidRPr="00C00B57">
              <w:rPr>
                <w:webHidden/>
              </w:rPr>
              <w:fldChar w:fldCharType="begin"/>
            </w:r>
            <w:r w:rsidR="00840049" w:rsidRPr="00C00B57">
              <w:rPr>
                <w:webHidden/>
              </w:rPr>
              <w:instrText xml:space="preserve"> PAGEREF _Toc100153380 \h </w:instrText>
            </w:r>
            <w:r w:rsidRPr="00C00B57">
              <w:rPr>
                <w:webHidden/>
              </w:rPr>
            </w:r>
            <w:r w:rsidRPr="00C00B57">
              <w:rPr>
                <w:webHidden/>
              </w:rPr>
              <w:fldChar w:fldCharType="separate"/>
            </w:r>
            <w:r w:rsidR="00FF2796">
              <w:rPr>
                <w:webHidden/>
              </w:rPr>
              <w:t>19</w:t>
            </w:r>
            <w:r w:rsidRPr="00C00B57">
              <w:rPr>
                <w:webHidden/>
              </w:rPr>
              <w:fldChar w:fldCharType="end"/>
            </w:r>
          </w:hyperlink>
        </w:p>
        <w:p w:rsidR="00840049" w:rsidRPr="00C00B57" w:rsidRDefault="0051292A" w:rsidP="00840049">
          <w:pPr>
            <w:pStyle w:val="38"/>
            <w:rPr>
              <w:rFonts w:asciiTheme="minorHAnsi" w:eastAsiaTheme="minorEastAsia" w:hAnsiTheme="minorHAnsi"/>
              <w:i w:val="0"/>
              <w:sz w:val="22"/>
              <w:szCs w:val="22"/>
              <w:lang w:eastAsia="ru-RU"/>
            </w:rPr>
          </w:pPr>
          <w:hyperlink w:anchor="_Toc100153381" w:history="1">
            <w:r w:rsidR="00840049" w:rsidRPr="00C00B57">
              <w:rPr>
                <w:rStyle w:val="af1"/>
                <w:rFonts w:eastAsia="Calibri"/>
              </w:rPr>
              <w:t>2.4.6.</w:t>
            </w:r>
            <w:r w:rsidR="00840049" w:rsidRPr="00C00B57">
              <w:rPr>
                <w:rFonts w:asciiTheme="minorHAnsi" w:eastAsiaTheme="minorEastAsia" w:hAnsiTheme="minorHAnsi"/>
                <w:i w:val="0"/>
                <w:sz w:val="22"/>
                <w:szCs w:val="22"/>
                <w:lang w:eastAsia="ru-RU"/>
              </w:rPr>
              <w:tab/>
            </w:r>
            <w:r w:rsidR="00840049" w:rsidRPr="00C00B57">
              <w:rPr>
                <w:rStyle w:val="af1"/>
              </w:rPr>
              <w:t>Мероприятия по обеспечению территории сельского поселения объектами специального назначения - местами накопления бытовых отходов и местами захоронений.</w:t>
            </w:r>
            <w:r w:rsidR="00840049" w:rsidRPr="00C00B57">
              <w:rPr>
                <w:webHidden/>
              </w:rPr>
              <w:tab/>
            </w:r>
            <w:r w:rsidRPr="00C00B57">
              <w:rPr>
                <w:webHidden/>
              </w:rPr>
              <w:fldChar w:fldCharType="begin"/>
            </w:r>
            <w:r w:rsidR="00840049" w:rsidRPr="00C00B57">
              <w:rPr>
                <w:webHidden/>
              </w:rPr>
              <w:instrText xml:space="preserve"> PAGEREF _Toc100153381 \h </w:instrText>
            </w:r>
            <w:r w:rsidRPr="00C00B57">
              <w:rPr>
                <w:webHidden/>
              </w:rPr>
            </w:r>
            <w:r w:rsidRPr="00C00B57">
              <w:rPr>
                <w:webHidden/>
              </w:rPr>
              <w:fldChar w:fldCharType="separate"/>
            </w:r>
            <w:r w:rsidR="00FF2796">
              <w:rPr>
                <w:webHidden/>
              </w:rPr>
              <w:t>19</w:t>
            </w:r>
            <w:r w:rsidRPr="00C00B57">
              <w:rPr>
                <w:webHidden/>
              </w:rPr>
              <w:fldChar w:fldCharType="end"/>
            </w:r>
          </w:hyperlink>
        </w:p>
        <w:p w:rsidR="00840049" w:rsidRPr="00C00B57" w:rsidRDefault="0051292A" w:rsidP="00840049">
          <w:pPr>
            <w:pStyle w:val="38"/>
            <w:rPr>
              <w:rFonts w:asciiTheme="minorHAnsi" w:eastAsiaTheme="minorEastAsia" w:hAnsiTheme="minorHAnsi"/>
              <w:i w:val="0"/>
              <w:sz w:val="22"/>
              <w:szCs w:val="22"/>
              <w:lang w:eastAsia="ru-RU"/>
            </w:rPr>
          </w:pPr>
          <w:hyperlink w:anchor="_Toc100153382" w:history="1">
            <w:r w:rsidR="00840049" w:rsidRPr="00C00B57">
              <w:rPr>
                <w:rStyle w:val="af1"/>
                <w:rFonts w:eastAsia="Calibri"/>
              </w:rPr>
              <w:t>2.4.7.</w:t>
            </w:r>
            <w:r w:rsidR="00840049" w:rsidRPr="00C00B57">
              <w:rPr>
                <w:rFonts w:asciiTheme="minorHAnsi" w:eastAsiaTheme="minorEastAsia" w:hAnsiTheme="minorHAnsi"/>
                <w:i w:val="0"/>
                <w:sz w:val="22"/>
                <w:szCs w:val="22"/>
                <w:lang w:eastAsia="ru-RU"/>
              </w:rPr>
              <w:tab/>
            </w:r>
            <w:r w:rsidR="00840049" w:rsidRPr="00C00B57">
              <w:rPr>
                <w:rStyle w:val="af1"/>
              </w:rPr>
              <w:t xml:space="preserve">Мероприятия </w:t>
            </w:r>
            <w:r w:rsidR="00840049" w:rsidRPr="00C00B57">
              <w:rPr>
                <w:rStyle w:val="af1"/>
                <w:rFonts w:eastAsia="Calibri"/>
              </w:rPr>
              <w:t>по развитию сельскохозяйственного и промышленного производства, созданию условий для развития малого и среднего предпринимательства</w:t>
            </w:r>
            <w:r w:rsidR="00840049" w:rsidRPr="00C00B57">
              <w:rPr>
                <w:rStyle w:val="af1"/>
              </w:rPr>
              <w:t>.</w:t>
            </w:r>
            <w:r w:rsidR="00840049" w:rsidRPr="00C00B57">
              <w:rPr>
                <w:webHidden/>
              </w:rPr>
              <w:tab/>
            </w:r>
            <w:r w:rsidRPr="00C00B57">
              <w:rPr>
                <w:webHidden/>
              </w:rPr>
              <w:fldChar w:fldCharType="begin"/>
            </w:r>
            <w:r w:rsidR="00840049" w:rsidRPr="00C00B57">
              <w:rPr>
                <w:webHidden/>
              </w:rPr>
              <w:instrText xml:space="preserve"> PAGEREF _Toc100153382 \h </w:instrText>
            </w:r>
            <w:r w:rsidRPr="00C00B57">
              <w:rPr>
                <w:webHidden/>
              </w:rPr>
            </w:r>
            <w:r w:rsidRPr="00C00B57">
              <w:rPr>
                <w:webHidden/>
              </w:rPr>
              <w:fldChar w:fldCharType="separate"/>
            </w:r>
            <w:r w:rsidR="00FF2796">
              <w:rPr>
                <w:webHidden/>
              </w:rPr>
              <w:t>20</w:t>
            </w:r>
            <w:r w:rsidRPr="00C00B57">
              <w:rPr>
                <w:webHidden/>
              </w:rPr>
              <w:fldChar w:fldCharType="end"/>
            </w:r>
          </w:hyperlink>
        </w:p>
        <w:p w:rsidR="00840049" w:rsidRPr="00C00B57" w:rsidRDefault="0051292A" w:rsidP="00840049">
          <w:pPr>
            <w:pStyle w:val="38"/>
            <w:rPr>
              <w:rFonts w:asciiTheme="minorHAnsi" w:eastAsiaTheme="minorEastAsia" w:hAnsiTheme="minorHAnsi"/>
              <w:i w:val="0"/>
              <w:sz w:val="22"/>
              <w:szCs w:val="22"/>
              <w:lang w:eastAsia="ru-RU"/>
            </w:rPr>
          </w:pPr>
          <w:hyperlink w:anchor="_Toc100153383" w:history="1">
            <w:r w:rsidR="00840049" w:rsidRPr="00C00B57">
              <w:rPr>
                <w:rStyle w:val="af1"/>
                <w:rFonts w:eastAsia="Calibri"/>
              </w:rPr>
              <w:t>2.4.8.</w:t>
            </w:r>
            <w:r w:rsidR="00840049" w:rsidRPr="00C00B57">
              <w:rPr>
                <w:rFonts w:asciiTheme="minorHAnsi" w:eastAsiaTheme="minorEastAsia" w:hAnsiTheme="minorHAnsi"/>
                <w:i w:val="0"/>
                <w:sz w:val="22"/>
                <w:szCs w:val="22"/>
                <w:lang w:eastAsia="ru-RU"/>
              </w:rPr>
              <w:tab/>
            </w:r>
            <w:r w:rsidR="00840049" w:rsidRPr="00C00B57">
              <w:rPr>
                <w:rStyle w:val="af1"/>
              </w:rPr>
              <w:t>Мероприятия по предотвращению чрезвычайных ситуаций природного и техногенного характера</w:t>
            </w:r>
            <w:r w:rsidR="00840049" w:rsidRPr="00C00B57">
              <w:rPr>
                <w:webHidden/>
              </w:rPr>
              <w:tab/>
            </w:r>
            <w:r w:rsidRPr="00C00B57">
              <w:rPr>
                <w:webHidden/>
              </w:rPr>
              <w:fldChar w:fldCharType="begin"/>
            </w:r>
            <w:r w:rsidR="00840049" w:rsidRPr="00C00B57">
              <w:rPr>
                <w:webHidden/>
              </w:rPr>
              <w:instrText xml:space="preserve"> PAGEREF _Toc100153383 \h </w:instrText>
            </w:r>
            <w:r w:rsidRPr="00C00B57">
              <w:rPr>
                <w:webHidden/>
              </w:rPr>
            </w:r>
            <w:r w:rsidRPr="00C00B57">
              <w:rPr>
                <w:webHidden/>
              </w:rPr>
              <w:fldChar w:fldCharType="separate"/>
            </w:r>
            <w:r w:rsidR="00FF2796">
              <w:rPr>
                <w:webHidden/>
              </w:rPr>
              <w:t>20</w:t>
            </w:r>
            <w:r w:rsidRPr="00C00B57">
              <w:rPr>
                <w:webHidden/>
              </w:rPr>
              <w:fldChar w:fldCharType="end"/>
            </w:r>
          </w:hyperlink>
        </w:p>
        <w:p w:rsidR="00840049" w:rsidRPr="00C00B57" w:rsidRDefault="0051292A" w:rsidP="00840049">
          <w:pPr>
            <w:pStyle w:val="38"/>
            <w:rPr>
              <w:rFonts w:asciiTheme="minorHAnsi" w:eastAsiaTheme="minorEastAsia" w:hAnsiTheme="minorHAnsi"/>
              <w:i w:val="0"/>
              <w:sz w:val="22"/>
              <w:szCs w:val="22"/>
              <w:lang w:eastAsia="ru-RU"/>
            </w:rPr>
          </w:pPr>
          <w:hyperlink w:anchor="_Toc100153384" w:history="1">
            <w:r w:rsidR="00840049" w:rsidRPr="00C00B57">
              <w:rPr>
                <w:rStyle w:val="af1"/>
                <w:rFonts w:eastAsia="Calibri"/>
              </w:rPr>
              <w:t>2.4.9.</w:t>
            </w:r>
            <w:r w:rsidR="00840049" w:rsidRPr="00C00B57">
              <w:rPr>
                <w:rFonts w:asciiTheme="minorHAnsi" w:eastAsiaTheme="minorEastAsia" w:hAnsiTheme="minorHAnsi"/>
                <w:i w:val="0"/>
                <w:sz w:val="22"/>
                <w:szCs w:val="22"/>
                <w:lang w:eastAsia="ru-RU"/>
              </w:rPr>
              <w:tab/>
            </w:r>
            <w:r w:rsidR="00840049" w:rsidRPr="00C00B57">
              <w:rPr>
                <w:rStyle w:val="af1"/>
              </w:rPr>
              <w:t>Мероприятия по охране окружающей среды</w:t>
            </w:r>
            <w:r w:rsidR="00840049" w:rsidRPr="00C00B57">
              <w:rPr>
                <w:webHidden/>
              </w:rPr>
              <w:tab/>
            </w:r>
            <w:r w:rsidRPr="00C00B57">
              <w:rPr>
                <w:webHidden/>
              </w:rPr>
              <w:fldChar w:fldCharType="begin"/>
            </w:r>
            <w:r w:rsidR="00840049" w:rsidRPr="00C00B57">
              <w:rPr>
                <w:webHidden/>
              </w:rPr>
              <w:instrText xml:space="preserve"> PAGEREF _Toc100153384 \h </w:instrText>
            </w:r>
            <w:r w:rsidRPr="00C00B57">
              <w:rPr>
                <w:webHidden/>
              </w:rPr>
            </w:r>
            <w:r w:rsidRPr="00C00B57">
              <w:rPr>
                <w:webHidden/>
              </w:rPr>
              <w:fldChar w:fldCharType="separate"/>
            </w:r>
            <w:r w:rsidR="00FF2796">
              <w:rPr>
                <w:webHidden/>
              </w:rPr>
              <w:t>21</w:t>
            </w:r>
            <w:r w:rsidRPr="00C00B57">
              <w:rPr>
                <w:webHidden/>
              </w:rPr>
              <w:fldChar w:fldCharType="end"/>
            </w:r>
          </w:hyperlink>
        </w:p>
        <w:p w:rsidR="00840049" w:rsidRPr="00C00B57" w:rsidRDefault="0051292A" w:rsidP="00840049">
          <w:pPr>
            <w:pStyle w:val="1e"/>
            <w:rPr>
              <w:rFonts w:asciiTheme="minorHAnsi" w:eastAsiaTheme="minorEastAsia" w:hAnsiTheme="minorHAnsi"/>
              <w:b w:val="0"/>
              <w:sz w:val="22"/>
              <w:szCs w:val="22"/>
              <w:lang w:eastAsia="ru-RU"/>
            </w:rPr>
          </w:pPr>
          <w:hyperlink w:anchor="_Toc100153385" w:history="1">
            <w:r w:rsidR="00840049" w:rsidRPr="00C00B57">
              <w:rPr>
                <w:rStyle w:val="af1"/>
                <w:b w:val="0"/>
              </w:rPr>
              <w:t xml:space="preserve">3. </w:t>
            </w:r>
            <w:r w:rsidR="00840049" w:rsidRPr="00C00B57">
              <w:rPr>
                <w:rStyle w:val="af1"/>
                <w:rFonts w:eastAsia="Calibri"/>
                <w:b w:val="0"/>
                <w:iCs/>
              </w:rPr>
              <w:t>УТВЕРЖДЕНИЕ И СОГЛАСОВАНИЕ ГЕНЕРАЛЬНОГО ПЛАНА ПОСЕЛЕНИЯ</w:t>
            </w:r>
            <w:r w:rsidR="00840049" w:rsidRPr="00C00B57">
              <w:rPr>
                <w:rStyle w:val="af1"/>
                <w:b w:val="0"/>
              </w:rPr>
              <w:t>.</w:t>
            </w:r>
            <w:r w:rsidR="00840049" w:rsidRPr="00C00B57">
              <w:rPr>
                <w:b w:val="0"/>
                <w:webHidden/>
              </w:rPr>
              <w:tab/>
            </w:r>
            <w:r w:rsidRPr="00C00B57">
              <w:rPr>
                <w:b w:val="0"/>
                <w:webHidden/>
              </w:rPr>
              <w:fldChar w:fldCharType="begin"/>
            </w:r>
            <w:r w:rsidR="00840049" w:rsidRPr="00C00B57">
              <w:rPr>
                <w:b w:val="0"/>
                <w:webHidden/>
              </w:rPr>
              <w:instrText xml:space="preserve"> PAGEREF _Toc100153385 \h </w:instrText>
            </w:r>
            <w:r w:rsidRPr="00C00B57">
              <w:rPr>
                <w:b w:val="0"/>
                <w:webHidden/>
              </w:rPr>
            </w:r>
            <w:r w:rsidRPr="00C00B57">
              <w:rPr>
                <w:b w:val="0"/>
                <w:webHidden/>
              </w:rPr>
              <w:fldChar w:fldCharType="separate"/>
            </w:r>
            <w:r w:rsidR="00FF2796">
              <w:rPr>
                <w:b w:val="0"/>
                <w:webHidden/>
              </w:rPr>
              <w:t>23</w:t>
            </w:r>
            <w:r w:rsidRPr="00C00B57">
              <w:rPr>
                <w:b w:val="0"/>
                <w:webHidden/>
              </w:rPr>
              <w:fldChar w:fldCharType="end"/>
            </w:r>
          </w:hyperlink>
        </w:p>
        <w:p w:rsidR="00840049" w:rsidRPr="00935641" w:rsidRDefault="0051292A" w:rsidP="00840049">
          <w:pPr>
            <w:rPr>
              <w:highlight w:val="yellow"/>
            </w:rPr>
          </w:pPr>
          <w:r w:rsidRPr="00935641">
            <w:rPr>
              <w:rFonts w:ascii="Times New Roman" w:hAnsi="Times New Roman" w:cs="Times New Roman"/>
              <w:bCs/>
              <w:highlight w:val="yellow"/>
            </w:rPr>
            <w:fldChar w:fldCharType="end"/>
          </w:r>
        </w:p>
      </w:sdtContent>
    </w:sdt>
    <w:p w:rsidR="00840049" w:rsidRPr="00935641" w:rsidRDefault="00840049" w:rsidP="00840049">
      <w:pPr>
        <w:jc w:val="center"/>
        <w:rPr>
          <w:rFonts w:ascii="Times New Roman" w:hAnsi="Times New Roman" w:cs="Times New Roman"/>
          <w:highlight w:val="yellow"/>
        </w:rPr>
      </w:pPr>
    </w:p>
    <w:p w:rsidR="00840049" w:rsidRPr="00935641" w:rsidRDefault="00840049" w:rsidP="00840049">
      <w:pPr>
        <w:jc w:val="center"/>
        <w:rPr>
          <w:rFonts w:ascii="Times New Roman" w:hAnsi="Times New Roman" w:cs="Times New Roman"/>
          <w:highlight w:val="yellow"/>
        </w:rPr>
      </w:pPr>
    </w:p>
    <w:p w:rsidR="00840049" w:rsidRPr="00935641" w:rsidRDefault="00840049" w:rsidP="00840049">
      <w:pPr>
        <w:rPr>
          <w:rFonts w:ascii="Times New Roman" w:hAnsi="Times New Roman" w:cs="Times New Roman"/>
          <w:highlight w:val="yellow"/>
        </w:rPr>
      </w:pPr>
      <w:r w:rsidRPr="00935641">
        <w:rPr>
          <w:rFonts w:ascii="Times New Roman" w:hAnsi="Times New Roman" w:cs="Times New Roman"/>
          <w:highlight w:val="yellow"/>
        </w:rPr>
        <w:br w:type="page"/>
      </w:r>
    </w:p>
    <w:p w:rsidR="00840049" w:rsidRPr="00FA49DE" w:rsidRDefault="00840049" w:rsidP="00840049">
      <w:pPr>
        <w:pStyle w:val="a1"/>
        <w:spacing w:after="0"/>
        <w:jc w:val="center"/>
        <w:outlineLvl w:val="0"/>
      </w:pPr>
      <w:bookmarkStart w:id="19" w:name="_Toc73008352"/>
      <w:bookmarkStart w:id="20" w:name="_Toc91757603"/>
      <w:bookmarkStart w:id="21" w:name="_Toc100153369"/>
      <w:bookmarkStart w:id="22" w:name="_Toc454777758"/>
      <w:r w:rsidRPr="00FA49DE">
        <w:lastRenderedPageBreak/>
        <w:t>СОСТАВ ГЕНЕРАЛЬНОГО ПЛАНА</w:t>
      </w:r>
      <w:bookmarkEnd w:id="19"/>
      <w:bookmarkEnd w:id="20"/>
      <w:bookmarkEnd w:id="21"/>
    </w:p>
    <w:p w:rsidR="00840049" w:rsidRPr="00FA49DE" w:rsidRDefault="00840049" w:rsidP="00840049">
      <w:pPr>
        <w:pStyle w:val="a1"/>
        <w:spacing w:after="0"/>
        <w:jc w:val="center"/>
      </w:pPr>
      <w:r w:rsidRPr="00FA49DE">
        <w:t>СТАРОКАЛИТВЕНСКОГО СЕЛЬСКОГО ПОСЕЛЕНИЯ</w:t>
      </w:r>
    </w:p>
    <w:p w:rsidR="00840049" w:rsidRPr="00FA49DE" w:rsidRDefault="00840049" w:rsidP="00840049">
      <w:pPr>
        <w:pStyle w:val="a1"/>
        <w:spacing w:after="0"/>
        <w:jc w:val="center"/>
      </w:pPr>
      <w:r w:rsidRPr="00FA49DE">
        <w:t>РОССОШАНСКОГО МУНИЦИПАЛЬНОГО РАЙОНА</w:t>
      </w:r>
    </w:p>
    <w:p w:rsidR="00840049" w:rsidRPr="00FA49DE" w:rsidRDefault="00840049" w:rsidP="00840049">
      <w:pPr>
        <w:pStyle w:val="a1"/>
        <w:spacing w:after="0"/>
        <w:jc w:val="center"/>
      </w:pPr>
      <w:r w:rsidRPr="00FA49DE">
        <w:t>ВОРОНЕЖСКОЙ ОБЛАСТИ</w:t>
      </w:r>
    </w:p>
    <w:p w:rsidR="00840049" w:rsidRPr="00487733" w:rsidRDefault="00840049" w:rsidP="00840049">
      <w:pPr>
        <w:pStyle w:val="a1"/>
        <w:jc w:val="center"/>
      </w:pPr>
      <w:bookmarkStart w:id="23" w:name="_Toc64298778"/>
      <w:bookmarkEnd w:id="22"/>
    </w:p>
    <w:p w:rsidR="00840049" w:rsidRPr="00487733" w:rsidRDefault="00840049" w:rsidP="00840049">
      <w:pPr>
        <w:pStyle w:val="a1"/>
        <w:jc w:val="center"/>
        <w:rPr>
          <w:b/>
        </w:rPr>
      </w:pPr>
      <w:r w:rsidRPr="00487733">
        <w:rPr>
          <w:b/>
        </w:rPr>
        <w:t xml:space="preserve">ТОМ </w:t>
      </w:r>
      <w:r w:rsidRPr="00487733">
        <w:rPr>
          <w:b/>
          <w:lang w:val="en-US"/>
        </w:rPr>
        <w:t>I</w:t>
      </w:r>
    </w:p>
    <w:tbl>
      <w:tblPr>
        <w:tblW w:w="9356" w:type="dxa"/>
        <w:tblLayout w:type="fixed"/>
        <w:tblCellMar>
          <w:left w:w="0" w:type="dxa"/>
          <w:right w:w="0" w:type="dxa"/>
        </w:tblCellMar>
        <w:tblLook w:val="04A0"/>
      </w:tblPr>
      <w:tblGrid>
        <w:gridCol w:w="709"/>
        <w:gridCol w:w="8647"/>
      </w:tblGrid>
      <w:tr w:rsidR="00840049" w:rsidRPr="00FA49DE" w:rsidTr="00840049">
        <w:trPr>
          <w:trHeight w:val="360"/>
        </w:trPr>
        <w:tc>
          <w:tcPr>
            <w:tcW w:w="709" w:type="dxa"/>
            <w:hideMark/>
          </w:tcPr>
          <w:p w:rsidR="00840049" w:rsidRPr="00FA49DE" w:rsidRDefault="00840049" w:rsidP="00840049">
            <w:pPr>
              <w:pStyle w:val="afa"/>
              <w:snapToGrid w:val="0"/>
              <w:spacing w:before="40" w:after="40" w:line="256" w:lineRule="auto"/>
              <w:jc w:val="both"/>
              <w:rPr>
                <w:b/>
              </w:rPr>
            </w:pPr>
            <w:r w:rsidRPr="00FA49DE">
              <w:rPr>
                <w:b/>
              </w:rPr>
              <w:t>1.</w:t>
            </w:r>
          </w:p>
        </w:tc>
        <w:tc>
          <w:tcPr>
            <w:tcW w:w="8647" w:type="dxa"/>
            <w:hideMark/>
          </w:tcPr>
          <w:p w:rsidR="00840049" w:rsidRPr="00FA49DE" w:rsidRDefault="00840049" w:rsidP="00840049">
            <w:pPr>
              <w:pStyle w:val="afa"/>
              <w:snapToGrid w:val="0"/>
              <w:spacing w:before="40" w:after="40" w:line="256" w:lineRule="auto"/>
              <w:jc w:val="both"/>
              <w:rPr>
                <w:b/>
              </w:rPr>
            </w:pPr>
            <w:r w:rsidRPr="00FA49DE">
              <w:rPr>
                <w:b/>
              </w:rPr>
              <w:t>УТВЕРЖДАЕМАЯ ЧАСТЬ</w:t>
            </w:r>
          </w:p>
        </w:tc>
      </w:tr>
      <w:tr w:rsidR="00840049" w:rsidRPr="00FA49DE" w:rsidTr="00840049">
        <w:tc>
          <w:tcPr>
            <w:tcW w:w="9356" w:type="dxa"/>
            <w:gridSpan w:val="2"/>
            <w:hideMark/>
          </w:tcPr>
          <w:p w:rsidR="00840049" w:rsidRPr="00FA49DE" w:rsidRDefault="00840049" w:rsidP="00840049">
            <w:pPr>
              <w:pStyle w:val="afa"/>
              <w:snapToGrid w:val="0"/>
              <w:spacing w:before="40" w:after="40" w:line="256" w:lineRule="auto"/>
              <w:jc w:val="center"/>
              <w:rPr>
                <w:i/>
              </w:rPr>
            </w:pPr>
            <w:r w:rsidRPr="00FA49DE">
              <w:rPr>
                <w:i/>
              </w:rPr>
              <w:t>Текстовая часть</w:t>
            </w:r>
          </w:p>
        </w:tc>
      </w:tr>
      <w:tr w:rsidR="00840049" w:rsidRPr="00FA49DE" w:rsidTr="00840049">
        <w:tc>
          <w:tcPr>
            <w:tcW w:w="709" w:type="dxa"/>
            <w:hideMark/>
          </w:tcPr>
          <w:p w:rsidR="00840049" w:rsidRPr="00FA49DE" w:rsidRDefault="00840049" w:rsidP="00840049">
            <w:pPr>
              <w:pStyle w:val="afa"/>
              <w:snapToGrid w:val="0"/>
              <w:spacing w:before="40" w:after="40" w:line="256" w:lineRule="auto"/>
              <w:jc w:val="both"/>
              <w:rPr>
                <w:b/>
              </w:rPr>
            </w:pPr>
            <w:r w:rsidRPr="00FA49DE">
              <w:rPr>
                <w:b/>
              </w:rPr>
              <w:t>1.1.</w:t>
            </w:r>
          </w:p>
        </w:tc>
        <w:tc>
          <w:tcPr>
            <w:tcW w:w="8647" w:type="dxa"/>
            <w:hideMark/>
          </w:tcPr>
          <w:p w:rsidR="00840049" w:rsidRPr="00FA49DE" w:rsidRDefault="00840049" w:rsidP="00840049">
            <w:pPr>
              <w:pStyle w:val="afa"/>
              <w:snapToGrid w:val="0"/>
              <w:spacing w:before="40" w:after="40" w:line="256" w:lineRule="auto"/>
              <w:jc w:val="both"/>
            </w:pPr>
            <w:r w:rsidRPr="00FA49DE">
              <w:rPr>
                <w:b/>
              </w:rPr>
              <w:t xml:space="preserve">Том </w:t>
            </w:r>
            <w:r w:rsidRPr="00FA49DE">
              <w:rPr>
                <w:b/>
                <w:lang w:val="en-US"/>
              </w:rPr>
              <w:t>I</w:t>
            </w:r>
            <w:r w:rsidRPr="00FA49DE">
              <w:t xml:space="preserve"> «Положение о территориальном планировании Старокалитвенского сельского поселения Россошанского муниципального района Воронежской области»</w:t>
            </w:r>
          </w:p>
        </w:tc>
      </w:tr>
      <w:tr w:rsidR="00840049" w:rsidRPr="00FA49DE" w:rsidTr="00840049">
        <w:tc>
          <w:tcPr>
            <w:tcW w:w="709" w:type="dxa"/>
          </w:tcPr>
          <w:p w:rsidR="00840049" w:rsidRPr="00FA49DE" w:rsidRDefault="00840049" w:rsidP="00840049">
            <w:pPr>
              <w:pStyle w:val="afa"/>
              <w:snapToGrid w:val="0"/>
              <w:spacing w:before="40" w:after="40" w:line="256" w:lineRule="auto"/>
              <w:jc w:val="both"/>
              <w:rPr>
                <w:b/>
              </w:rPr>
            </w:pPr>
            <w:r w:rsidRPr="00FA49DE">
              <w:rPr>
                <w:b/>
              </w:rPr>
              <w:t>1.2</w:t>
            </w:r>
          </w:p>
        </w:tc>
        <w:tc>
          <w:tcPr>
            <w:tcW w:w="8647" w:type="dxa"/>
          </w:tcPr>
          <w:p w:rsidR="00840049" w:rsidRPr="00FA49DE" w:rsidRDefault="00840049" w:rsidP="00840049">
            <w:pPr>
              <w:autoSpaceDE w:val="0"/>
              <w:autoSpaceDN w:val="0"/>
              <w:adjustRightInd w:val="0"/>
              <w:jc w:val="both"/>
              <w:rPr>
                <w:rFonts w:ascii="Times New Roman" w:hAnsi="Times New Roman" w:cs="Times New Roman"/>
              </w:rPr>
            </w:pPr>
            <w:r w:rsidRPr="00FA49DE">
              <w:rPr>
                <w:rFonts w:ascii="Times New Roman" w:hAnsi="Times New Roman" w:cs="Times New Roman"/>
                <w:b/>
              </w:rPr>
              <w:t xml:space="preserve">Приложение к Тому </w:t>
            </w:r>
            <w:r w:rsidRPr="00FA49DE">
              <w:rPr>
                <w:rFonts w:ascii="Times New Roman" w:hAnsi="Times New Roman" w:cs="Times New Roman"/>
                <w:b/>
                <w:lang w:val="en-US"/>
              </w:rPr>
              <w:t>I</w:t>
            </w:r>
            <w:bookmarkStart w:id="24" w:name="_Hlk90544408"/>
            <w:r w:rsidRPr="00FA49DE">
              <w:rPr>
                <w:rFonts w:ascii="Times New Roman" w:hAnsi="Times New Roman" w:cs="Times New Roman"/>
              </w:rPr>
              <w:t xml:space="preserve">«Сведения о границах населенных пунктов села Старая Калитва, села Кулаковка, хутора Лощина, села Терновка» </w:t>
            </w:r>
            <w:bookmarkEnd w:id="24"/>
            <w:r w:rsidRPr="00FA49DE">
              <w:rPr>
                <w:rFonts w:ascii="Times New Roman" w:hAnsi="Times New Roman" w:cs="Times New Roman"/>
              </w:rPr>
              <w:t>(</w:t>
            </w:r>
            <w:r w:rsidRPr="00FA49DE">
              <w:rPr>
                <w:rFonts w:ascii="Times New Roman" w:eastAsia="TimesNewRoman" w:hAnsi="Times New Roman" w:cs="Times New Roman"/>
              </w:rPr>
              <w:t>графическое описание местоположения границ населенных пунктов, перечень координат характерных точек границ населенных пунктов</w:t>
            </w:r>
            <w:r w:rsidRPr="00FA49DE">
              <w:rPr>
                <w:rFonts w:ascii="Times New Roman" w:hAnsi="Times New Roman" w:cs="Times New Roman"/>
              </w:rPr>
              <w:t>).</w:t>
            </w:r>
          </w:p>
        </w:tc>
      </w:tr>
      <w:tr w:rsidR="00840049" w:rsidRPr="00FA49DE" w:rsidTr="00840049">
        <w:tc>
          <w:tcPr>
            <w:tcW w:w="9356" w:type="dxa"/>
            <w:gridSpan w:val="2"/>
            <w:hideMark/>
          </w:tcPr>
          <w:p w:rsidR="00840049" w:rsidRPr="00FA49DE" w:rsidRDefault="00840049" w:rsidP="00840049">
            <w:pPr>
              <w:pStyle w:val="afa"/>
              <w:snapToGrid w:val="0"/>
              <w:spacing w:before="40" w:after="40" w:line="256" w:lineRule="auto"/>
              <w:jc w:val="center"/>
              <w:rPr>
                <w:i/>
                <w:strike/>
              </w:rPr>
            </w:pPr>
            <w:r w:rsidRPr="00FA49DE">
              <w:rPr>
                <w:i/>
              </w:rPr>
              <w:t>Графическая часть</w:t>
            </w:r>
          </w:p>
        </w:tc>
      </w:tr>
      <w:tr w:rsidR="00840049" w:rsidRPr="00FA49DE" w:rsidTr="00840049">
        <w:tc>
          <w:tcPr>
            <w:tcW w:w="709" w:type="dxa"/>
            <w:hideMark/>
          </w:tcPr>
          <w:p w:rsidR="00840049" w:rsidRPr="00FA49DE" w:rsidRDefault="00840049" w:rsidP="00840049">
            <w:pPr>
              <w:pStyle w:val="a1"/>
              <w:snapToGrid w:val="0"/>
              <w:spacing w:before="40" w:after="40" w:line="256" w:lineRule="auto"/>
              <w:jc w:val="both"/>
              <w:rPr>
                <w:b/>
              </w:rPr>
            </w:pPr>
            <w:r w:rsidRPr="00FA49DE">
              <w:rPr>
                <w:b/>
              </w:rPr>
              <w:t>1.7.</w:t>
            </w:r>
          </w:p>
        </w:tc>
        <w:tc>
          <w:tcPr>
            <w:tcW w:w="8647" w:type="dxa"/>
            <w:hideMark/>
          </w:tcPr>
          <w:p w:rsidR="00840049" w:rsidRPr="00FA49DE" w:rsidRDefault="00840049" w:rsidP="00840049">
            <w:pPr>
              <w:pStyle w:val="a1"/>
              <w:snapToGrid w:val="0"/>
              <w:spacing w:before="40" w:after="40" w:line="256" w:lineRule="auto"/>
              <w:jc w:val="both"/>
            </w:pPr>
            <w:r w:rsidRPr="00FA49DE">
              <w:t>Карта границ населенных пунктов, входящих в состав поселения</w:t>
            </w:r>
          </w:p>
        </w:tc>
      </w:tr>
      <w:tr w:rsidR="00840049" w:rsidRPr="00FA49DE" w:rsidTr="00840049">
        <w:tc>
          <w:tcPr>
            <w:tcW w:w="709" w:type="dxa"/>
            <w:hideMark/>
          </w:tcPr>
          <w:p w:rsidR="00840049" w:rsidRPr="00FA49DE" w:rsidRDefault="00840049" w:rsidP="00840049">
            <w:pPr>
              <w:pStyle w:val="a1"/>
              <w:snapToGrid w:val="0"/>
              <w:spacing w:before="40" w:after="40" w:line="256" w:lineRule="auto"/>
              <w:jc w:val="both"/>
              <w:rPr>
                <w:b/>
              </w:rPr>
            </w:pPr>
            <w:r w:rsidRPr="00FA49DE">
              <w:rPr>
                <w:b/>
              </w:rPr>
              <w:t>1.8.</w:t>
            </w:r>
          </w:p>
        </w:tc>
        <w:tc>
          <w:tcPr>
            <w:tcW w:w="8647" w:type="dxa"/>
            <w:hideMark/>
          </w:tcPr>
          <w:p w:rsidR="00840049" w:rsidRPr="00FA49DE" w:rsidRDefault="00840049" w:rsidP="00840049">
            <w:pPr>
              <w:pStyle w:val="a1"/>
              <w:snapToGrid w:val="0"/>
              <w:spacing w:before="40" w:after="40" w:line="256" w:lineRule="auto"/>
              <w:jc w:val="both"/>
            </w:pPr>
            <w:r w:rsidRPr="00FA49DE">
              <w:t>Карта функциональных зон территории поселения</w:t>
            </w:r>
          </w:p>
        </w:tc>
      </w:tr>
      <w:tr w:rsidR="00840049" w:rsidRPr="00FA49DE" w:rsidTr="00840049">
        <w:tc>
          <w:tcPr>
            <w:tcW w:w="709" w:type="dxa"/>
            <w:hideMark/>
          </w:tcPr>
          <w:p w:rsidR="00840049" w:rsidRPr="00FA49DE" w:rsidRDefault="00840049" w:rsidP="00840049">
            <w:pPr>
              <w:pStyle w:val="a1"/>
              <w:snapToGrid w:val="0"/>
              <w:spacing w:before="40" w:after="40" w:line="256" w:lineRule="auto"/>
              <w:jc w:val="both"/>
              <w:rPr>
                <w:b/>
              </w:rPr>
            </w:pPr>
            <w:r w:rsidRPr="00FA49DE">
              <w:rPr>
                <w:b/>
              </w:rPr>
              <w:t>1.9.</w:t>
            </w:r>
          </w:p>
        </w:tc>
        <w:tc>
          <w:tcPr>
            <w:tcW w:w="8647" w:type="dxa"/>
            <w:hideMark/>
          </w:tcPr>
          <w:p w:rsidR="00840049" w:rsidRPr="00FA49DE" w:rsidRDefault="00840049" w:rsidP="00840049">
            <w:pPr>
              <w:pStyle w:val="a1"/>
              <w:snapToGrid w:val="0"/>
              <w:spacing w:before="40" w:after="40" w:line="256" w:lineRule="auto"/>
              <w:jc w:val="both"/>
            </w:pPr>
            <w:r w:rsidRPr="00FA49DE">
              <w:t>Карта планируемого размещения объектов капитального строительства федерального, регионального и местного значения.</w:t>
            </w:r>
          </w:p>
        </w:tc>
      </w:tr>
      <w:tr w:rsidR="00840049" w:rsidRPr="00FA49DE" w:rsidTr="00840049">
        <w:tc>
          <w:tcPr>
            <w:tcW w:w="709" w:type="dxa"/>
            <w:hideMark/>
          </w:tcPr>
          <w:p w:rsidR="00840049" w:rsidRPr="00FA49DE" w:rsidRDefault="00840049" w:rsidP="00840049">
            <w:pPr>
              <w:pStyle w:val="a1"/>
              <w:snapToGrid w:val="0"/>
              <w:spacing w:before="40" w:after="40" w:line="256" w:lineRule="auto"/>
              <w:jc w:val="both"/>
              <w:rPr>
                <w:b/>
              </w:rPr>
            </w:pPr>
            <w:r w:rsidRPr="00FA49DE">
              <w:rPr>
                <w:b/>
              </w:rPr>
              <w:t>1.10.</w:t>
            </w:r>
          </w:p>
        </w:tc>
        <w:tc>
          <w:tcPr>
            <w:tcW w:w="8647" w:type="dxa"/>
            <w:hideMark/>
          </w:tcPr>
          <w:p w:rsidR="00840049" w:rsidRPr="00FA49DE" w:rsidRDefault="00840049" w:rsidP="00840049">
            <w:pPr>
              <w:pStyle w:val="a1"/>
              <w:snapToGrid w:val="0"/>
              <w:spacing w:before="40" w:after="40" w:line="256" w:lineRule="auto"/>
              <w:jc w:val="both"/>
            </w:pPr>
            <w:r w:rsidRPr="00FA49DE">
              <w:t>Карта развития инженерной и транспортной инфраструктуры</w:t>
            </w:r>
          </w:p>
        </w:tc>
      </w:tr>
      <w:tr w:rsidR="00840049" w:rsidRPr="00FA49DE" w:rsidTr="00840049">
        <w:tc>
          <w:tcPr>
            <w:tcW w:w="709" w:type="dxa"/>
          </w:tcPr>
          <w:p w:rsidR="00840049" w:rsidRPr="00FA49DE" w:rsidRDefault="00840049" w:rsidP="00840049">
            <w:pPr>
              <w:pStyle w:val="a1"/>
              <w:snapToGrid w:val="0"/>
              <w:spacing w:before="40" w:after="40" w:line="256" w:lineRule="auto"/>
              <w:jc w:val="both"/>
              <w:rPr>
                <w:b/>
              </w:rPr>
            </w:pPr>
          </w:p>
        </w:tc>
        <w:tc>
          <w:tcPr>
            <w:tcW w:w="8647" w:type="dxa"/>
          </w:tcPr>
          <w:p w:rsidR="00840049" w:rsidRPr="00FA49DE" w:rsidRDefault="00840049" w:rsidP="00840049">
            <w:pPr>
              <w:pStyle w:val="a1"/>
              <w:jc w:val="center"/>
              <w:rPr>
                <w:b/>
              </w:rPr>
            </w:pPr>
            <w:r w:rsidRPr="00FA49DE">
              <w:rPr>
                <w:b/>
              </w:rPr>
              <w:t xml:space="preserve">ТОМ </w:t>
            </w:r>
            <w:r w:rsidRPr="00FA49DE">
              <w:rPr>
                <w:b/>
                <w:lang w:val="en-US"/>
              </w:rPr>
              <w:t>II</w:t>
            </w:r>
          </w:p>
        </w:tc>
      </w:tr>
      <w:tr w:rsidR="00840049" w:rsidRPr="00FA49DE" w:rsidTr="00840049">
        <w:tc>
          <w:tcPr>
            <w:tcW w:w="709" w:type="dxa"/>
            <w:hideMark/>
          </w:tcPr>
          <w:p w:rsidR="00840049" w:rsidRPr="00FA49DE" w:rsidRDefault="00840049" w:rsidP="00840049">
            <w:pPr>
              <w:pStyle w:val="a1"/>
              <w:snapToGrid w:val="0"/>
              <w:spacing w:before="40" w:after="40" w:line="256" w:lineRule="auto"/>
              <w:jc w:val="both"/>
              <w:rPr>
                <w:b/>
              </w:rPr>
            </w:pPr>
            <w:r w:rsidRPr="00FA49DE">
              <w:rPr>
                <w:b/>
              </w:rPr>
              <w:t>2.</w:t>
            </w:r>
          </w:p>
        </w:tc>
        <w:tc>
          <w:tcPr>
            <w:tcW w:w="8647" w:type="dxa"/>
            <w:hideMark/>
          </w:tcPr>
          <w:p w:rsidR="00840049" w:rsidRPr="00FA49DE" w:rsidRDefault="00840049" w:rsidP="00840049">
            <w:pPr>
              <w:pStyle w:val="a1"/>
              <w:snapToGrid w:val="0"/>
              <w:spacing w:before="40" w:after="40" w:line="256" w:lineRule="auto"/>
              <w:jc w:val="both"/>
              <w:rPr>
                <w:b/>
              </w:rPr>
            </w:pPr>
            <w:r w:rsidRPr="00FA49DE">
              <w:rPr>
                <w:b/>
              </w:rPr>
              <w:t>МАТЕРИАЛЫ ПО ОБОСНОВАНИЮ</w:t>
            </w:r>
          </w:p>
        </w:tc>
      </w:tr>
      <w:tr w:rsidR="00840049" w:rsidRPr="00FA49DE" w:rsidTr="00840049">
        <w:tc>
          <w:tcPr>
            <w:tcW w:w="9356" w:type="dxa"/>
            <w:gridSpan w:val="2"/>
            <w:hideMark/>
          </w:tcPr>
          <w:p w:rsidR="00840049" w:rsidRPr="00FA49DE" w:rsidRDefault="00840049" w:rsidP="00840049">
            <w:pPr>
              <w:pStyle w:val="afa"/>
              <w:snapToGrid w:val="0"/>
              <w:spacing w:before="40" w:after="40" w:line="256" w:lineRule="auto"/>
              <w:jc w:val="center"/>
            </w:pPr>
            <w:r w:rsidRPr="00FA49DE">
              <w:rPr>
                <w:i/>
              </w:rPr>
              <w:t>Текстовая часть</w:t>
            </w:r>
          </w:p>
        </w:tc>
      </w:tr>
      <w:tr w:rsidR="00840049" w:rsidRPr="00FA49DE" w:rsidTr="00840049">
        <w:tc>
          <w:tcPr>
            <w:tcW w:w="709" w:type="dxa"/>
            <w:hideMark/>
          </w:tcPr>
          <w:p w:rsidR="00840049" w:rsidRPr="00FA49DE" w:rsidRDefault="00840049" w:rsidP="00840049">
            <w:pPr>
              <w:pStyle w:val="afa"/>
              <w:snapToGrid w:val="0"/>
              <w:spacing w:before="40" w:after="40" w:line="256" w:lineRule="auto"/>
              <w:jc w:val="both"/>
              <w:rPr>
                <w:b/>
              </w:rPr>
            </w:pPr>
            <w:r w:rsidRPr="00FA49DE">
              <w:rPr>
                <w:b/>
              </w:rPr>
              <w:t>2.1.</w:t>
            </w:r>
          </w:p>
        </w:tc>
        <w:tc>
          <w:tcPr>
            <w:tcW w:w="8647" w:type="dxa"/>
            <w:hideMark/>
          </w:tcPr>
          <w:p w:rsidR="00840049" w:rsidRPr="00FA49DE" w:rsidRDefault="00840049" w:rsidP="00840049">
            <w:pPr>
              <w:pStyle w:val="afa"/>
              <w:snapToGrid w:val="0"/>
              <w:spacing w:before="40" w:after="40" w:line="256" w:lineRule="auto"/>
              <w:jc w:val="both"/>
            </w:pPr>
            <w:r w:rsidRPr="00FA49DE">
              <w:rPr>
                <w:b/>
              </w:rPr>
              <w:t xml:space="preserve">Том </w:t>
            </w:r>
            <w:r w:rsidRPr="00FA49DE">
              <w:rPr>
                <w:b/>
                <w:lang w:val="en-US"/>
              </w:rPr>
              <w:t>II</w:t>
            </w:r>
            <w:r w:rsidRPr="00FA49DE">
              <w:t xml:space="preserve"> «Материалы по обоснованию генерального плана Старокалитвенского сельского поселения Россошанского муниципального района Воронежской области»</w:t>
            </w:r>
          </w:p>
        </w:tc>
      </w:tr>
      <w:tr w:rsidR="00840049" w:rsidRPr="00FA49DE" w:rsidTr="00840049">
        <w:tc>
          <w:tcPr>
            <w:tcW w:w="9356" w:type="dxa"/>
            <w:gridSpan w:val="2"/>
            <w:hideMark/>
          </w:tcPr>
          <w:p w:rsidR="00840049" w:rsidRPr="00FA49DE" w:rsidRDefault="00840049" w:rsidP="00840049">
            <w:pPr>
              <w:pStyle w:val="a1"/>
              <w:snapToGrid w:val="0"/>
              <w:spacing w:before="40" w:after="40" w:line="256" w:lineRule="auto"/>
              <w:jc w:val="center"/>
              <w:rPr>
                <w:i/>
              </w:rPr>
            </w:pPr>
            <w:r w:rsidRPr="00FA49DE">
              <w:rPr>
                <w:i/>
              </w:rPr>
              <w:t>Графическая часть</w:t>
            </w:r>
          </w:p>
        </w:tc>
      </w:tr>
      <w:tr w:rsidR="00840049" w:rsidRPr="00FA49DE" w:rsidTr="00840049">
        <w:tc>
          <w:tcPr>
            <w:tcW w:w="709" w:type="dxa"/>
            <w:hideMark/>
          </w:tcPr>
          <w:p w:rsidR="00840049" w:rsidRPr="00FA49DE" w:rsidRDefault="00840049" w:rsidP="00840049">
            <w:pPr>
              <w:pStyle w:val="a1"/>
              <w:snapToGrid w:val="0"/>
              <w:spacing w:before="40" w:after="40" w:line="256" w:lineRule="auto"/>
              <w:jc w:val="both"/>
              <w:rPr>
                <w:b/>
              </w:rPr>
            </w:pPr>
            <w:r w:rsidRPr="00FA49DE">
              <w:rPr>
                <w:b/>
              </w:rPr>
              <w:t>2.2.</w:t>
            </w:r>
          </w:p>
        </w:tc>
        <w:tc>
          <w:tcPr>
            <w:tcW w:w="8647" w:type="dxa"/>
            <w:hideMark/>
          </w:tcPr>
          <w:p w:rsidR="00840049" w:rsidRPr="00FA49DE" w:rsidRDefault="00840049" w:rsidP="00840049">
            <w:pPr>
              <w:pStyle w:val="a1"/>
              <w:snapToGrid w:val="0"/>
              <w:spacing w:before="40" w:after="40" w:line="256" w:lineRule="auto"/>
              <w:jc w:val="both"/>
            </w:pPr>
            <w:r w:rsidRPr="00FA49DE">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840049" w:rsidRPr="00FA49DE" w:rsidTr="00840049">
        <w:tc>
          <w:tcPr>
            <w:tcW w:w="709" w:type="dxa"/>
          </w:tcPr>
          <w:p w:rsidR="00840049" w:rsidRPr="00FA49DE" w:rsidRDefault="00840049" w:rsidP="00840049">
            <w:pPr>
              <w:pStyle w:val="a1"/>
              <w:snapToGrid w:val="0"/>
              <w:spacing w:before="40" w:after="40" w:line="256" w:lineRule="auto"/>
              <w:jc w:val="both"/>
              <w:rPr>
                <w:b/>
              </w:rPr>
            </w:pPr>
            <w:r w:rsidRPr="00FA49DE">
              <w:rPr>
                <w:b/>
              </w:rPr>
              <w:t>2.3.</w:t>
            </w:r>
          </w:p>
        </w:tc>
        <w:tc>
          <w:tcPr>
            <w:tcW w:w="8647" w:type="dxa"/>
          </w:tcPr>
          <w:p w:rsidR="00840049" w:rsidRPr="00FA49DE" w:rsidRDefault="00840049" w:rsidP="00840049">
            <w:pPr>
              <w:pStyle w:val="a1"/>
              <w:snapToGrid w:val="0"/>
              <w:spacing w:before="40" w:after="40" w:line="256" w:lineRule="auto"/>
              <w:jc w:val="both"/>
            </w:pPr>
            <w:r w:rsidRPr="00FA49DE">
              <w:t>Карта границ территорий, подверженных риску возникновения чрезвычайных ситуаций природного и техногенного характера</w:t>
            </w:r>
          </w:p>
        </w:tc>
      </w:tr>
    </w:tbl>
    <w:p w:rsidR="00840049" w:rsidRPr="00FA49DE" w:rsidRDefault="00840049" w:rsidP="00840049">
      <w:pPr>
        <w:pStyle w:val="a1"/>
        <w:spacing w:after="0"/>
        <w:jc w:val="center"/>
      </w:pPr>
    </w:p>
    <w:tbl>
      <w:tblPr>
        <w:tblW w:w="9356" w:type="dxa"/>
        <w:tblLayout w:type="fixed"/>
        <w:tblCellMar>
          <w:left w:w="0" w:type="dxa"/>
          <w:right w:w="0" w:type="dxa"/>
        </w:tblCellMar>
        <w:tblLook w:val="04A0"/>
      </w:tblPr>
      <w:tblGrid>
        <w:gridCol w:w="709"/>
        <w:gridCol w:w="8647"/>
      </w:tblGrid>
      <w:tr w:rsidR="00840049" w:rsidRPr="00935641" w:rsidTr="00840049">
        <w:tc>
          <w:tcPr>
            <w:tcW w:w="709" w:type="dxa"/>
          </w:tcPr>
          <w:p w:rsidR="00840049" w:rsidRPr="00935641" w:rsidRDefault="00840049" w:rsidP="00840049">
            <w:pPr>
              <w:rPr>
                <w:b/>
                <w:highlight w:val="yellow"/>
              </w:rPr>
            </w:pPr>
          </w:p>
        </w:tc>
        <w:tc>
          <w:tcPr>
            <w:tcW w:w="8647" w:type="dxa"/>
          </w:tcPr>
          <w:p w:rsidR="00840049" w:rsidRPr="00935641" w:rsidRDefault="00840049" w:rsidP="00840049">
            <w:pPr>
              <w:pStyle w:val="a1"/>
              <w:snapToGrid w:val="0"/>
              <w:spacing w:before="40" w:after="40" w:line="256" w:lineRule="auto"/>
              <w:jc w:val="both"/>
              <w:rPr>
                <w:highlight w:val="yellow"/>
              </w:rPr>
            </w:pPr>
          </w:p>
        </w:tc>
      </w:tr>
    </w:tbl>
    <w:p w:rsidR="00840049" w:rsidRPr="00935641" w:rsidRDefault="00840049" w:rsidP="00582FB3">
      <w:pPr>
        <w:pStyle w:val="aff6"/>
        <w:numPr>
          <w:ilvl w:val="0"/>
          <w:numId w:val="6"/>
        </w:numPr>
        <w:contextualSpacing/>
        <w:rPr>
          <w:rFonts w:eastAsiaTheme="majorEastAsia" w:cstheme="majorBidi"/>
          <w:sz w:val="28"/>
          <w:szCs w:val="32"/>
          <w:highlight w:val="yellow"/>
        </w:rPr>
      </w:pPr>
      <w:r w:rsidRPr="00935641">
        <w:rPr>
          <w:highlight w:val="yellow"/>
        </w:rPr>
        <w:br w:type="page"/>
      </w:r>
    </w:p>
    <w:p w:rsidR="00840049" w:rsidRPr="00FA49DE" w:rsidRDefault="00840049" w:rsidP="00582FB3">
      <w:pPr>
        <w:pStyle w:val="11"/>
        <w:widowControl w:val="0"/>
        <w:numPr>
          <w:ilvl w:val="0"/>
          <w:numId w:val="28"/>
        </w:numPr>
        <w:autoSpaceDN w:val="0"/>
        <w:adjustRightInd w:val="0"/>
        <w:jc w:val="center"/>
      </w:pPr>
      <w:bookmarkStart w:id="25" w:name="_Toc100153370"/>
      <w:r w:rsidRPr="00FA49DE">
        <w:lastRenderedPageBreak/>
        <w:t>ЦЕЛИ И ЗАДАЧИ ТЕРРИТОРИАЛЬНОГО ПЛАНИРОВАНИЯ</w:t>
      </w:r>
      <w:bookmarkEnd w:id="23"/>
      <w:bookmarkEnd w:id="25"/>
    </w:p>
    <w:p w:rsidR="00840049" w:rsidRPr="00FA49DE" w:rsidRDefault="00840049" w:rsidP="00840049">
      <w:pPr>
        <w:pStyle w:val="afe"/>
        <w:ind w:firstLine="567"/>
        <w:jc w:val="both"/>
      </w:pPr>
    </w:p>
    <w:p w:rsidR="00840049" w:rsidRPr="007F0DAF" w:rsidRDefault="00840049" w:rsidP="00840049">
      <w:pPr>
        <w:tabs>
          <w:tab w:val="num" w:pos="851"/>
        </w:tabs>
        <w:ind w:firstLine="709"/>
        <w:jc w:val="both"/>
        <w:rPr>
          <w:rFonts w:ascii="Times New Roman" w:hAnsi="Times New Roman" w:cs="Times New Roman"/>
          <w:color w:val="0070C0"/>
        </w:rPr>
      </w:pPr>
      <w:r w:rsidRPr="007F0DAF">
        <w:rPr>
          <w:rFonts w:ascii="Times New Roman" w:hAnsi="Times New Roman" w:cs="Times New Roman"/>
          <w:color w:val="0070C0"/>
        </w:rPr>
        <w:t>Генеральный план Старокалитвенского сельского поселения Россошанского</w:t>
      </w:r>
      <w:r w:rsidR="00AF5A00">
        <w:rPr>
          <w:rFonts w:ascii="Times New Roman" w:hAnsi="Times New Roman" w:cs="Times New Roman"/>
          <w:color w:val="0070C0"/>
        </w:rPr>
        <w:t xml:space="preserve"> </w:t>
      </w:r>
      <w:r w:rsidRPr="007F0DAF">
        <w:rPr>
          <w:rFonts w:ascii="Times New Roman" w:hAnsi="Times New Roman" w:cs="Times New Roman"/>
          <w:color w:val="0070C0"/>
        </w:rPr>
        <w:t>муниципального района Воронежской области (далее – Генеральный план), утвержден решением Совета народных депутатов Старокалитвенского сельского поселения от 26.12.2011 № 112 (в редакции решения от 22.03.2013 № 188, от 30.09.2013 № 220, от 09.06.2017 № 100).</w:t>
      </w:r>
    </w:p>
    <w:p w:rsidR="00840049" w:rsidRPr="007F0DAF" w:rsidRDefault="00840049" w:rsidP="00840049">
      <w:pPr>
        <w:tabs>
          <w:tab w:val="num" w:pos="851"/>
        </w:tabs>
        <w:ind w:firstLine="709"/>
        <w:jc w:val="both"/>
        <w:rPr>
          <w:rFonts w:ascii="Times New Roman" w:hAnsi="Times New Roman" w:cs="Times New Roman"/>
          <w:color w:val="0070C0"/>
        </w:rPr>
      </w:pPr>
      <w:r w:rsidRPr="007F0DAF">
        <w:rPr>
          <w:rFonts w:ascii="Times New Roman" w:hAnsi="Times New Roman" w:cs="Times New Roman"/>
          <w:color w:val="0070C0"/>
        </w:rPr>
        <w:t xml:space="preserve">Внесение изменений в Генеральный план </w:t>
      </w:r>
      <w:r w:rsidRPr="007F0DAF">
        <w:rPr>
          <w:rFonts w:ascii="Times New Roman" w:hAnsi="Times New Roman" w:cs="Times New Roman"/>
          <w:color w:val="0070C0"/>
          <w:lang w:bidi="en-US"/>
        </w:rPr>
        <w:t xml:space="preserve">выполнено БУВО «Нормативно-проектный центр </w:t>
      </w:r>
      <w:r w:rsidRPr="007F0DAF">
        <w:rPr>
          <w:rFonts w:ascii="Times New Roman" w:hAnsi="Times New Roman" w:cs="Times New Roman"/>
          <w:bCs/>
          <w:color w:val="0070C0"/>
        </w:rPr>
        <w:t xml:space="preserve">на основании постановления администрации </w:t>
      </w:r>
      <w:r w:rsidRPr="007F0DAF">
        <w:rPr>
          <w:rFonts w:ascii="Times New Roman" w:hAnsi="Times New Roman" w:cs="Times New Roman"/>
          <w:color w:val="0070C0"/>
        </w:rPr>
        <w:t>Старокалитвенского сельского поселения</w:t>
      </w:r>
      <w:r w:rsidR="00AF5A00">
        <w:rPr>
          <w:rFonts w:ascii="Times New Roman" w:hAnsi="Times New Roman" w:cs="Times New Roman"/>
          <w:color w:val="0070C0"/>
        </w:rPr>
        <w:t xml:space="preserve"> </w:t>
      </w:r>
      <w:r w:rsidRPr="007F0DAF">
        <w:rPr>
          <w:rFonts w:ascii="Times New Roman" w:hAnsi="Times New Roman" w:cs="Times New Roman"/>
          <w:color w:val="0070C0"/>
        </w:rPr>
        <w:t>от 13.11.2020 № 75,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w:t>
      </w:r>
    </w:p>
    <w:p w:rsidR="00840049" w:rsidRPr="007F0DAF" w:rsidRDefault="00840049" w:rsidP="00840049">
      <w:pPr>
        <w:ind w:firstLine="567"/>
        <w:jc w:val="both"/>
        <w:rPr>
          <w:rFonts w:ascii="Times New Roman" w:eastAsia="Times New Roman" w:hAnsi="Times New Roman" w:cs="Times New Roman"/>
          <w:iCs/>
          <w:color w:val="0070C0"/>
        </w:rPr>
      </w:pPr>
      <w:r w:rsidRPr="007F0DAF">
        <w:rPr>
          <w:rFonts w:ascii="Times New Roman" w:eastAsia="Times New Roman" w:hAnsi="Times New Roman" w:cs="Times New Roman"/>
          <w:iCs/>
          <w:color w:val="0070C0"/>
        </w:rPr>
        <w:t xml:space="preserve">В Генеральном плане Старокалитвенского сельского поселения определены следующие сроки реализации проектных решений: </w:t>
      </w:r>
    </w:p>
    <w:p w:rsidR="00840049" w:rsidRPr="007F0DAF" w:rsidRDefault="00840049" w:rsidP="00582FB3">
      <w:pPr>
        <w:pStyle w:val="aff6"/>
        <w:numPr>
          <w:ilvl w:val="0"/>
          <w:numId w:val="26"/>
        </w:numPr>
        <w:tabs>
          <w:tab w:val="left" w:pos="993"/>
        </w:tabs>
        <w:ind w:left="0" w:firstLine="567"/>
        <w:contextualSpacing/>
        <w:jc w:val="both"/>
        <w:rPr>
          <w:rFonts w:eastAsia="Times New Roman"/>
          <w:iCs/>
          <w:color w:val="0070C0"/>
        </w:rPr>
      </w:pPr>
      <w:r w:rsidRPr="007F0DAF">
        <w:rPr>
          <w:rFonts w:eastAsia="Times New Roman"/>
          <w:iCs/>
          <w:color w:val="0070C0"/>
        </w:rPr>
        <w:t>Исходный год – 2011 г.</w:t>
      </w:r>
    </w:p>
    <w:p w:rsidR="00840049" w:rsidRPr="007F0DAF" w:rsidRDefault="00840049" w:rsidP="00582FB3">
      <w:pPr>
        <w:pStyle w:val="aff6"/>
        <w:numPr>
          <w:ilvl w:val="0"/>
          <w:numId w:val="26"/>
        </w:numPr>
        <w:tabs>
          <w:tab w:val="left" w:pos="993"/>
        </w:tabs>
        <w:ind w:left="0" w:firstLine="567"/>
        <w:contextualSpacing/>
        <w:jc w:val="both"/>
        <w:rPr>
          <w:rFonts w:eastAsia="Times New Roman"/>
          <w:iCs/>
          <w:color w:val="0070C0"/>
        </w:rPr>
      </w:pPr>
      <w:r w:rsidRPr="007F0DAF">
        <w:rPr>
          <w:rFonts w:eastAsia="Times New Roman"/>
          <w:iCs/>
          <w:color w:val="0070C0"/>
        </w:rPr>
        <w:t>Внесение изменений – 2022 г.</w:t>
      </w:r>
    </w:p>
    <w:p w:rsidR="00840049" w:rsidRPr="007F0DAF" w:rsidRDefault="00840049" w:rsidP="00582FB3">
      <w:pPr>
        <w:pStyle w:val="aff6"/>
        <w:numPr>
          <w:ilvl w:val="0"/>
          <w:numId w:val="26"/>
        </w:numPr>
        <w:tabs>
          <w:tab w:val="left" w:pos="993"/>
        </w:tabs>
        <w:ind w:left="0" w:firstLine="567"/>
        <w:contextualSpacing/>
        <w:jc w:val="both"/>
        <w:rPr>
          <w:rFonts w:eastAsia="Times New Roman"/>
          <w:iCs/>
          <w:color w:val="0070C0"/>
        </w:rPr>
      </w:pPr>
      <w:r w:rsidRPr="007F0DAF">
        <w:rPr>
          <w:rFonts w:eastAsia="Times New Roman"/>
          <w:iCs/>
          <w:color w:val="0070C0"/>
        </w:rPr>
        <w:t>I очередь – 2032 г.</w:t>
      </w:r>
    </w:p>
    <w:p w:rsidR="00840049" w:rsidRPr="007F0DAF" w:rsidRDefault="00840049" w:rsidP="00582FB3">
      <w:pPr>
        <w:pStyle w:val="aff6"/>
        <w:numPr>
          <w:ilvl w:val="0"/>
          <w:numId w:val="26"/>
        </w:numPr>
        <w:tabs>
          <w:tab w:val="left" w:pos="993"/>
        </w:tabs>
        <w:ind w:left="0" w:firstLine="567"/>
        <w:contextualSpacing/>
        <w:jc w:val="both"/>
        <w:rPr>
          <w:rFonts w:eastAsia="Times New Roman"/>
          <w:iCs/>
          <w:color w:val="0070C0"/>
        </w:rPr>
      </w:pPr>
      <w:r w:rsidRPr="007F0DAF">
        <w:rPr>
          <w:rFonts w:eastAsia="Times New Roman"/>
          <w:iCs/>
          <w:color w:val="0070C0"/>
          <w:lang w:val="en-US"/>
        </w:rPr>
        <w:t xml:space="preserve">II </w:t>
      </w:r>
      <w:r w:rsidRPr="007F0DAF">
        <w:rPr>
          <w:rFonts w:eastAsia="Times New Roman"/>
          <w:iCs/>
          <w:color w:val="0070C0"/>
        </w:rPr>
        <w:t>очередь – 2042 г.</w:t>
      </w:r>
    </w:p>
    <w:p w:rsidR="00840049" w:rsidRPr="007F0DAF" w:rsidRDefault="00840049" w:rsidP="00840049">
      <w:pPr>
        <w:ind w:firstLine="567"/>
        <w:jc w:val="both"/>
        <w:rPr>
          <w:rFonts w:ascii="Times New Roman" w:eastAsia="Times New Roman" w:hAnsi="Times New Roman" w:cs="Times New Roman"/>
          <w:iCs/>
          <w:color w:val="0070C0"/>
        </w:rPr>
      </w:pPr>
    </w:p>
    <w:p w:rsidR="00840049" w:rsidRPr="003448F6" w:rsidRDefault="00840049" w:rsidP="00840049">
      <w:pPr>
        <w:pStyle w:val="ConsPlusTitle"/>
        <w:ind w:firstLine="567"/>
        <w:jc w:val="both"/>
        <w:rPr>
          <w:rFonts w:ascii="Times New Roman" w:hAnsi="Times New Roman" w:cs="Times New Roman"/>
          <w:b w:val="0"/>
          <w:sz w:val="24"/>
          <w:szCs w:val="24"/>
        </w:rPr>
      </w:pPr>
      <w:r w:rsidRPr="003448F6">
        <w:rPr>
          <w:rFonts w:ascii="Times New Roman" w:hAnsi="Times New Roman" w:cs="Times New Roman"/>
          <w:b w:val="0"/>
          <w:sz w:val="24"/>
          <w:szCs w:val="24"/>
        </w:rPr>
        <w:t>Целью данного проекта является актуализация данных, содержащихся в материалах проекта, разработка принципиальных предложений по планировочной организации территории Старокалитвенского сельского поселения, упорядочение всех внешних и внутренних функциональных связей, установление границ и направлений перспективного территориального развития.</w:t>
      </w:r>
    </w:p>
    <w:p w:rsidR="00840049" w:rsidRPr="00487733" w:rsidRDefault="00840049" w:rsidP="00840049">
      <w:pPr>
        <w:pStyle w:val="ConsPlusTitle"/>
        <w:ind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В этой связи, в генеральный план Старокалитвенского сельского поселения вносятся изменения в части:</w:t>
      </w:r>
    </w:p>
    <w:p w:rsidR="00840049" w:rsidRPr="00487733" w:rsidRDefault="00840049" w:rsidP="00840049">
      <w:pPr>
        <w:pStyle w:val="ConsPlusTitle"/>
        <w:ind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1. Приведения текстовых и графических материалов в соответствие действующему градостроительному законодательству.</w:t>
      </w:r>
    </w:p>
    <w:p w:rsidR="00840049" w:rsidRPr="00487733" w:rsidRDefault="00840049" w:rsidP="00840049">
      <w:pPr>
        <w:pStyle w:val="ConsPlusTitle"/>
        <w:ind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 xml:space="preserve">2. Актуализации сведений о существующих и планируемых объектах федерального, регионального и местного значения, расположенных на территории Старокалитвенского сельского поселения. </w:t>
      </w:r>
    </w:p>
    <w:p w:rsidR="00840049" w:rsidRPr="00487733" w:rsidRDefault="00840049" w:rsidP="00840049">
      <w:pPr>
        <w:pStyle w:val="ConsPlusTitle"/>
        <w:ind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3. Корректировки существующего функционального зонирования территории поселения и населенных пунктов в соответствии со сведениями, содержащимися в ЕГРН и фактическим использованием территории.</w:t>
      </w:r>
    </w:p>
    <w:p w:rsidR="00840049" w:rsidRPr="00487733" w:rsidRDefault="00840049" w:rsidP="00840049">
      <w:pPr>
        <w:pStyle w:val="ConsPlusTitle"/>
        <w:ind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4. Актуализации мероприятий по размещению объектов капитального строительства в соответствии с градостроительной документацией вышестоящего уровня.</w:t>
      </w:r>
    </w:p>
    <w:p w:rsidR="00840049" w:rsidRPr="00487733" w:rsidRDefault="00840049" w:rsidP="00840049">
      <w:pPr>
        <w:pStyle w:val="ConsPlusTitle"/>
        <w:ind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5. Актуализации мероприятий по размещению объектов местного значения на территории Старокалитвенского сельского поселения и определение мест размещения таких объектов, а также отображения инвестиционных проектов.</w:t>
      </w:r>
    </w:p>
    <w:p w:rsidR="00840049" w:rsidRPr="00487733" w:rsidRDefault="00840049" w:rsidP="00840049">
      <w:pPr>
        <w:pStyle w:val="ConsPlusTitle"/>
        <w:ind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6. Актуализации сведений о зонах с особыми условиями использования территории.</w:t>
      </w:r>
    </w:p>
    <w:p w:rsidR="00840049" w:rsidRPr="00487733" w:rsidRDefault="00840049" w:rsidP="00840049">
      <w:pPr>
        <w:pStyle w:val="ConsPlusTitle"/>
        <w:ind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7. Отображения в графической и текстовой части сведений о водопользователях и о предоставлении водного объекта в пользование при наличии.</w:t>
      </w:r>
    </w:p>
    <w:p w:rsidR="00840049" w:rsidRPr="00487733" w:rsidRDefault="00840049" w:rsidP="00840049">
      <w:pPr>
        <w:pStyle w:val="ConsPlusTitle"/>
        <w:ind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 xml:space="preserve">8. Приведения графических материалов в соответствие с приказом Минэкономразвития России от 09.01.2018 № 10 (ред. от 09.08.2018)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w:t>
      </w:r>
      <w:r w:rsidRPr="00487733">
        <w:rPr>
          <w:rFonts w:ascii="Times New Roman" w:hAnsi="Times New Roman" w:cs="Times New Roman"/>
          <w:b w:val="0"/>
          <w:sz w:val="24"/>
          <w:szCs w:val="24"/>
        </w:rPr>
        <w:lastRenderedPageBreak/>
        <w:t>значения и о признании утратившим силу приказа Минэкономразвития России от 7 декабря 2016 г. № 793» (Зарегистрировано в Минюсте России 31.01.2018 № 49832).</w:t>
      </w:r>
    </w:p>
    <w:p w:rsidR="00840049" w:rsidRPr="00487733" w:rsidRDefault="00840049" w:rsidP="00840049">
      <w:pPr>
        <w:pStyle w:val="ConsPlusTitle"/>
        <w:ind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9. Установления границ населенных пунктов: село Кулаковка, хутор Лощина, село Терновка, село Старая Калитва, подготовки приложения к генеральному плану, содержащего графическое и координатное описание границ населенных пунктов.</w:t>
      </w:r>
    </w:p>
    <w:p w:rsidR="00840049" w:rsidRPr="00D32C34" w:rsidRDefault="00840049" w:rsidP="00840049">
      <w:pPr>
        <w:ind w:firstLine="567"/>
        <w:jc w:val="both"/>
        <w:rPr>
          <w:rFonts w:ascii="Times New Roman" w:hAnsi="Times New Roman" w:cs="Times New Roman"/>
        </w:rPr>
      </w:pPr>
      <w:r w:rsidRPr="00D32C34">
        <w:rPr>
          <w:rFonts w:ascii="Times New Roman" w:hAnsi="Times New Roman" w:cs="Times New Roman"/>
        </w:rPr>
        <w:t>Генеральный план Старокалитвенского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Россошанского муниципального района.</w:t>
      </w:r>
    </w:p>
    <w:p w:rsidR="00840049" w:rsidRPr="00D32C34" w:rsidRDefault="00840049" w:rsidP="00840049">
      <w:pPr>
        <w:jc w:val="center"/>
        <w:rPr>
          <w:rFonts w:ascii="Times New Roman" w:hAnsi="Times New Roman" w:cs="Times New Roman"/>
          <w:b/>
          <w:bCs/>
        </w:rPr>
      </w:pPr>
    </w:p>
    <w:p w:rsidR="00840049" w:rsidRPr="00D32C34" w:rsidRDefault="00840049" w:rsidP="00840049">
      <w:pPr>
        <w:jc w:val="center"/>
        <w:rPr>
          <w:rFonts w:ascii="Times New Roman" w:hAnsi="Times New Roman" w:cs="Times New Roman"/>
          <w:b/>
          <w:bCs/>
        </w:rPr>
      </w:pPr>
      <w:r w:rsidRPr="00D32C34">
        <w:rPr>
          <w:rFonts w:ascii="Times New Roman" w:hAnsi="Times New Roman" w:cs="Times New Roman"/>
          <w:b/>
          <w:bCs/>
        </w:rPr>
        <w:t>Цели территориального планирования для Старокалитвенского сельского поселения:</w:t>
      </w:r>
    </w:p>
    <w:p w:rsidR="00840049" w:rsidRPr="00D32C34" w:rsidRDefault="00840049" w:rsidP="00582FB3">
      <w:pPr>
        <w:numPr>
          <w:ilvl w:val="0"/>
          <w:numId w:val="3"/>
        </w:numPr>
        <w:tabs>
          <w:tab w:val="left" w:pos="851"/>
        </w:tabs>
        <w:autoSpaceDN w:val="0"/>
        <w:adjustRightInd w:val="0"/>
        <w:ind w:left="0" w:firstLine="567"/>
        <w:jc w:val="both"/>
        <w:rPr>
          <w:rFonts w:ascii="Times New Roman" w:hAnsi="Times New Roman" w:cs="Times New Roman"/>
        </w:rPr>
      </w:pPr>
      <w:r w:rsidRPr="00D32C34">
        <w:rPr>
          <w:rFonts w:ascii="Times New Roman" w:hAnsi="Times New Roman" w:cs="Times New Roman"/>
        </w:rPr>
        <w:t>обеспечение прогресса в развитии основных секторов экономики;</w:t>
      </w:r>
    </w:p>
    <w:p w:rsidR="00840049" w:rsidRPr="00D32C34" w:rsidRDefault="00840049" w:rsidP="00582FB3">
      <w:pPr>
        <w:numPr>
          <w:ilvl w:val="0"/>
          <w:numId w:val="3"/>
        </w:numPr>
        <w:tabs>
          <w:tab w:val="left" w:pos="851"/>
        </w:tabs>
        <w:autoSpaceDN w:val="0"/>
        <w:adjustRightInd w:val="0"/>
        <w:ind w:left="0" w:firstLine="567"/>
        <w:jc w:val="both"/>
        <w:rPr>
          <w:rFonts w:ascii="Times New Roman" w:hAnsi="Times New Roman" w:cs="Times New Roman"/>
        </w:rPr>
      </w:pPr>
      <w:r w:rsidRPr="00D32C34">
        <w:rPr>
          <w:rFonts w:ascii="Times New Roman" w:hAnsi="Times New Roman" w:cs="Times New Roman"/>
        </w:rPr>
        <w:t>повышение инвестиционной привлекательности территории поселения;</w:t>
      </w:r>
    </w:p>
    <w:p w:rsidR="00840049" w:rsidRPr="00D32C34" w:rsidRDefault="00840049" w:rsidP="00582FB3">
      <w:pPr>
        <w:numPr>
          <w:ilvl w:val="0"/>
          <w:numId w:val="3"/>
        </w:numPr>
        <w:tabs>
          <w:tab w:val="left" w:pos="851"/>
        </w:tabs>
        <w:autoSpaceDN w:val="0"/>
        <w:adjustRightInd w:val="0"/>
        <w:ind w:left="0" w:firstLine="567"/>
        <w:jc w:val="both"/>
        <w:rPr>
          <w:rFonts w:ascii="Times New Roman" w:hAnsi="Times New Roman" w:cs="Times New Roman"/>
        </w:rPr>
      </w:pPr>
      <w:r w:rsidRPr="00D32C34">
        <w:rPr>
          <w:rFonts w:ascii="Times New Roman" w:hAnsi="Times New Roman" w:cs="Times New Roman"/>
        </w:rPr>
        <w:t>повышение уровня жизни и условий проживания населения;</w:t>
      </w:r>
    </w:p>
    <w:p w:rsidR="00840049" w:rsidRPr="00D32C34" w:rsidRDefault="00840049" w:rsidP="00582FB3">
      <w:pPr>
        <w:numPr>
          <w:ilvl w:val="0"/>
          <w:numId w:val="3"/>
        </w:numPr>
        <w:tabs>
          <w:tab w:val="left" w:pos="851"/>
        </w:tabs>
        <w:autoSpaceDN w:val="0"/>
        <w:adjustRightInd w:val="0"/>
        <w:ind w:left="0" w:firstLine="567"/>
        <w:jc w:val="both"/>
        <w:rPr>
          <w:rFonts w:ascii="Times New Roman" w:hAnsi="Times New Roman" w:cs="Times New Roman"/>
        </w:rPr>
      </w:pPr>
      <w:r w:rsidRPr="00D32C34">
        <w:rPr>
          <w:rFonts w:ascii="Times New Roman" w:hAnsi="Times New Roman" w:cs="Times New Roman"/>
        </w:rPr>
        <w:t>развитие инженерной, транспортной и социальной инфраструктур поселения;</w:t>
      </w:r>
    </w:p>
    <w:p w:rsidR="00840049" w:rsidRPr="00D32C34" w:rsidRDefault="00840049" w:rsidP="00582FB3">
      <w:pPr>
        <w:numPr>
          <w:ilvl w:val="0"/>
          <w:numId w:val="3"/>
        </w:numPr>
        <w:tabs>
          <w:tab w:val="left" w:pos="851"/>
        </w:tabs>
        <w:autoSpaceDN w:val="0"/>
        <w:adjustRightInd w:val="0"/>
        <w:ind w:left="0" w:firstLine="567"/>
        <w:jc w:val="both"/>
        <w:rPr>
          <w:rFonts w:ascii="Times New Roman" w:hAnsi="Times New Roman" w:cs="Times New Roman"/>
        </w:rPr>
      </w:pPr>
      <w:r w:rsidRPr="00D32C34">
        <w:rPr>
          <w:rFonts w:ascii="Times New Roman" w:hAnsi="Times New Roman" w:cs="Times New Roman"/>
        </w:rPr>
        <w:t>обеспечение учета интересов граждан и их объединений, Российской Федерации, Воронежской области, Россошанского муниципального района, Старокалитвенского сельского поселения;</w:t>
      </w:r>
    </w:p>
    <w:p w:rsidR="00840049" w:rsidRPr="00D32C34" w:rsidRDefault="00840049" w:rsidP="00582FB3">
      <w:pPr>
        <w:numPr>
          <w:ilvl w:val="0"/>
          <w:numId w:val="3"/>
        </w:numPr>
        <w:tabs>
          <w:tab w:val="left" w:pos="851"/>
        </w:tabs>
        <w:autoSpaceDN w:val="0"/>
        <w:adjustRightInd w:val="0"/>
        <w:ind w:left="0" w:firstLine="567"/>
        <w:jc w:val="both"/>
        <w:rPr>
          <w:rFonts w:ascii="Times New Roman" w:hAnsi="Times New Roman" w:cs="Times New Roman"/>
        </w:rPr>
      </w:pPr>
      <w:r w:rsidRPr="00D32C34">
        <w:rPr>
          <w:rFonts w:ascii="Times New Roman" w:hAnsi="Times New Roman" w:cs="Times New Roman"/>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840049" w:rsidRPr="00D32C34" w:rsidRDefault="00840049" w:rsidP="00840049">
      <w:pPr>
        <w:jc w:val="center"/>
        <w:rPr>
          <w:rFonts w:ascii="Times New Roman" w:hAnsi="Times New Roman" w:cs="Times New Roman"/>
          <w:b/>
          <w:bCs/>
        </w:rPr>
      </w:pPr>
    </w:p>
    <w:p w:rsidR="00840049" w:rsidRPr="00D32C34" w:rsidRDefault="00840049" w:rsidP="00840049">
      <w:pPr>
        <w:jc w:val="center"/>
        <w:rPr>
          <w:rFonts w:ascii="Times New Roman" w:hAnsi="Times New Roman" w:cs="Times New Roman"/>
          <w:b/>
          <w:bCs/>
        </w:rPr>
      </w:pPr>
      <w:r w:rsidRPr="00D32C34">
        <w:rPr>
          <w:rFonts w:ascii="Times New Roman" w:hAnsi="Times New Roman" w:cs="Times New Roman"/>
          <w:b/>
          <w:bCs/>
        </w:rPr>
        <w:t>Задачами территориального планирования для Старокалитвенского сельского поселения являются:</w:t>
      </w:r>
    </w:p>
    <w:p w:rsidR="00840049" w:rsidRPr="00D32C34" w:rsidRDefault="00840049" w:rsidP="00582FB3">
      <w:pPr>
        <w:numPr>
          <w:ilvl w:val="0"/>
          <w:numId w:val="4"/>
        </w:numPr>
        <w:tabs>
          <w:tab w:val="left" w:pos="851"/>
        </w:tabs>
        <w:autoSpaceDN w:val="0"/>
        <w:adjustRightInd w:val="0"/>
        <w:ind w:left="0" w:firstLine="567"/>
        <w:jc w:val="both"/>
        <w:rPr>
          <w:rFonts w:ascii="Times New Roman" w:hAnsi="Times New Roman" w:cs="Times New Roman"/>
        </w:rPr>
      </w:pPr>
      <w:r w:rsidRPr="00D32C34">
        <w:rPr>
          <w:rFonts w:ascii="Times New Roman" w:hAnsi="Times New Roman" w:cs="Times New Roman"/>
        </w:rPr>
        <w:t>создание условий для устойчивого развития территории сельского поселения;</w:t>
      </w:r>
    </w:p>
    <w:p w:rsidR="00840049" w:rsidRPr="00D32C34" w:rsidRDefault="00840049" w:rsidP="00582FB3">
      <w:pPr>
        <w:numPr>
          <w:ilvl w:val="0"/>
          <w:numId w:val="4"/>
        </w:numPr>
        <w:tabs>
          <w:tab w:val="left" w:pos="851"/>
        </w:tabs>
        <w:autoSpaceDN w:val="0"/>
        <w:adjustRightInd w:val="0"/>
        <w:ind w:left="0" w:firstLine="567"/>
        <w:jc w:val="both"/>
        <w:rPr>
          <w:rFonts w:ascii="Times New Roman" w:hAnsi="Times New Roman" w:cs="Times New Roman"/>
        </w:rPr>
      </w:pPr>
      <w:r w:rsidRPr="00D32C34">
        <w:rPr>
          <w:rFonts w:ascii="Times New Roman" w:hAnsi="Times New Roman" w:cs="Times New Roman"/>
        </w:rPr>
        <w:t>определение назначений территорий сельского поселения исходя из совокупности социальных, экономических, экологических и других факторов;</w:t>
      </w:r>
    </w:p>
    <w:p w:rsidR="00840049" w:rsidRPr="00D32C34" w:rsidRDefault="00840049" w:rsidP="00582FB3">
      <w:pPr>
        <w:numPr>
          <w:ilvl w:val="0"/>
          <w:numId w:val="4"/>
        </w:numPr>
        <w:tabs>
          <w:tab w:val="left" w:pos="851"/>
        </w:tabs>
        <w:autoSpaceDN w:val="0"/>
        <w:adjustRightInd w:val="0"/>
        <w:ind w:left="0" w:firstLine="567"/>
        <w:jc w:val="both"/>
        <w:rPr>
          <w:rFonts w:ascii="Times New Roman" w:hAnsi="Times New Roman" w:cs="Times New Roman"/>
        </w:rPr>
      </w:pPr>
      <w:r w:rsidRPr="00D32C34">
        <w:rPr>
          <w:rFonts w:ascii="Times New Roman" w:hAnsi="Times New Roman" w:cs="Times New Roman"/>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840049" w:rsidRPr="00D32C34" w:rsidRDefault="00840049" w:rsidP="00582FB3">
      <w:pPr>
        <w:numPr>
          <w:ilvl w:val="0"/>
          <w:numId w:val="4"/>
        </w:numPr>
        <w:tabs>
          <w:tab w:val="left" w:pos="851"/>
        </w:tabs>
        <w:autoSpaceDN w:val="0"/>
        <w:adjustRightInd w:val="0"/>
        <w:ind w:left="0" w:firstLine="567"/>
        <w:jc w:val="both"/>
        <w:rPr>
          <w:rFonts w:ascii="Times New Roman" w:hAnsi="Times New Roman" w:cs="Times New Roman"/>
        </w:rPr>
      </w:pPr>
      <w:r w:rsidRPr="00D32C34">
        <w:rPr>
          <w:rFonts w:ascii="Times New Roman" w:hAnsi="Times New Roman" w:cs="Times New Roman"/>
        </w:rPr>
        <w:t>восстановление инновационного агропроизводственного и промышленного комплекса сельского поселения, как одной из главных точек роста экономики сельского поселения;</w:t>
      </w:r>
    </w:p>
    <w:p w:rsidR="00840049" w:rsidRPr="00D32C34" w:rsidRDefault="00840049" w:rsidP="00582FB3">
      <w:pPr>
        <w:numPr>
          <w:ilvl w:val="0"/>
          <w:numId w:val="4"/>
        </w:numPr>
        <w:tabs>
          <w:tab w:val="left" w:pos="851"/>
        </w:tabs>
        <w:autoSpaceDN w:val="0"/>
        <w:adjustRightInd w:val="0"/>
        <w:ind w:left="0" w:firstLine="567"/>
        <w:jc w:val="both"/>
        <w:rPr>
          <w:rFonts w:ascii="Times New Roman" w:hAnsi="Times New Roman" w:cs="Times New Roman"/>
        </w:rPr>
      </w:pPr>
      <w:r w:rsidRPr="00D32C34">
        <w:rPr>
          <w:rFonts w:ascii="Times New Roman" w:hAnsi="Times New Roman" w:cs="Times New Roman"/>
        </w:rPr>
        <w:t>освоение для целей жилищного строительства новых территорий, проведение реконструктивных мероприятий в существующей застройке;</w:t>
      </w:r>
    </w:p>
    <w:p w:rsidR="00840049" w:rsidRPr="00D32C34" w:rsidRDefault="00840049" w:rsidP="00582FB3">
      <w:pPr>
        <w:numPr>
          <w:ilvl w:val="0"/>
          <w:numId w:val="4"/>
        </w:numPr>
        <w:tabs>
          <w:tab w:val="left" w:pos="851"/>
        </w:tabs>
        <w:autoSpaceDN w:val="0"/>
        <w:adjustRightInd w:val="0"/>
        <w:ind w:left="0" w:firstLine="567"/>
        <w:jc w:val="both"/>
        <w:rPr>
          <w:rFonts w:ascii="Times New Roman" w:hAnsi="Times New Roman" w:cs="Times New Roman"/>
        </w:rPr>
      </w:pPr>
      <w:r w:rsidRPr="00D32C34">
        <w:rPr>
          <w:rFonts w:ascii="Times New Roman" w:hAnsi="Times New Roman" w:cs="Times New Roman"/>
        </w:rPr>
        <w:t>модернизация существующей транспортной инфраструктуры;</w:t>
      </w:r>
    </w:p>
    <w:p w:rsidR="00840049" w:rsidRPr="00D32C34" w:rsidRDefault="00840049" w:rsidP="00582FB3">
      <w:pPr>
        <w:numPr>
          <w:ilvl w:val="0"/>
          <w:numId w:val="4"/>
        </w:numPr>
        <w:tabs>
          <w:tab w:val="left" w:pos="851"/>
        </w:tabs>
        <w:autoSpaceDN w:val="0"/>
        <w:adjustRightInd w:val="0"/>
        <w:ind w:left="0" w:firstLine="567"/>
        <w:jc w:val="both"/>
        <w:rPr>
          <w:rFonts w:ascii="Times New Roman" w:hAnsi="Times New Roman" w:cs="Times New Roman"/>
        </w:rPr>
      </w:pPr>
      <w:r w:rsidRPr="00D32C34">
        <w:rPr>
          <w:rFonts w:ascii="Times New Roman" w:hAnsi="Times New Roman" w:cs="Times New Roman"/>
        </w:rPr>
        <w:t>реконструкция и модернизация существующей инженерной инфраструктуры;</w:t>
      </w:r>
    </w:p>
    <w:p w:rsidR="00840049" w:rsidRPr="00D32C34" w:rsidRDefault="00840049" w:rsidP="00582FB3">
      <w:pPr>
        <w:numPr>
          <w:ilvl w:val="0"/>
          <w:numId w:val="4"/>
        </w:numPr>
        <w:tabs>
          <w:tab w:val="left" w:pos="851"/>
        </w:tabs>
        <w:autoSpaceDN w:val="0"/>
        <w:adjustRightInd w:val="0"/>
        <w:ind w:left="0" w:firstLine="567"/>
        <w:jc w:val="both"/>
        <w:rPr>
          <w:rFonts w:ascii="Times New Roman" w:hAnsi="Times New Roman" w:cs="Times New Roman"/>
        </w:rPr>
      </w:pPr>
      <w:r w:rsidRPr="00D32C34">
        <w:rPr>
          <w:rFonts w:ascii="Times New Roman" w:hAnsi="Times New Roman" w:cs="Times New Roman"/>
        </w:rPr>
        <w:t>реализация мероприятий по привлечению квалифицированных специалистов;</w:t>
      </w:r>
    </w:p>
    <w:p w:rsidR="00840049" w:rsidRPr="00D32C34" w:rsidRDefault="00840049" w:rsidP="00582FB3">
      <w:pPr>
        <w:numPr>
          <w:ilvl w:val="0"/>
          <w:numId w:val="4"/>
        </w:numPr>
        <w:tabs>
          <w:tab w:val="left" w:pos="851"/>
        </w:tabs>
        <w:autoSpaceDN w:val="0"/>
        <w:adjustRightInd w:val="0"/>
        <w:ind w:left="0" w:firstLine="567"/>
        <w:jc w:val="both"/>
        <w:rPr>
          <w:rFonts w:ascii="Times New Roman" w:hAnsi="Times New Roman" w:cs="Times New Roman"/>
        </w:rPr>
      </w:pPr>
      <w:r w:rsidRPr="00D32C34">
        <w:rPr>
          <w:rFonts w:ascii="Times New Roman" w:hAnsi="Times New Roman" w:cs="Times New Roman"/>
        </w:rPr>
        <w:t>сохранение окружающей среды.</w:t>
      </w:r>
    </w:p>
    <w:p w:rsidR="00840049" w:rsidRPr="00D32C34" w:rsidRDefault="00840049" w:rsidP="00840049">
      <w:pPr>
        <w:jc w:val="both"/>
        <w:rPr>
          <w:rFonts w:ascii="TimesNewRoman" w:eastAsia="TimesNewRoman" w:hAnsi="TimesNewRoman" w:cs="TimesNewRoman"/>
        </w:rPr>
      </w:pPr>
    </w:p>
    <w:p w:rsidR="00840049" w:rsidRPr="00D32C34" w:rsidRDefault="00840049" w:rsidP="00840049">
      <w:pPr>
        <w:ind w:firstLine="567"/>
        <w:jc w:val="both"/>
        <w:rPr>
          <w:rFonts w:ascii="Times New Roman" w:hAnsi="Times New Roman" w:cs="Times New Roman"/>
        </w:rPr>
      </w:pPr>
      <w:r w:rsidRPr="00D32C34">
        <w:rPr>
          <w:rFonts w:ascii="Times New Roman" w:hAnsi="Times New Roman" w:cs="Times New Roman"/>
        </w:rPr>
        <w:t>Цели, задачи и мероприятия территориального планирования Генерального плана Старокалитвенского 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840049" w:rsidRPr="00D32C34" w:rsidRDefault="00840049" w:rsidP="00840049">
      <w:pPr>
        <w:ind w:firstLine="567"/>
        <w:jc w:val="both"/>
        <w:rPr>
          <w:rFonts w:ascii="Times New Roman" w:hAnsi="Times New Roman" w:cs="Times New Roman"/>
        </w:rPr>
      </w:pPr>
      <w:r w:rsidRPr="00D32C34">
        <w:rPr>
          <w:rFonts w:ascii="Times New Roman" w:hAnsi="Times New Roman" w:cs="Times New Roman"/>
        </w:rPr>
        <w:t xml:space="preserve">Генеральный план сельского поселения увязывает запланированные государственные, </w:t>
      </w:r>
      <w:r w:rsidRPr="00D32C34">
        <w:rPr>
          <w:rFonts w:ascii="Times New Roman" w:hAnsi="Times New Roman" w:cs="Times New Roman"/>
        </w:rPr>
        <w:lastRenderedPageBreak/>
        <w:t>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840049" w:rsidRPr="00D32C34" w:rsidRDefault="00840049" w:rsidP="00840049">
      <w:pPr>
        <w:ind w:firstLine="567"/>
        <w:jc w:val="both"/>
        <w:rPr>
          <w:rFonts w:ascii="Times New Roman" w:hAnsi="Times New Roman" w:cs="Times New Roman"/>
        </w:rPr>
      </w:pPr>
      <w:r w:rsidRPr="00D32C34">
        <w:rPr>
          <w:rFonts w:ascii="Times New Roman" w:hAnsi="Times New Roman" w:cs="Times New Roman"/>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840049" w:rsidRPr="00D32C34" w:rsidRDefault="00840049" w:rsidP="00840049">
      <w:pPr>
        <w:ind w:firstLine="567"/>
        <w:jc w:val="both"/>
        <w:rPr>
          <w:rFonts w:ascii="Times New Roman" w:hAnsi="Times New Roman" w:cs="Times New Roman"/>
        </w:rPr>
      </w:pPr>
      <w:r w:rsidRPr="00D32C34">
        <w:rPr>
          <w:rFonts w:ascii="Times New Roman" w:hAnsi="Times New Roman" w:cs="Times New Roman"/>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840049" w:rsidRPr="00D32C34" w:rsidRDefault="00840049" w:rsidP="00840049">
      <w:pPr>
        <w:ind w:firstLine="567"/>
        <w:jc w:val="both"/>
        <w:rPr>
          <w:rFonts w:ascii="Times New Roman" w:hAnsi="Times New Roman" w:cs="Times New Roman"/>
        </w:rPr>
      </w:pPr>
      <w:r w:rsidRPr="00D32C34">
        <w:rPr>
          <w:rFonts w:ascii="Times New Roman" w:hAnsi="Times New Roman" w:cs="Times New Roman"/>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840049" w:rsidRPr="00497D49" w:rsidRDefault="00840049" w:rsidP="00840049">
      <w:pPr>
        <w:ind w:firstLine="567"/>
        <w:jc w:val="both"/>
        <w:rPr>
          <w:rFonts w:ascii="Times New Roman" w:eastAsia="Arial" w:hAnsi="Times New Roman" w:cs="Times New Roman"/>
        </w:rPr>
      </w:pPr>
      <w:r w:rsidRPr="00497D49">
        <w:rPr>
          <w:rFonts w:ascii="Times New Roman" w:hAnsi="Times New Roman" w:cs="Times New Roman"/>
        </w:rPr>
        <w:t>Работы над Генеральным планом</w:t>
      </w:r>
      <w:r w:rsidR="00AF5A00">
        <w:rPr>
          <w:rFonts w:ascii="Times New Roman" w:hAnsi="Times New Roman" w:cs="Times New Roman"/>
        </w:rPr>
        <w:t xml:space="preserve"> </w:t>
      </w:r>
      <w:r w:rsidRPr="00497D49">
        <w:rPr>
          <w:rFonts w:ascii="Times New Roman" w:hAnsi="Times New Roman" w:cs="Times New Roman"/>
        </w:rPr>
        <w:t>Старокалитвенского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 158 (в действующей редакции)</w:t>
      </w:r>
      <w:r w:rsidRPr="00497D49">
        <w:rPr>
          <w:rFonts w:ascii="Times New Roman" w:eastAsia="Arial" w:hAnsi="Times New Roman" w:cs="Times New Roman"/>
        </w:rPr>
        <w:t>.</w:t>
      </w:r>
    </w:p>
    <w:p w:rsidR="00840049" w:rsidRPr="00497D49" w:rsidRDefault="00840049" w:rsidP="00840049">
      <w:pPr>
        <w:ind w:firstLine="567"/>
        <w:jc w:val="both"/>
        <w:rPr>
          <w:rFonts w:ascii="Times New Roman" w:hAnsi="Times New Roman" w:cs="Times New Roman"/>
        </w:rPr>
      </w:pPr>
      <w:r w:rsidRPr="00497D49">
        <w:rPr>
          <w:rFonts w:ascii="Times New Roman" w:hAnsi="Times New Roman" w:cs="Times New Roman"/>
        </w:rPr>
        <w:t>Также в генеральном плане учтены положения схемы территориального планирования Россошанского муниципального района, утвержденной решением СНД Россошанского муниципального района</w:t>
      </w:r>
      <w:r w:rsidR="00AF5A00">
        <w:rPr>
          <w:rFonts w:ascii="Times New Roman" w:hAnsi="Times New Roman" w:cs="Times New Roman"/>
        </w:rPr>
        <w:t xml:space="preserve"> </w:t>
      </w:r>
      <w:r w:rsidRPr="00497D49">
        <w:rPr>
          <w:rFonts w:ascii="Times New Roman" w:hAnsi="Times New Roman" w:cs="Times New Roman"/>
          <w:color w:val="0070C0"/>
        </w:rPr>
        <w:t>от 11.02.2011 № 270 (ред. решения от 11.04.2018 № 306)</w:t>
      </w:r>
      <w:r w:rsidRPr="00497D49">
        <w:rPr>
          <w:rFonts w:ascii="Times New Roman" w:hAnsi="Times New Roman" w:cs="Times New Roman"/>
        </w:rPr>
        <w:t>, однако в настоящий момент данная схема требует актуализации.</w:t>
      </w:r>
    </w:p>
    <w:p w:rsidR="00840049" w:rsidRPr="00CE5CF4" w:rsidRDefault="00840049" w:rsidP="00840049">
      <w:pPr>
        <w:ind w:firstLine="567"/>
        <w:jc w:val="both"/>
        <w:rPr>
          <w:rFonts w:ascii="Times New Roman" w:hAnsi="Times New Roman" w:cs="Times New Roman"/>
        </w:rPr>
      </w:pPr>
      <w:r w:rsidRPr="00CE5CF4">
        <w:rPr>
          <w:rFonts w:ascii="Times New Roman" w:hAnsi="Times New Roman" w:cs="Times New Roman"/>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Старокалитвенского сельского поселения.</w:t>
      </w:r>
    </w:p>
    <w:p w:rsidR="00840049" w:rsidRPr="00CE5CF4" w:rsidRDefault="00840049" w:rsidP="00840049">
      <w:pPr>
        <w:ind w:firstLine="567"/>
        <w:jc w:val="both"/>
        <w:rPr>
          <w:rFonts w:ascii="Times New Roman" w:hAnsi="Times New Roman" w:cs="Times New Roman"/>
          <w:sz w:val="30"/>
          <w:szCs w:val="30"/>
        </w:rPr>
      </w:pPr>
    </w:p>
    <w:p w:rsidR="00840049" w:rsidRPr="00CE5CF4" w:rsidRDefault="00840049" w:rsidP="00582FB3">
      <w:pPr>
        <w:pStyle w:val="1"/>
        <w:numPr>
          <w:ilvl w:val="0"/>
          <w:numId w:val="28"/>
        </w:numPr>
        <w:jc w:val="center"/>
        <w:outlineLvl w:val="0"/>
        <w:rPr>
          <w:sz w:val="24"/>
        </w:rPr>
      </w:pPr>
      <w:bookmarkStart w:id="26" w:name="_Toc454781550"/>
      <w:bookmarkStart w:id="27" w:name="_Toc64298779"/>
      <w:bookmarkStart w:id="28" w:name="_Toc100153371"/>
      <w:r w:rsidRPr="00CE5CF4">
        <w:rPr>
          <w:sz w:val="24"/>
        </w:rPr>
        <w:lastRenderedPageBreak/>
        <w:t>ПЕРЕЧЕНЬ МЕРОПРИЯТИЙ ПО ТЕРРИТОРИАЛЬНОМУ ПЛАНИРОВАНИЮ И УКАЗАНИЯ НА ПОСЛЕДОВАТЕЛЬНОСТЬ ИХ ВЫПОЛНЕНИЯ</w:t>
      </w:r>
      <w:bookmarkEnd w:id="26"/>
      <w:bookmarkEnd w:id="27"/>
      <w:bookmarkEnd w:id="28"/>
    </w:p>
    <w:p w:rsidR="00840049" w:rsidRPr="00CE5CF4" w:rsidRDefault="00840049" w:rsidP="00840049">
      <w:pPr>
        <w:ind w:firstLine="567"/>
        <w:jc w:val="both"/>
        <w:rPr>
          <w:rFonts w:ascii="Times New Roman" w:hAnsi="Times New Roman" w:cs="Times New Roman"/>
        </w:rPr>
      </w:pPr>
    </w:p>
    <w:p w:rsidR="00840049" w:rsidRPr="00A47D0E" w:rsidRDefault="00840049" w:rsidP="00840049">
      <w:pPr>
        <w:ind w:firstLine="567"/>
        <w:jc w:val="both"/>
        <w:rPr>
          <w:rFonts w:ascii="Times New Roman" w:hAnsi="Times New Roman" w:cs="Times New Roman"/>
        </w:rPr>
      </w:pPr>
      <w:r w:rsidRPr="00A47D0E">
        <w:rPr>
          <w:rFonts w:ascii="Times New Roman" w:hAnsi="Times New Roman" w:cs="Times New Roman"/>
        </w:rPr>
        <w:t>Настоящий раздел содержит проектные решения задач территориального планирования Старокалитвенского сельского поселения– перечень мероприятий по территориальному планированию и этапы их реализации.</w:t>
      </w:r>
    </w:p>
    <w:p w:rsidR="00840049" w:rsidRPr="00A47D0E" w:rsidRDefault="00840049" w:rsidP="00840049">
      <w:pPr>
        <w:ind w:firstLine="567"/>
        <w:jc w:val="both"/>
        <w:rPr>
          <w:rFonts w:ascii="Times New Roman" w:hAnsi="Times New Roman" w:cs="Times New Roman"/>
        </w:rPr>
      </w:pPr>
      <w:r w:rsidRPr="00A47D0E">
        <w:rPr>
          <w:rFonts w:ascii="Times New Roman" w:hAnsi="Times New Roman" w:cs="Times New Roman"/>
        </w:rPr>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Старокалитвенского сельского поселения.</w:t>
      </w:r>
    </w:p>
    <w:p w:rsidR="00840049" w:rsidRPr="00A47D0E" w:rsidRDefault="00840049" w:rsidP="00840049">
      <w:pPr>
        <w:ind w:firstLine="567"/>
        <w:jc w:val="both"/>
        <w:rPr>
          <w:rFonts w:ascii="Times New Roman" w:hAnsi="Times New Roman" w:cs="Times New Roman"/>
        </w:rPr>
      </w:pPr>
      <w:r w:rsidRPr="00A47D0E">
        <w:rPr>
          <w:rFonts w:ascii="Times New Roman" w:hAnsi="Times New Roman" w:cs="Times New Roman"/>
        </w:rPr>
        <w:t xml:space="preserve">Вопросы местного значения поселения установлены статьей 14 Федерального закона от 06.10.2003 № 131-ФЗ «Об общих принципах организации местного самоуправления в Российской Федерации» и Уставом муниципального образования.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rsidR="00840049" w:rsidRPr="00A47D0E" w:rsidRDefault="00840049" w:rsidP="00840049">
      <w:pPr>
        <w:ind w:firstLine="567"/>
        <w:jc w:val="both"/>
        <w:rPr>
          <w:rFonts w:ascii="Times New Roman" w:hAnsi="Times New Roman" w:cs="Times New Roman"/>
        </w:rPr>
      </w:pPr>
      <w:r w:rsidRPr="00A47D0E">
        <w:rPr>
          <w:rFonts w:ascii="Times New Roman" w:eastAsia="Times New Roman" w:hAnsi="Times New Roman" w:cs="Times New Roman"/>
          <w:iCs/>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 I</w:t>
      </w:r>
      <w:r w:rsidRPr="00A47D0E">
        <w:rPr>
          <w:rFonts w:ascii="Times New Roman" w:eastAsia="Times New Roman" w:hAnsi="Times New Roman" w:cs="Times New Roman"/>
          <w:iCs/>
          <w:lang w:val="en-US"/>
        </w:rPr>
        <w:t>I</w:t>
      </w:r>
      <w:r w:rsidRPr="00A47D0E">
        <w:rPr>
          <w:rFonts w:ascii="Times New Roman" w:eastAsia="Times New Roman" w:hAnsi="Times New Roman" w:cs="Times New Roman"/>
          <w:iCs/>
        </w:rPr>
        <w:t xml:space="preserve"> – «Материалы по обоснованию генерального плана Старокалитвенского сельского поселенияРоссошанского муниципального района Воронежской области». </w:t>
      </w:r>
      <w:r w:rsidRPr="00A47D0E">
        <w:rPr>
          <w:rFonts w:ascii="Times New Roman" w:hAnsi="Times New Roman" w:cs="Times New Roman"/>
        </w:rPr>
        <w:t>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840049" w:rsidRPr="003D1747" w:rsidRDefault="00840049" w:rsidP="00840049">
      <w:pPr>
        <w:ind w:firstLine="567"/>
        <w:jc w:val="both"/>
        <w:rPr>
          <w:rFonts w:ascii="Times New Roman" w:hAnsi="Times New Roman" w:cs="Times New Roman"/>
        </w:rPr>
      </w:pPr>
      <w:r w:rsidRPr="003D1747">
        <w:rPr>
          <w:rFonts w:ascii="Times New Roman" w:hAnsi="Times New Roman" w:cs="Times New Roman"/>
        </w:rPr>
        <w:t>При разработке Генерального плана Старокалитвенского сельского поселенияучтено размещение объектов федерального, регионального и районного значения.</w:t>
      </w:r>
    </w:p>
    <w:p w:rsidR="00840049" w:rsidRDefault="00840049" w:rsidP="00840049">
      <w:pPr>
        <w:ind w:firstLine="567"/>
        <w:jc w:val="both"/>
        <w:rPr>
          <w:rFonts w:ascii="Times New Roman" w:hAnsi="Times New Roman" w:cs="Times New Roman"/>
          <w:highlight w:val="yellow"/>
        </w:rPr>
      </w:pPr>
    </w:p>
    <w:p w:rsidR="00840049" w:rsidRPr="00323686" w:rsidRDefault="00840049" w:rsidP="00840049">
      <w:pPr>
        <w:ind w:firstLine="567"/>
        <w:jc w:val="both"/>
        <w:rPr>
          <w:rFonts w:ascii="Times New Roman" w:hAnsi="Times New Roman" w:cs="Times New Roman"/>
        </w:rPr>
      </w:pPr>
      <w:r w:rsidRPr="00323686">
        <w:rPr>
          <w:rFonts w:ascii="Times New Roman" w:hAnsi="Times New Roman" w:cs="Times New Roman"/>
        </w:rPr>
        <w:t>Основные объекты федерального значения:</w:t>
      </w:r>
    </w:p>
    <w:p w:rsidR="00840049" w:rsidRPr="009205AB" w:rsidRDefault="00840049" w:rsidP="00840049">
      <w:pPr>
        <w:ind w:firstLine="567"/>
        <w:jc w:val="both"/>
        <w:rPr>
          <w:rFonts w:ascii="Times New Roman" w:hAnsi="Times New Roman" w:cs="Times New Roman"/>
          <w:i/>
          <w:color w:val="0070C0"/>
          <w:lang w:bidi="en-US"/>
        </w:rPr>
      </w:pPr>
      <w:r w:rsidRPr="009205AB">
        <w:rPr>
          <w:rFonts w:ascii="Times New Roman" w:hAnsi="Times New Roman" w:cs="Times New Roman"/>
          <w:i/>
          <w:color w:val="0070C0"/>
          <w:lang w:bidi="en-US"/>
        </w:rPr>
        <w:t>- Земли лесного фонда.</w:t>
      </w:r>
    </w:p>
    <w:p w:rsidR="00840049" w:rsidRDefault="00840049" w:rsidP="00840049">
      <w:pPr>
        <w:ind w:firstLine="567"/>
        <w:jc w:val="both"/>
        <w:rPr>
          <w:rFonts w:ascii="Times New Roman" w:hAnsi="Times New Roman" w:cs="Times New Roman"/>
          <w:i/>
          <w:color w:val="0070C0"/>
        </w:rPr>
      </w:pPr>
      <w:r w:rsidRPr="009205AB">
        <w:rPr>
          <w:rFonts w:ascii="Times New Roman" w:hAnsi="Times New Roman" w:cs="Times New Roman"/>
          <w:i/>
          <w:color w:val="0070C0"/>
        </w:rPr>
        <w:t>- Водные объекты общего</w:t>
      </w:r>
      <w:r>
        <w:rPr>
          <w:rFonts w:ascii="Times New Roman" w:hAnsi="Times New Roman" w:cs="Times New Roman"/>
          <w:i/>
          <w:color w:val="0070C0"/>
        </w:rPr>
        <w:t xml:space="preserve"> пользования - пруды и водотоки.</w:t>
      </w:r>
    </w:p>
    <w:p w:rsidR="00840049" w:rsidRPr="00410C7B" w:rsidRDefault="00840049" w:rsidP="00840049">
      <w:pPr>
        <w:ind w:firstLine="567"/>
        <w:jc w:val="both"/>
        <w:rPr>
          <w:rFonts w:ascii="Times New Roman" w:hAnsi="Times New Roman" w:cs="Times New Roman"/>
          <w:i/>
          <w:color w:val="0070C0"/>
        </w:rPr>
      </w:pPr>
      <w:r>
        <w:rPr>
          <w:rFonts w:ascii="Times New Roman" w:hAnsi="Times New Roman" w:cs="Times New Roman"/>
          <w:i/>
          <w:color w:val="0070C0"/>
        </w:rPr>
        <w:t xml:space="preserve">- </w:t>
      </w:r>
      <w:r w:rsidRPr="00410C7B">
        <w:rPr>
          <w:rFonts w:ascii="Times New Roman" w:eastAsia="Times New Roman" w:hAnsi="Times New Roman" w:cs="Times New Roman"/>
          <w:i/>
          <w:color w:val="0070C0"/>
        </w:rPr>
        <w:t>Магистральный аммиакопровод «Тольятти - Одесса»</w:t>
      </w:r>
      <w:r>
        <w:rPr>
          <w:rFonts w:ascii="Times New Roman" w:eastAsia="Times New Roman" w:hAnsi="Times New Roman" w:cs="Times New Roman"/>
          <w:i/>
          <w:color w:val="0070C0"/>
        </w:rPr>
        <w:t>.</w:t>
      </w:r>
    </w:p>
    <w:p w:rsidR="00840049" w:rsidRPr="009205AB" w:rsidRDefault="00840049" w:rsidP="00840049">
      <w:pPr>
        <w:ind w:firstLine="567"/>
        <w:jc w:val="both"/>
        <w:rPr>
          <w:rFonts w:ascii="Times New Roman" w:hAnsi="Times New Roman" w:cs="Times New Roman"/>
          <w:i/>
          <w:color w:val="0070C0"/>
        </w:rPr>
      </w:pPr>
      <w:r w:rsidRPr="009205AB">
        <w:rPr>
          <w:rFonts w:ascii="Times New Roman" w:hAnsi="Times New Roman" w:cs="Times New Roman"/>
          <w:i/>
          <w:color w:val="0070C0"/>
        </w:rPr>
        <w:t>- О</w:t>
      </w:r>
      <w:r w:rsidRPr="009205AB">
        <w:rPr>
          <w:rFonts w:ascii="Times New Roman" w:hAnsi="Times New Roman" w:cs="Times New Roman"/>
          <w:i/>
          <w:color w:val="0070C0"/>
          <w:lang w:bidi="en-US"/>
        </w:rPr>
        <w:t>бъекты археологии (в т.ч. выявленные)</w:t>
      </w:r>
      <w:r>
        <w:rPr>
          <w:rFonts w:ascii="Times New Roman" w:hAnsi="Times New Roman" w:cs="Times New Roman"/>
          <w:i/>
          <w:color w:val="0070C0"/>
          <w:lang w:bidi="en-US"/>
        </w:rPr>
        <w:t>.</w:t>
      </w:r>
    </w:p>
    <w:p w:rsidR="00840049" w:rsidRPr="009205AB" w:rsidRDefault="00840049" w:rsidP="00840049">
      <w:pPr>
        <w:ind w:firstLine="567"/>
        <w:jc w:val="both"/>
        <w:rPr>
          <w:rFonts w:ascii="Times New Roman" w:hAnsi="Times New Roman" w:cs="Times New Roman"/>
          <w:i/>
          <w:color w:val="0070C0"/>
        </w:rPr>
      </w:pPr>
    </w:p>
    <w:p w:rsidR="00840049" w:rsidRPr="00DA5BAC" w:rsidRDefault="00840049" w:rsidP="00840049">
      <w:pPr>
        <w:ind w:firstLine="567"/>
        <w:jc w:val="both"/>
        <w:rPr>
          <w:rFonts w:ascii="Times New Roman" w:hAnsi="Times New Roman" w:cs="Times New Roman"/>
          <w:lang w:bidi="en-US"/>
        </w:rPr>
      </w:pPr>
      <w:r w:rsidRPr="00DA5BAC">
        <w:rPr>
          <w:rFonts w:ascii="Times New Roman" w:hAnsi="Times New Roman" w:cs="Times New Roman"/>
          <w:lang w:bidi="en-US"/>
        </w:rPr>
        <w:t>Основные объекты регионального значения:</w:t>
      </w:r>
    </w:p>
    <w:p w:rsidR="00840049" w:rsidRPr="009205AB" w:rsidRDefault="00840049" w:rsidP="00840049">
      <w:pPr>
        <w:ind w:firstLine="567"/>
        <w:jc w:val="both"/>
        <w:rPr>
          <w:rFonts w:ascii="Times New Roman" w:hAnsi="Times New Roman" w:cs="Times New Roman"/>
          <w:i/>
          <w:color w:val="0070C0"/>
        </w:rPr>
      </w:pPr>
      <w:r w:rsidRPr="009205AB">
        <w:rPr>
          <w:rFonts w:ascii="Times New Roman" w:hAnsi="Times New Roman" w:cs="Times New Roman"/>
          <w:i/>
          <w:color w:val="0070C0"/>
        </w:rPr>
        <w:t>- Инженерная инфраструктура: объекты электроснабжения</w:t>
      </w:r>
    </w:p>
    <w:p w:rsidR="00840049" w:rsidRDefault="00840049" w:rsidP="00840049">
      <w:pPr>
        <w:ind w:firstLine="709"/>
        <w:jc w:val="both"/>
        <w:rPr>
          <w:rFonts w:ascii="Times New Roman" w:hAnsi="Times New Roman" w:cs="Times New Roman"/>
          <w:i/>
          <w:color w:val="0070C0"/>
        </w:rPr>
      </w:pPr>
      <w:r w:rsidRPr="009205AB">
        <w:rPr>
          <w:rFonts w:ascii="Times New Roman" w:eastAsia="Arial" w:hAnsi="Times New Roman" w:cs="Times New Roman"/>
          <w:i/>
          <w:color w:val="0070C0"/>
          <w:shd w:val="clear" w:color="auto" w:fill="FFFFFF"/>
        </w:rPr>
        <w:t>- ПС 110/10 кВ «Старая Калитва»</w:t>
      </w:r>
      <w:r>
        <w:rPr>
          <w:rFonts w:ascii="Times New Roman" w:hAnsi="Times New Roman" w:cs="Times New Roman"/>
          <w:i/>
          <w:color w:val="0070C0"/>
        </w:rPr>
        <w:t>;</w:t>
      </w:r>
    </w:p>
    <w:p w:rsidR="00840049" w:rsidRDefault="00840049" w:rsidP="00840049">
      <w:pPr>
        <w:ind w:firstLine="709"/>
        <w:jc w:val="both"/>
        <w:rPr>
          <w:rFonts w:ascii="Times New Roman" w:hAnsi="Times New Roman" w:cs="Times New Roman"/>
          <w:i/>
          <w:color w:val="0070C0"/>
        </w:rPr>
      </w:pPr>
      <w:r>
        <w:rPr>
          <w:rFonts w:ascii="Times New Roman" w:eastAsia="Arial" w:hAnsi="Times New Roman" w:cs="Times New Roman"/>
          <w:i/>
          <w:color w:val="0070C0"/>
          <w:shd w:val="clear" w:color="auto" w:fill="FFFFFF"/>
        </w:rPr>
        <w:t xml:space="preserve">- </w:t>
      </w:r>
      <w:r w:rsidRPr="0046775F">
        <w:rPr>
          <w:rFonts w:ascii="Times New Roman" w:hAnsi="Times New Roman" w:cs="Times New Roman"/>
          <w:i/>
          <w:color w:val="0070C0"/>
        </w:rPr>
        <w:t xml:space="preserve">ВЛ110кВ </w:t>
      </w:r>
      <w:r>
        <w:rPr>
          <w:rFonts w:ascii="Times New Roman" w:hAnsi="Times New Roman" w:cs="Times New Roman"/>
          <w:i/>
          <w:color w:val="0070C0"/>
        </w:rPr>
        <w:t>«</w:t>
      </w:r>
      <w:r w:rsidRPr="0046775F">
        <w:rPr>
          <w:rFonts w:ascii="Times New Roman" w:hAnsi="Times New Roman" w:cs="Times New Roman"/>
          <w:i/>
          <w:color w:val="0070C0"/>
        </w:rPr>
        <w:t xml:space="preserve">Придонская </w:t>
      </w:r>
      <w:r>
        <w:rPr>
          <w:rFonts w:ascii="Times New Roman" w:hAnsi="Times New Roman" w:cs="Times New Roman"/>
          <w:i/>
          <w:color w:val="0070C0"/>
        </w:rPr>
        <w:t>–</w:t>
      </w:r>
      <w:r w:rsidRPr="0046775F">
        <w:rPr>
          <w:rFonts w:ascii="Times New Roman" w:hAnsi="Times New Roman" w:cs="Times New Roman"/>
          <w:i/>
          <w:color w:val="0070C0"/>
        </w:rPr>
        <w:t xml:space="preserve"> Казинка</w:t>
      </w:r>
      <w:r>
        <w:rPr>
          <w:rFonts w:ascii="Times New Roman" w:hAnsi="Times New Roman" w:cs="Times New Roman"/>
          <w:i/>
          <w:color w:val="0070C0"/>
        </w:rPr>
        <w:t>»;</w:t>
      </w:r>
    </w:p>
    <w:p w:rsidR="00840049" w:rsidRDefault="00840049" w:rsidP="00840049">
      <w:pPr>
        <w:ind w:firstLine="709"/>
        <w:jc w:val="both"/>
        <w:rPr>
          <w:rFonts w:ascii="Times New Roman" w:hAnsi="Times New Roman" w:cs="Times New Roman"/>
          <w:i/>
          <w:color w:val="0070C0"/>
        </w:rPr>
      </w:pPr>
      <w:r>
        <w:rPr>
          <w:rFonts w:ascii="Times New Roman" w:eastAsia="Arial" w:hAnsi="Times New Roman" w:cs="Times New Roman"/>
          <w:i/>
          <w:color w:val="0070C0"/>
          <w:shd w:val="clear" w:color="auto" w:fill="FFFFFF"/>
        </w:rPr>
        <w:t xml:space="preserve">- </w:t>
      </w:r>
      <w:r w:rsidRPr="0046775F">
        <w:rPr>
          <w:rFonts w:ascii="Times New Roman" w:hAnsi="Times New Roman" w:cs="Times New Roman"/>
          <w:i/>
          <w:color w:val="0070C0"/>
        </w:rPr>
        <w:t xml:space="preserve">ВЛ110кВ </w:t>
      </w:r>
      <w:r>
        <w:rPr>
          <w:rFonts w:ascii="Times New Roman" w:hAnsi="Times New Roman" w:cs="Times New Roman"/>
          <w:i/>
          <w:color w:val="0070C0"/>
        </w:rPr>
        <w:t>«</w:t>
      </w:r>
      <w:r w:rsidRPr="0046775F">
        <w:rPr>
          <w:rFonts w:ascii="Times New Roman" w:hAnsi="Times New Roman" w:cs="Times New Roman"/>
          <w:i/>
          <w:color w:val="0070C0"/>
        </w:rPr>
        <w:t>Отпайка на ПС Старая Калитва</w:t>
      </w:r>
      <w:r>
        <w:rPr>
          <w:rFonts w:ascii="Times New Roman" w:hAnsi="Times New Roman" w:cs="Times New Roman"/>
          <w:i/>
          <w:color w:val="0070C0"/>
        </w:rPr>
        <w:t>».</w:t>
      </w:r>
    </w:p>
    <w:p w:rsidR="00840049" w:rsidRPr="009205AB" w:rsidRDefault="00840049" w:rsidP="00840049">
      <w:pPr>
        <w:ind w:firstLine="567"/>
        <w:jc w:val="both"/>
        <w:rPr>
          <w:rFonts w:ascii="Times New Roman" w:hAnsi="Times New Roman" w:cs="Times New Roman"/>
          <w:i/>
          <w:lang w:bidi="en-US"/>
        </w:rPr>
      </w:pPr>
      <w:r w:rsidRPr="009205AB">
        <w:rPr>
          <w:rFonts w:ascii="Times New Roman" w:hAnsi="Times New Roman" w:cs="Times New Roman"/>
          <w:i/>
          <w:lang w:bidi="en-US"/>
        </w:rPr>
        <w:t>- Транспортная инфраструктура:</w:t>
      </w:r>
    </w:p>
    <w:p w:rsidR="00840049" w:rsidRPr="004107DF" w:rsidRDefault="00840049" w:rsidP="00582FB3">
      <w:pPr>
        <w:pStyle w:val="10"/>
        <w:numPr>
          <w:ilvl w:val="0"/>
          <w:numId w:val="27"/>
        </w:numPr>
        <w:tabs>
          <w:tab w:val="clear" w:pos="1559"/>
          <w:tab w:val="left" w:pos="993"/>
        </w:tabs>
        <w:autoSpaceDE w:val="0"/>
        <w:autoSpaceDN w:val="0"/>
        <w:adjustRightInd w:val="0"/>
        <w:spacing w:before="0" w:beforeAutospacing="0"/>
        <w:ind w:left="0" w:firstLine="709"/>
        <w:rPr>
          <w:b w:val="0"/>
          <w:bCs w:val="0"/>
          <w:color w:val="0070C0"/>
        </w:rPr>
      </w:pPr>
      <w:r w:rsidRPr="004107DF">
        <w:rPr>
          <w:b w:val="0"/>
          <w:color w:val="0070C0"/>
        </w:rPr>
        <w:t>20 ОП РЗ КВ13-0«Богучар – Старая Калитва – Россошь»;</w:t>
      </w:r>
    </w:p>
    <w:p w:rsidR="00840049" w:rsidRPr="004107DF" w:rsidRDefault="00840049" w:rsidP="00582FB3">
      <w:pPr>
        <w:pStyle w:val="10"/>
        <w:numPr>
          <w:ilvl w:val="0"/>
          <w:numId w:val="27"/>
        </w:numPr>
        <w:tabs>
          <w:tab w:val="clear" w:pos="1559"/>
          <w:tab w:val="left" w:pos="993"/>
        </w:tabs>
        <w:autoSpaceDE w:val="0"/>
        <w:autoSpaceDN w:val="0"/>
        <w:adjustRightInd w:val="0"/>
        <w:spacing w:before="0" w:beforeAutospacing="0"/>
        <w:ind w:left="0" w:firstLine="709"/>
        <w:rPr>
          <w:b w:val="0"/>
          <w:bCs w:val="0"/>
          <w:color w:val="0070C0"/>
        </w:rPr>
      </w:pPr>
      <w:bookmarkStart w:id="29" w:name="_Hlk80264001"/>
      <w:r w:rsidRPr="004107DF">
        <w:rPr>
          <w:b w:val="0"/>
          <w:color w:val="0070C0"/>
        </w:rPr>
        <w:t>20 ОП РЗ Н24-27 «</w:t>
      </w:r>
      <w:bookmarkEnd w:id="29"/>
      <w:r w:rsidRPr="004107DF">
        <w:rPr>
          <w:b w:val="0"/>
          <w:color w:val="0070C0"/>
        </w:rPr>
        <w:t>Богучар – Старая Калитва – Россошь» - с. Кулаковка»;</w:t>
      </w:r>
    </w:p>
    <w:p w:rsidR="00840049" w:rsidRPr="004107DF" w:rsidRDefault="00840049" w:rsidP="00582FB3">
      <w:pPr>
        <w:pStyle w:val="10"/>
        <w:numPr>
          <w:ilvl w:val="0"/>
          <w:numId w:val="27"/>
        </w:numPr>
        <w:tabs>
          <w:tab w:val="clear" w:pos="1559"/>
          <w:tab w:val="left" w:pos="993"/>
        </w:tabs>
        <w:autoSpaceDE w:val="0"/>
        <w:autoSpaceDN w:val="0"/>
        <w:adjustRightInd w:val="0"/>
        <w:spacing w:before="0" w:beforeAutospacing="0"/>
        <w:ind w:left="0" w:firstLine="709"/>
        <w:rPr>
          <w:b w:val="0"/>
          <w:bCs w:val="0"/>
          <w:color w:val="0070C0"/>
        </w:rPr>
      </w:pPr>
      <w:r w:rsidRPr="004107DF">
        <w:rPr>
          <w:b w:val="0"/>
          <w:color w:val="0070C0"/>
        </w:rPr>
        <w:t>20 ОП РЗ Н В63-0 «Ольховатка - Старая Калитва»</w:t>
      </w:r>
      <w:r>
        <w:rPr>
          <w:b w:val="0"/>
          <w:color w:val="0070C0"/>
        </w:rPr>
        <w:t>.</w:t>
      </w:r>
    </w:p>
    <w:p w:rsidR="00840049" w:rsidRPr="00BF5208" w:rsidRDefault="00840049" w:rsidP="00840049">
      <w:pPr>
        <w:ind w:firstLine="567"/>
        <w:rPr>
          <w:rFonts w:ascii="Times New Roman" w:hAnsi="Times New Roman" w:cs="Times New Roman"/>
          <w:i/>
          <w:color w:val="0070C0"/>
          <w:lang w:bidi="en-US"/>
        </w:rPr>
      </w:pPr>
      <w:r w:rsidRPr="00BF5208">
        <w:rPr>
          <w:rFonts w:ascii="Times New Roman" w:hAnsi="Times New Roman" w:cs="Times New Roman"/>
          <w:i/>
          <w:color w:val="0070C0"/>
          <w:lang w:bidi="en-US"/>
        </w:rPr>
        <w:t>- Объект культурного наследия</w:t>
      </w:r>
      <w:r>
        <w:rPr>
          <w:rFonts w:ascii="Times New Roman" w:hAnsi="Times New Roman" w:cs="Times New Roman"/>
          <w:i/>
          <w:color w:val="0070C0"/>
          <w:lang w:bidi="en-US"/>
        </w:rPr>
        <w:t xml:space="preserve"> – </w:t>
      </w:r>
      <w:r w:rsidRPr="00BF5208">
        <w:rPr>
          <w:rFonts w:ascii="Times New Roman" w:hAnsi="Times New Roman" w:cs="Times New Roman"/>
          <w:i/>
          <w:color w:val="0070C0"/>
          <w:lang w:bidi="en-US"/>
        </w:rPr>
        <w:t>«Школа»</w:t>
      </w:r>
    </w:p>
    <w:p w:rsidR="00840049" w:rsidRPr="00935641" w:rsidRDefault="00840049" w:rsidP="00840049">
      <w:pPr>
        <w:pStyle w:val="aff6"/>
        <w:autoSpaceDE w:val="0"/>
        <w:autoSpaceDN w:val="0"/>
        <w:adjustRightInd w:val="0"/>
        <w:ind w:left="360"/>
        <w:jc w:val="both"/>
        <w:rPr>
          <w:rFonts w:eastAsia="Calibri"/>
          <w:highlight w:val="yellow"/>
        </w:rPr>
      </w:pPr>
    </w:p>
    <w:p w:rsidR="00840049" w:rsidRPr="00423FD8" w:rsidRDefault="00840049" w:rsidP="00840049">
      <w:pPr>
        <w:ind w:firstLine="567"/>
        <w:jc w:val="both"/>
        <w:rPr>
          <w:rFonts w:ascii="Times New Roman" w:hAnsi="Times New Roman" w:cs="Times New Roman"/>
          <w:lang w:bidi="en-US"/>
        </w:rPr>
      </w:pPr>
      <w:r w:rsidRPr="00423FD8">
        <w:rPr>
          <w:rFonts w:ascii="Times New Roman" w:hAnsi="Times New Roman" w:cs="Times New Roman"/>
          <w:lang w:bidi="en-US"/>
        </w:rPr>
        <w:t>Основные объекты капитального строительства районного значения:</w:t>
      </w:r>
    </w:p>
    <w:p w:rsidR="00840049" w:rsidRPr="00DD306A" w:rsidRDefault="00840049" w:rsidP="00840049">
      <w:pPr>
        <w:ind w:firstLine="567"/>
        <w:jc w:val="both"/>
        <w:rPr>
          <w:rFonts w:ascii="Times New Roman" w:hAnsi="Times New Roman" w:cs="Times New Roman"/>
          <w:i/>
          <w:color w:val="0070C0"/>
          <w:lang w:bidi="en-US"/>
        </w:rPr>
      </w:pPr>
      <w:r w:rsidRPr="00DD306A">
        <w:rPr>
          <w:rFonts w:ascii="Times New Roman" w:hAnsi="Times New Roman" w:cs="Times New Roman"/>
          <w:i/>
          <w:color w:val="0070C0"/>
          <w:lang w:bidi="en-US"/>
        </w:rPr>
        <w:t>- Инженерная инфраструктура: газопроводные сети высокого давления,  ЛЭП 10 кВ;</w:t>
      </w:r>
    </w:p>
    <w:p w:rsidR="00840049" w:rsidRPr="00DD306A" w:rsidRDefault="00840049" w:rsidP="00840049">
      <w:pPr>
        <w:ind w:firstLine="567"/>
        <w:jc w:val="both"/>
        <w:rPr>
          <w:rFonts w:ascii="Times New Roman" w:hAnsi="Times New Roman" w:cs="Times New Roman"/>
          <w:i/>
          <w:color w:val="0070C0"/>
          <w:lang w:bidi="en-US"/>
        </w:rPr>
      </w:pPr>
      <w:r w:rsidRPr="00DD306A">
        <w:rPr>
          <w:rFonts w:ascii="Times New Roman" w:hAnsi="Times New Roman" w:cs="Times New Roman"/>
          <w:i/>
          <w:color w:val="0070C0"/>
          <w:lang w:bidi="en-US"/>
        </w:rPr>
        <w:t>- Здания школ, детских садов, ФАПов и др.</w:t>
      </w:r>
    </w:p>
    <w:p w:rsidR="00840049" w:rsidRPr="00DD306A" w:rsidRDefault="00840049" w:rsidP="00840049">
      <w:pPr>
        <w:ind w:firstLine="567"/>
        <w:jc w:val="both"/>
        <w:rPr>
          <w:rFonts w:ascii="Times New Roman" w:hAnsi="Times New Roman" w:cs="Times New Roman"/>
          <w:color w:val="0070C0"/>
          <w:highlight w:val="yellow"/>
        </w:rPr>
      </w:pPr>
    </w:p>
    <w:p w:rsidR="00840049" w:rsidRPr="00BF2FC4" w:rsidRDefault="00840049" w:rsidP="00840049">
      <w:pPr>
        <w:ind w:firstLine="567"/>
        <w:jc w:val="both"/>
        <w:rPr>
          <w:rFonts w:ascii="Times New Roman" w:hAnsi="Times New Roman" w:cs="Times New Roman"/>
        </w:rPr>
      </w:pPr>
      <w:r w:rsidRPr="00BF2FC4">
        <w:rPr>
          <w:rFonts w:ascii="Times New Roman" w:hAnsi="Times New Roman" w:cs="Times New Roman"/>
        </w:rPr>
        <w:t>Учет интересов Российской Федерации, Воронежской области, Россошанского муниципального района, сопредельных муниципальных образований в составе Генерального плана Старокалитвенского сельского поселения, осуществляется следующими мероприятиями территориального планирования:</w:t>
      </w:r>
    </w:p>
    <w:p w:rsidR="00840049" w:rsidRPr="00BF2FC4" w:rsidRDefault="00840049" w:rsidP="00582FB3">
      <w:pPr>
        <w:pStyle w:val="aff6"/>
        <w:numPr>
          <w:ilvl w:val="0"/>
          <w:numId w:val="12"/>
        </w:numPr>
        <w:tabs>
          <w:tab w:val="left" w:pos="851"/>
        </w:tabs>
        <w:ind w:left="0" w:firstLine="567"/>
        <w:contextualSpacing/>
        <w:jc w:val="both"/>
      </w:pPr>
      <w:r w:rsidRPr="00BF2FC4">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840049" w:rsidRPr="00BF2FC4" w:rsidRDefault="00840049" w:rsidP="00582FB3">
      <w:pPr>
        <w:numPr>
          <w:ilvl w:val="0"/>
          <w:numId w:val="12"/>
        </w:numPr>
        <w:tabs>
          <w:tab w:val="left" w:pos="851"/>
        </w:tabs>
        <w:autoSpaceDN w:val="0"/>
        <w:adjustRightInd w:val="0"/>
        <w:ind w:left="0" w:firstLine="567"/>
        <w:jc w:val="both"/>
        <w:rPr>
          <w:rFonts w:ascii="Times New Roman" w:hAnsi="Times New Roman" w:cs="Times New Roman"/>
        </w:rPr>
      </w:pPr>
      <w:r w:rsidRPr="00BF2FC4">
        <w:rPr>
          <w:rFonts w:ascii="Times New Roman" w:hAnsi="Times New Roman" w:cs="Times New Roman"/>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840049" w:rsidRPr="00BF2FC4" w:rsidRDefault="00840049" w:rsidP="00582FB3">
      <w:pPr>
        <w:numPr>
          <w:ilvl w:val="0"/>
          <w:numId w:val="12"/>
        </w:numPr>
        <w:tabs>
          <w:tab w:val="left" w:pos="851"/>
        </w:tabs>
        <w:autoSpaceDN w:val="0"/>
        <w:adjustRightInd w:val="0"/>
        <w:ind w:left="0" w:firstLine="567"/>
        <w:jc w:val="both"/>
        <w:rPr>
          <w:rFonts w:ascii="Times New Roman" w:hAnsi="Times New Roman" w:cs="Times New Roman"/>
        </w:rPr>
      </w:pPr>
      <w:r w:rsidRPr="00BF2FC4">
        <w:rPr>
          <w:rFonts w:ascii="Times New Roman" w:hAnsi="Times New Roman" w:cs="Times New Roman"/>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rsidR="00840049" w:rsidRPr="00BF2FC4" w:rsidRDefault="00840049" w:rsidP="00582FB3">
      <w:pPr>
        <w:numPr>
          <w:ilvl w:val="0"/>
          <w:numId w:val="12"/>
        </w:numPr>
        <w:tabs>
          <w:tab w:val="left" w:pos="851"/>
        </w:tabs>
        <w:autoSpaceDN w:val="0"/>
        <w:adjustRightInd w:val="0"/>
        <w:ind w:left="0" w:firstLine="567"/>
        <w:jc w:val="both"/>
        <w:rPr>
          <w:rFonts w:ascii="Times New Roman" w:hAnsi="Times New Roman" w:cs="Times New Roman"/>
        </w:rPr>
      </w:pPr>
      <w:r w:rsidRPr="00BF2FC4">
        <w:rPr>
          <w:rFonts w:ascii="Times New Roman" w:hAnsi="Times New Roman" w:cs="Times New Roman"/>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Старокалитвенского сельского поселения.</w:t>
      </w:r>
    </w:p>
    <w:p w:rsidR="00840049" w:rsidRPr="00BF2FC4" w:rsidRDefault="00840049" w:rsidP="00840049">
      <w:pPr>
        <w:autoSpaceDN w:val="0"/>
        <w:adjustRightInd w:val="0"/>
        <w:ind w:left="567"/>
        <w:jc w:val="both"/>
        <w:rPr>
          <w:rFonts w:ascii="Times New Roman" w:hAnsi="Times New Roman" w:cs="Times New Roman"/>
        </w:rPr>
      </w:pPr>
    </w:p>
    <w:p w:rsidR="00840049" w:rsidRPr="0091351E" w:rsidRDefault="00840049" w:rsidP="00582FB3">
      <w:pPr>
        <w:pStyle w:val="aff6"/>
        <w:numPr>
          <w:ilvl w:val="1"/>
          <w:numId w:val="11"/>
        </w:numPr>
        <w:tabs>
          <w:tab w:val="left" w:pos="1134"/>
        </w:tabs>
        <w:ind w:left="0" w:firstLine="567"/>
        <w:contextualSpacing/>
        <w:jc w:val="center"/>
        <w:outlineLvl w:val="1"/>
        <w:rPr>
          <w:rFonts w:eastAsia="Times New Roman"/>
          <w:b/>
          <w:iCs/>
        </w:rPr>
      </w:pPr>
      <w:bookmarkStart w:id="30" w:name="_Toc43225620"/>
      <w:bookmarkStart w:id="31" w:name="_Toc64298780"/>
      <w:bookmarkStart w:id="32" w:name="_Toc100153372"/>
      <w:r w:rsidRPr="0091351E">
        <w:rPr>
          <w:rFonts w:eastAsia="Calibri"/>
          <w:b/>
        </w:rPr>
        <w:t>Предложения по оптимизации административно-территориального устройства Старокалитвенского сельского поселения</w:t>
      </w:r>
      <w:r w:rsidRPr="0091351E">
        <w:rPr>
          <w:b/>
        </w:rPr>
        <w:t>.</w:t>
      </w:r>
      <w:bookmarkEnd w:id="30"/>
      <w:bookmarkEnd w:id="31"/>
      <w:bookmarkEnd w:id="32"/>
    </w:p>
    <w:p w:rsidR="00840049" w:rsidRPr="0091351E" w:rsidRDefault="00840049" w:rsidP="00840049">
      <w:pPr>
        <w:ind w:firstLine="851"/>
        <w:jc w:val="both"/>
        <w:rPr>
          <w:rFonts w:ascii="Times New Roman" w:hAnsi="Times New Roman" w:cs="Times New Roman"/>
        </w:rPr>
      </w:pPr>
    </w:p>
    <w:p w:rsidR="00840049" w:rsidRPr="00E82A0D" w:rsidRDefault="00840049" w:rsidP="00840049">
      <w:pPr>
        <w:pStyle w:val="Standard"/>
        <w:ind w:firstLine="567"/>
        <w:jc w:val="both"/>
        <w:rPr>
          <w:color w:val="0070C0"/>
        </w:rPr>
      </w:pPr>
      <w:r w:rsidRPr="00E608A1">
        <w:rPr>
          <w:color w:val="0070C0"/>
        </w:rPr>
        <w:t xml:space="preserve">В составе настоящего Генерального плана подготовлено </w:t>
      </w:r>
      <w:r w:rsidRPr="00E608A1">
        <w:rPr>
          <w:b/>
          <w:color w:val="0070C0"/>
        </w:rPr>
        <w:t xml:space="preserve">приложение к Тому </w:t>
      </w:r>
      <w:r w:rsidRPr="00E608A1">
        <w:rPr>
          <w:b/>
          <w:color w:val="0070C0"/>
          <w:lang w:val="en-US"/>
        </w:rPr>
        <w:t>I</w:t>
      </w:r>
      <w:r w:rsidRPr="00E608A1">
        <w:rPr>
          <w:b/>
          <w:color w:val="0070C0"/>
        </w:rPr>
        <w:t>«</w:t>
      </w:r>
      <w:r w:rsidRPr="00E608A1">
        <w:rPr>
          <w:color w:val="0070C0"/>
        </w:rPr>
        <w:t xml:space="preserve">Сведения о границах населенных пунктов села Старая Калитва, села Кулаковка, хутора Лощина, села </w:t>
      </w:r>
      <w:r w:rsidRPr="00E82A0D">
        <w:rPr>
          <w:color w:val="0070C0"/>
        </w:rPr>
        <w:t>Терновка» (</w:t>
      </w:r>
      <w:r w:rsidRPr="00E82A0D">
        <w:rPr>
          <w:rFonts w:eastAsia="TimesNewRoman"/>
          <w:color w:val="0070C0"/>
        </w:rPr>
        <w:t>графическое описание местоположения границ населенного пункта, перечень координат характерных точек границ населенных пунктов</w:t>
      </w:r>
      <w:r w:rsidRPr="00E82A0D">
        <w:rPr>
          <w:color w:val="0070C0"/>
        </w:rPr>
        <w:t>).</w:t>
      </w:r>
    </w:p>
    <w:p w:rsidR="00840049" w:rsidRPr="00E82A0D" w:rsidRDefault="00840049" w:rsidP="00840049">
      <w:pPr>
        <w:ind w:firstLine="567"/>
        <w:jc w:val="both"/>
        <w:rPr>
          <w:rFonts w:ascii="Times New Roman" w:eastAsia="TimesNewRomanPSMT" w:hAnsi="Times New Roman" w:cs="Times New Roman"/>
          <w:color w:val="0070C0"/>
          <w:highlight w:val="yellow"/>
        </w:rPr>
      </w:pPr>
      <w:r w:rsidRPr="00E82A0D">
        <w:rPr>
          <w:rFonts w:ascii="Times New Roman" w:hAnsi="Times New Roman" w:cs="Times New Roman"/>
          <w:color w:val="0070C0"/>
        </w:rPr>
        <w:t>В рамках настоящего проекта генерального плана проведены работы по установлению границ населенных пунктов: с. Старая Калитва, с. Кулаковка, х. Лощина, с. Терновка.</w:t>
      </w:r>
    </w:p>
    <w:p w:rsidR="00840049" w:rsidRPr="00E82A0D" w:rsidRDefault="00840049" w:rsidP="00840049">
      <w:pPr>
        <w:pStyle w:val="10"/>
        <w:numPr>
          <w:ilvl w:val="0"/>
          <w:numId w:val="0"/>
        </w:numPr>
        <w:tabs>
          <w:tab w:val="clear" w:pos="1559"/>
        </w:tabs>
        <w:spacing w:before="0" w:beforeAutospacing="0"/>
        <w:ind w:firstLine="567"/>
        <w:rPr>
          <w:b w:val="0"/>
          <w:color w:val="0070C0"/>
        </w:rPr>
      </w:pPr>
      <w:r w:rsidRPr="00E82A0D">
        <w:rPr>
          <w:b w:val="0"/>
          <w:color w:val="0070C0"/>
        </w:rPr>
        <w:t>Общая площадь земель в границах населенных пунктов на территории Старокалитвенского сельского поселения</w:t>
      </w:r>
      <w:r w:rsidR="00AF5A00">
        <w:rPr>
          <w:b w:val="0"/>
          <w:color w:val="0070C0"/>
        </w:rPr>
        <w:t xml:space="preserve"> </w:t>
      </w:r>
      <w:r w:rsidRPr="00E82A0D">
        <w:rPr>
          <w:b w:val="0"/>
          <w:color w:val="0070C0"/>
        </w:rPr>
        <w:t xml:space="preserve">составит 1207,32 га, в том числе: </w:t>
      </w:r>
    </w:p>
    <w:p w:rsidR="00840049" w:rsidRPr="00B85793" w:rsidRDefault="00840049" w:rsidP="00582FB3">
      <w:pPr>
        <w:pStyle w:val="10"/>
        <w:numPr>
          <w:ilvl w:val="0"/>
          <w:numId w:val="24"/>
        </w:numPr>
        <w:tabs>
          <w:tab w:val="clear" w:pos="1559"/>
          <w:tab w:val="left" w:pos="851"/>
        </w:tabs>
        <w:autoSpaceDE w:val="0"/>
        <w:autoSpaceDN w:val="0"/>
        <w:adjustRightInd w:val="0"/>
        <w:spacing w:before="0" w:beforeAutospacing="0"/>
        <w:ind w:left="0" w:firstLine="567"/>
        <w:rPr>
          <w:b w:val="0"/>
          <w:color w:val="0070C0"/>
        </w:rPr>
      </w:pPr>
      <w:r w:rsidRPr="00B85793">
        <w:rPr>
          <w:b w:val="0"/>
          <w:color w:val="0070C0"/>
        </w:rPr>
        <w:t>село Старая Калитва – 595,03 га;</w:t>
      </w:r>
    </w:p>
    <w:p w:rsidR="00840049" w:rsidRPr="00B85793" w:rsidRDefault="00840049" w:rsidP="00582FB3">
      <w:pPr>
        <w:pStyle w:val="10"/>
        <w:numPr>
          <w:ilvl w:val="0"/>
          <w:numId w:val="24"/>
        </w:numPr>
        <w:tabs>
          <w:tab w:val="clear" w:pos="1559"/>
          <w:tab w:val="left" w:pos="851"/>
        </w:tabs>
        <w:autoSpaceDE w:val="0"/>
        <w:autoSpaceDN w:val="0"/>
        <w:adjustRightInd w:val="0"/>
        <w:spacing w:before="0" w:beforeAutospacing="0"/>
        <w:ind w:left="0" w:firstLine="567"/>
        <w:rPr>
          <w:b w:val="0"/>
          <w:color w:val="0070C0"/>
        </w:rPr>
      </w:pPr>
      <w:r w:rsidRPr="00B85793">
        <w:rPr>
          <w:b w:val="0"/>
          <w:color w:val="0070C0"/>
        </w:rPr>
        <w:t>село Кулаковка – 74,89 га;</w:t>
      </w:r>
    </w:p>
    <w:p w:rsidR="00840049" w:rsidRPr="00B85793" w:rsidRDefault="00840049" w:rsidP="00582FB3">
      <w:pPr>
        <w:pStyle w:val="10"/>
        <w:numPr>
          <w:ilvl w:val="0"/>
          <w:numId w:val="24"/>
        </w:numPr>
        <w:tabs>
          <w:tab w:val="clear" w:pos="1559"/>
          <w:tab w:val="left" w:pos="851"/>
        </w:tabs>
        <w:autoSpaceDE w:val="0"/>
        <w:autoSpaceDN w:val="0"/>
        <w:adjustRightInd w:val="0"/>
        <w:spacing w:before="0" w:beforeAutospacing="0"/>
        <w:ind w:left="0" w:firstLine="567"/>
        <w:rPr>
          <w:b w:val="0"/>
          <w:color w:val="0070C0"/>
        </w:rPr>
      </w:pPr>
      <w:r w:rsidRPr="00B85793">
        <w:rPr>
          <w:b w:val="0"/>
          <w:color w:val="0070C0"/>
        </w:rPr>
        <w:t>хутор Лощина – 266,88 га;</w:t>
      </w:r>
    </w:p>
    <w:p w:rsidR="00840049" w:rsidRPr="00B85793" w:rsidRDefault="00840049" w:rsidP="00582FB3">
      <w:pPr>
        <w:pStyle w:val="10"/>
        <w:numPr>
          <w:ilvl w:val="0"/>
          <w:numId w:val="24"/>
        </w:numPr>
        <w:tabs>
          <w:tab w:val="clear" w:pos="1559"/>
          <w:tab w:val="left" w:pos="851"/>
        </w:tabs>
        <w:autoSpaceDE w:val="0"/>
        <w:autoSpaceDN w:val="0"/>
        <w:adjustRightInd w:val="0"/>
        <w:spacing w:before="0" w:beforeAutospacing="0"/>
        <w:ind w:left="0" w:firstLine="567"/>
        <w:rPr>
          <w:b w:val="0"/>
          <w:color w:val="0070C0"/>
        </w:rPr>
      </w:pPr>
      <w:r w:rsidRPr="00B85793">
        <w:rPr>
          <w:b w:val="0"/>
          <w:color w:val="0070C0"/>
        </w:rPr>
        <w:t>село Терновка – 270,52 га.</w:t>
      </w:r>
    </w:p>
    <w:p w:rsidR="00840049" w:rsidRPr="00B85793" w:rsidRDefault="00840049" w:rsidP="00840049">
      <w:pPr>
        <w:pStyle w:val="10"/>
        <w:numPr>
          <w:ilvl w:val="0"/>
          <w:numId w:val="0"/>
        </w:numPr>
        <w:tabs>
          <w:tab w:val="clear" w:pos="1559"/>
        </w:tabs>
        <w:spacing w:before="0" w:beforeAutospacing="0"/>
        <w:ind w:firstLine="567"/>
        <w:rPr>
          <w:b w:val="0"/>
          <w:color w:val="0070C0"/>
        </w:rPr>
      </w:pPr>
    </w:p>
    <w:p w:rsidR="00840049" w:rsidRDefault="00840049" w:rsidP="00840049">
      <w:pPr>
        <w:autoSpaceDE w:val="0"/>
        <w:autoSpaceDN w:val="0"/>
        <w:adjustRightInd w:val="0"/>
        <w:jc w:val="center"/>
        <w:rPr>
          <w:rFonts w:ascii="Times New Roman" w:eastAsia="Calibri" w:hAnsi="Times New Roman" w:cs="Times New Roman"/>
          <w:b/>
          <w:bCs/>
          <w:i/>
          <w:iCs/>
        </w:rPr>
      </w:pPr>
      <w:r w:rsidRPr="00CD2E68">
        <w:rPr>
          <w:rFonts w:ascii="Times New Roman" w:eastAsia="Calibri" w:hAnsi="Times New Roman" w:cs="Times New Roman"/>
          <w:b/>
          <w:bCs/>
          <w:i/>
          <w:iCs/>
        </w:rPr>
        <w:t>Перечень мероприятий по территориальному планированию в части административно-территориального устройства и этапы их реализации</w:t>
      </w: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6373"/>
        <w:gridCol w:w="1233"/>
        <w:gridCol w:w="1233"/>
      </w:tblGrid>
      <w:tr w:rsidR="00840049" w:rsidRPr="00CD2E68" w:rsidTr="00840049">
        <w:trPr>
          <w:trHeight w:val="649"/>
          <w:jc w:val="center"/>
        </w:trPr>
        <w:tc>
          <w:tcPr>
            <w:tcW w:w="539" w:type="dxa"/>
            <w:vMerge w:val="restart"/>
            <w:shd w:val="clear" w:color="auto" w:fill="D9D9D9" w:themeFill="background1" w:themeFillShade="D9"/>
          </w:tcPr>
          <w:p w:rsidR="00840049" w:rsidRPr="00CD2E68" w:rsidRDefault="00840049" w:rsidP="00840049">
            <w:pPr>
              <w:jc w:val="center"/>
              <w:rPr>
                <w:rFonts w:ascii="Times New Roman" w:hAnsi="Times New Roman" w:cs="Times New Roman"/>
                <w:b/>
              </w:rPr>
            </w:pPr>
            <w:bookmarkStart w:id="33" w:name="_Hlk90544578"/>
            <w:r w:rsidRPr="00CD2E68">
              <w:rPr>
                <w:rFonts w:ascii="Times New Roman" w:hAnsi="Times New Roman" w:cs="Times New Roman"/>
                <w:b/>
              </w:rPr>
              <w:t>№ п/п</w:t>
            </w:r>
          </w:p>
        </w:tc>
        <w:tc>
          <w:tcPr>
            <w:tcW w:w="6373" w:type="dxa"/>
            <w:vMerge w:val="restart"/>
            <w:shd w:val="clear" w:color="auto" w:fill="D9D9D9" w:themeFill="background1" w:themeFillShade="D9"/>
            <w:vAlign w:val="center"/>
          </w:tcPr>
          <w:p w:rsidR="00840049" w:rsidRPr="00CD2E68" w:rsidRDefault="00840049" w:rsidP="00840049">
            <w:pPr>
              <w:jc w:val="center"/>
              <w:rPr>
                <w:rFonts w:ascii="Times New Roman" w:hAnsi="Times New Roman" w:cs="Times New Roman"/>
                <w:b/>
                <w:u w:val="single"/>
              </w:rPr>
            </w:pPr>
            <w:r w:rsidRPr="00CD2E68">
              <w:rPr>
                <w:rFonts w:ascii="Times New Roman" w:hAnsi="Times New Roman" w:cs="Times New Roman"/>
                <w:b/>
              </w:rPr>
              <w:t>Наименование мероприятия</w:t>
            </w:r>
          </w:p>
        </w:tc>
        <w:tc>
          <w:tcPr>
            <w:tcW w:w="2466" w:type="dxa"/>
            <w:gridSpan w:val="2"/>
            <w:shd w:val="clear" w:color="auto" w:fill="D9D9D9" w:themeFill="background1" w:themeFillShade="D9"/>
            <w:vAlign w:val="center"/>
          </w:tcPr>
          <w:p w:rsidR="00840049" w:rsidRPr="00CD2E68" w:rsidRDefault="00840049" w:rsidP="00840049">
            <w:pPr>
              <w:jc w:val="center"/>
              <w:rPr>
                <w:rFonts w:ascii="Times New Roman" w:hAnsi="Times New Roman" w:cs="Times New Roman"/>
                <w:b/>
              </w:rPr>
            </w:pPr>
            <w:r w:rsidRPr="00CD2E68">
              <w:rPr>
                <w:rFonts w:ascii="Times New Roman" w:hAnsi="Times New Roman" w:cs="Times New Roman"/>
                <w:b/>
              </w:rPr>
              <w:t>Этапы реализации проектных решений</w:t>
            </w:r>
          </w:p>
        </w:tc>
      </w:tr>
      <w:tr w:rsidR="00840049" w:rsidRPr="00CD2E68" w:rsidTr="00840049">
        <w:trPr>
          <w:trHeight w:val="425"/>
          <w:jc w:val="center"/>
        </w:trPr>
        <w:tc>
          <w:tcPr>
            <w:tcW w:w="539" w:type="dxa"/>
            <w:vMerge/>
            <w:shd w:val="clear" w:color="auto" w:fill="D9D9D9" w:themeFill="background1" w:themeFillShade="D9"/>
          </w:tcPr>
          <w:p w:rsidR="00840049" w:rsidRPr="00CD2E68" w:rsidRDefault="00840049" w:rsidP="00840049">
            <w:pPr>
              <w:jc w:val="center"/>
              <w:rPr>
                <w:rFonts w:ascii="Times New Roman" w:hAnsi="Times New Roman" w:cs="Times New Roman"/>
                <w:b/>
                <w:bCs/>
              </w:rPr>
            </w:pPr>
          </w:p>
        </w:tc>
        <w:tc>
          <w:tcPr>
            <w:tcW w:w="6373" w:type="dxa"/>
            <w:vMerge/>
            <w:shd w:val="clear" w:color="auto" w:fill="D9D9D9" w:themeFill="background1" w:themeFillShade="D9"/>
            <w:vAlign w:val="center"/>
          </w:tcPr>
          <w:p w:rsidR="00840049" w:rsidRPr="00CD2E68" w:rsidRDefault="00840049" w:rsidP="00840049">
            <w:pPr>
              <w:jc w:val="center"/>
              <w:rPr>
                <w:rFonts w:ascii="Times New Roman" w:hAnsi="Times New Roman" w:cs="Times New Roman"/>
                <w:b/>
              </w:rPr>
            </w:pPr>
          </w:p>
        </w:tc>
        <w:tc>
          <w:tcPr>
            <w:tcW w:w="1233" w:type="dxa"/>
            <w:shd w:val="clear" w:color="auto" w:fill="D9D9D9" w:themeFill="background1" w:themeFillShade="D9"/>
            <w:vAlign w:val="center"/>
          </w:tcPr>
          <w:p w:rsidR="00840049" w:rsidRPr="00CD2E68" w:rsidRDefault="00840049" w:rsidP="00840049">
            <w:pPr>
              <w:jc w:val="center"/>
              <w:rPr>
                <w:rFonts w:ascii="Times New Roman" w:hAnsi="Times New Roman" w:cs="Times New Roman"/>
                <w:b/>
              </w:rPr>
            </w:pPr>
            <w:r w:rsidRPr="00CD2E68">
              <w:rPr>
                <w:rFonts w:ascii="Times New Roman" w:hAnsi="Times New Roman" w:cs="Times New Roman"/>
                <w:b/>
                <w:lang w:val="en-US"/>
              </w:rPr>
              <w:t xml:space="preserve">I </w:t>
            </w:r>
            <w:r w:rsidRPr="00CD2E68">
              <w:rPr>
                <w:rFonts w:ascii="Times New Roman" w:hAnsi="Times New Roman" w:cs="Times New Roman"/>
                <w:b/>
              </w:rPr>
              <w:t>очередь</w:t>
            </w:r>
          </w:p>
        </w:tc>
        <w:tc>
          <w:tcPr>
            <w:tcW w:w="1233" w:type="dxa"/>
            <w:shd w:val="clear" w:color="auto" w:fill="D9D9D9" w:themeFill="background1" w:themeFillShade="D9"/>
            <w:vAlign w:val="center"/>
          </w:tcPr>
          <w:p w:rsidR="00840049" w:rsidRPr="00CD2E68" w:rsidRDefault="00840049" w:rsidP="00840049">
            <w:pPr>
              <w:jc w:val="center"/>
              <w:rPr>
                <w:rFonts w:ascii="Times New Roman" w:hAnsi="Times New Roman" w:cs="Times New Roman"/>
                <w:b/>
              </w:rPr>
            </w:pPr>
            <w:r w:rsidRPr="00CD2E68">
              <w:rPr>
                <w:rFonts w:ascii="Times New Roman" w:hAnsi="Times New Roman" w:cs="Times New Roman"/>
                <w:b/>
                <w:lang w:val="en-US"/>
              </w:rPr>
              <w:t xml:space="preserve">II </w:t>
            </w:r>
            <w:r w:rsidRPr="00CD2E68">
              <w:rPr>
                <w:rFonts w:ascii="Times New Roman" w:hAnsi="Times New Roman" w:cs="Times New Roman"/>
                <w:b/>
              </w:rPr>
              <w:t>очередь</w:t>
            </w:r>
          </w:p>
        </w:tc>
      </w:tr>
      <w:tr w:rsidR="00840049" w:rsidRPr="00CD2E68" w:rsidTr="00840049">
        <w:trPr>
          <w:trHeight w:val="729"/>
          <w:jc w:val="center"/>
        </w:trPr>
        <w:tc>
          <w:tcPr>
            <w:tcW w:w="539" w:type="dxa"/>
            <w:shd w:val="clear" w:color="auto" w:fill="FFFFFF" w:themeFill="background1"/>
          </w:tcPr>
          <w:p w:rsidR="00840049" w:rsidRPr="00CD2E68" w:rsidRDefault="00840049" w:rsidP="00582FB3">
            <w:pPr>
              <w:pStyle w:val="aff6"/>
              <w:numPr>
                <w:ilvl w:val="0"/>
                <w:numId w:val="23"/>
              </w:numPr>
              <w:ind w:left="0" w:firstLine="0"/>
              <w:contextualSpacing/>
              <w:jc w:val="center"/>
            </w:pPr>
          </w:p>
        </w:tc>
        <w:tc>
          <w:tcPr>
            <w:tcW w:w="6373" w:type="dxa"/>
            <w:shd w:val="clear" w:color="auto" w:fill="FFFFFF" w:themeFill="background1"/>
          </w:tcPr>
          <w:p w:rsidR="00840049" w:rsidRPr="00CD2E68" w:rsidRDefault="00840049" w:rsidP="00840049">
            <w:pPr>
              <w:jc w:val="both"/>
              <w:rPr>
                <w:rFonts w:ascii="Times New Roman" w:hAnsi="Times New Roman" w:cs="Times New Roman"/>
              </w:rPr>
            </w:pPr>
            <w:r w:rsidRPr="00CD2E68">
              <w:rPr>
                <w:rFonts w:ascii="Times New Roman" w:eastAsia="TimesNewRoman" w:hAnsi="Times New Roman" w:cs="Times New Roman"/>
              </w:rPr>
              <w:t xml:space="preserve">Проведение комплекса мероприятий по установлению границ </w:t>
            </w:r>
            <w:r w:rsidRPr="00CD2E68">
              <w:rPr>
                <w:rFonts w:ascii="Times New Roman" w:hAnsi="Times New Roman" w:cs="Times New Roman"/>
              </w:rPr>
              <w:t xml:space="preserve">с. Старая Калитва, с. Кулаковка, х. Лощина, с. Терновка, </w:t>
            </w:r>
            <w:r w:rsidRPr="00CD2E68">
              <w:rPr>
                <w:rFonts w:ascii="Times New Roman" w:eastAsia="TimesNewRoman" w:hAnsi="Times New Roman" w:cs="Times New Roman"/>
              </w:rPr>
              <w:t xml:space="preserve">в порядке, определенном действующим </w:t>
            </w:r>
            <w:r w:rsidRPr="00CD2E68">
              <w:rPr>
                <w:rFonts w:ascii="Times New Roman" w:eastAsia="TimesNewRoman" w:hAnsi="Times New Roman" w:cs="Times New Roman"/>
              </w:rPr>
              <w:lastRenderedPageBreak/>
              <w:t xml:space="preserve">законодательством и </w:t>
            </w:r>
            <w:r w:rsidRPr="00CD2E68">
              <w:rPr>
                <w:rFonts w:ascii="Times New Roman" w:hAnsi="Times New Roman" w:cs="Times New Roman"/>
              </w:rPr>
              <w:t>внесению сведений о границах в ЕГРН.</w:t>
            </w:r>
          </w:p>
        </w:tc>
        <w:tc>
          <w:tcPr>
            <w:tcW w:w="1233" w:type="dxa"/>
            <w:shd w:val="clear" w:color="auto" w:fill="D9D9D9" w:themeFill="background1" w:themeFillShade="D9"/>
            <w:vAlign w:val="center"/>
          </w:tcPr>
          <w:p w:rsidR="00840049" w:rsidRPr="00CD2E68" w:rsidRDefault="00840049" w:rsidP="00840049">
            <w:pPr>
              <w:jc w:val="center"/>
              <w:rPr>
                <w:rFonts w:ascii="Times New Roman" w:hAnsi="Times New Roman" w:cs="Times New Roman"/>
                <w:b/>
              </w:rPr>
            </w:pPr>
            <w:r w:rsidRPr="00CD2E68">
              <w:rPr>
                <w:rFonts w:ascii="Times New Roman" w:hAnsi="Times New Roman" w:cs="Times New Roman"/>
                <w:b/>
              </w:rPr>
              <w:lastRenderedPageBreak/>
              <w:t>+</w:t>
            </w:r>
          </w:p>
        </w:tc>
        <w:tc>
          <w:tcPr>
            <w:tcW w:w="1233" w:type="dxa"/>
          </w:tcPr>
          <w:p w:rsidR="00840049" w:rsidRPr="00CD2E68" w:rsidRDefault="00840049" w:rsidP="00840049">
            <w:pPr>
              <w:jc w:val="center"/>
              <w:rPr>
                <w:rFonts w:ascii="Times New Roman" w:hAnsi="Times New Roman" w:cs="Times New Roman"/>
                <w:b/>
              </w:rPr>
            </w:pPr>
          </w:p>
        </w:tc>
      </w:tr>
      <w:tr w:rsidR="00840049" w:rsidRPr="00CD2E68" w:rsidTr="00840049">
        <w:trPr>
          <w:trHeight w:val="274"/>
          <w:jc w:val="center"/>
        </w:trPr>
        <w:tc>
          <w:tcPr>
            <w:tcW w:w="539" w:type="dxa"/>
            <w:shd w:val="clear" w:color="auto" w:fill="FFFFFF" w:themeFill="background1"/>
          </w:tcPr>
          <w:p w:rsidR="00840049" w:rsidRPr="00CD2E68" w:rsidRDefault="00840049" w:rsidP="00582FB3">
            <w:pPr>
              <w:pStyle w:val="aff6"/>
              <w:numPr>
                <w:ilvl w:val="0"/>
                <w:numId w:val="23"/>
              </w:numPr>
              <w:ind w:left="0" w:firstLine="0"/>
              <w:contextualSpacing/>
              <w:jc w:val="center"/>
            </w:pPr>
          </w:p>
        </w:tc>
        <w:tc>
          <w:tcPr>
            <w:tcW w:w="6373" w:type="dxa"/>
            <w:shd w:val="clear" w:color="auto" w:fill="FFFFFF" w:themeFill="background1"/>
          </w:tcPr>
          <w:p w:rsidR="00840049" w:rsidRPr="00CD2E68" w:rsidRDefault="00840049" w:rsidP="00840049">
            <w:pPr>
              <w:jc w:val="both"/>
              <w:rPr>
                <w:rFonts w:ascii="Times New Roman" w:hAnsi="Times New Roman" w:cs="Times New Roman"/>
              </w:rPr>
            </w:pPr>
            <w:r w:rsidRPr="00CD2E68">
              <w:rPr>
                <w:rFonts w:ascii="Times New Roman" w:hAnsi="Times New Roman" w:cs="Times New Roman"/>
              </w:rPr>
              <w:t>Проведение необходимых мероприятий по уточнению площадей земель различных категорий на территории Старокалитвенского сельского поселения и внесении соответствующих изменения в учётную документацию.</w:t>
            </w:r>
          </w:p>
        </w:tc>
        <w:tc>
          <w:tcPr>
            <w:tcW w:w="1233" w:type="dxa"/>
            <w:shd w:val="clear" w:color="auto" w:fill="D9D9D9" w:themeFill="background1" w:themeFillShade="D9"/>
            <w:vAlign w:val="center"/>
          </w:tcPr>
          <w:p w:rsidR="00840049" w:rsidRPr="00CD2E68" w:rsidRDefault="00840049" w:rsidP="00840049">
            <w:pPr>
              <w:jc w:val="center"/>
              <w:rPr>
                <w:rFonts w:ascii="Times New Roman" w:hAnsi="Times New Roman" w:cs="Times New Roman"/>
                <w:b/>
              </w:rPr>
            </w:pPr>
            <w:r w:rsidRPr="00CD2E68">
              <w:rPr>
                <w:rFonts w:ascii="Times New Roman" w:hAnsi="Times New Roman" w:cs="Times New Roman"/>
                <w:b/>
              </w:rPr>
              <w:t>+</w:t>
            </w:r>
          </w:p>
        </w:tc>
        <w:tc>
          <w:tcPr>
            <w:tcW w:w="1233" w:type="dxa"/>
          </w:tcPr>
          <w:p w:rsidR="00840049" w:rsidRPr="00CD2E68" w:rsidRDefault="00840049" w:rsidP="00840049">
            <w:pPr>
              <w:jc w:val="center"/>
              <w:rPr>
                <w:rFonts w:ascii="Times New Roman" w:hAnsi="Times New Roman" w:cs="Times New Roman"/>
                <w:b/>
              </w:rPr>
            </w:pPr>
          </w:p>
        </w:tc>
      </w:tr>
    </w:tbl>
    <w:bookmarkEnd w:id="33"/>
    <w:p w:rsidR="00840049" w:rsidRPr="00CD2E68" w:rsidRDefault="00840049" w:rsidP="00840049">
      <w:pPr>
        <w:autoSpaceDE w:val="0"/>
        <w:autoSpaceDN w:val="0"/>
        <w:adjustRightInd w:val="0"/>
        <w:ind w:firstLine="567"/>
        <w:jc w:val="both"/>
        <w:rPr>
          <w:rFonts w:ascii="Times New Roman" w:eastAsia="Calibri" w:hAnsi="Times New Roman" w:cs="Times New Roman"/>
          <w:bCs/>
          <w:iCs/>
        </w:rPr>
      </w:pPr>
      <w:r w:rsidRPr="00CD2E68">
        <w:rPr>
          <w:rFonts w:ascii="Times New Roman" w:hAnsi="Times New Roman" w:cs="Times New Roman"/>
          <w:i/>
        </w:rPr>
        <w:t>Мероприятия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местного значения».</w:t>
      </w:r>
    </w:p>
    <w:p w:rsidR="00840049" w:rsidRPr="00CD2E68" w:rsidRDefault="00840049" w:rsidP="00840049">
      <w:pPr>
        <w:ind w:firstLine="567"/>
        <w:jc w:val="both"/>
        <w:rPr>
          <w:rFonts w:ascii="Times New Roman" w:hAnsi="Times New Roman" w:cs="Times New Roman"/>
          <w:i/>
        </w:rPr>
      </w:pPr>
      <w:bookmarkStart w:id="34" w:name="_Toc454781553"/>
    </w:p>
    <w:p w:rsidR="00840049" w:rsidRPr="00CD2E68" w:rsidRDefault="00840049" w:rsidP="00582FB3">
      <w:pPr>
        <w:pStyle w:val="aff6"/>
        <w:numPr>
          <w:ilvl w:val="1"/>
          <w:numId w:val="11"/>
        </w:numPr>
        <w:ind w:left="0" w:firstLine="567"/>
        <w:contextualSpacing/>
        <w:jc w:val="center"/>
        <w:outlineLvl w:val="1"/>
        <w:rPr>
          <w:rFonts w:eastAsia="Times New Roman"/>
          <w:b/>
          <w:iCs/>
          <w:kern w:val="0"/>
        </w:rPr>
      </w:pPr>
      <w:bookmarkStart w:id="35" w:name="_Toc40350060"/>
      <w:bookmarkStart w:id="36" w:name="_Toc43225621"/>
      <w:bookmarkStart w:id="37" w:name="_Toc64298783"/>
      <w:bookmarkStart w:id="38" w:name="_Toc100153373"/>
      <w:bookmarkEnd w:id="34"/>
      <w:r w:rsidRPr="00CD2E68">
        <w:rPr>
          <w:b/>
        </w:rPr>
        <w:t>Мероприятия по совершенствованию и развитию функционального зонировани</w:t>
      </w:r>
      <w:bookmarkEnd w:id="35"/>
      <w:r w:rsidRPr="00CD2E68">
        <w:rPr>
          <w:b/>
        </w:rPr>
        <w:t>я.</w:t>
      </w:r>
      <w:bookmarkEnd w:id="36"/>
      <w:bookmarkEnd w:id="37"/>
      <w:bookmarkEnd w:id="38"/>
    </w:p>
    <w:p w:rsidR="00840049" w:rsidRPr="00CD2E68" w:rsidRDefault="00840049" w:rsidP="00840049">
      <w:pPr>
        <w:ind w:firstLine="567"/>
        <w:jc w:val="both"/>
        <w:rPr>
          <w:rFonts w:ascii="Times New Roman" w:hAnsi="Times New Roman" w:cs="Times New Roman"/>
        </w:rPr>
      </w:pPr>
    </w:p>
    <w:p w:rsidR="00840049" w:rsidRPr="00992381" w:rsidRDefault="00840049" w:rsidP="00840049">
      <w:pPr>
        <w:ind w:firstLine="567"/>
        <w:jc w:val="both"/>
        <w:rPr>
          <w:rFonts w:ascii="Times New Roman" w:hAnsi="Times New Roman" w:cs="Times New Roman"/>
        </w:rPr>
      </w:pPr>
      <w:r w:rsidRPr="00992381">
        <w:rPr>
          <w:rFonts w:ascii="Times New Roman" w:hAnsi="Times New Roman" w:cs="Times New Roman"/>
        </w:rPr>
        <w:t xml:space="preserve">Согласно ст. 23 ГрК РФ на картах, содержащихся в генеральных планах, отображаются границы функциональных зон с параметрами планируемого развития таких зон. </w:t>
      </w:r>
    </w:p>
    <w:p w:rsidR="00840049" w:rsidRPr="00992381" w:rsidRDefault="00840049" w:rsidP="00840049">
      <w:pPr>
        <w:ind w:firstLine="567"/>
        <w:jc w:val="both"/>
        <w:rPr>
          <w:rFonts w:ascii="Times New Roman" w:hAnsi="Times New Roman" w:cs="Times New Roman"/>
        </w:rPr>
      </w:pPr>
      <w:r w:rsidRPr="00992381">
        <w:rPr>
          <w:rFonts w:ascii="Times New Roman" w:hAnsi="Times New Roman" w:cs="Times New Roman"/>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840049" w:rsidRPr="00992381" w:rsidRDefault="00840049" w:rsidP="00840049">
      <w:pPr>
        <w:ind w:firstLine="567"/>
        <w:jc w:val="both"/>
        <w:rPr>
          <w:rFonts w:ascii="Times New Roman" w:hAnsi="Times New Roman" w:cs="Times New Roman"/>
          <w:b/>
        </w:rPr>
      </w:pPr>
    </w:p>
    <w:p w:rsidR="00840049" w:rsidRDefault="00840049" w:rsidP="00840049">
      <w:pPr>
        <w:pStyle w:val="Standard"/>
        <w:ind w:firstLine="567"/>
        <w:jc w:val="both"/>
      </w:pPr>
      <w:r w:rsidRPr="00992381">
        <w:rPr>
          <w:b/>
        </w:rPr>
        <w:t>В Генеральном плане выделены следующие виды функциональных зон</w:t>
      </w:r>
      <w:r w:rsidRPr="00992381">
        <w:t>:</w:t>
      </w:r>
    </w:p>
    <w:tbl>
      <w:tblPr>
        <w:tblStyle w:val="aff4"/>
        <w:tblW w:w="9464" w:type="dxa"/>
        <w:jc w:val="center"/>
        <w:tblLook w:val="04A0"/>
      </w:tblPr>
      <w:tblGrid>
        <w:gridCol w:w="674"/>
        <w:gridCol w:w="4254"/>
        <w:gridCol w:w="2268"/>
        <w:gridCol w:w="2268"/>
      </w:tblGrid>
      <w:tr w:rsidR="00840049" w:rsidRPr="004A0D09" w:rsidTr="00840049">
        <w:trPr>
          <w:tblHeade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40049" w:rsidRPr="004A0D09" w:rsidRDefault="00840049" w:rsidP="00840049">
            <w:pPr>
              <w:suppressAutoHyphens/>
              <w:ind w:left="-426" w:right="-109" w:firstLine="284"/>
              <w:jc w:val="center"/>
              <w:rPr>
                <w:rFonts w:ascii="Times New Roman" w:eastAsia="Lucida Sans Unicode" w:hAnsi="Times New Roman" w:cs="Times New Roman"/>
                <w:b/>
                <w:color w:val="0070C0"/>
              </w:rPr>
            </w:pPr>
            <w:bookmarkStart w:id="39" w:name="_Hlk90544614"/>
            <w:r w:rsidRPr="004A0D09">
              <w:rPr>
                <w:rFonts w:ascii="Times New Roman" w:hAnsi="Times New Roman" w:cs="Times New Roman"/>
                <w:b/>
                <w:color w:val="0070C0"/>
              </w:rPr>
              <w:t>№ п</w:t>
            </w:r>
            <w:r w:rsidRPr="004A0D09">
              <w:rPr>
                <w:rFonts w:ascii="Times New Roman" w:hAnsi="Times New Roman" w:cs="Times New Roman"/>
                <w:b/>
                <w:color w:val="0070C0"/>
                <w:lang w:val="en-US"/>
              </w:rPr>
              <w:t>/</w:t>
            </w:r>
            <w:r w:rsidRPr="004A0D09">
              <w:rPr>
                <w:rFonts w:ascii="Times New Roman" w:hAnsi="Times New Roman" w:cs="Times New Roman"/>
                <w:b/>
                <w:color w:val="0070C0"/>
              </w:rPr>
              <w:t>п</w:t>
            </w:r>
          </w:p>
        </w:tc>
        <w:tc>
          <w:tcPr>
            <w:tcW w:w="42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40049" w:rsidRPr="004A0D09" w:rsidRDefault="00840049" w:rsidP="00840049">
            <w:pPr>
              <w:suppressAutoHyphens/>
              <w:ind w:firstLine="567"/>
              <w:jc w:val="center"/>
              <w:rPr>
                <w:rFonts w:ascii="Times New Roman" w:eastAsia="Lucida Sans Unicode" w:hAnsi="Times New Roman" w:cs="Times New Roman"/>
                <w:b/>
                <w:color w:val="0070C0"/>
              </w:rPr>
            </w:pPr>
            <w:r w:rsidRPr="004A0D09">
              <w:rPr>
                <w:rFonts w:ascii="Times New Roman" w:hAnsi="Times New Roman" w:cs="Times New Roman"/>
                <w:b/>
                <w:color w:val="0070C0"/>
              </w:rPr>
              <w:t>Наименование функциональной зоны на карте</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40049" w:rsidRPr="004A0D09" w:rsidRDefault="00840049" w:rsidP="00840049">
            <w:pPr>
              <w:pStyle w:val="10"/>
              <w:numPr>
                <w:ilvl w:val="0"/>
                <w:numId w:val="0"/>
              </w:numPr>
              <w:contextualSpacing/>
              <w:jc w:val="center"/>
              <w:rPr>
                <w:b w:val="0"/>
                <w:color w:val="0070C0"/>
                <w:sz w:val="22"/>
                <w:szCs w:val="22"/>
              </w:rPr>
            </w:pPr>
            <w:r w:rsidRPr="004A0D09">
              <w:rPr>
                <w:color w:val="0070C0"/>
                <w:sz w:val="22"/>
                <w:szCs w:val="22"/>
              </w:rPr>
              <w:t>Существующая</w:t>
            </w:r>
          </w:p>
          <w:p w:rsidR="00840049" w:rsidRPr="004A0D09" w:rsidRDefault="00840049" w:rsidP="00840049">
            <w:pPr>
              <w:pStyle w:val="10"/>
              <w:numPr>
                <w:ilvl w:val="0"/>
                <w:numId w:val="0"/>
              </w:numPr>
              <w:contextualSpacing/>
              <w:jc w:val="center"/>
              <w:rPr>
                <w:b w:val="0"/>
                <w:color w:val="0070C0"/>
                <w:sz w:val="22"/>
                <w:szCs w:val="22"/>
              </w:rPr>
            </w:pPr>
            <w:r w:rsidRPr="004A0D09">
              <w:rPr>
                <w:color w:val="0070C0"/>
                <w:sz w:val="22"/>
                <w:szCs w:val="22"/>
              </w:rPr>
              <w:t>площадь, га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A0D09" w:rsidRDefault="00840049" w:rsidP="00840049">
            <w:pPr>
              <w:pStyle w:val="10"/>
              <w:numPr>
                <w:ilvl w:val="0"/>
                <w:numId w:val="0"/>
              </w:numPr>
              <w:contextualSpacing/>
              <w:jc w:val="center"/>
              <w:rPr>
                <w:b w:val="0"/>
                <w:color w:val="0070C0"/>
                <w:sz w:val="22"/>
                <w:szCs w:val="22"/>
              </w:rPr>
            </w:pPr>
            <w:r w:rsidRPr="004A0D09">
              <w:rPr>
                <w:color w:val="0070C0"/>
                <w:sz w:val="22"/>
                <w:szCs w:val="22"/>
              </w:rPr>
              <w:t>Планируемая</w:t>
            </w:r>
          </w:p>
          <w:p w:rsidR="00840049" w:rsidRPr="004A0D09" w:rsidRDefault="00840049" w:rsidP="00840049">
            <w:pPr>
              <w:pStyle w:val="10"/>
              <w:numPr>
                <w:ilvl w:val="0"/>
                <w:numId w:val="0"/>
              </w:numPr>
              <w:contextualSpacing/>
              <w:jc w:val="center"/>
              <w:rPr>
                <w:b w:val="0"/>
                <w:color w:val="0070C0"/>
                <w:sz w:val="22"/>
                <w:szCs w:val="22"/>
              </w:rPr>
            </w:pPr>
            <w:r w:rsidRPr="004A0D09">
              <w:rPr>
                <w:color w:val="0070C0"/>
                <w:sz w:val="22"/>
                <w:szCs w:val="22"/>
              </w:rPr>
              <w:t>площадь, га</w:t>
            </w:r>
          </w:p>
        </w:tc>
      </w:tr>
      <w:tr w:rsidR="00840049" w:rsidRPr="004A0D09" w:rsidTr="00840049">
        <w:trPr>
          <w:jc w:val="center"/>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40049" w:rsidRPr="004A0D09" w:rsidRDefault="00840049" w:rsidP="00840049">
            <w:pPr>
              <w:suppressAutoHyphens/>
              <w:ind w:left="-426" w:firstLine="284"/>
              <w:jc w:val="center"/>
              <w:rPr>
                <w:rFonts w:ascii="Times New Roman" w:hAnsi="Times New Roman" w:cs="Times New Roman"/>
                <w:b/>
                <w:color w:val="0070C0"/>
              </w:rPr>
            </w:pPr>
            <w:r w:rsidRPr="004A0D09">
              <w:rPr>
                <w:rFonts w:ascii="Times New Roman" w:hAnsi="Times New Roman" w:cs="Times New Roman"/>
                <w:b/>
                <w:color w:val="0070C0"/>
              </w:rPr>
              <w:t>село Старая Калитва</w:t>
            </w:r>
          </w:p>
        </w:tc>
      </w:tr>
      <w:tr w:rsidR="00840049" w:rsidRPr="004A0D09" w:rsidTr="0084004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4"/>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eastAsia="Lucida Sans Unicode" w:hAnsi="Times New Roman" w:cs="Times New Roman"/>
                <w:color w:val="0070C0"/>
              </w:rPr>
            </w:pPr>
            <w:r w:rsidRPr="004A0D09">
              <w:rPr>
                <w:rFonts w:ascii="Times New Roman" w:hAnsi="Times New Roman" w:cs="Times New Roman"/>
                <w:color w:val="0070C0"/>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353,95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353,95</w:t>
            </w:r>
          </w:p>
        </w:tc>
      </w:tr>
      <w:tr w:rsidR="00840049" w:rsidRPr="004A0D09" w:rsidTr="0084004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4"/>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eastAsia="Lucida Sans Unicode" w:hAnsi="Times New Roman" w:cs="Times New Roman"/>
                <w:color w:val="0070C0"/>
              </w:rPr>
            </w:pPr>
            <w:r w:rsidRPr="004A0D09">
              <w:rPr>
                <w:rFonts w:ascii="Times New Roman" w:hAnsi="Times New Roman" w:cs="Times New Roman"/>
                <w:color w:val="0070C0"/>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5</w:t>
            </w:r>
          </w:p>
        </w:tc>
      </w:tr>
      <w:tr w:rsidR="00840049" w:rsidRPr="004A0D09" w:rsidTr="0084004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4"/>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eastAsia="Lucida Sans Unicode" w:hAnsi="Times New Roman" w:cs="Times New Roman"/>
                <w:color w:val="0070C0"/>
              </w:rPr>
            </w:pPr>
            <w:r w:rsidRPr="004A0D09">
              <w:rPr>
                <w:rFonts w:ascii="Times New Roman" w:hAnsi="Times New Roman" w:cs="Times New Roman"/>
                <w:color w:val="0070C0"/>
              </w:rPr>
              <w:t>Зоны инженерной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1,29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1,29</w:t>
            </w:r>
          </w:p>
        </w:tc>
      </w:tr>
      <w:tr w:rsidR="00840049" w:rsidRPr="004A0D09" w:rsidTr="0084004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4"/>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eastAsia="Lucida Sans Unicode" w:hAnsi="Times New Roman" w:cs="Times New Roman"/>
                <w:color w:val="0070C0"/>
              </w:rPr>
            </w:pPr>
            <w:r w:rsidRPr="004A0D09">
              <w:rPr>
                <w:rFonts w:ascii="Times New Roman" w:hAnsi="Times New Roman" w:cs="Times New Roman"/>
                <w:color w:val="0070C0"/>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8,93</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8,93</w:t>
            </w:r>
          </w:p>
        </w:tc>
      </w:tr>
      <w:tr w:rsidR="00840049" w:rsidRPr="004A0D09" w:rsidTr="0084004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4"/>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hAnsi="Times New Roman" w:cs="Times New Roman"/>
                <w:color w:val="0070C0"/>
              </w:rPr>
            </w:pPr>
            <w:r w:rsidRPr="004A0D09">
              <w:rPr>
                <w:rFonts w:ascii="Times New Roman" w:hAnsi="Times New Roman" w:cs="Times New Roman"/>
                <w:color w:val="0070C0"/>
              </w:rPr>
              <w:t>Коммунально-складские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0,59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0,59</w:t>
            </w:r>
          </w:p>
        </w:tc>
      </w:tr>
      <w:tr w:rsidR="00840049" w:rsidRPr="004A0D09" w:rsidTr="0084004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4"/>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eastAsia="Lucida Sans Unicode" w:hAnsi="Times New Roman" w:cs="Times New Roman"/>
                <w:color w:val="0070C0"/>
              </w:rPr>
            </w:pPr>
            <w:r w:rsidRPr="004A0D09">
              <w:rPr>
                <w:rFonts w:ascii="Times New Roman" w:hAnsi="Times New Roman" w:cs="Times New Roman"/>
                <w:color w:val="0070C0"/>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168,69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168,69</w:t>
            </w:r>
          </w:p>
        </w:tc>
      </w:tr>
      <w:tr w:rsidR="00840049" w:rsidRPr="004A0D09" w:rsidTr="0084004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4"/>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eastAsia="Lucida Sans Unicode" w:hAnsi="Times New Roman" w:cs="Times New Roman"/>
                <w:color w:val="0070C0"/>
              </w:rPr>
            </w:pPr>
            <w:r w:rsidRPr="004A0D09">
              <w:rPr>
                <w:rFonts w:ascii="Times New Roman" w:hAnsi="Times New Roman" w:cs="Times New Roman"/>
                <w:color w:val="0070C0"/>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42,74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42,74</w:t>
            </w:r>
          </w:p>
        </w:tc>
      </w:tr>
      <w:tr w:rsidR="00840049" w:rsidRPr="004A0D09" w:rsidTr="0084004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4"/>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eastAsia="Lucida Sans Unicode" w:hAnsi="Times New Roman" w:cs="Times New Roman"/>
                <w:color w:val="0070C0"/>
              </w:rPr>
            </w:pPr>
            <w:r w:rsidRPr="004A0D09">
              <w:rPr>
                <w:rFonts w:ascii="Times New Roman" w:hAnsi="Times New Roman" w:cs="Times New Roman"/>
                <w:color w:val="0070C0"/>
              </w:rPr>
              <w:t>Зоны озелененных территорий общего 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2,56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2,56</w:t>
            </w:r>
          </w:p>
        </w:tc>
      </w:tr>
      <w:tr w:rsidR="00840049" w:rsidRPr="004A0D09" w:rsidTr="0084004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4"/>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hAnsi="Times New Roman" w:cs="Times New Roman"/>
                <w:color w:val="0070C0"/>
              </w:rPr>
            </w:pPr>
            <w:r w:rsidRPr="004A0D09">
              <w:rPr>
                <w:rFonts w:ascii="Times New Roman" w:hAnsi="Times New Roman" w:cs="Times New Roman"/>
                <w:color w:val="0070C0"/>
              </w:rPr>
              <w:t>Зоны озелененных территорий специального назначения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7,17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7,17</w:t>
            </w:r>
          </w:p>
        </w:tc>
      </w:tr>
      <w:tr w:rsidR="00840049" w:rsidRPr="004A0D09" w:rsidTr="0084004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4"/>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eastAsia="Lucida Sans Unicode" w:hAnsi="Times New Roman" w:cs="Times New Roman"/>
                <w:color w:val="0070C0"/>
              </w:rPr>
            </w:pPr>
            <w:r w:rsidRPr="004A0D09">
              <w:rPr>
                <w:rFonts w:ascii="Times New Roman" w:hAnsi="Times New Roman" w:cs="Times New Roman"/>
                <w:color w:val="0070C0"/>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4,03</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4,03</w:t>
            </w:r>
          </w:p>
        </w:tc>
      </w:tr>
      <w:tr w:rsidR="00840049" w:rsidRPr="004A0D09" w:rsidTr="0084004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4"/>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hAnsi="Times New Roman" w:cs="Times New Roman"/>
                <w:color w:val="0070C0"/>
              </w:rPr>
            </w:pPr>
            <w:r w:rsidRPr="004A0D09">
              <w:rPr>
                <w:rFonts w:ascii="Times New Roman" w:hAnsi="Times New Roman" w:cs="Times New Roman"/>
                <w:color w:val="0070C0"/>
              </w:rPr>
              <w:t>Зоны накопления отходов</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0,08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0,08</w:t>
            </w:r>
          </w:p>
        </w:tc>
      </w:tr>
      <w:tr w:rsidR="00840049" w:rsidRPr="004A0D09" w:rsidTr="00840049">
        <w:trPr>
          <w:jc w:val="center"/>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840049" w:rsidRPr="004A0D09" w:rsidRDefault="00840049" w:rsidP="00840049">
            <w:pPr>
              <w:suppressAutoHyphens/>
              <w:ind w:left="-142" w:firstLine="142"/>
              <w:rPr>
                <w:rFonts w:ascii="Times New Roman" w:eastAsia="Lucida Sans Unicode" w:hAnsi="Times New Roman" w:cs="Times New Roman"/>
                <w:b/>
                <w:color w:val="0070C0"/>
              </w:rPr>
            </w:pPr>
            <w:r w:rsidRPr="004A0D09">
              <w:rPr>
                <w:rFonts w:ascii="Times New Roman" w:hAnsi="Times New Roman" w:cs="Times New Roman"/>
                <w:b/>
                <w:color w:val="0070C0"/>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ind w:firstLine="35"/>
              <w:jc w:val="center"/>
              <w:rPr>
                <w:rFonts w:ascii="Times New Roman" w:eastAsia="Lucida Sans Unicode" w:hAnsi="Times New Roman" w:cs="Times New Roman"/>
                <w:b/>
                <w:color w:val="0070C0"/>
                <w:highlight w:val="yellow"/>
              </w:rPr>
            </w:pPr>
            <w:r w:rsidRPr="004A0D09">
              <w:rPr>
                <w:rFonts w:ascii="Times New Roman" w:eastAsia="Lucida Sans Unicode" w:hAnsi="Times New Roman" w:cs="Times New Roman"/>
                <w:b/>
                <w:color w:val="0070C0"/>
              </w:rPr>
              <w:t>595,03</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40049" w:rsidRPr="004A0D09" w:rsidRDefault="00840049" w:rsidP="00840049">
            <w:pPr>
              <w:suppressAutoHyphens/>
              <w:ind w:firstLine="35"/>
              <w:jc w:val="center"/>
              <w:rPr>
                <w:rFonts w:ascii="Times New Roman" w:eastAsia="Lucida Sans Unicode" w:hAnsi="Times New Roman" w:cs="Times New Roman"/>
                <w:b/>
                <w:color w:val="0070C0"/>
                <w:highlight w:val="yellow"/>
              </w:rPr>
            </w:pPr>
            <w:r w:rsidRPr="004A0D09">
              <w:rPr>
                <w:rFonts w:ascii="Times New Roman" w:eastAsia="Lucida Sans Unicode" w:hAnsi="Times New Roman" w:cs="Times New Roman"/>
                <w:b/>
                <w:color w:val="0070C0"/>
              </w:rPr>
              <w:t>595,03</w:t>
            </w:r>
          </w:p>
        </w:tc>
      </w:tr>
      <w:tr w:rsidR="00840049" w:rsidRPr="004A0D09" w:rsidTr="00840049">
        <w:trPr>
          <w:jc w:val="center"/>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40049" w:rsidRPr="004A0D09" w:rsidRDefault="00840049" w:rsidP="00840049">
            <w:pPr>
              <w:suppressAutoHyphens/>
              <w:ind w:left="-426" w:firstLine="284"/>
              <w:jc w:val="center"/>
              <w:rPr>
                <w:rFonts w:ascii="Times New Roman" w:hAnsi="Times New Roman" w:cs="Times New Roman"/>
                <w:b/>
                <w:color w:val="0070C0"/>
              </w:rPr>
            </w:pPr>
            <w:r w:rsidRPr="004A0D09">
              <w:rPr>
                <w:rFonts w:ascii="Times New Roman" w:hAnsi="Times New Roman" w:cs="Times New Roman"/>
                <w:b/>
                <w:color w:val="0070C0"/>
              </w:rPr>
              <w:t>село Кулаковка</w:t>
            </w:r>
          </w:p>
        </w:tc>
      </w:tr>
      <w:tr w:rsidR="00840049" w:rsidRPr="004A0D09" w:rsidTr="00840049">
        <w:trPr>
          <w:trHeight w:val="292"/>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5"/>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eastAsia="Lucida Sans Unicode" w:hAnsi="Times New Roman" w:cs="Times New Roman"/>
                <w:color w:val="0070C0"/>
              </w:rPr>
            </w:pPr>
            <w:r w:rsidRPr="004A0D09">
              <w:rPr>
                <w:rFonts w:ascii="Times New Roman" w:hAnsi="Times New Roman" w:cs="Times New Roman"/>
                <w:color w:val="0070C0"/>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63,5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63,5</w:t>
            </w:r>
          </w:p>
        </w:tc>
      </w:tr>
      <w:tr w:rsidR="00840049" w:rsidRPr="004A0D09" w:rsidTr="0084004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5"/>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eastAsia="Lucida Sans Unicode" w:hAnsi="Times New Roman" w:cs="Times New Roman"/>
                <w:color w:val="0070C0"/>
              </w:rPr>
            </w:pPr>
            <w:r w:rsidRPr="004A0D09">
              <w:rPr>
                <w:rFonts w:ascii="Times New Roman" w:hAnsi="Times New Roman" w:cs="Times New Roman"/>
                <w:color w:val="0070C0"/>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0,99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0,99</w:t>
            </w:r>
          </w:p>
        </w:tc>
      </w:tr>
      <w:tr w:rsidR="00840049" w:rsidRPr="004A0D09" w:rsidTr="0084004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5"/>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eastAsia="Lucida Sans Unicode" w:hAnsi="Times New Roman" w:cs="Times New Roman"/>
                <w:color w:val="0070C0"/>
              </w:rPr>
            </w:pPr>
            <w:r w:rsidRPr="004A0D09">
              <w:rPr>
                <w:rFonts w:ascii="Times New Roman" w:hAnsi="Times New Roman" w:cs="Times New Roman"/>
                <w:color w:val="0070C0"/>
              </w:rPr>
              <w:t>Зоны инженерной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0,009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0,009</w:t>
            </w:r>
          </w:p>
        </w:tc>
      </w:tr>
      <w:tr w:rsidR="00840049" w:rsidRPr="004A0D09" w:rsidTr="0084004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5"/>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eastAsia="Lucida Sans Unicode" w:hAnsi="Times New Roman" w:cs="Times New Roman"/>
                <w:color w:val="0070C0"/>
              </w:rPr>
            </w:pPr>
            <w:r w:rsidRPr="004A0D09">
              <w:rPr>
                <w:rFonts w:ascii="Times New Roman" w:hAnsi="Times New Roman" w:cs="Times New Roman"/>
                <w:color w:val="0070C0"/>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0,58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0,58</w:t>
            </w:r>
          </w:p>
        </w:tc>
      </w:tr>
      <w:tr w:rsidR="00840049" w:rsidRPr="004A0D09" w:rsidTr="0084004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5"/>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eastAsia="Lucida Sans Unicode" w:hAnsi="Times New Roman" w:cs="Times New Roman"/>
                <w:color w:val="0070C0"/>
              </w:rPr>
            </w:pPr>
            <w:r w:rsidRPr="004A0D09">
              <w:rPr>
                <w:rFonts w:ascii="Times New Roman" w:hAnsi="Times New Roman" w:cs="Times New Roman"/>
                <w:color w:val="0070C0"/>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9,81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9,81</w:t>
            </w:r>
          </w:p>
        </w:tc>
      </w:tr>
      <w:tr w:rsidR="00840049" w:rsidRPr="004A0D09" w:rsidTr="00840049">
        <w:trPr>
          <w:jc w:val="center"/>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840049" w:rsidRPr="004A0D09" w:rsidRDefault="00840049" w:rsidP="00840049">
            <w:pPr>
              <w:suppressAutoHyphens/>
              <w:ind w:left="-142" w:firstLine="142"/>
              <w:rPr>
                <w:rFonts w:ascii="Times New Roman" w:eastAsia="Lucida Sans Unicode" w:hAnsi="Times New Roman" w:cs="Times New Roman"/>
                <w:b/>
                <w:color w:val="0070C0"/>
              </w:rPr>
            </w:pPr>
            <w:r w:rsidRPr="004A0D09">
              <w:rPr>
                <w:rFonts w:ascii="Times New Roman" w:hAnsi="Times New Roman" w:cs="Times New Roman"/>
                <w:b/>
                <w:color w:val="0070C0"/>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ind w:firstLine="35"/>
              <w:jc w:val="center"/>
              <w:rPr>
                <w:rFonts w:ascii="Times New Roman" w:hAnsi="Times New Roman" w:cs="Times New Roman"/>
                <w:b/>
                <w:color w:val="0070C0"/>
              </w:rPr>
            </w:pPr>
            <w:r w:rsidRPr="004A0D09">
              <w:rPr>
                <w:rFonts w:ascii="Times New Roman" w:hAnsi="Times New Roman" w:cs="Times New Roman"/>
                <w:b/>
                <w:color w:val="0070C0"/>
              </w:rPr>
              <w:t>74,89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40049" w:rsidRPr="004A0D09" w:rsidRDefault="00840049" w:rsidP="00840049">
            <w:pPr>
              <w:jc w:val="center"/>
              <w:rPr>
                <w:rFonts w:ascii="Times New Roman" w:hAnsi="Times New Roman" w:cs="Times New Roman"/>
                <w:b/>
                <w:color w:val="0070C0"/>
              </w:rPr>
            </w:pPr>
            <w:r w:rsidRPr="004A0D09">
              <w:rPr>
                <w:rFonts w:ascii="Times New Roman" w:hAnsi="Times New Roman" w:cs="Times New Roman"/>
                <w:b/>
                <w:color w:val="0070C0"/>
              </w:rPr>
              <w:t>74,89</w:t>
            </w:r>
          </w:p>
        </w:tc>
      </w:tr>
      <w:tr w:rsidR="00840049" w:rsidRPr="004A0D09" w:rsidTr="00840049">
        <w:trPr>
          <w:jc w:val="center"/>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40049" w:rsidRPr="004A0D09" w:rsidRDefault="00840049" w:rsidP="00840049">
            <w:pPr>
              <w:suppressAutoHyphens/>
              <w:ind w:left="-426" w:firstLine="284"/>
              <w:jc w:val="center"/>
              <w:rPr>
                <w:rFonts w:ascii="Times New Roman" w:hAnsi="Times New Roman" w:cs="Times New Roman"/>
                <w:b/>
                <w:color w:val="0070C0"/>
              </w:rPr>
            </w:pPr>
            <w:r w:rsidRPr="004A0D09">
              <w:rPr>
                <w:rFonts w:ascii="Times New Roman" w:hAnsi="Times New Roman" w:cs="Times New Roman"/>
                <w:b/>
                <w:color w:val="0070C0"/>
              </w:rPr>
              <w:t>хутор Лощина</w:t>
            </w:r>
          </w:p>
        </w:tc>
      </w:tr>
      <w:tr w:rsidR="00840049" w:rsidRPr="004A0D09" w:rsidTr="0084004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6"/>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ind w:firstLine="35"/>
              <w:rPr>
                <w:rFonts w:ascii="Times New Roman" w:eastAsia="Lucida Sans Unicode" w:hAnsi="Times New Roman" w:cs="Times New Roman"/>
                <w:b/>
                <w:color w:val="0070C0"/>
              </w:rPr>
            </w:pPr>
            <w:r w:rsidRPr="004A0D09">
              <w:rPr>
                <w:rFonts w:ascii="Times New Roman" w:hAnsi="Times New Roman" w:cs="Times New Roman"/>
                <w:color w:val="0070C0"/>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112,61</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112,61</w:t>
            </w:r>
          </w:p>
        </w:tc>
      </w:tr>
      <w:tr w:rsidR="00840049" w:rsidRPr="004A0D09" w:rsidTr="0084004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6"/>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eastAsia="Lucida Sans Unicode" w:hAnsi="Times New Roman" w:cs="Times New Roman"/>
                <w:color w:val="0070C0"/>
              </w:rPr>
            </w:pPr>
            <w:r w:rsidRPr="004A0D09">
              <w:rPr>
                <w:rFonts w:ascii="Times New Roman" w:hAnsi="Times New Roman" w:cs="Times New Roman"/>
                <w:color w:val="0070C0"/>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1,97</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1,97</w:t>
            </w:r>
          </w:p>
        </w:tc>
      </w:tr>
      <w:tr w:rsidR="00840049" w:rsidRPr="004A0D09" w:rsidTr="0084004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6"/>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eastAsia="Lucida Sans Unicode" w:hAnsi="Times New Roman" w:cs="Times New Roman"/>
                <w:color w:val="0070C0"/>
              </w:rPr>
            </w:pPr>
            <w:r w:rsidRPr="004A0D09">
              <w:rPr>
                <w:rFonts w:ascii="Times New Roman" w:hAnsi="Times New Roman" w:cs="Times New Roman"/>
                <w:color w:val="0070C0"/>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7,63</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7,63</w:t>
            </w:r>
          </w:p>
        </w:tc>
      </w:tr>
      <w:tr w:rsidR="00840049" w:rsidRPr="004A0D09" w:rsidTr="0084004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6"/>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eastAsia="Lucida Sans Unicode" w:hAnsi="Times New Roman" w:cs="Times New Roman"/>
                <w:color w:val="0070C0"/>
              </w:rPr>
            </w:pPr>
            <w:r w:rsidRPr="004A0D09">
              <w:rPr>
                <w:rFonts w:ascii="Times New Roman" w:hAnsi="Times New Roman" w:cs="Times New Roman"/>
                <w:color w:val="0070C0"/>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137,25</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137,25</w:t>
            </w:r>
          </w:p>
        </w:tc>
      </w:tr>
      <w:tr w:rsidR="00840049" w:rsidRPr="004A0D09" w:rsidTr="0084004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6"/>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hAnsi="Times New Roman" w:cs="Times New Roman"/>
                <w:color w:val="0070C0"/>
              </w:rPr>
            </w:pPr>
            <w:r w:rsidRPr="004A0D09">
              <w:rPr>
                <w:rFonts w:ascii="Times New Roman" w:hAnsi="Times New Roman" w:cs="Times New Roman"/>
                <w:color w:val="0070C0"/>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6,25</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6,25</w:t>
            </w:r>
          </w:p>
        </w:tc>
      </w:tr>
      <w:tr w:rsidR="00840049" w:rsidRPr="004A0D09" w:rsidTr="0084004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6"/>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hAnsi="Times New Roman" w:cs="Times New Roman"/>
                <w:color w:val="0070C0"/>
              </w:rPr>
            </w:pPr>
            <w:r w:rsidRPr="004A0D09">
              <w:rPr>
                <w:rFonts w:ascii="Times New Roman" w:hAnsi="Times New Roman" w:cs="Times New Roman"/>
                <w:color w:val="0070C0"/>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1,17</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1,17</w:t>
            </w:r>
          </w:p>
        </w:tc>
      </w:tr>
      <w:tr w:rsidR="00840049" w:rsidRPr="004A0D09" w:rsidTr="00840049">
        <w:trPr>
          <w:trHeight w:val="267"/>
          <w:jc w:val="center"/>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840049" w:rsidRPr="004A0D09" w:rsidRDefault="00840049" w:rsidP="00840049">
            <w:pPr>
              <w:suppressAutoHyphens/>
              <w:ind w:left="-142" w:firstLine="142"/>
              <w:rPr>
                <w:rFonts w:ascii="Times New Roman" w:eastAsia="Lucida Sans Unicode" w:hAnsi="Times New Roman" w:cs="Times New Roman"/>
                <w:b/>
                <w:color w:val="0070C0"/>
              </w:rPr>
            </w:pPr>
            <w:r w:rsidRPr="004A0D09">
              <w:rPr>
                <w:rFonts w:ascii="Times New Roman" w:hAnsi="Times New Roman" w:cs="Times New Roman"/>
                <w:b/>
                <w:color w:val="0070C0"/>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jc w:val="center"/>
              <w:rPr>
                <w:rFonts w:ascii="Times New Roman" w:eastAsia="Lucida Sans Unicode" w:hAnsi="Times New Roman" w:cs="Times New Roman"/>
                <w:b/>
                <w:color w:val="0070C0"/>
                <w:lang w:val="en-US"/>
              </w:rPr>
            </w:pPr>
            <w:r w:rsidRPr="004A0D09">
              <w:rPr>
                <w:rFonts w:ascii="Times New Roman" w:eastAsia="Lucida Sans Unicode" w:hAnsi="Times New Roman" w:cs="Times New Roman"/>
                <w:b/>
                <w:color w:val="0070C0"/>
              </w:rPr>
              <w:t>266,88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40049" w:rsidRPr="004A0D09" w:rsidRDefault="00840049" w:rsidP="00840049">
            <w:pPr>
              <w:suppressAutoHyphens/>
              <w:ind w:firstLine="35"/>
              <w:jc w:val="center"/>
              <w:rPr>
                <w:rFonts w:ascii="Times New Roman" w:eastAsia="Lucida Sans Unicode" w:hAnsi="Times New Roman" w:cs="Times New Roman"/>
                <w:b/>
                <w:color w:val="0070C0"/>
              </w:rPr>
            </w:pPr>
            <w:r w:rsidRPr="004A0D09">
              <w:rPr>
                <w:rFonts w:ascii="Times New Roman" w:eastAsia="Lucida Sans Unicode" w:hAnsi="Times New Roman" w:cs="Times New Roman"/>
                <w:b/>
                <w:color w:val="0070C0"/>
              </w:rPr>
              <w:t>266,88</w:t>
            </w:r>
          </w:p>
        </w:tc>
      </w:tr>
      <w:tr w:rsidR="00840049" w:rsidRPr="004A0D09" w:rsidTr="00840049">
        <w:trPr>
          <w:trHeight w:val="267"/>
          <w:jc w:val="center"/>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40049" w:rsidRPr="004A0D09" w:rsidRDefault="00840049" w:rsidP="00840049">
            <w:pPr>
              <w:suppressAutoHyphens/>
              <w:ind w:left="-426" w:firstLine="284"/>
              <w:jc w:val="center"/>
              <w:rPr>
                <w:rFonts w:ascii="Times New Roman" w:hAnsi="Times New Roman" w:cs="Times New Roman"/>
                <w:b/>
                <w:color w:val="0070C0"/>
              </w:rPr>
            </w:pPr>
            <w:r w:rsidRPr="004A0D09">
              <w:rPr>
                <w:rFonts w:ascii="Times New Roman" w:hAnsi="Times New Roman" w:cs="Times New Roman"/>
                <w:b/>
                <w:color w:val="0070C0"/>
              </w:rPr>
              <w:t>село Терновка</w:t>
            </w:r>
          </w:p>
        </w:tc>
      </w:tr>
      <w:tr w:rsidR="00840049" w:rsidRPr="004A0D09" w:rsidTr="00840049">
        <w:trPr>
          <w:trHeight w:val="267"/>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7"/>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eastAsia="Lucida Sans Unicode" w:hAnsi="Times New Roman" w:cs="Times New Roman"/>
                <w:color w:val="0070C0"/>
              </w:rPr>
            </w:pPr>
            <w:r w:rsidRPr="004A0D09">
              <w:rPr>
                <w:rFonts w:ascii="Times New Roman" w:hAnsi="Times New Roman" w:cs="Times New Roman"/>
                <w:color w:val="0070C0"/>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157,7</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eastAsia="Calibri" w:hAnsi="Times New Roman" w:cs="Times New Roman"/>
                <w:color w:val="0070C0"/>
              </w:rPr>
            </w:pPr>
            <w:r w:rsidRPr="004A0D09">
              <w:rPr>
                <w:rFonts w:ascii="Times New Roman" w:eastAsia="Calibri" w:hAnsi="Times New Roman" w:cs="Times New Roman"/>
                <w:color w:val="0070C0"/>
              </w:rPr>
              <w:t>157,7</w:t>
            </w:r>
          </w:p>
        </w:tc>
      </w:tr>
      <w:tr w:rsidR="00840049" w:rsidRPr="004A0D09" w:rsidTr="00840049">
        <w:trPr>
          <w:trHeight w:val="267"/>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7"/>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hAnsi="Times New Roman" w:cs="Times New Roman"/>
                <w:color w:val="0070C0"/>
              </w:rPr>
            </w:pPr>
            <w:r w:rsidRPr="004A0D09">
              <w:rPr>
                <w:rFonts w:ascii="Times New Roman" w:hAnsi="Times New Roman" w:cs="Times New Roman"/>
                <w:color w:val="0070C0"/>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3,23</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eastAsia="Calibri" w:hAnsi="Times New Roman" w:cs="Times New Roman"/>
                <w:color w:val="0070C0"/>
              </w:rPr>
            </w:pPr>
            <w:r w:rsidRPr="004A0D09">
              <w:rPr>
                <w:rFonts w:ascii="Times New Roman" w:eastAsia="Calibri" w:hAnsi="Times New Roman" w:cs="Times New Roman"/>
                <w:color w:val="0070C0"/>
              </w:rPr>
              <w:t>3,23</w:t>
            </w:r>
          </w:p>
        </w:tc>
      </w:tr>
      <w:tr w:rsidR="00840049" w:rsidRPr="004A0D09" w:rsidTr="00840049">
        <w:trPr>
          <w:trHeight w:val="267"/>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7"/>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eastAsia="Lucida Sans Unicode" w:hAnsi="Times New Roman" w:cs="Times New Roman"/>
                <w:color w:val="0070C0"/>
              </w:rPr>
            </w:pPr>
            <w:r w:rsidRPr="004A0D09">
              <w:rPr>
                <w:rFonts w:ascii="Times New Roman" w:hAnsi="Times New Roman" w:cs="Times New Roman"/>
                <w:color w:val="0070C0"/>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3,61</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eastAsia="Calibri" w:hAnsi="Times New Roman" w:cs="Times New Roman"/>
                <w:color w:val="0070C0"/>
              </w:rPr>
            </w:pPr>
            <w:r w:rsidRPr="004A0D09">
              <w:rPr>
                <w:rFonts w:ascii="Times New Roman" w:eastAsia="Calibri" w:hAnsi="Times New Roman" w:cs="Times New Roman"/>
                <w:color w:val="0070C0"/>
              </w:rPr>
              <w:t>3,61</w:t>
            </w:r>
          </w:p>
        </w:tc>
      </w:tr>
      <w:tr w:rsidR="00840049" w:rsidRPr="004A0D09" w:rsidTr="00840049">
        <w:trPr>
          <w:trHeight w:val="267"/>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7"/>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hAnsi="Times New Roman" w:cs="Times New Roman"/>
                <w:color w:val="0070C0"/>
              </w:rPr>
            </w:pPr>
            <w:r w:rsidRPr="004A0D09">
              <w:rPr>
                <w:rFonts w:ascii="Times New Roman" w:hAnsi="Times New Roman" w:cs="Times New Roman"/>
                <w:color w:val="0070C0"/>
              </w:rPr>
              <w:t>Зоны инженерной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0,01</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eastAsia="Calibri" w:hAnsi="Times New Roman" w:cs="Times New Roman"/>
                <w:color w:val="0070C0"/>
              </w:rPr>
            </w:pPr>
            <w:r w:rsidRPr="004A0D09">
              <w:rPr>
                <w:rFonts w:ascii="Times New Roman" w:eastAsia="Calibri" w:hAnsi="Times New Roman" w:cs="Times New Roman"/>
                <w:color w:val="0070C0"/>
              </w:rPr>
              <w:t>0,01</w:t>
            </w:r>
          </w:p>
        </w:tc>
      </w:tr>
      <w:tr w:rsidR="00840049" w:rsidRPr="004A0D09" w:rsidTr="00840049">
        <w:trPr>
          <w:trHeight w:val="267"/>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7"/>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hAnsi="Times New Roman" w:cs="Times New Roman"/>
                <w:color w:val="0070C0"/>
              </w:rPr>
            </w:pPr>
            <w:r w:rsidRPr="004A0D09">
              <w:rPr>
                <w:rFonts w:ascii="Times New Roman" w:hAnsi="Times New Roman" w:cs="Times New Roman"/>
                <w:color w:val="0070C0"/>
              </w:rPr>
              <w:t>Коммунально-складские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0,12</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eastAsia="Calibri" w:hAnsi="Times New Roman" w:cs="Times New Roman"/>
                <w:color w:val="0070C0"/>
              </w:rPr>
            </w:pPr>
            <w:r w:rsidRPr="004A0D09">
              <w:rPr>
                <w:rFonts w:ascii="Times New Roman" w:eastAsia="Calibri" w:hAnsi="Times New Roman" w:cs="Times New Roman"/>
                <w:color w:val="0070C0"/>
              </w:rPr>
              <w:t>0,12</w:t>
            </w:r>
          </w:p>
        </w:tc>
      </w:tr>
      <w:tr w:rsidR="00840049" w:rsidRPr="004A0D09" w:rsidTr="00840049">
        <w:trPr>
          <w:trHeight w:val="267"/>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7"/>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eastAsia="Lucida Sans Unicode" w:hAnsi="Times New Roman" w:cs="Times New Roman"/>
                <w:color w:val="0070C0"/>
              </w:rPr>
            </w:pPr>
            <w:r w:rsidRPr="004A0D09">
              <w:rPr>
                <w:rFonts w:ascii="Times New Roman" w:hAnsi="Times New Roman" w:cs="Times New Roman"/>
                <w:color w:val="0070C0"/>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79,8</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eastAsia="Calibri" w:hAnsi="Times New Roman" w:cs="Times New Roman"/>
                <w:color w:val="0070C0"/>
              </w:rPr>
            </w:pPr>
            <w:r w:rsidRPr="004A0D09">
              <w:rPr>
                <w:rFonts w:ascii="Times New Roman" w:eastAsia="Calibri" w:hAnsi="Times New Roman" w:cs="Times New Roman"/>
                <w:color w:val="0070C0"/>
              </w:rPr>
              <w:t>79,8</w:t>
            </w:r>
          </w:p>
        </w:tc>
      </w:tr>
      <w:tr w:rsidR="00840049" w:rsidRPr="004A0D09" w:rsidTr="00840049">
        <w:trPr>
          <w:trHeight w:val="267"/>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7"/>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eastAsia="Lucida Sans Unicode" w:hAnsi="Times New Roman" w:cs="Times New Roman"/>
                <w:color w:val="0070C0"/>
              </w:rPr>
            </w:pPr>
            <w:r w:rsidRPr="004A0D09">
              <w:rPr>
                <w:rFonts w:ascii="Times New Roman" w:eastAsia="Lucida Sans Unicode" w:hAnsi="Times New Roman" w:cs="Times New Roman"/>
                <w:color w:val="0070C0"/>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24,85</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eastAsia="Calibri" w:hAnsi="Times New Roman" w:cs="Times New Roman"/>
                <w:color w:val="0070C0"/>
              </w:rPr>
            </w:pPr>
            <w:r w:rsidRPr="004A0D09">
              <w:rPr>
                <w:rFonts w:ascii="Times New Roman" w:eastAsia="Calibri" w:hAnsi="Times New Roman" w:cs="Times New Roman"/>
                <w:color w:val="0070C0"/>
              </w:rPr>
              <w:t>24,85</w:t>
            </w:r>
          </w:p>
        </w:tc>
      </w:tr>
      <w:tr w:rsidR="00840049" w:rsidRPr="004A0D09" w:rsidTr="00840049">
        <w:trPr>
          <w:trHeight w:val="267"/>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582FB3">
            <w:pPr>
              <w:pStyle w:val="aff6"/>
              <w:numPr>
                <w:ilvl w:val="0"/>
                <w:numId w:val="17"/>
              </w:numPr>
              <w:contextualSpacing/>
              <w:jc w:val="center"/>
              <w:rPr>
                <w:color w:val="0070C0"/>
                <w:sz w:val="22"/>
                <w:szCs w:val="22"/>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rPr>
                <w:rFonts w:ascii="Times New Roman" w:hAnsi="Times New Roman" w:cs="Times New Roman"/>
                <w:color w:val="0070C0"/>
              </w:rPr>
            </w:pPr>
            <w:r w:rsidRPr="004A0D09">
              <w:rPr>
                <w:rFonts w:ascii="Times New Roman" w:hAnsi="Times New Roman" w:cs="Times New Roman"/>
                <w:color w:val="0070C0"/>
              </w:rPr>
              <w:t>Зона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hAnsi="Times New Roman" w:cs="Times New Roman"/>
                <w:color w:val="0070C0"/>
              </w:rPr>
            </w:pPr>
            <w:r w:rsidRPr="004A0D09">
              <w:rPr>
                <w:rFonts w:ascii="Times New Roman" w:hAnsi="Times New Roman" w:cs="Times New Roman"/>
                <w:color w:val="0070C0"/>
              </w:rPr>
              <w:t>1,2</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jc w:val="center"/>
              <w:rPr>
                <w:rFonts w:ascii="Times New Roman" w:eastAsia="Calibri" w:hAnsi="Times New Roman" w:cs="Times New Roman"/>
                <w:color w:val="0070C0"/>
              </w:rPr>
            </w:pPr>
            <w:r w:rsidRPr="004A0D09">
              <w:rPr>
                <w:rFonts w:ascii="Times New Roman" w:eastAsia="Calibri" w:hAnsi="Times New Roman" w:cs="Times New Roman"/>
                <w:color w:val="0070C0"/>
              </w:rPr>
              <w:t>1,2</w:t>
            </w:r>
          </w:p>
        </w:tc>
      </w:tr>
      <w:tr w:rsidR="00840049" w:rsidRPr="004A0D09" w:rsidTr="00840049">
        <w:trPr>
          <w:trHeight w:val="267"/>
          <w:jc w:val="center"/>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840049" w:rsidRPr="004A0D09" w:rsidRDefault="00840049" w:rsidP="00840049">
            <w:pPr>
              <w:suppressAutoHyphens/>
              <w:ind w:left="-142" w:firstLine="142"/>
              <w:rPr>
                <w:rFonts w:ascii="Times New Roman" w:eastAsia="Lucida Sans Unicode" w:hAnsi="Times New Roman" w:cs="Times New Roman"/>
                <w:b/>
                <w:color w:val="0070C0"/>
              </w:rPr>
            </w:pPr>
            <w:r w:rsidRPr="004A0D09">
              <w:rPr>
                <w:rFonts w:ascii="Times New Roman" w:hAnsi="Times New Roman" w:cs="Times New Roman"/>
                <w:b/>
                <w:color w:val="0070C0"/>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840049" w:rsidRPr="004A0D09" w:rsidRDefault="00840049" w:rsidP="00840049">
            <w:pPr>
              <w:suppressAutoHyphens/>
              <w:jc w:val="center"/>
              <w:rPr>
                <w:rFonts w:ascii="Times New Roman" w:eastAsia="Lucida Sans Unicode" w:hAnsi="Times New Roman" w:cs="Times New Roman"/>
                <w:b/>
                <w:color w:val="0070C0"/>
              </w:rPr>
            </w:pPr>
            <w:r w:rsidRPr="004A0D09">
              <w:rPr>
                <w:rFonts w:ascii="Times New Roman" w:eastAsia="Lucida Sans Unicode" w:hAnsi="Times New Roman" w:cs="Times New Roman"/>
                <w:b/>
                <w:color w:val="0070C0"/>
              </w:rPr>
              <w:t>270,52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40049" w:rsidRPr="004A0D09" w:rsidRDefault="00840049" w:rsidP="00840049">
            <w:pPr>
              <w:suppressAutoHyphens/>
              <w:jc w:val="center"/>
              <w:rPr>
                <w:rFonts w:ascii="Times New Roman" w:eastAsia="Lucida Sans Unicode" w:hAnsi="Times New Roman" w:cs="Times New Roman"/>
                <w:b/>
                <w:color w:val="0070C0"/>
              </w:rPr>
            </w:pPr>
            <w:r w:rsidRPr="004A0D09">
              <w:rPr>
                <w:rFonts w:ascii="Times New Roman" w:eastAsia="Lucida Sans Unicode" w:hAnsi="Times New Roman" w:cs="Times New Roman"/>
                <w:b/>
                <w:color w:val="0070C0"/>
              </w:rPr>
              <w:t>270,52</w:t>
            </w:r>
          </w:p>
        </w:tc>
      </w:tr>
      <w:tr w:rsidR="00840049" w:rsidRPr="004A0D09" w:rsidTr="00840049">
        <w:trPr>
          <w:trHeight w:val="267"/>
          <w:jc w:val="center"/>
        </w:trPr>
        <w:tc>
          <w:tcPr>
            <w:tcW w:w="492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A0D09" w:rsidRDefault="00840049" w:rsidP="00840049">
            <w:pPr>
              <w:suppressAutoHyphens/>
              <w:ind w:left="82" w:hanging="82"/>
              <w:rPr>
                <w:rFonts w:ascii="Times New Roman" w:hAnsi="Times New Roman" w:cs="Times New Roman"/>
                <w:b/>
                <w:color w:val="0070C0"/>
              </w:rPr>
            </w:pPr>
            <w:r w:rsidRPr="004A0D09">
              <w:rPr>
                <w:rFonts w:ascii="Times New Roman" w:hAnsi="Times New Roman" w:cs="Times New Roman"/>
                <w:b/>
                <w:color w:val="0070C0"/>
              </w:rPr>
              <w:t>ИТОГО</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A0D09" w:rsidRDefault="00840049" w:rsidP="00840049">
            <w:pPr>
              <w:suppressAutoHyphens/>
              <w:jc w:val="center"/>
              <w:rPr>
                <w:rFonts w:ascii="Times New Roman" w:hAnsi="Times New Roman" w:cs="Times New Roman"/>
                <w:b/>
                <w:color w:val="0070C0"/>
              </w:rPr>
            </w:pPr>
            <w:r w:rsidRPr="004A0D09">
              <w:rPr>
                <w:rFonts w:ascii="Times New Roman" w:hAnsi="Times New Roman" w:cs="Times New Roman"/>
                <w:b/>
                <w:color w:val="0070C0"/>
              </w:rPr>
              <w:t>1207,32</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A0D09" w:rsidRDefault="00840049" w:rsidP="00840049">
            <w:pPr>
              <w:suppressAutoHyphens/>
              <w:jc w:val="center"/>
              <w:rPr>
                <w:rFonts w:ascii="Times New Roman" w:hAnsi="Times New Roman" w:cs="Times New Roman"/>
                <w:b/>
                <w:color w:val="0070C0"/>
              </w:rPr>
            </w:pPr>
            <w:r w:rsidRPr="004A0D09">
              <w:rPr>
                <w:rFonts w:ascii="Times New Roman" w:hAnsi="Times New Roman" w:cs="Times New Roman"/>
                <w:b/>
                <w:color w:val="0070C0"/>
              </w:rPr>
              <w:t>1207,32</w:t>
            </w:r>
          </w:p>
        </w:tc>
      </w:tr>
      <w:bookmarkEnd w:id="39"/>
    </w:tbl>
    <w:p w:rsidR="00840049" w:rsidRPr="004A0D09" w:rsidRDefault="00840049" w:rsidP="00840049">
      <w:pPr>
        <w:pStyle w:val="10"/>
        <w:numPr>
          <w:ilvl w:val="0"/>
          <w:numId w:val="0"/>
        </w:numPr>
        <w:tabs>
          <w:tab w:val="left" w:pos="851"/>
        </w:tabs>
        <w:spacing w:before="0" w:beforeAutospacing="0"/>
        <w:contextualSpacing/>
        <w:rPr>
          <w:b w:val="0"/>
          <w:i w:val="0"/>
          <w:highlight w:val="lightGray"/>
        </w:rPr>
      </w:pPr>
    </w:p>
    <w:p w:rsidR="00840049" w:rsidRPr="004A0D09" w:rsidRDefault="00840049" w:rsidP="00840049">
      <w:pPr>
        <w:autoSpaceDE w:val="0"/>
        <w:autoSpaceDN w:val="0"/>
        <w:adjustRightInd w:val="0"/>
        <w:ind w:firstLine="567"/>
        <w:jc w:val="center"/>
        <w:rPr>
          <w:rFonts w:ascii="Times New Roman" w:eastAsia="Calibri" w:hAnsi="Times New Roman" w:cs="Times New Roman"/>
          <w:b/>
          <w:bCs/>
          <w:i/>
        </w:rPr>
      </w:pPr>
      <w:bookmarkStart w:id="40" w:name="_Hlk96010077"/>
      <w:r w:rsidRPr="004A0D09">
        <w:rPr>
          <w:rFonts w:ascii="Times New Roman" w:eastAsia="Calibri" w:hAnsi="Times New Roman" w:cs="Times New Roman"/>
          <w:b/>
          <w:bCs/>
          <w:i/>
        </w:rPr>
        <w:t>Перечень мероприятий по усовершенствованию и развитию функционального зонирования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540"/>
        <w:gridCol w:w="33"/>
        <w:gridCol w:w="5578"/>
        <w:gridCol w:w="1417"/>
        <w:gridCol w:w="1311"/>
      </w:tblGrid>
      <w:tr w:rsidR="00840049" w:rsidRPr="004A0D09" w:rsidTr="00840049">
        <w:trPr>
          <w:trHeight w:val="576"/>
          <w:jc w:val="center"/>
        </w:trPr>
        <w:tc>
          <w:tcPr>
            <w:tcW w:w="549" w:type="dxa"/>
            <w:vMerge w:val="restart"/>
            <w:shd w:val="clear" w:color="auto" w:fill="D9D9D9" w:themeFill="background1" w:themeFillShade="D9"/>
          </w:tcPr>
          <w:bookmarkEnd w:id="40"/>
          <w:p w:rsidR="00840049" w:rsidRPr="004A0D09" w:rsidRDefault="00840049" w:rsidP="00840049">
            <w:pPr>
              <w:jc w:val="center"/>
              <w:rPr>
                <w:rFonts w:ascii="Times New Roman" w:hAnsi="Times New Roman" w:cs="Times New Roman"/>
                <w:b/>
              </w:rPr>
            </w:pPr>
            <w:r w:rsidRPr="004A0D09">
              <w:rPr>
                <w:rFonts w:ascii="Times New Roman" w:hAnsi="Times New Roman" w:cs="Times New Roman"/>
                <w:b/>
              </w:rPr>
              <w:t>№ п/п</w:t>
            </w:r>
          </w:p>
        </w:tc>
        <w:tc>
          <w:tcPr>
            <w:tcW w:w="6151" w:type="dxa"/>
            <w:gridSpan w:val="3"/>
            <w:vMerge w:val="restart"/>
            <w:shd w:val="clear" w:color="auto" w:fill="D9D9D9" w:themeFill="background1" w:themeFillShade="D9"/>
          </w:tcPr>
          <w:p w:rsidR="00840049" w:rsidRPr="004A0D09" w:rsidRDefault="00840049" w:rsidP="00840049">
            <w:pPr>
              <w:jc w:val="center"/>
              <w:rPr>
                <w:rFonts w:ascii="Times New Roman" w:hAnsi="Times New Roman" w:cs="Times New Roman"/>
                <w:b/>
              </w:rPr>
            </w:pPr>
            <w:r w:rsidRPr="004A0D09">
              <w:rPr>
                <w:rFonts w:ascii="Times New Roman" w:hAnsi="Times New Roman" w:cs="Times New Roman"/>
                <w:b/>
              </w:rPr>
              <w:t xml:space="preserve">Наименование мероприятия </w:t>
            </w:r>
          </w:p>
        </w:tc>
        <w:tc>
          <w:tcPr>
            <w:tcW w:w="2728" w:type="dxa"/>
            <w:gridSpan w:val="2"/>
            <w:tcBorders>
              <w:bottom w:val="single" w:sz="4" w:space="0" w:color="auto"/>
            </w:tcBorders>
            <w:shd w:val="clear" w:color="auto" w:fill="D9D9D9" w:themeFill="background1" w:themeFillShade="D9"/>
          </w:tcPr>
          <w:p w:rsidR="00840049" w:rsidRPr="004A0D09" w:rsidRDefault="00840049" w:rsidP="00840049">
            <w:pPr>
              <w:jc w:val="center"/>
              <w:rPr>
                <w:rFonts w:ascii="Times New Roman" w:hAnsi="Times New Roman" w:cs="Times New Roman"/>
                <w:b/>
              </w:rPr>
            </w:pPr>
            <w:r w:rsidRPr="004A0D09">
              <w:rPr>
                <w:rFonts w:ascii="Times New Roman" w:hAnsi="Times New Roman" w:cs="Times New Roman"/>
                <w:b/>
              </w:rPr>
              <w:t>Этапы реализации проектных решений</w:t>
            </w:r>
          </w:p>
        </w:tc>
      </w:tr>
      <w:tr w:rsidR="00840049" w:rsidRPr="004A0D09" w:rsidTr="00840049">
        <w:trPr>
          <w:trHeight w:val="302"/>
          <w:jc w:val="center"/>
        </w:trPr>
        <w:tc>
          <w:tcPr>
            <w:tcW w:w="549" w:type="dxa"/>
            <w:vMerge/>
            <w:tcBorders>
              <w:bottom w:val="single" w:sz="4" w:space="0" w:color="auto"/>
            </w:tcBorders>
            <w:shd w:val="clear" w:color="auto" w:fill="D9D9D9" w:themeFill="background1" w:themeFillShade="D9"/>
          </w:tcPr>
          <w:p w:rsidR="00840049" w:rsidRPr="004A0D09" w:rsidRDefault="00840049" w:rsidP="00840049">
            <w:pPr>
              <w:jc w:val="center"/>
              <w:rPr>
                <w:rFonts w:ascii="Times New Roman" w:hAnsi="Times New Roman" w:cs="Times New Roman"/>
                <w:b/>
                <w:highlight w:val="yellow"/>
              </w:rPr>
            </w:pPr>
          </w:p>
        </w:tc>
        <w:tc>
          <w:tcPr>
            <w:tcW w:w="6151" w:type="dxa"/>
            <w:gridSpan w:val="3"/>
            <w:vMerge/>
            <w:tcBorders>
              <w:bottom w:val="single" w:sz="4" w:space="0" w:color="auto"/>
            </w:tcBorders>
            <w:shd w:val="clear" w:color="auto" w:fill="D9D9D9" w:themeFill="background1" w:themeFillShade="D9"/>
          </w:tcPr>
          <w:p w:rsidR="00840049" w:rsidRPr="004A0D09" w:rsidRDefault="00840049" w:rsidP="00840049">
            <w:pPr>
              <w:jc w:val="center"/>
              <w:rPr>
                <w:rFonts w:ascii="Times New Roman" w:hAnsi="Times New Roman" w:cs="Times New Roman"/>
                <w:b/>
                <w:highlight w:val="yellow"/>
              </w:rPr>
            </w:pPr>
          </w:p>
        </w:tc>
        <w:tc>
          <w:tcPr>
            <w:tcW w:w="1417" w:type="dxa"/>
            <w:tcBorders>
              <w:bottom w:val="single" w:sz="4" w:space="0" w:color="auto"/>
            </w:tcBorders>
            <w:shd w:val="clear" w:color="auto" w:fill="D9D9D9" w:themeFill="background1" w:themeFillShade="D9"/>
            <w:vAlign w:val="center"/>
          </w:tcPr>
          <w:p w:rsidR="00840049" w:rsidRPr="004A0D09" w:rsidRDefault="00840049" w:rsidP="00840049">
            <w:pPr>
              <w:jc w:val="center"/>
              <w:rPr>
                <w:rFonts w:ascii="Times New Roman" w:hAnsi="Times New Roman" w:cs="Times New Roman"/>
                <w:b/>
              </w:rPr>
            </w:pPr>
            <w:r w:rsidRPr="004A0D09">
              <w:rPr>
                <w:rFonts w:ascii="Times New Roman" w:hAnsi="Times New Roman" w:cs="Times New Roman"/>
                <w:b/>
                <w:lang w:val="en-US"/>
              </w:rPr>
              <w:t xml:space="preserve">I </w:t>
            </w:r>
            <w:r w:rsidRPr="004A0D09">
              <w:rPr>
                <w:rFonts w:ascii="Times New Roman" w:hAnsi="Times New Roman" w:cs="Times New Roman"/>
                <w:b/>
              </w:rPr>
              <w:t>очередь</w:t>
            </w:r>
          </w:p>
        </w:tc>
        <w:tc>
          <w:tcPr>
            <w:tcW w:w="1311" w:type="dxa"/>
            <w:tcBorders>
              <w:bottom w:val="single" w:sz="4" w:space="0" w:color="auto"/>
            </w:tcBorders>
            <w:shd w:val="clear" w:color="auto" w:fill="D9D9D9" w:themeFill="background1" w:themeFillShade="D9"/>
            <w:vAlign w:val="center"/>
          </w:tcPr>
          <w:p w:rsidR="00840049" w:rsidRPr="004A0D09" w:rsidRDefault="00840049" w:rsidP="00840049">
            <w:pPr>
              <w:jc w:val="center"/>
              <w:rPr>
                <w:rFonts w:ascii="Times New Roman" w:hAnsi="Times New Roman" w:cs="Times New Roman"/>
                <w:b/>
              </w:rPr>
            </w:pPr>
            <w:r w:rsidRPr="004A0D09">
              <w:rPr>
                <w:rFonts w:ascii="Times New Roman" w:hAnsi="Times New Roman" w:cs="Times New Roman"/>
                <w:b/>
                <w:lang w:val="en-US"/>
              </w:rPr>
              <w:t xml:space="preserve">II </w:t>
            </w:r>
            <w:r w:rsidRPr="004A0D09">
              <w:rPr>
                <w:rFonts w:ascii="Times New Roman" w:hAnsi="Times New Roman" w:cs="Times New Roman"/>
                <w:b/>
              </w:rPr>
              <w:t>очередь</w:t>
            </w:r>
          </w:p>
        </w:tc>
      </w:tr>
      <w:tr w:rsidR="00840049" w:rsidRPr="004A0D09" w:rsidTr="00840049">
        <w:trPr>
          <w:trHeight w:val="188"/>
          <w:jc w:val="center"/>
        </w:trPr>
        <w:tc>
          <w:tcPr>
            <w:tcW w:w="9428" w:type="dxa"/>
            <w:gridSpan w:val="6"/>
            <w:tcBorders>
              <w:top w:val="single" w:sz="4" w:space="0" w:color="auto"/>
              <w:bottom w:val="single" w:sz="4" w:space="0" w:color="auto"/>
            </w:tcBorders>
            <w:shd w:val="clear" w:color="auto" w:fill="auto"/>
          </w:tcPr>
          <w:p w:rsidR="00840049" w:rsidRPr="004A0D09" w:rsidRDefault="00840049" w:rsidP="00840049">
            <w:pPr>
              <w:autoSpaceDE w:val="0"/>
              <w:autoSpaceDN w:val="0"/>
              <w:adjustRightInd w:val="0"/>
              <w:jc w:val="center"/>
              <w:rPr>
                <w:rFonts w:ascii="Times New Roman" w:eastAsia="TimesNewRoman" w:hAnsi="Times New Roman" w:cs="Times New Roman"/>
                <w:b/>
              </w:rPr>
            </w:pPr>
            <w:r w:rsidRPr="004A0D09">
              <w:rPr>
                <w:rFonts w:ascii="Times New Roman" w:eastAsia="TimesNewRoman" w:hAnsi="Times New Roman" w:cs="Times New Roman"/>
                <w:b/>
              </w:rPr>
              <w:t>Мероприятия по усовершенствованию и развитию планировочной структуры и</w:t>
            </w:r>
          </w:p>
          <w:p w:rsidR="00840049" w:rsidRPr="004A0D09" w:rsidRDefault="00840049" w:rsidP="00840049">
            <w:pPr>
              <w:autoSpaceDE w:val="0"/>
              <w:autoSpaceDN w:val="0"/>
              <w:adjustRightInd w:val="0"/>
              <w:jc w:val="center"/>
              <w:rPr>
                <w:rFonts w:ascii="Times New Roman" w:eastAsia="TimesNewRoman" w:hAnsi="Times New Roman" w:cs="Times New Roman"/>
                <w:b/>
              </w:rPr>
            </w:pPr>
            <w:r w:rsidRPr="004A0D09">
              <w:rPr>
                <w:rFonts w:ascii="Times New Roman" w:eastAsia="TimesNewRoman" w:hAnsi="Times New Roman" w:cs="Times New Roman"/>
                <w:b/>
              </w:rPr>
              <w:t>градостроительному зонированию</w:t>
            </w:r>
          </w:p>
        </w:tc>
      </w:tr>
      <w:tr w:rsidR="00840049" w:rsidRPr="004A0D09" w:rsidTr="00840049">
        <w:trPr>
          <w:trHeight w:val="88"/>
          <w:jc w:val="center"/>
        </w:trPr>
        <w:tc>
          <w:tcPr>
            <w:tcW w:w="549" w:type="dxa"/>
            <w:tcBorders>
              <w:top w:val="single" w:sz="4" w:space="0" w:color="auto"/>
              <w:bottom w:val="single" w:sz="4" w:space="0" w:color="auto"/>
            </w:tcBorders>
          </w:tcPr>
          <w:p w:rsidR="00840049" w:rsidRPr="004A0D09" w:rsidRDefault="00840049" w:rsidP="00840049">
            <w:pPr>
              <w:jc w:val="center"/>
              <w:rPr>
                <w:rFonts w:ascii="Times New Roman" w:hAnsi="Times New Roman" w:cs="Times New Roman"/>
                <w:b/>
              </w:rPr>
            </w:pPr>
            <w:r w:rsidRPr="004A0D09">
              <w:rPr>
                <w:rFonts w:ascii="Times New Roman" w:hAnsi="Times New Roman" w:cs="Times New Roman"/>
                <w:b/>
              </w:rPr>
              <w:t>1</w:t>
            </w:r>
          </w:p>
        </w:tc>
        <w:tc>
          <w:tcPr>
            <w:tcW w:w="6151" w:type="dxa"/>
            <w:gridSpan w:val="3"/>
            <w:tcBorders>
              <w:top w:val="single" w:sz="4" w:space="0" w:color="auto"/>
              <w:bottom w:val="single" w:sz="4" w:space="0" w:color="auto"/>
            </w:tcBorders>
          </w:tcPr>
          <w:p w:rsidR="00840049" w:rsidRPr="004A0D09" w:rsidRDefault="00840049" w:rsidP="00840049">
            <w:pPr>
              <w:autoSpaceDE w:val="0"/>
              <w:autoSpaceDN w:val="0"/>
              <w:adjustRightInd w:val="0"/>
              <w:jc w:val="both"/>
              <w:rPr>
                <w:rFonts w:ascii="Times New Roman" w:eastAsia="TimesNewRoman" w:hAnsi="Times New Roman" w:cs="Times New Roman"/>
              </w:rPr>
            </w:pPr>
            <w:r w:rsidRPr="004A0D09">
              <w:rPr>
                <w:rFonts w:ascii="Times New Roman" w:eastAsia="TimesNewRoman" w:hAnsi="Times New Roman" w:cs="Times New Roman"/>
              </w:rPr>
              <w:t xml:space="preserve">Сохранение и развитие исторически сложившейся системы планировочных элементов </w:t>
            </w:r>
            <w:r w:rsidRPr="004A0D09">
              <w:rPr>
                <w:rFonts w:ascii="Times New Roman" w:hAnsi="Times New Roman" w:cs="Times New Roman"/>
              </w:rPr>
              <w:t>сельского</w:t>
            </w:r>
            <w:r w:rsidRPr="004A0D09">
              <w:rPr>
                <w:rFonts w:ascii="Times New Roman" w:eastAsia="TimesNewRoman" w:hAnsi="Times New Roman" w:cs="Times New Roman"/>
              </w:rPr>
              <w:t xml:space="preserve"> поселения, обеспечение связности территорий внутри поселения.</w:t>
            </w:r>
          </w:p>
        </w:tc>
        <w:tc>
          <w:tcPr>
            <w:tcW w:w="1417" w:type="dxa"/>
            <w:tcBorders>
              <w:top w:val="single" w:sz="4" w:space="0" w:color="auto"/>
              <w:bottom w:val="single" w:sz="4" w:space="0" w:color="auto"/>
            </w:tcBorders>
            <w:shd w:val="clear" w:color="auto" w:fill="D9D9D9" w:themeFill="background1" w:themeFillShade="D9"/>
            <w:vAlign w:val="center"/>
          </w:tcPr>
          <w:p w:rsidR="00840049" w:rsidRPr="004A0D09" w:rsidRDefault="00840049" w:rsidP="00840049">
            <w:pPr>
              <w:jc w:val="center"/>
              <w:rPr>
                <w:rFonts w:ascii="Times New Roman" w:hAnsi="Times New Roman" w:cs="Times New Roman"/>
                <w:b/>
              </w:rPr>
            </w:pPr>
            <w:r w:rsidRPr="004A0D09">
              <w:rPr>
                <w:rFonts w:ascii="Times New Roman" w:hAnsi="Times New Roman" w:cs="Times New Roman"/>
                <w:b/>
              </w:rPr>
              <w:t>+</w:t>
            </w:r>
          </w:p>
        </w:tc>
        <w:tc>
          <w:tcPr>
            <w:tcW w:w="1311" w:type="dxa"/>
            <w:tcBorders>
              <w:top w:val="single" w:sz="4" w:space="0" w:color="auto"/>
              <w:bottom w:val="single" w:sz="4" w:space="0" w:color="auto"/>
            </w:tcBorders>
            <w:shd w:val="clear" w:color="auto" w:fill="auto"/>
          </w:tcPr>
          <w:p w:rsidR="00840049" w:rsidRPr="004A0D09" w:rsidRDefault="00840049" w:rsidP="00840049">
            <w:pPr>
              <w:jc w:val="center"/>
              <w:rPr>
                <w:rFonts w:ascii="Times New Roman" w:hAnsi="Times New Roman" w:cs="Times New Roman"/>
                <w:b/>
              </w:rPr>
            </w:pPr>
          </w:p>
        </w:tc>
      </w:tr>
      <w:tr w:rsidR="00840049" w:rsidRPr="004A0D09" w:rsidTr="00840049">
        <w:trPr>
          <w:trHeight w:val="100"/>
          <w:jc w:val="center"/>
        </w:trPr>
        <w:tc>
          <w:tcPr>
            <w:tcW w:w="9428" w:type="dxa"/>
            <w:gridSpan w:val="6"/>
            <w:tcBorders>
              <w:top w:val="single" w:sz="4" w:space="0" w:color="auto"/>
              <w:bottom w:val="single" w:sz="4" w:space="0" w:color="auto"/>
            </w:tcBorders>
          </w:tcPr>
          <w:p w:rsidR="00840049" w:rsidRPr="004A0D09" w:rsidRDefault="00840049" w:rsidP="00840049">
            <w:pPr>
              <w:jc w:val="center"/>
              <w:rPr>
                <w:rFonts w:ascii="Times New Roman" w:hAnsi="Times New Roman" w:cs="Times New Roman"/>
                <w:b/>
              </w:rPr>
            </w:pPr>
            <w:r w:rsidRPr="004A0D09">
              <w:rPr>
                <w:rFonts w:ascii="Times New Roman" w:hAnsi="Times New Roman" w:cs="Times New Roman"/>
                <w:b/>
              </w:rPr>
              <w:t>Мероприятия по функциональному зонированию</w:t>
            </w:r>
          </w:p>
        </w:tc>
      </w:tr>
      <w:tr w:rsidR="00840049" w:rsidRPr="004A0D09" w:rsidTr="00840049">
        <w:trPr>
          <w:trHeight w:val="100"/>
          <w:jc w:val="center"/>
        </w:trPr>
        <w:tc>
          <w:tcPr>
            <w:tcW w:w="549" w:type="dxa"/>
            <w:tcBorders>
              <w:top w:val="single" w:sz="4" w:space="0" w:color="auto"/>
              <w:bottom w:val="single" w:sz="4" w:space="0" w:color="auto"/>
            </w:tcBorders>
          </w:tcPr>
          <w:p w:rsidR="00840049" w:rsidRPr="004A0D09" w:rsidRDefault="00840049" w:rsidP="00840049">
            <w:pPr>
              <w:jc w:val="center"/>
              <w:rPr>
                <w:rFonts w:ascii="Times New Roman" w:hAnsi="Times New Roman" w:cs="Times New Roman"/>
                <w:b/>
              </w:rPr>
            </w:pPr>
            <w:r w:rsidRPr="004A0D09">
              <w:rPr>
                <w:rFonts w:ascii="Times New Roman" w:hAnsi="Times New Roman" w:cs="Times New Roman"/>
                <w:b/>
              </w:rPr>
              <w:lastRenderedPageBreak/>
              <w:t>2</w:t>
            </w:r>
          </w:p>
        </w:tc>
        <w:tc>
          <w:tcPr>
            <w:tcW w:w="7568" w:type="dxa"/>
            <w:gridSpan w:val="4"/>
            <w:tcBorders>
              <w:top w:val="single" w:sz="4" w:space="0" w:color="auto"/>
              <w:bottom w:val="single" w:sz="4" w:space="0" w:color="auto"/>
            </w:tcBorders>
          </w:tcPr>
          <w:p w:rsidR="00840049" w:rsidRPr="004A0D09" w:rsidRDefault="00840049" w:rsidP="00840049">
            <w:pPr>
              <w:rPr>
                <w:rFonts w:ascii="Times New Roman" w:hAnsi="Times New Roman" w:cs="Times New Roman"/>
                <w:b/>
                <w:i/>
              </w:rPr>
            </w:pPr>
            <w:r w:rsidRPr="004A0D09">
              <w:rPr>
                <w:rFonts w:ascii="Times New Roman" w:hAnsi="Times New Roman" w:cs="Times New Roman"/>
                <w:b/>
                <w:i/>
              </w:rPr>
              <w:t>Развитие зон жилой застройки</w:t>
            </w:r>
          </w:p>
        </w:tc>
        <w:tc>
          <w:tcPr>
            <w:tcW w:w="1311" w:type="dxa"/>
            <w:tcBorders>
              <w:top w:val="single" w:sz="4" w:space="0" w:color="auto"/>
              <w:bottom w:val="single" w:sz="4" w:space="0" w:color="auto"/>
            </w:tcBorders>
          </w:tcPr>
          <w:p w:rsidR="00840049" w:rsidRPr="004A0D09" w:rsidRDefault="00840049" w:rsidP="00840049">
            <w:pPr>
              <w:rPr>
                <w:rFonts w:ascii="Times New Roman" w:hAnsi="Times New Roman" w:cs="Times New Roman"/>
                <w:b/>
                <w:i/>
              </w:rPr>
            </w:pPr>
          </w:p>
        </w:tc>
      </w:tr>
      <w:tr w:rsidR="00840049" w:rsidRPr="004A0D09" w:rsidTr="00840049">
        <w:trPr>
          <w:trHeight w:val="100"/>
          <w:jc w:val="center"/>
        </w:trPr>
        <w:tc>
          <w:tcPr>
            <w:tcW w:w="549" w:type="dxa"/>
            <w:tcBorders>
              <w:top w:val="single" w:sz="4" w:space="0" w:color="auto"/>
              <w:bottom w:val="single" w:sz="4" w:space="0" w:color="auto"/>
            </w:tcBorders>
          </w:tcPr>
          <w:p w:rsidR="00840049" w:rsidRPr="004A0D09" w:rsidRDefault="00840049" w:rsidP="00840049">
            <w:pPr>
              <w:jc w:val="center"/>
              <w:rPr>
                <w:rFonts w:ascii="Times New Roman" w:hAnsi="Times New Roman" w:cs="Times New Roman"/>
              </w:rPr>
            </w:pPr>
          </w:p>
        </w:tc>
        <w:tc>
          <w:tcPr>
            <w:tcW w:w="573" w:type="dxa"/>
            <w:gridSpan w:val="2"/>
            <w:tcBorders>
              <w:top w:val="single" w:sz="4" w:space="0" w:color="auto"/>
              <w:bottom w:val="single" w:sz="4" w:space="0" w:color="auto"/>
            </w:tcBorders>
          </w:tcPr>
          <w:p w:rsidR="00840049" w:rsidRPr="004A0D09" w:rsidRDefault="00840049" w:rsidP="00840049">
            <w:pPr>
              <w:jc w:val="center"/>
              <w:rPr>
                <w:rFonts w:ascii="Times New Roman" w:hAnsi="Times New Roman" w:cs="Times New Roman"/>
              </w:rPr>
            </w:pPr>
            <w:r w:rsidRPr="004A0D09">
              <w:rPr>
                <w:rFonts w:ascii="Times New Roman" w:hAnsi="Times New Roman" w:cs="Times New Roman"/>
              </w:rPr>
              <w:t>2.1</w:t>
            </w:r>
          </w:p>
        </w:tc>
        <w:tc>
          <w:tcPr>
            <w:tcW w:w="5578" w:type="dxa"/>
            <w:tcBorders>
              <w:top w:val="single" w:sz="4" w:space="0" w:color="auto"/>
              <w:bottom w:val="single" w:sz="4" w:space="0" w:color="auto"/>
            </w:tcBorders>
          </w:tcPr>
          <w:p w:rsidR="00840049" w:rsidRPr="004A0D09" w:rsidRDefault="00840049" w:rsidP="00840049">
            <w:pPr>
              <w:jc w:val="both"/>
              <w:rPr>
                <w:rFonts w:ascii="Times New Roman" w:hAnsi="Times New Roman" w:cs="Times New Roman"/>
              </w:rPr>
            </w:pPr>
            <w:r w:rsidRPr="004A0D09">
              <w:rPr>
                <w:rFonts w:ascii="Times New Roman" w:hAnsi="Times New Roman" w:cs="Times New Roman"/>
              </w:rPr>
              <w:t xml:space="preserve">Развитие зон </w:t>
            </w:r>
            <w:r w:rsidRPr="004A0D09">
              <w:rPr>
                <w:rFonts w:ascii="Times New Roman" w:eastAsia="TimesNewRoman" w:hAnsi="Times New Roman" w:cs="Times New Roman"/>
              </w:rPr>
              <w:t>существующей жилой застройки, подлежащие модернизации за счет повышения плотности застройки.</w:t>
            </w:r>
          </w:p>
        </w:tc>
        <w:tc>
          <w:tcPr>
            <w:tcW w:w="1417" w:type="dxa"/>
            <w:tcBorders>
              <w:top w:val="single" w:sz="4" w:space="0" w:color="auto"/>
              <w:bottom w:val="single" w:sz="4" w:space="0" w:color="auto"/>
            </w:tcBorders>
            <w:shd w:val="clear" w:color="auto" w:fill="D9D9D9" w:themeFill="background1" w:themeFillShade="D9"/>
            <w:vAlign w:val="center"/>
          </w:tcPr>
          <w:p w:rsidR="00840049" w:rsidRPr="004A0D09" w:rsidRDefault="00840049" w:rsidP="00840049">
            <w:pPr>
              <w:jc w:val="center"/>
              <w:rPr>
                <w:rFonts w:ascii="Times New Roman" w:hAnsi="Times New Roman" w:cs="Times New Roman"/>
                <w:b/>
              </w:rPr>
            </w:pPr>
            <w:r w:rsidRPr="004A0D09">
              <w:rPr>
                <w:rFonts w:ascii="Times New Roman" w:hAnsi="Times New Roman" w:cs="Times New Roman"/>
                <w:b/>
              </w:rPr>
              <w:t>+</w:t>
            </w:r>
          </w:p>
        </w:tc>
        <w:tc>
          <w:tcPr>
            <w:tcW w:w="1311" w:type="dxa"/>
            <w:tcBorders>
              <w:top w:val="single" w:sz="4" w:space="0" w:color="auto"/>
              <w:bottom w:val="single" w:sz="4" w:space="0" w:color="auto"/>
            </w:tcBorders>
            <w:shd w:val="clear" w:color="auto" w:fill="D9D9D9" w:themeFill="background1" w:themeFillShade="D9"/>
            <w:vAlign w:val="center"/>
          </w:tcPr>
          <w:p w:rsidR="00840049" w:rsidRPr="004A0D09" w:rsidRDefault="00840049" w:rsidP="00840049">
            <w:pPr>
              <w:jc w:val="center"/>
              <w:rPr>
                <w:rFonts w:ascii="Times New Roman" w:hAnsi="Times New Roman" w:cs="Times New Roman"/>
                <w:b/>
              </w:rPr>
            </w:pPr>
            <w:r w:rsidRPr="004A0D09">
              <w:rPr>
                <w:rFonts w:ascii="Times New Roman" w:hAnsi="Times New Roman" w:cs="Times New Roman"/>
                <w:b/>
              </w:rPr>
              <w:t>+</w:t>
            </w:r>
          </w:p>
        </w:tc>
      </w:tr>
      <w:tr w:rsidR="00840049" w:rsidRPr="004A0D09" w:rsidTr="00840049">
        <w:trPr>
          <w:trHeight w:val="137"/>
          <w:jc w:val="center"/>
        </w:trPr>
        <w:tc>
          <w:tcPr>
            <w:tcW w:w="549" w:type="dxa"/>
            <w:tcBorders>
              <w:top w:val="single" w:sz="4" w:space="0" w:color="auto"/>
              <w:bottom w:val="single" w:sz="4" w:space="0" w:color="auto"/>
            </w:tcBorders>
          </w:tcPr>
          <w:p w:rsidR="00840049" w:rsidRPr="004A0D09" w:rsidRDefault="00840049" w:rsidP="00840049">
            <w:pPr>
              <w:jc w:val="center"/>
              <w:rPr>
                <w:rFonts w:ascii="Times New Roman" w:hAnsi="Times New Roman" w:cs="Times New Roman"/>
                <w:b/>
              </w:rPr>
            </w:pPr>
            <w:r w:rsidRPr="004A0D09">
              <w:rPr>
                <w:rFonts w:ascii="Times New Roman" w:hAnsi="Times New Roman" w:cs="Times New Roman"/>
                <w:b/>
              </w:rPr>
              <w:t>3</w:t>
            </w:r>
          </w:p>
        </w:tc>
        <w:tc>
          <w:tcPr>
            <w:tcW w:w="8879" w:type="dxa"/>
            <w:gridSpan w:val="5"/>
            <w:tcBorders>
              <w:top w:val="single" w:sz="4" w:space="0" w:color="auto"/>
              <w:bottom w:val="single" w:sz="4" w:space="0" w:color="auto"/>
            </w:tcBorders>
          </w:tcPr>
          <w:p w:rsidR="00840049" w:rsidRPr="004A0D09" w:rsidRDefault="00840049" w:rsidP="00840049">
            <w:pPr>
              <w:rPr>
                <w:rFonts w:ascii="Times New Roman" w:eastAsia="Calibri" w:hAnsi="Times New Roman" w:cs="Times New Roman"/>
                <w:b/>
                <w:i/>
              </w:rPr>
            </w:pPr>
            <w:r w:rsidRPr="004A0D09">
              <w:rPr>
                <w:rFonts w:ascii="Times New Roman" w:eastAsia="Calibri" w:hAnsi="Times New Roman" w:cs="Times New Roman"/>
                <w:b/>
                <w:i/>
              </w:rPr>
              <w:t>Развитие общественно-деловой зоны</w:t>
            </w:r>
          </w:p>
        </w:tc>
      </w:tr>
      <w:tr w:rsidR="00840049" w:rsidRPr="004A0D09" w:rsidTr="00840049">
        <w:trPr>
          <w:trHeight w:val="126"/>
          <w:jc w:val="center"/>
        </w:trPr>
        <w:tc>
          <w:tcPr>
            <w:tcW w:w="549" w:type="dxa"/>
            <w:tcBorders>
              <w:top w:val="single" w:sz="4" w:space="0" w:color="auto"/>
              <w:bottom w:val="single" w:sz="4" w:space="0" w:color="auto"/>
            </w:tcBorders>
          </w:tcPr>
          <w:p w:rsidR="00840049" w:rsidRPr="004A0D09" w:rsidRDefault="00840049" w:rsidP="00840049">
            <w:pPr>
              <w:jc w:val="center"/>
              <w:rPr>
                <w:rFonts w:ascii="Times New Roman" w:hAnsi="Times New Roman" w:cs="Times New Roman"/>
                <w:b/>
              </w:rPr>
            </w:pPr>
          </w:p>
        </w:tc>
        <w:tc>
          <w:tcPr>
            <w:tcW w:w="573" w:type="dxa"/>
            <w:gridSpan w:val="2"/>
            <w:tcBorders>
              <w:top w:val="single" w:sz="4" w:space="0" w:color="auto"/>
              <w:bottom w:val="single" w:sz="4" w:space="0" w:color="auto"/>
              <w:right w:val="single" w:sz="4" w:space="0" w:color="auto"/>
            </w:tcBorders>
          </w:tcPr>
          <w:p w:rsidR="00840049" w:rsidRPr="004A0D09" w:rsidRDefault="00840049" w:rsidP="00840049">
            <w:pPr>
              <w:autoSpaceDE w:val="0"/>
              <w:autoSpaceDN w:val="0"/>
              <w:adjustRightInd w:val="0"/>
              <w:jc w:val="both"/>
              <w:rPr>
                <w:rFonts w:ascii="Times New Roman" w:eastAsia="Calibri" w:hAnsi="Times New Roman" w:cs="Times New Roman"/>
              </w:rPr>
            </w:pPr>
            <w:r w:rsidRPr="004A0D09">
              <w:rPr>
                <w:rFonts w:ascii="Times New Roman" w:eastAsia="Calibri" w:hAnsi="Times New Roman" w:cs="Times New Roman"/>
              </w:rPr>
              <w:t>3.1</w:t>
            </w:r>
          </w:p>
        </w:tc>
        <w:tc>
          <w:tcPr>
            <w:tcW w:w="5578" w:type="dxa"/>
            <w:tcBorders>
              <w:top w:val="single" w:sz="4" w:space="0" w:color="auto"/>
              <w:left w:val="single" w:sz="4" w:space="0" w:color="auto"/>
              <w:bottom w:val="single" w:sz="4" w:space="0" w:color="auto"/>
            </w:tcBorders>
          </w:tcPr>
          <w:p w:rsidR="00840049" w:rsidRPr="004A0D09" w:rsidRDefault="00840049" w:rsidP="00840049">
            <w:pPr>
              <w:autoSpaceDE w:val="0"/>
              <w:autoSpaceDN w:val="0"/>
              <w:adjustRightInd w:val="0"/>
              <w:jc w:val="both"/>
              <w:rPr>
                <w:rFonts w:ascii="Times New Roman" w:eastAsia="TimesNewRoman" w:hAnsi="Times New Roman" w:cs="Times New Roman"/>
              </w:rPr>
            </w:pPr>
            <w:r w:rsidRPr="004A0D09">
              <w:rPr>
                <w:rFonts w:ascii="Times New Roman" w:eastAsia="TimesNewRoman" w:hAnsi="Times New Roman" w:cs="Times New Roman"/>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1417" w:type="dxa"/>
            <w:tcBorders>
              <w:top w:val="single" w:sz="4" w:space="0" w:color="auto"/>
              <w:bottom w:val="single" w:sz="4" w:space="0" w:color="auto"/>
            </w:tcBorders>
            <w:shd w:val="clear" w:color="auto" w:fill="D9D9D9" w:themeFill="background1" w:themeFillShade="D9"/>
            <w:vAlign w:val="center"/>
          </w:tcPr>
          <w:p w:rsidR="00840049" w:rsidRPr="004A0D09" w:rsidRDefault="00840049" w:rsidP="00840049">
            <w:pPr>
              <w:jc w:val="center"/>
              <w:rPr>
                <w:rFonts w:ascii="Times New Roman" w:hAnsi="Times New Roman" w:cs="Times New Roman"/>
                <w:b/>
              </w:rPr>
            </w:pPr>
            <w:r w:rsidRPr="004A0D09">
              <w:rPr>
                <w:rFonts w:ascii="Times New Roman" w:hAnsi="Times New Roman" w:cs="Times New Roman"/>
                <w:b/>
              </w:rPr>
              <w:t>+</w:t>
            </w:r>
          </w:p>
        </w:tc>
        <w:tc>
          <w:tcPr>
            <w:tcW w:w="1311" w:type="dxa"/>
            <w:tcBorders>
              <w:top w:val="single" w:sz="4" w:space="0" w:color="auto"/>
              <w:bottom w:val="single" w:sz="4" w:space="0" w:color="auto"/>
            </w:tcBorders>
            <w:shd w:val="clear" w:color="auto" w:fill="D9D9D9" w:themeFill="background1" w:themeFillShade="D9"/>
            <w:vAlign w:val="center"/>
          </w:tcPr>
          <w:p w:rsidR="00840049" w:rsidRPr="004A0D09" w:rsidRDefault="00840049" w:rsidP="00840049">
            <w:pPr>
              <w:jc w:val="center"/>
              <w:rPr>
                <w:rFonts w:ascii="Times New Roman" w:hAnsi="Times New Roman" w:cs="Times New Roman"/>
                <w:b/>
              </w:rPr>
            </w:pPr>
            <w:r w:rsidRPr="004A0D09">
              <w:rPr>
                <w:rFonts w:ascii="Times New Roman" w:hAnsi="Times New Roman" w:cs="Times New Roman"/>
                <w:b/>
              </w:rPr>
              <w:t>+</w:t>
            </w:r>
          </w:p>
        </w:tc>
      </w:tr>
      <w:tr w:rsidR="00840049" w:rsidRPr="004A0D09" w:rsidTr="00840049">
        <w:trPr>
          <w:trHeight w:val="125"/>
          <w:jc w:val="center"/>
        </w:trPr>
        <w:tc>
          <w:tcPr>
            <w:tcW w:w="549" w:type="dxa"/>
            <w:tcBorders>
              <w:top w:val="single" w:sz="4" w:space="0" w:color="auto"/>
              <w:bottom w:val="single" w:sz="4" w:space="0" w:color="auto"/>
            </w:tcBorders>
          </w:tcPr>
          <w:p w:rsidR="00840049" w:rsidRPr="004A0D09" w:rsidRDefault="00840049" w:rsidP="00840049">
            <w:pPr>
              <w:jc w:val="center"/>
              <w:rPr>
                <w:rFonts w:ascii="Times New Roman" w:hAnsi="Times New Roman" w:cs="Times New Roman"/>
                <w:b/>
              </w:rPr>
            </w:pPr>
          </w:p>
        </w:tc>
        <w:tc>
          <w:tcPr>
            <w:tcW w:w="573" w:type="dxa"/>
            <w:gridSpan w:val="2"/>
            <w:tcBorders>
              <w:top w:val="single" w:sz="4" w:space="0" w:color="auto"/>
              <w:bottom w:val="single" w:sz="4" w:space="0" w:color="auto"/>
              <w:right w:val="single" w:sz="4" w:space="0" w:color="auto"/>
            </w:tcBorders>
          </w:tcPr>
          <w:p w:rsidR="00840049" w:rsidRPr="004A0D09" w:rsidRDefault="00840049" w:rsidP="00840049">
            <w:pPr>
              <w:autoSpaceDE w:val="0"/>
              <w:autoSpaceDN w:val="0"/>
              <w:adjustRightInd w:val="0"/>
              <w:jc w:val="both"/>
              <w:rPr>
                <w:rFonts w:ascii="Times New Roman" w:eastAsia="Calibri" w:hAnsi="Times New Roman" w:cs="Times New Roman"/>
                <w:lang w:val="en-US"/>
              </w:rPr>
            </w:pPr>
            <w:r w:rsidRPr="004A0D09">
              <w:rPr>
                <w:rFonts w:ascii="Times New Roman" w:eastAsia="Calibri" w:hAnsi="Times New Roman" w:cs="Times New Roman"/>
              </w:rPr>
              <w:t>3.</w:t>
            </w:r>
            <w:r w:rsidRPr="004A0D09">
              <w:rPr>
                <w:rFonts w:ascii="Times New Roman" w:eastAsia="Calibri" w:hAnsi="Times New Roman" w:cs="Times New Roman"/>
                <w:lang w:val="en-US"/>
              </w:rPr>
              <w:t>2</w:t>
            </w:r>
          </w:p>
        </w:tc>
        <w:tc>
          <w:tcPr>
            <w:tcW w:w="5578" w:type="dxa"/>
            <w:tcBorders>
              <w:top w:val="single" w:sz="4" w:space="0" w:color="auto"/>
              <w:left w:val="single" w:sz="4" w:space="0" w:color="auto"/>
              <w:bottom w:val="single" w:sz="4" w:space="0" w:color="auto"/>
            </w:tcBorders>
          </w:tcPr>
          <w:p w:rsidR="00840049" w:rsidRPr="004A0D09" w:rsidRDefault="00840049" w:rsidP="00840049">
            <w:pPr>
              <w:autoSpaceDE w:val="0"/>
              <w:autoSpaceDN w:val="0"/>
              <w:adjustRightInd w:val="0"/>
              <w:rPr>
                <w:rFonts w:ascii="Times New Roman" w:eastAsia="TimesNewRoman" w:hAnsi="Times New Roman" w:cs="Times New Roman"/>
              </w:rPr>
            </w:pPr>
            <w:r w:rsidRPr="004A0D09">
              <w:rPr>
                <w:rFonts w:ascii="Times New Roman" w:eastAsia="TimesNewRoman" w:hAnsi="Times New Roman" w:cs="Times New Roman"/>
              </w:rPr>
              <w:t>Реконструкция существующих учреждений общественно-делового назначения, имеющих степень износа свыше 50%.</w:t>
            </w:r>
          </w:p>
        </w:tc>
        <w:tc>
          <w:tcPr>
            <w:tcW w:w="1417" w:type="dxa"/>
            <w:tcBorders>
              <w:top w:val="single" w:sz="4" w:space="0" w:color="auto"/>
              <w:bottom w:val="single" w:sz="4" w:space="0" w:color="auto"/>
            </w:tcBorders>
            <w:shd w:val="clear" w:color="auto" w:fill="D9D9D9" w:themeFill="background1" w:themeFillShade="D9"/>
            <w:vAlign w:val="center"/>
          </w:tcPr>
          <w:p w:rsidR="00840049" w:rsidRPr="004A0D09" w:rsidRDefault="00840049" w:rsidP="00840049">
            <w:pPr>
              <w:jc w:val="center"/>
              <w:rPr>
                <w:rFonts w:ascii="Times New Roman" w:hAnsi="Times New Roman" w:cs="Times New Roman"/>
                <w:b/>
              </w:rPr>
            </w:pPr>
            <w:r w:rsidRPr="004A0D09">
              <w:rPr>
                <w:rFonts w:ascii="Times New Roman" w:hAnsi="Times New Roman" w:cs="Times New Roman"/>
                <w:b/>
              </w:rPr>
              <w:t>+</w:t>
            </w:r>
          </w:p>
        </w:tc>
        <w:tc>
          <w:tcPr>
            <w:tcW w:w="1311" w:type="dxa"/>
            <w:tcBorders>
              <w:top w:val="single" w:sz="4" w:space="0" w:color="auto"/>
              <w:bottom w:val="single" w:sz="4" w:space="0" w:color="auto"/>
            </w:tcBorders>
            <w:shd w:val="clear" w:color="auto" w:fill="auto"/>
          </w:tcPr>
          <w:p w:rsidR="00840049" w:rsidRPr="004A0D09" w:rsidRDefault="00840049" w:rsidP="00840049">
            <w:pPr>
              <w:jc w:val="center"/>
              <w:rPr>
                <w:rFonts w:ascii="Times New Roman" w:hAnsi="Times New Roman" w:cs="Times New Roman"/>
                <w:b/>
              </w:rPr>
            </w:pPr>
          </w:p>
        </w:tc>
      </w:tr>
      <w:tr w:rsidR="00840049" w:rsidRPr="004A0D09" w:rsidTr="00840049">
        <w:trPr>
          <w:trHeight w:val="268"/>
          <w:jc w:val="center"/>
        </w:trPr>
        <w:tc>
          <w:tcPr>
            <w:tcW w:w="549" w:type="dxa"/>
            <w:tcBorders>
              <w:top w:val="single" w:sz="4" w:space="0" w:color="auto"/>
              <w:bottom w:val="single" w:sz="4" w:space="0" w:color="auto"/>
            </w:tcBorders>
          </w:tcPr>
          <w:p w:rsidR="00840049" w:rsidRPr="004A0D09" w:rsidRDefault="00840049" w:rsidP="00840049">
            <w:pPr>
              <w:jc w:val="center"/>
              <w:rPr>
                <w:rFonts w:ascii="Times New Roman" w:hAnsi="Times New Roman" w:cs="Times New Roman"/>
                <w:b/>
              </w:rPr>
            </w:pPr>
            <w:r w:rsidRPr="004A0D09">
              <w:rPr>
                <w:rFonts w:ascii="Times New Roman" w:hAnsi="Times New Roman" w:cs="Times New Roman"/>
                <w:b/>
              </w:rPr>
              <w:t>4</w:t>
            </w:r>
          </w:p>
        </w:tc>
        <w:tc>
          <w:tcPr>
            <w:tcW w:w="8879" w:type="dxa"/>
            <w:gridSpan w:val="5"/>
            <w:tcBorders>
              <w:top w:val="single" w:sz="4" w:space="0" w:color="auto"/>
              <w:bottom w:val="single" w:sz="4" w:space="0" w:color="auto"/>
            </w:tcBorders>
            <w:shd w:val="clear" w:color="auto" w:fill="auto"/>
          </w:tcPr>
          <w:p w:rsidR="00840049" w:rsidRPr="004A0D09" w:rsidRDefault="00840049" w:rsidP="00840049">
            <w:pPr>
              <w:rPr>
                <w:rFonts w:ascii="Times New Roman" w:hAnsi="Times New Roman" w:cs="Times New Roman"/>
                <w:b/>
                <w:i/>
              </w:rPr>
            </w:pPr>
            <w:r w:rsidRPr="004A0D09">
              <w:rPr>
                <w:rFonts w:ascii="Times New Roman" w:hAnsi="Times New Roman" w:cs="Times New Roman"/>
                <w:b/>
                <w:i/>
              </w:rPr>
              <w:t>Развитие зон инженерной инфраструктуры</w:t>
            </w:r>
          </w:p>
        </w:tc>
      </w:tr>
      <w:tr w:rsidR="00840049" w:rsidRPr="004A0D09" w:rsidTr="00840049">
        <w:trPr>
          <w:trHeight w:val="268"/>
          <w:jc w:val="center"/>
        </w:trPr>
        <w:tc>
          <w:tcPr>
            <w:tcW w:w="549" w:type="dxa"/>
            <w:tcBorders>
              <w:top w:val="single" w:sz="4" w:space="0" w:color="auto"/>
              <w:bottom w:val="single" w:sz="4" w:space="0" w:color="auto"/>
            </w:tcBorders>
          </w:tcPr>
          <w:p w:rsidR="00840049" w:rsidRPr="004A0D09" w:rsidRDefault="00840049" w:rsidP="00840049">
            <w:pPr>
              <w:jc w:val="center"/>
              <w:rPr>
                <w:rFonts w:ascii="Times New Roman" w:hAnsi="Times New Roman" w:cs="Times New Roman"/>
                <w:b/>
              </w:rPr>
            </w:pPr>
          </w:p>
        </w:tc>
        <w:tc>
          <w:tcPr>
            <w:tcW w:w="540" w:type="dxa"/>
            <w:tcBorders>
              <w:top w:val="single" w:sz="4" w:space="0" w:color="auto"/>
              <w:bottom w:val="single" w:sz="4" w:space="0" w:color="auto"/>
              <w:right w:val="single" w:sz="4" w:space="0" w:color="auto"/>
            </w:tcBorders>
          </w:tcPr>
          <w:p w:rsidR="00840049" w:rsidRPr="004A0D09" w:rsidRDefault="00840049" w:rsidP="00840049">
            <w:pPr>
              <w:autoSpaceDE w:val="0"/>
              <w:autoSpaceDN w:val="0"/>
              <w:adjustRightInd w:val="0"/>
              <w:jc w:val="both"/>
              <w:rPr>
                <w:rFonts w:ascii="Times New Roman" w:eastAsia="Calibri" w:hAnsi="Times New Roman" w:cs="Times New Roman"/>
              </w:rPr>
            </w:pPr>
            <w:r w:rsidRPr="004A0D09">
              <w:rPr>
                <w:rFonts w:ascii="Times New Roman" w:eastAsia="Calibri" w:hAnsi="Times New Roman" w:cs="Times New Roman"/>
              </w:rPr>
              <w:t>4.1</w:t>
            </w:r>
          </w:p>
        </w:tc>
        <w:tc>
          <w:tcPr>
            <w:tcW w:w="5611" w:type="dxa"/>
            <w:gridSpan w:val="2"/>
            <w:tcBorders>
              <w:top w:val="single" w:sz="4" w:space="0" w:color="auto"/>
              <w:left w:val="single" w:sz="4" w:space="0" w:color="auto"/>
              <w:bottom w:val="single" w:sz="4" w:space="0" w:color="auto"/>
            </w:tcBorders>
            <w:vAlign w:val="center"/>
          </w:tcPr>
          <w:p w:rsidR="00840049" w:rsidRPr="004A0D09" w:rsidRDefault="00840049" w:rsidP="00840049">
            <w:pPr>
              <w:jc w:val="both"/>
              <w:rPr>
                <w:rFonts w:ascii="Times New Roman" w:hAnsi="Times New Roman" w:cs="Times New Roman"/>
              </w:rPr>
            </w:pPr>
            <w:r w:rsidRPr="004A0D09">
              <w:rPr>
                <w:rFonts w:ascii="Times New Roman" w:hAnsi="Times New Roman" w:cs="Times New Roman"/>
              </w:rPr>
              <w:t>Развитие за счет строительства новых объектов инженерной инфраструктуру на территории населенных пунктов.</w:t>
            </w:r>
          </w:p>
        </w:tc>
        <w:tc>
          <w:tcPr>
            <w:tcW w:w="1417" w:type="dxa"/>
            <w:tcBorders>
              <w:top w:val="single" w:sz="4" w:space="0" w:color="auto"/>
              <w:bottom w:val="single" w:sz="4" w:space="0" w:color="auto"/>
            </w:tcBorders>
            <w:shd w:val="clear" w:color="auto" w:fill="D9D9D9" w:themeFill="background1" w:themeFillShade="D9"/>
            <w:vAlign w:val="center"/>
          </w:tcPr>
          <w:p w:rsidR="00840049" w:rsidRPr="004A0D09" w:rsidRDefault="00840049" w:rsidP="00840049">
            <w:pPr>
              <w:jc w:val="center"/>
              <w:rPr>
                <w:rFonts w:ascii="Times New Roman" w:hAnsi="Times New Roman" w:cs="Times New Roman"/>
                <w:b/>
              </w:rPr>
            </w:pPr>
            <w:r w:rsidRPr="004A0D09">
              <w:rPr>
                <w:rFonts w:ascii="Times New Roman" w:hAnsi="Times New Roman" w:cs="Times New Roman"/>
                <w:b/>
              </w:rPr>
              <w:t>+</w:t>
            </w:r>
          </w:p>
        </w:tc>
        <w:tc>
          <w:tcPr>
            <w:tcW w:w="1311" w:type="dxa"/>
            <w:tcBorders>
              <w:top w:val="single" w:sz="4" w:space="0" w:color="auto"/>
              <w:bottom w:val="single" w:sz="4" w:space="0" w:color="auto"/>
            </w:tcBorders>
            <w:shd w:val="clear" w:color="auto" w:fill="D9D9D9" w:themeFill="background1" w:themeFillShade="D9"/>
            <w:vAlign w:val="center"/>
          </w:tcPr>
          <w:p w:rsidR="00840049" w:rsidRPr="004A0D09" w:rsidRDefault="00840049" w:rsidP="00840049">
            <w:pPr>
              <w:jc w:val="center"/>
              <w:rPr>
                <w:rFonts w:ascii="Times New Roman" w:hAnsi="Times New Roman" w:cs="Times New Roman"/>
                <w:b/>
              </w:rPr>
            </w:pPr>
            <w:r w:rsidRPr="004A0D09">
              <w:rPr>
                <w:rFonts w:ascii="Times New Roman" w:hAnsi="Times New Roman" w:cs="Times New Roman"/>
                <w:b/>
              </w:rPr>
              <w:t>+</w:t>
            </w:r>
          </w:p>
        </w:tc>
      </w:tr>
    </w:tbl>
    <w:p w:rsidR="00840049" w:rsidRDefault="00840049" w:rsidP="00840049">
      <w:pPr>
        <w:pStyle w:val="aff6"/>
        <w:ind w:left="0" w:firstLine="567"/>
        <w:jc w:val="center"/>
        <w:rPr>
          <w:rFonts w:eastAsia="Times New Roman"/>
          <w:b/>
          <w:iCs/>
          <w:kern w:val="0"/>
          <w:highlight w:val="yellow"/>
        </w:rPr>
      </w:pPr>
    </w:p>
    <w:p w:rsidR="00840049" w:rsidRPr="00935641" w:rsidRDefault="00840049" w:rsidP="00840049">
      <w:pPr>
        <w:pStyle w:val="aff6"/>
        <w:ind w:left="0" w:firstLine="567"/>
        <w:jc w:val="center"/>
        <w:rPr>
          <w:rFonts w:eastAsia="Times New Roman"/>
          <w:b/>
          <w:iCs/>
          <w:kern w:val="0"/>
          <w:highlight w:val="yellow"/>
        </w:rPr>
      </w:pPr>
    </w:p>
    <w:p w:rsidR="00840049" w:rsidRPr="00935641" w:rsidRDefault="00840049" w:rsidP="00840049">
      <w:pPr>
        <w:pStyle w:val="aff6"/>
        <w:ind w:left="0" w:firstLine="567"/>
        <w:jc w:val="center"/>
        <w:rPr>
          <w:rFonts w:eastAsia="Times New Roman"/>
          <w:b/>
          <w:iCs/>
          <w:kern w:val="0"/>
          <w:highlight w:val="yellow"/>
        </w:rPr>
      </w:pPr>
    </w:p>
    <w:p w:rsidR="00840049" w:rsidRPr="00935641" w:rsidRDefault="00840049" w:rsidP="00840049">
      <w:pPr>
        <w:pStyle w:val="aff6"/>
        <w:ind w:left="0" w:firstLine="567"/>
        <w:jc w:val="center"/>
        <w:rPr>
          <w:rFonts w:eastAsia="Times New Roman"/>
          <w:b/>
          <w:iCs/>
          <w:kern w:val="0"/>
          <w:highlight w:val="yellow"/>
        </w:rPr>
      </w:pPr>
    </w:p>
    <w:p w:rsidR="00840049" w:rsidRPr="00935641" w:rsidRDefault="00840049" w:rsidP="00840049">
      <w:pPr>
        <w:pStyle w:val="aff6"/>
        <w:ind w:left="0" w:firstLine="567"/>
        <w:jc w:val="center"/>
        <w:rPr>
          <w:rFonts w:eastAsia="Times New Roman"/>
          <w:b/>
          <w:iCs/>
          <w:kern w:val="0"/>
          <w:highlight w:val="yellow"/>
        </w:rPr>
      </w:pPr>
    </w:p>
    <w:p w:rsidR="00840049" w:rsidRPr="00FE2DC2" w:rsidRDefault="00840049" w:rsidP="00582FB3">
      <w:pPr>
        <w:pStyle w:val="aff6"/>
        <w:numPr>
          <w:ilvl w:val="1"/>
          <w:numId w:val="11"/>
        </w:numPr>
        <w:ind w:left="0" w:firstLine="0"/>
        <w:contextualSpacing/>
        <w:jc w:val="center"/>
        <w:outlineLvl w:val="1"/>
        <w:rPr>
          <w:b/>
        </w:rPr>
      </w:pPr>
      <w:bookmarkStart w:id="41" w:name="_Toc64298784"/>
      <w:bookmarkStart w:id="42" w:name="_Toc100153374"/>
      <w:r w:rsidRPr="00FE2DC2">
        <w:rPr>
          <w:b/>
        </w:rPr>
        <w:t xml:space="preserve">Мероприятия по </w:t>
      </w:r>
      <w:bookmarkEnd w:id="41"/>
      <w:r w:rsidRPr="00FE2DC2">
        <w:rPr>
          <w:b/>
        </w:rPr>
        <w:t>обеспечению сохранности воинских захоронений на территории Старокалитвенского сельского поселения</w:t>
      </w:r>
      <w:bookmarkEnd w:id="42"/>
    </w:p>
    <w:p w:rsidR="00840049" w:rsidRPr="00FE2DC2" w:rsidRDefault="00840049" w:rsidP="00840049">
      <w:pPr>
        <w:ind w:firstLine="567"/>
        <w:jc w:val="both"/>
        <w:rPr>
          <w:b/>
        </w:rPr>
      </w:pPr>
    </w:p>
    <w:p w:rsidR="00840049" w:rsidRPr="00FE2DC2" w:rsidRDefault="00840049" w:rsidP="00840049">
      <w:pPr>
        <w:ind w:firstLine="567"/>
        <w:jc w:val="both"/>
        <w:rPr>
          <w:rFonts w:ascii="Times New Roman" w:hAnsi="Times New Roman" w:cs="Times New Roman"/>
          <w:b/>
          <w:i/>
        </w:rPr>
      </w:pPr>
      <w:bookmarkStart w:id="43" w:name="_Toc454781554"/>
      <w:bookmarkStart w:id="44" w:name="_Toc64298785"/>
      <w:r w:rsidRPr="00FE2DC2">
        <w:rPr>
          <w:rFonts w:ascii="Times New Roman" w:hAnsi="Times New Roman" w:cs="Times New Roman"/>
        </w:rPr>
        <w:t>Согласно ст. 6 Закона РФ от 14.01.1993 № 4292-1 «Об увековечении памяти погибших при защите Отечества»</w:t>
      </w:r>
      <w:bookmarkStart w:id="45" w:name="sub_6005"/>
      <w:r w:rsidRPr="00FE2DC2">
        <w:rPr>
          <w:rFonts w:ascii="Times New Roman" w:hAnsi="Times New Roman" w:cs="Times New Roman"/>
          <w:b/>
          <w:i/>
        </w:rPr>
        <w:t>сохранность воинских захоронений обеспечивается органами местного самоуправления.</w:t>
      </w:r>
      <w:bookmarkEnd w:id="45"/>
    </w:p>
    <w:p w:rsidR="00840049" w:rsidRPr="00FE2DC2" w:rsidRDefault="00840049" w:rsidP="00840049">
      <w:pPr>
        <w:ind w:firstLine="567"/>
        <w:jc w:val="both"/>
        <w:rPr>
          <w:rFonts w:ascii="Times New Roman" w:eastAsia="Calibri" w:hAnsi="Times New Roman" w:cs="Times New Roman"/>
        </w:rPr>
      </w:pPr>
    </w:p>
    <w:p w:rsidR="00840049" w:rsidRPr="00FE2DC2" w:rsidRDefault="00840049" w:rsidP="00840049">
      <w:pPr>
        <w:ind w:firstLine="709"/>
        <w:jc w:val="both"/>
        <w:rPr>
          <w:rFonts w:ascii="Times New Roman" w:eastAsia="Calibri" w:hAnsi="Times New Roman" w:cs="Times New Roman"/>
        </w:rPr>
      </w:pPr>
      <w:r w:rsidRPr="00FE2DC2">
        <w:rPr>
          <w:rFonts w:ascii="Times New Roman" w:eastAsia="Calibri" w:hAnsi="Times New Roman" w:cs="Times New Roman"/>
        </w:rPr>
        <w:t>На территории поселения располагаются воинские захоронения: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173"/>
        <w:gridCol w:w="1559"/>
        <w:gridCol w:w="4164"/>
      </w:tblGrid>
      <w:tr w:rsidR="00840049" w:rsidRPr="00FE2DC2" w:rsidTr="00840049">
        <w:trPr>
          <w:jc w:val="center"/>
        </w:trPr>
        <w:tc>
          <w:tcPr>
            <w:tcW w:w="567" w:type="dxa"/>
            <w:shd w:val="clear" w:color="auto" w:fill="D9D9D9"/>
          </w:tcPr>
          <w:p w:rsidR="00840049" w:rsidRPr="00FE2DC2" w:rsidRDefault="00840049" w:rsidP="00840049">
            <w:pPr>
              <w:autoSpaceDN w:val="0"/>
              <w:adjustRightInd w:val="0"/>
              <w:jc w:val="center"/>
              <w:rPr>
                <w:rFonts w:ascii="Times New Roman" w:eastAsia="Calibri" w:hAnsi="Times New Roman" w:cs="Times New Roman"/>
                <w:b/>
                <w:bCs/>
                <w:lang w:val="en-US"/>
              </w:rPr>
            </w:pPr>
            <w:r w:rsidRPr="00FE2DC2">
              <w:rPr>
                <w:rFonts w:ascii="Times New Roman" w:eastAsia="Calibri" w:hAnsi="Times New Roman" w:cs="Times New Roman"/>
                <w:b/>
                <w:bCs/>
              </w:rPr>
              <w:t xml:space="preserve">№ </w:t>
            </w:r>
          </w:p>
          <w:p w:rsidR="00840049" w:rsidRPr="00FE2DC2" w:rsidRDefault="00840049" w:rsidP="00840049">
            <w:pPr>
              <w:suppressLineNumbers/>
              <w:suppressAutoHyphens/>
              <w:snapToGrid w:val="0"/>
              <w:jc w:val="center"/>
              <w:rPr>
                <w:rFonts w:ascii="Times New Roman" w:eastAsia="Lucida Sans Unicode" w:hAnsi="Times New Roman" w:cs="Times New Roman"/>
                <w:b/>
                <w:bCs/>
                <w:kern w:val="1"/>
              </w:rPr>
            </w:pPr>
            <w:r w:rsidRPr="00FE2DC2">
              <w:rPr>
                <w:rFonts w:ascii="Times New Roman" w:eastAsia="Lucida Sans Unicode" w:hAnsi="Times New Roman" w:cs="Times New Roman"/>
                <w:b/>
                <w:bCs/>
                <w:kern w:val="1"/>
              </w:rPr>
              <w:t>п/п</w:t>
            </w:r>
          </w:p>
        </w:tc>
        <w:tc>
          <w:tcPr>
            <w:tcW w:w="3173" w:type="dxa"/>
            <w:shd w:val="clear" w:color="auto" w:fill="D9D9D9"/>
            <w:vAlign w:val="center"/>
          </w:tcPr>
          <w:p w:rsidR="00840049" w:rsidRPr="00FE2DC2" w:rsidRDefault="00840049" w:rsidP="00840049">
            <w:pPr>
              <w:suppressLineNumbers/>
              <w:suppressAutoHyphens/>
              <w:snapToGrid w:val="0"/>
              <w:jc w:val="center"/>
              <w:rPr>
                <w:rFonts w:ascii="Times New Roman" w:eastAsia="Lucida Sans Unicode" w:hAnsi="Times New Roman" w:cs="Times New Roman"/>
                <w:b/>
                <w:bCs/>
                <w:kern w:val="1"/>
              </w:rPr>
            </w:pPr>
            <w:r w:rsidRPr="00FE2DC2">
              <w:rPr>
                <w:rFonts w:ascii="Times New Roman" w:eastAsia="Lucida Sans Unicode" w:hAnsi="Times New Roman" w:cs="Times New Roman"/>
                <w:b/>
                <w:bCs/>
                <w:kern w:val="1"/>
              </w:rPr>
              <w:t>Наименование</w:t>
            </w:r>
          </w:p>
          <w:p w:rsidR="00840049" w:rsidRPr="00FE2DC2" w:rsidRDefault="00840049" w:rsidP="00840049">
            <w:pPr>
              <w:suppressLineNumbers/>
              <w:suppressAutoHyphens/>
              <w:jc w:val="center"/>
              <w:rPr>
                <w:rFonts w:ascii="Times New Roman" w:eastAsia="Lucida Sans Unicode" w:hAnsi="Times New Roman" w:cs="Times New Roman"/>
                <w:b/>
                <w:bCs/>
                <w:kern w:val="1"/>
              </w:rPr>
            </w:pPr>
            <w:r w:rsidRPr="00FE2DC2">
              <w:rPr>
                <w:rFonts w:ascii="Times New Roman" w:eastAsia="Lucida Sans Unicode" w:hAnsi="Times New Roman" w:cs="Times New Roman"/>
                <w:b/>
                <w:bCs/>
                <w:kern w:val="1"/>
              </w:rPr>
              <w:t>объекта</w:t>
            </w:r>
          </w:p>
        </w:tc>
        <w:tc>
          <w:tcPr>
            <w:tcW w:w="1559" w:type="dxa"/>
            <w:shd w:val="clear" w:color="auto" w:fill="D9D9D9"/>
            <w:vAlign w:val="center"/>
          </w:tcPr>
          <w:p w:rsidR="00840049" w:rsidRPr="00FE2DC2" w:rsidRDefault="00840049" w:rsidP="00840049">
            <w:pPr>
              <w:suppressLineNumbers/>
              <w:suppressAutoHyphens/>
              <w:snapToGrid w:val="0"/>
              <w:jc w:val="center"/>
              <w:rPr>
                <w:rFonts w:ascii="Times New Roman" w:eastAsia="Lucida Sans Unicode" w:hAnsi="Times New Roman" w:cs="Times New Roman"/>
                <w:b/>
                <w:bCs/>
                <w:kern w:val="1"/>
              </w:rPr>
            </w:pPr>
            <w:r w:rsidRPr="00FE2DC2">
              <w:rPr>
                <w:rFonts w:ascii="Times New Roman" w:eastAsia="Lucida Sans Unicode" w:hAnsi="Times New Roman" w:cs="Times New Roman"/>
                <w:b/>
                <w:bCs/>
                <w:kern w:val="1"/>
              </w:rPr>
              <w:t>Датировка</w:t>
            </w:r>
          </w:p>
        </w:tc>
        <w:tc>
          <w:tcPr>
            <w:tcW w:w="4164" w:type="dxa"/>
            <w:shd w:val="clear" w:color="auto" w:fill="D9D9D9"/>
            <w:vAlign w:val="center"/>
          </w:tcPr>
          <w:p w:rsidR="00840049" w:rsidRPr="00FE2DC2" w:rsidRDefault="00840049" w:rsidP="00840049">
            <w:pPr>
              <w:suppressLineNumbers/>
              <w:suppressAutoHyphens/>
              <w:snapToGrid w:val="0"/>
              <w:jc w:val="center"/>
              <w:rPr>
                <w:rFonts w:ascii="Times New Roman" w:eastAsia="Lucida Sans Unicode" w:hAnsi="Times New Roman" w:cs="Times New Roman"/>
                <w:b/>
                <w:bCs/>
                <w:kern w:val="1"/>
              </w:rPr>
            </w:pPr>
            <w:r w:rsidRPr="00FE2DC2">
              <w:rPr>
                <w:rFonts w:ascii="Times New Roman" w:eastAsia="Lucida Sans Unicode" w:hAnsi="Times New Roman" w:cs="Times New Roman"/>
                <w:b/>
                <w:bCs/>
                <w:kern w:val="1"/>
              </w:rPr>
              <w:t>Адрес</w:t>
            </w:r>
          </w:p>
        </w:tc>
      </w:tr>
      <w:tr w:rsidR="00840049" w:rsidRPr="00FE2DC2" w:rsidTr="00840049">
        <w:trPr>
          <w:jc w:val="center"/>
        </w:trPr>
        <w:tc>
          <w:tcPr>
            <w:tcW w:w="567" w:type="dxa"/>
          </w:tcPr>
          <w:p w:rsidR="00840049" w:rsidRPr="00FE2DC2" w:rsidRDefault="00840049" w:rsidP="00582FB3">
            <w:pPr>
              <w:pStyle w:val="aff6"/>
              <w:numPr>
                <w:ilvl w:val="0"/>
                <w:numId w:val="33"/>
              </w:numPr>
              <w:contextualSpacing/>
              <w:jc w:val="center"/>
            </w:pPr>
          </w:p>
        </w:tc>
        <w:tc>
          <w:tcPr>
            <w:tcW w:w="3173" w:type="dxa"/>
            <w:shd w:val="clear" w:color="auto" w:fill="auto"/>
            <w:vAlign w:val="center"/>
          </w:tcPr>
          <w:p w:rsidR="00840049" w:rsidRPr="00FE2DC2" w:rsidRDefault="00840049" w:rsidP="00840049">
            <w:pPr>
              <w:rPr>
                <w:rFonts w:ascii="Times New Roman" w:eastAsia="Calibri" w:hAnsi="Times New Roman" w:cs="Times New Roman"/>
              </w:rPr>
            </w:pPr>
            <w:r w:rsidRPr="00FE2DC2">
              <w:rPr>
                <w:rFonts w:ascii="Times New Roman" w:eastAsia="Calibri" w:hAnsi="Times New Roman" w:cs="Times New Roman"/>
              </w:rPr>
              <w:t>Братская могила № 194</w:t>
            </w:r>
          </w:p>
        </w:tc>
        <w:tc>
          <w:tcPr>
            <w:tcW w:w="1559" w:type="dxa"/>
            <w:shd w:val="clear" w:color="auto" w:fill="auto"/>
            <w:vAlign w:val="center"/>
          </w:tcPr>
          <w:p w:rsidR="00840049" w:rsidRPr="00FE2DC2" w:rsidRDefault="00840049" w:rsidP="00840049">
            <w:pPr>
              <w:ind w:left="538" w:hanging="357"/>
              <w:jc w:val="center"/>
              <w:rPr>
                <w:rFonts w:ascii="Times New Roman" w:hAnsi="Times New Roman" w:cs="Times New Roman"/>
              </w:rPr>
            </w:pPr>
            <w:r w:rsidRPr="00FE2DC2">
              <w:rPr>
                <w:rFonts w:ascii="Times New Roman" w:hAnsi="Times New Roman" w:cs="Times New Roman"/>
              </w:rPr>
              <w:t>1919-1920</w:t>
            </w:r>
          </w:p>
        </w:tc>
        <w:tc>
          <w:tcPr>
            <w:tcW w:w="4164" w:type="dxa"/>
            <w:shd w:val="clear" w:color="auto" w:fill="auto"/>
            <w:vAlign w:val="center"/>
          </w:tcPr>
          <w:p w:rsidR="00840049" w:rsidRPr="00FE2DC2" w:rsidRDefault="00840049" w:rsidP="00840049">
            <w:pPr>
              <w:ind w:left="38"/>
              <w:jc w:val="both"/>
              <w:rPr>
                <w:rFonts w:ascii="Times New Roman" w:hAnsi="Times New Roman" w:cs="Times New Roman"/>
              </w:rPr>
            </w:pPr>
            <w:r w:rsidRPr="00FE2DC2">
              <w:rPr>
                <w:rFonts w:ascii="Times New Roman" w:hAnsi="Times New Roman" w:cs="Times New Roman"/>
              </w:rPr>
              <w:t>с. Старая Калитва</w:t>
            </w:r>
          </w:p>
        </w:tc>
      </w:tr>
      <w:tr w:rsidR="00840049" w:rsidRPr="00FE2DC2" w:rsidTr="00840049">
        <w:trPr>
          <w:jc w:val="center"/>
        </w:trPr>
        <w:tc>
          <w:tcPr>
            <w:tcW w:w="567" w:type="dxa"/>
          </w:tcPr>
          <w:p w:rsidR="00840049" w:rsidRPr="00FE2DC2" w:rsidRDefault="00840049" w:rsidP="00582FB3">
            <w:pPr>
              <w:pStyle w:val="aff6"/>
              <w:numPr>
                <w:ilvl w:val="0"/>
                <w:numId w:val="33"/>
              </w:numPr>
              <w:contextualSpacing/>
              <w:jc w:val="center"/>
            </w:pPr>
          </w:p>
        </w:tc>
        <w:tc>
          <w:tcPr>
            <w:tcW w:w="3173" w:type="dxa"/>
            <w:shd w:val="clear" w:color="auto" w:fill="auto"/>
            <w:vAlign w:val="center"/>
          </w:tcPr>
          <w:p w:rsidR="00840049" w:rsidRPr="00FE2DC2" w:rsidRDefault="00840049" w:rsidP="00840049">
            <w:pPr>
              <w:rPr>
                <w:rFonts w:ascii="Times New Roman" w:eastAsia="Calibri" w:hAnsi="Times New Roman" w:cs="Times New Roman"/>
              </w:rPr>
            </w:pPr>
            <w:r w:rsidRPr="00FE2DC2">
              <w:rPr>
                <w:rFonts w:ascii="Times New Roman" w:eastAsia="Calibri" w:hAnsi="Times New Roman" w:cs="Times New Roman"/>
              </w:rPr>
              <w:t xml:space="preserve">Братская могила </w:t>
            </w:r>
          </w:p>
        </w:tc>
        <w:tc>
          <w:tcPr>
            <w:tcW w:w="1559" w:type="dxa"/>
            <w:shd w:val="clear" w:color="auto" w:fill="auto"/>
            <w:vAlign w:val="center"/>
          </w:tcPr>
          <w:p w:rsidR="00840049" w:rsidRPr="00FE2DC2" w:rsidRDefault="00840049" w:rsidP="00840049">
            <w:pPr>
              <w:ind w:left="538" w:hanging="357"/>
              <w:jc w:val="center"/>
              <w:rPr>
                <w:rFonts w:ascii="Times New Roman" w:hAnsi="Times New Roman" w:cs="Times New Roman"/>
              </w:rPr>
            </w:pPr>
            <w:r w:rsidRPr="00FE2DC2">
              <w:rPr>
                <w:rFonts w:ascii="Times New Roman" w:hAnsi="Times New Roman" w:cs="Times New Roman"/>
              </w:rPr>
              <w:t>1919-1920</w:t>
            </w:r>
          </w:p>
        </w:tc>
        <w:tc>
          <w:tcPr>
            <w:tcW w:w="4164" w:type="dxa"/>
            <w:shd w:val="clear" w:color="auto" w:fill="auto"/>
            <w:vAlign w:val="center"/>
          </w:tcPr>
          <w:p w:rsidR="00840049" w:rsidRPr="00FE2DC2" w:rsidRDefault="00840049" w:rsidP="00840049">
            <w:pPr>
              <w:ind w:left="38"/>
              <w:jc w:val="both"/>
              <w:rPr>
                <w:rFonts w:ascii="Times New Roman" w:hAnsi="Times New Roman" w:cs="Times New Roman"/>
              </w:rPr>
            </w:pPr>
            <w:r w:rsidRPr="00FE2DC2">
              <w:rPr>
                <w:rFonts w:ascii="Times New Roman" w:hAnsi="Times New Roman" w:cs="Times New Roman"/>
              </w:rPr>
              <w:t>с. Терновка (сельское кладбище)</w:t>
            </w:r>
          </w:p>
        </w:tc>
      </w:tr>
    </w:tbl>
    <w:p w:rsidR="00840049" w:rsidRPr="00FE2DC2" w:rsidRDefault="00840049" w:rsidP="00840049">
      <w:pPr>
        <w:ind w:firstLine="567"/>
        <w:jc w:val="both"/>
        <w:rPr>
          <w:rFonts w:ascii="Times New Roman" w:hAnsi="Times New Roman" w:cs="Times New Roman"/>
          <w:highlight w:val="lightGray"/>
        </w:rPr>
      </w:pPr>
    </w:p>
    <w:p w:rsidR="00840049" w:rsidRPr="00FE2DC2" w:rsidRDefault="00840049" w:rsidP="00840049">
      <w:pPr>
        <w:ind w:firstLine="567"/>
        <w:jc w:val="both"/>
        <w:rPr>
          <w:rFonts w:ascii="Times New Roman" w:hAnsi="Times New Roman" w:cs="Times New Roman"/>
        </w:rPr>
      </w:pPr>
      <w:bookmarkStart w:id="46" w:name="sub_603"/>
      <w:r w:rsidRPr="00FE2DC2">
        <w:rPr>
          <w:rFonts w:ascii="Times New Roman" w:hAnsi="Times New Roman" w:cs="Times New Roman"/>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840049" w:rsidRPr="00FE2DC2" w:rsidRDefault="00840049" w:rsidP="00840049">
      <w:pPr>
        <w:ind w:firstLine="567"/>
        <w:jc w:val="both"/>
        <w:rPr>
          <w:rFonts w:ascii="Times New Roman" w:hAnsi="Times New Roman" w:cs="Times New Roman"/>
        </w:rPr>
      </w:pPr>
      <w:r w:rsidRPr="00FE2DC2">
        <w:rPr>
          <w:rFonts w:ascii="Times New Roman" w:hAnsi="Times New Roman" w:cs="Times New Roman"/>
        </w:rPr>
        <w:t>Выявленные воинские захоронения до решения вопроса о принятии их на государственный учет подлежат охране в соответствии с требованиями Закона РФ №</w:t>
      </w:r>
      <w:r w:rsidRPr="00FE2DC2">
        <w:rPr>
          <w:rFonts w:cs="Times New Roman"/>
        </w:rPr>
        <w:t> </w:t>
      </w:r>
      <w:r w:rsidRPr="00FE2DC2">
        <w:rPr>
          <w:rFonts w:ascii="Times New Roman" w:hAnsi="Times New Roman" w:cs="Times New Roman"/>
        </w:rPr>
        <w:t>4292-1.</w:t>
      </w:r>
    </w:p>
    <w:p w:rsidR="00840049" w:rsidRPr="00FE2DC2" w:rsidRDefault="00840049" w:rsidP="00840049">
      <w:pPr>
        <w:ind w:firstLine="567"/>
        <w:jc w:val="both"/>
        <w:rPr>
          <w:rFonts w:ascii="Times New Roman" w:hAnsi="Times New Roman" w:cs="Times New Roman"/>
        </w:rPr>
      </w:pPr>
      <w:r w:rsidRPr="00FE2DC2">
        <w:rPr>
          <w:rFonts w:ascii="Times New Roman" w:hAnsi="Times New Roman" w:cs="Times New Roman"/>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840049" w:rsidRPr="00FE2DC2" w:rsidRDefault="00840049" w:rsidP="00840049">
      <w:pPr>
        <w:ind w:firstLine="567"/>
        <w:jc w:val="both"/>
        <w:rPr>
          <w:rFonts w:ascii="Times New Roman" w:hAnsi="Times New Roman" w:cs="Times New Roman"/>
        </w:rPr>
      </w:pPr>
      <w:bookmarkStart w:id="47" w:name="sub_604"/>
      <w:bookmarkEnd w:id="46"/>
      <w:r w:rsidRPr="00FE2DC2">
        <w:rPr>
          <w:rFonts w:ascii="Times New Roman" w:hAnsi="Times New Roman" w:cs="Times New Roman"/>
        </w:rPr>
        <w:t xml:space="preserve">Строительные, земляные, дорожные и другие работы, в результате которых могут </w:t>
      </w:r>
      <w:r w:rsidRPr="00FE2DC2">
        <w:rPr>
          <w:rFonts w:ascii="Times New Roman" w:hAnsi="Times New Roman" w:cs="Times New Roman"/>
        </w:rPr>
        <w:lastRenderedPageBreak/>
        <w:t>быть повреждены воинские захоронения, проводятся только после согласования с органами местного самоуправления.</w:t>
      </w:r>
    </w:p>
    <w:p w:rsidR="00840049" w:rsidRPr="00FE2DC2" w:rsidRDefault="00840049" w:rsidP="00840049">
      <w:pPr>
        <w:ind w:firstLine="567"/>
        <w:jc w:val="both"/>
        <w:rPr>
          <w:rFonts w:ascii="Times New Roman" w:hAnsi="Times New Roman" w:cs="Times New Roman"/>
        </w:rPr>
      </w:pPr>
      <w:bookmarkStart w:id="48" w:name="sub_605"/>
      <w:bookmarkEnd w:id="47"/>
      <w:r w:rsidRPr="00FE2DC2">
        <w:rPr>
          <w:rFonts w:ascii="Times New Roman" w:hAnsi="Times New Roman" w:cs="Times New Roman"/>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bookmarkEnd w:id="48"/>
    <w:p w:rsidR="00840049" w:rsidRPr="00FE2DC2" w:rsidRDefault="00840049" w:rsidP="00840049">
      <w:pPr>
        <w:pStyle w:val="2"/>
        <w:numPr>
          <w:ilvl w:val="0"/>
          <w:numId w:val="0"/>
        </w:numPr>
        <w:tabs>
          <w:tab w:val="clear" w:pos="1134"/>
        </w:tabs>
        <w:ind w:firstLine="567"/>
      </w:pPr>
    </w:p>
    <w:p w:rsidR="00840049" w:rsidRPr="00FE2DC2" w:rsidRDefault="00840049" w:rsidP="00840049">
      <w:pPr>
        <w:pStyle w:val="Standard"/>
        <w:spacing w:line="276" w:lineRule="auto"/>
        <w:ind w:firstLine="567"/>
        <w:jc w:val="center"/>
        <w:rPr>
          <w:b/>
        </w:rPr>
      </w:pPr>
      <w:r w:rsidRPr="00FE2DC2">
        <w:rPr>
          <w:rFonts w:eastAsia="Calibri"/>
          <w:b/>
          <w:bCs/>
          <w:i/>
        </w:rPr>
        <w:t xml:space="preserve">Перечень мероприятий по </w:t>
      </w:r>
      <w:r w:rsidRPr="00FE2DC2">
        <w:rPr>
          <w:b/>
          <w:i/>
        </w:rPr>
        <w:t>обеспечению сохранности воинских захоронений на территории Старокалитвенского сельского поселения</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tblPr>
      <w:tblGrid>
        <w:gridCol w:w="708"/>
        <w:gridCol w:w="6519"/>
        <w:gridCol w:w="1139"/>
        <w:gridCol w:w="1129"/>
      </w:tblGrid>
      <w:tr w:rsidR="00840049" w:rsidRPr="00FE2DC2" w:rsidTr="00840049">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840049" w:rsidRPr="00FE2DC2" w:rsidRDefault="00840049" w:rsidP="00840049">
            <w:pPr>
              <w:pStyle w:val="afa"/>
              <w:snapToGrid w:val="0"/>
              <w:rPr>
                <w:rFonts w:eastAsia="Times New Roman"/>
                <w:b/>
                <w:bCs/>
              </w:rPr>
            </w:pPr>
            <w:r w:rsidRPr="00FE2DC2">
              <w:rPr>
                <w:rFonts w:eastAsia="Times New Roman"/>
                <w:b/>
                <w:bCs/>
                <w:sz w:val="22"/>
                <w:szCs w:val="22"/>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840049" w:rsidRPr="00FE2DC2" w:rsidRDefault="00840049" w:rsidP="00840049">
            <w:pPr>
              <w:pStyle w:val="afa"/>
              <w:snapToGrid w:val="0"/>
              <w:ind w:firstLine="851"/>
              <w:jc w:val="center"/>
              <w:rPr>
                <w:rFonts w:eastAsia="Times New Roman"/>
                <w:b/>
                <w:bCs/>
              </w:rPr>
            </w:pPr>
            <w:r w:rsidRPr="00FE2DC2">
              <w:rPr>
                <w:rFonts w:eastAsia="Times New Roman"/>
                <w:b/>
                <w:bCs/>
                <w:sz w:val="22"/>
                <w:szCs w:val="22"/>
              </w:rPr>
              <w:t>Наименование мероприятий</w:t>
            </w:r>
          </w:p>
        </w:tc>
        <w:tc>
          <w:tcPr>
            <w:tcW w:w="2268" w:type="dxa"/>
            <w:gridSpan w:val="2"/>
            <w:tcBorders>
              <w:top w:val="single" w:sz="2" w:space="0" w:color="000000"/>
              <w:left w:val="single" w:sz="2" w:space="0" w:color="000000"/>
              <w:bottom w:val="single" w:sz="4" w:space="0" w:color="auto"/>
              <w:right w:val="single" w:sz="2" w:space="0" w:color="000000"/>
            </w:tcBorders>
            <w:shd w:val="clear" w:color="auto" w:fill="E6E6E6"/>
            <w:hideMark/>
          </w:tcPr>
          <w:p w:rsidR="00840049" w:rsidRPr="00FE2DC2" w:rsidRDefault="00840049" w:rsidP="00840049">
            <w:pPr>
              <w:suppressAutoHyphens/>
              <w:snapToGrid w:val="0"/>
              <w:jc w:val="center"/>
              <w:rPr>
                <w:rFonts w:ascii="Times New Roman" w:eastAsia="Times New Roman" w:hAnsi="Times New Roman" w:cs="Times New Roman"/>
                <w:b/>
                <w:bCs/>
                <w:kern w:val="2"/>
              </w:rPr>
            </w:pPr>
            <w:r w:rsidRPr="00FE2DC2">
              <w:rPr>
                <w:rFonts w:ascii="Times New Roman" w:hAnsi="Times New Roman" w:cs="Times New Roman"/>
                <w:b/>
              </w:rPr>
              <w:t>Этапы реализации проектных решений</w:t>
            </w:r>
          </w:p>
        </w:tc>
      </w:tr>
      <w:tr w:rsidR="00840049" w:rsidRPr="00FE2DC2" w:rsidTr="00840049">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840049" w:rsidRPr="00FE2DC2" w:rsidRDefault="00840049" w:rsidP="00840049">
            <w:pPr>
              <w:rPr>
                <w:rFonts w:ascii="Times New Roman" w:eastAsia="Times New Roman" w:hAnsi="Times New Roman" w:cs="Times New Roman"/>
                <w:b/>
                <w:bCs/>
                <w:kern w:val="2"/>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840049" w:rsidRPr="00FE2DC2" w:rsidRDefault="00840049" w:rsidP="00840049">
            <w:pPr>
              <w:rPr>
                <w:rFonts w:ascii="Times New Roman" w:eastAsia="Times New Roman" w:hAnsi="Times New Roman" w:cs="Times New Roman"/>
                <w:b/>
                <w:bCs/>
                <w:kern w:val="2"/>
              </w:rPr>
            </w:pPr>
          </w:p>
        </w:tc>
        <w:tc>
          <w:tcPr>
            <w:tcW w:w="1139" w:type="dxa"/>
            <w:tcBorders>
              <w:top w:val="single" w:sz="4" w:space="0" w:color="auto"/>
              <w:left w:val="single" w:sz="2" w:space="0" w:color="000000"/>
              <w:bottom w:val="single" w:sz="2" w:space="0" w:color="000000"/>
              <w:right w:val="single" w:sz="4" w:space="0" w:color="auto"/>
            </w:tcBorders>
            <w:shd w:val="clear" w:color="auto" w:fill="E6E6E6"/>
            <w:hideMark/>
          </w:tcPr>
          <w:p w:rsidR="00840049" w:rsidRPr="00FE2DC2" w:rsidRDefault="00840049" w:rsidP="00840049">
            <w:pPr>
              <w:snapToGrid w:val="0"/>
              <w:jc w:val="center"/>
              <w:rPr>
                <w:rFonts w:ascii="Times New Roman" w:eastAsia="Times New Roman" w:hAnsi="Times New Roman" w:cs="Times New Roman"/>
                <w:b/>
                <w:bCs/>
                <w:kern w:val="2"/>
                <w:lang w:val="en-US"/>
              </w:rPr>
            </w:pPr>
            <w:r w:rsidRPr="00FE2DC2">
              <w:rPr>
                <w:rFonts w:ascii="Times New Roman" w:eastAsia="Times New Roman" w:hAnsi="Times New Roman" w:cs="Times New Roman"/>
                <w:b/>
                <w:bCs/>
                <w:lang w:val="en-US"/>
              </w:rPr>
              <w:t>I</w:t>
            </w:r>
          </w:p>
          <w:p w:rsidR="00840049" w:rsidRPr="00FE2DC2" w:rsidRDefault="00840049" w:rsidP="00840049">
            <w:pPr>
              <w:suppressAutoHyphens/>
              <w:snapToGrid w:val="0"/>
              <w:jc w:val="center"/>
              <w:rPr>
                <w:rFonts w:ascii="Times New Roman" w:eastAsia="Times New Roman" w:hAnsi="Times New Roman" w:cs="Times New Roman"/>
                <w:b/>
                <w:bCs/>
                <w:kern w:val="2"/>
              </w:rPr>
            </w:pPr>
            <w:r w:rsidRPr="00FE2DC2">
              <w:rPr>
                <w:rFonts w:ascii="Times New Roman" w:eastAsia="Times New Roman" w:hAnsi="Times New Roman" w:cs="Times New Roman"/>
                <w:b/>
                <w:bCs/>
              </w:rPr>
              <w:t>очередь</w:t>
            </w:r>
          </w:p>
        </w:tc>
        <w:tc>
          <w:tcPr>
            <w:tcW w:w="1129" w:type="dxa"/>
            <w:tcBorders>
              <w:top w:val="single" w:sz="4" w:space="0" w:color="auto"/>
              <w:left w:val="single" w:sz="4" w:space="0" w:color="auto"/>
              <w:bottom w:val="single" w:sz="2" w:space="0" w:color="000000"/>
              <w:right w:val="single" w:sz="2" w:space="0" w:color="000000"/>
            </w:tcBorders>
            <w:shd w:val="clear" w:color="auto" w:fill="E6E6E6"/>
            <w:hideMark/>
          </w:tcPr>
          <w:p w:rsidR="00840049" w:rsidRPr="00FE2DC2" w:rsidRDefault="00840049" w:rsidP="00840049">
            <w:pPr>
              <w:snapToGrid w:val="0"/>
              <w:jc w:val="center"/>
              <w:rPr>
                <w:rFonts w:ascii="Times New Roman" w:eastAsia="Times New Roman" w:hAnsi="Times New Roman" w:cs="Times New Roman"/>
                <w:b/>
                <w:bCs/>
                <w:kern w:val="2"/>
                <w:lang w:val="en-US"/>
              </w:rPr>
            </w:pPr>
            <w:r w:rsidRPr="00FE2DC2">
              <w:rPr>
                <w:rFonts w:ascii="Times New Roman" w:eastAsia="Times New Roman" w:hAnsi="Times New Roman" w:cs="Times New Roman"/>
                <w:b/>
                <w:bCs/>
                <w:lang w:val="en-US"/>
              </w:rPr>
              <w:t>II</w:t>
            </w:r>
          </w:p>
          <w:p w:rsidR="00840049" w:rsidRPr="00FE2DC2" w:rsidRDefault="00840049" w:rsidP="00840049">
            <w:pPr>
              <w:suppressAutoHyphens/>
              <w:snapToGrid w:val="0"/>
              <w:jc w:val="center"/>
              <w:rPr>
                <w:rFonts w:ascii="Times New Roman" w:eastAsia="Times New Roman" w:hAnsi="Times New Roman" w:cs="Times New Roman"/>
                <w:b/>
                <w:bCs/>
                <w:kern w:val="2"/>
              </w:rPr>
            </w:pPr>
            <w:r w:rsidRPr="00FE2DC2">
              <w:rPr>
                <w:rFonts w:ascii="Times New Roman" w:eastAsia="Times New Roman" w:hAnsi="Times New Roman" w:cs="Times New Roman"/>
                <w:b/>
                <w:bCs/>
              </w:rPr>
              <w:t>очередь</w:t>
            </w:r>
          </w:p>
        </w:tc>
      </w:tr>
      <w:tr w:rsidR="00840049" w:rsidRPr="00FE2DC2" w:rsidTr="00840049">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840049" w:rsidRPr="00FE2DC2" w:rsidRDefault="00840049" w:rsidP="00840049">
            <w:pPr>
              <w:suppressAutoHyphens/>
              <w:jc w:val="center"/>
              <w:rPr>
                <w:rFonts w:ascii="Times New Roman" w:eastAsia="Lucida Sans Unicode" w:hAnsi="Times New Roman" w:cs="Times New Roman"/>
                <w:b/>
                <w:kern w:val="2"/>
              </w:rPr>
            </w:pPr>
            <w:r w:rsidRPr="00FE2DC2">
              <w:rPr>
                <w:rFonts w:ascii="Times New Roman" w:hAnsi="Times New Roman" w:cs="Times New Roman"/>
                <w:b/>
              </w:rPr>
              <w:t>1</w:t>
            </w:r>
          </w:p>
        </w:tc>
        <w:tc>
          <w:tcPr>
            <w:tcW w:w="6519" w:type="dxa"/>
            <w:tcBorders>
              <w:top w:val="single" w:sz="2" w:space="0" w:color="000000"/>
              <w:left w:val="single" w:sz="2" w:space="0" w:color="000000"/>
              <w:bottom w:val="single" w:sz="2" w:space="0" w:color="000000"/>
              <w:right w:val="single" w:sz="2" w:space="0" w:color="000000"/>
            </w:tcBorders>
            <w:hideMark/>
          </w:tcPr>
          <w:p w:rsidR="00840049" w:rsidRPr="00FE2DC2" w:rsidRDefault="00840049" w:rsidP="00840049">
            <w:pPr>
              <w:tabs>
                <w:tab w:val="left" w:pos="6816"/>
              </w:tabs>
              <w:suppressAutoHyphens/>
              <w:snapToGrid w:val="0"/>
              <w:jc w:val="both"/>
              <w:rPr>
                <w:rFonts w:ascii="Times New Roman" w:eastAsia="Lucida Sans Unicode" w:hAnsi="Times New Roman" w:cs="Times New Roman"/>
                <w:kern w:val="2"/>
                <w:lang w:eastAsia="ar-SA"/>
              </w:rPr>
            </w:pPr>
            <w:r w:rsidRPr="00FE2DC2">
              <w:rPr>
                <w:rFonts w:ascii="Times New Roman" w:hAnsi="Times New Roman" w:cs="Times New Roman"/>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1139"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vAlign w:val="center"/>
          </w:tcPr>
          <w:p w:rsidR="00840049" w:rsidRPr="00FE2DC2" w:rsidRDefault="00840049" w:rsidP="00840049">
            <w:pPr>
              <w:tabs>
                <w:tab w:val="left" w:pos="4524"/>
              </w:tabs>
              <w:suppressAutoHyphens/>
              <w:snapToGrid w:val="0"/>
              <w:jc w:val="center"/>
              <w:rPr>
                <w:rFonts w:ascii="Times New Roman" w:eastAsia="Times New Roman" w:hAnsi="Times New Roman" w:cs="Times New Roman"/>
                <w:b/>
                <w:kern w:val="2"/>
              </w:rPr>
            </w:pPr>
            <w:r>
              <w:rPr>
                <w:rFonts w:ascii="Times New Roman" w:eastAsia="Times New Roman" w:hAnsi="Times New Roman" w:cs="Times New Roman"/>
                <w:b/>
                <w:kern w:val="2"/>
              </w:rPr>
              <w:t>+</w:t>
            </w:r>
          </w:p>
        </w:tc>
        <w:tc>
          <w:tcPr>
            <w:tcW w:w="1129" w:type="dxa"/>
            <w:tcBorders>
              <w:top w:val="single" w:sz="2" w:space="0" w:color="000000"/>
              <w:left w:val="single" w:sz="4" w:space="0" w:color="auto"/>
              <w:bottom w:val="single" w:sz="2" w:space="0" w:color="000000"/>
              <w:right w:val="single" w:sz="2" w:space="0" w:color="000000"/>
            </w:tcBorders>
            <w:shd w:val="clear" w:color="auto" w:fill="auto"/>
            <w:vAlign w:val="center"/>
          </w:tcPr>
          <w:p w:rsidR="00840049" w:rsidRPr="00FE2DC2" w:rsidRDefault="00840049" w:rsidP="00840049">
            <w:pPr>
              <w:tabs>
                <w:tab w:val="left" w:pos="4524"/>
              </w:tabs>
              <w:suppressAutoHyphens/>
              <w:snapToGrid w:val="0"/>
              <w:jc w:val="center"/>
              <w:rPr>
                <w:rFonts w:ascii="Times New Roman" w:eastAsia="Times New Roman" w:hAnsi="Times New Roman" w:cs="Times New Roman"/>
                <w:b/>
                <w:kern w:val="2"/>
              </w:rPr>
            </w:pPr>
          </w:p>
        </w:tc>
      </w:tr>
    </w:tbl>
    <w:p w:rsidR="00840049" w:rsidRPr="00FE2DC2" w:rsidRDefault="00840049" w:rsidP="00840049">
      <w:pPr>
        <w:pStyle w:val="2"/>
        <w:numPr>
          <w:ilvl w:val="0"/>
          <w:numId w:val="0"/>
        </w:numPr>
        <w:tabs>
          <w:tab w:val="clear" w:pos="1134"/>
        </w:tabs>
        <w:ind w:firstLine="567"/>
      </w:pPr>
    </w:p>
    <w:p w:rsidR="00840049" w:rsidRPr="00FE2DC2" w:rsidRDefault="00840049" w:rsidP="00840049">
      <w:pPr>
        <w:pStyle w:val="2"/>
        <w:numPr>
          <w:ilvl w:val="0"/>
          <w:numId w:val="0"/>
        </w:numPr>
        <w:tabs>
          <w:tab w:val="clear" w:pos="1134"/>
        </w:tabs>
        <w:ind w:firstLine="567"/>
      </w:pPr>
    </w:p>
    <w:p w:rsidR="00840049" w:rsidRPr="00FE2DC2" w:rsidRDefault="00840049" w:rsidP="00840049">
      <w:pPr>
        <w:pStyle w:val="2"/>
        <w:numPr>
          <w:ilvl w:val="0"/>
          <w:numId w:val="0"/>
        </w:numPr>
        <w:tabs>
          <w:tab w:val="clear" w:pos="1134"/>
        </w:tabs>
        <w:ind w:firstLine="567"/>
      </w:pPr>
    </w:p>
    <w:p w:rsidR="00840049" w:rsidRPr="00FE2DC2" w:rsidRDefault="00840049" w:rsidP="00840049">
      <w:pPr>
        <w:pStyle w:val="2"/>
        <w:numPr>
          <w:ilvl w:val="0"/>
          <w:numId w:val="0"/>
        </w:numPr>
        <w:tabs>
          <w:tab w:val="clear" w:pos="1134"/>
        </w:tabs>
        <w:ind w:firstLine="567"/>
      </w:pPr>
    </w:p>
    <w:p w:rsidR="00840049" w:rsidRPr="00FE2DC2" w:rsidRDefault="00840049" w:rsidP="00840049">
      <w:pPr>
        <w:pStyle w:val="2"/>
        <w:numPr>
          <w:ilvl w:val="0"/>
          <w:numId w:val="0"/>
        </w:numPr>
        <w:tabs>
          <w:tab w:val="clear" w:pos="1134"/>
        </w:tabs>
        <w:ind w:firstLine="567"/>
      </w:pPr>
    </w:p>
    <w:p w:rsidR="00840049" w:rsidRPr="00FE2DC2" w:rsidRDefault="00840049" w:rsidP="00840049">
      <w:pPr>
        <w:pStyle w:val="2"/>
        <w:numPr>
          <w:ilvl w:val="0"/>
          <w:numId w:val="0"/>
        </w:numPr>
        <w:tabs>
          <w:tab w:val="clear" w:pos="1134"/>
        </w:tabs>
        <w:ind w:firstLine="567"/>
      </w:pPr>
    </w:p>
    <w:p w:rsidR="00840049" w:rsidRPr="00FE2DC2" w:rsidRDefault="00840049" w:rsidP="00840049">
      <w:pPr>
        <w:pStyle w:val="2"/>
        <w:numPr>
          <w:ilvl w:val="0"/>
          <w:numId w:val="0"/>
        </w:numPr>
        <w:tabs>
          <w:tab w:val="clear" w:pos="1134"/>
        </w:tabs>
        <w:ind w:firstLine="567"/>
      </w:pPr>
    </w:p>
    <w:p w:rsidR="00840049" w:rsidRPr="00FE2DC2" w:rsidRDefault="00840049" w:rsidP="00840049">
      <w:pPr>
        <w:pStyle w:val="2"/>
        <w:numPr>
          <w:ilvl w:val="0"/>
          <w:numId w:val="0"/>
        </w:numPr>
        <w:tabs>
          <w:tab w:val="clear" w:pos="1134"/>
        </w:tabs>
        <w:ind w:firstLine="567"/>
      </w:pPr>
    </w:p>
    <w:p w:rsidR="00840049" w:rsidRPr="00FE2DC2" w:rsidRDefault="00840049" w:rsidP="00582FB3">
      <w:pPr>
        <w:pStyle w:val="2"/>
        <w:numPr>
          <w:ilvl w:val="1"/>
          <w:numId w:val="11"/>
        </w:numPr>
        <w:tabs>
          <w:tab w:val="clear" w:pos="1134"/>
          <w:tab w:val="left" w:pos="0"/>
        </w:tabs>
        <w:ind w:left="0" w:firstLine="0"/>
        <w:jc w:val="center"/>
        <w:outlineLvl w:val="1"/>
      </w:pPr>
      <w:bookmarkStart w:id="49" w:name="_Toc100153375"/>
      <w:r w:rsidRPr="00FE2DC2">
        <w:t>Мероприятия по размещению на территории Старокалитвенского сельского поселения</w:t>
      </w:r>
      <w:r>
        <w:t xml:space="preserve"> </w:t>
      </w:r>
      <w:r w:rsidRPr="00FE2DC2">
        <w:t>объектов капитального строительства местного значения</w:t>
      </w:r>
      <w:bookmarkEnd w:id="43"/>
      <w:bookmarkEnd w:id="44"/>
      <w:bookmarkEnd w:id="49"/>
    </w:p>
    <w:p w:rsidR="00840049" w:rsidRPr="00FE2DC2" w:rsidRDefault="00840049" w:rsidP="00840049">
      <w:pPr>
        <w:pStyle w:val="2"/>
        <w:numPr>
          <w:ilvl w:val="0"/>
          <w:numId w:val="0"/>
        </w:numPr>
        <w:tabs>
          <w:tab w:val="clear" w:pos="1134"/>
          <w:tab w:val="left" w:pos="0"/>
        </w:tabs>
      </w:pPr>
    </w:p>
    <w:p w:rsidR="00840049" w:rsidRPr="00FE2DC2" w:rsidRDefault="00840049" w:rsidP="00582FB3">
      <w:pPr>
        <w:pStyle w:val="10"/>
        <w:numPr>
          <w:ilvl w:val="2"/>
          <w:numId w:val="11"/>
        </w:numPr>
        <w:tabs>
          <w:tab w:val="clear" w:pos="1559"/>
          <w:tab w:val="left" w:pos="0"/>
        </w:tabs>
        <w:spacing w:before="0" w:beforeAutospacing="0"/>
        <w:ind w:left="0" w:firstLine="0"/>
        <w:jc w:val="center"/>
        <w:outlineLvl w:val="2"/>
      </w:pPr>
      <w:bookmarkStart w:id="50" w:name="_Toc454781555"/>
      <w:bookmarkStart w:id="51" w:name="_Toc64298786"/>
      <w:bookmarkStart w:id="52" w:name="_Toc100153376"/>
      <w:r w:rsidRPr="00FE2DC2">
        <w:t>Мероприятия по обеспечению территории Старокалитвенского сельского поселения</w:t>
      </w:r>
      <w:r>
        <w:t xml:space="preserve"> </w:t>
      </w:r>
      <w:r w:rsidRPr="00FE2DC2">
        <w:t>объектами инженерной инфраструктуры</w:t>
      </w:r>
      <w:bookmarkEnd w:id="50"/>
      <w:bookmarkEnd w:id="51"/>
      <w:bookmarkEnd w:id="52"/>
    </w:p>
    <w:p w:rsidR="00840049" w:rsidRPr="00935641" w:rsidRDefault="00840049" w:rsidP="00840049">
      <w:pPr>
        <w:pStyle w:val="10"/>
        <w:numPr>
          <w:ilvl w:val="0"/>
          <w:numId w:val="0"/>
        </w:numPr>
        <w:tabs>
          <w:tab w:val="clear" w:pos="1559"/>
          <w:tab w:val="left" w:pos="0"/>
        </w:tabs>
        <w:spacing w:before="0" w:beforeAutospacing="0"/>
        <w:ind w:left="3120"/>
        <w:jc w:val="center"/>
        <w:rPr>
          <w:highlight w:val="yellow"/>
        </w:rPr>
      </w:pPr>
    </w:p>
    <w:tbl>
      <w:tblPr>
        <w:tblpPr w:leftFromText="180" w:rightFromText="180" w:vertAnchor="text" w:tblpXSpec="center" w:tblpY="1"/>
        <w:tblOverlap w:val="never"/>
        <w:tblW w:w="9335" w:type="dxa"/>
        <w:tblLayout w:type="fixed"/>
        <w:tblCellMar>
          <w:top w:w="55" w:type="dxa"/>
          <w:left w:w="55" w:type="dxa"/>
          <w:bottom w:w="55" w:type="dxa"/>
          <w:right w:w="55" w:type="dxa"/>
        </w:tblCellMar>
        <w:tblLook w:val="04A0"/>
      </w:tblPr>
      <w:tblGrid>
        <w:gridCol w:w="567"/>
        <w:gridCol w:w="6009"/>
        <w:gridCol w:w="1418"/>
        <w:gridCol w:w="1341"/>
      </w:tblGrid>
      <w:tr w:rsidR="00840049" w:rsidRPr="004F6234" w:rsidTr="00840049">
        <w:trPr>
          <w:trHeight w:val="276"/>
        </w:trPr>
        <w:tc>
          <w:tcPr>
            <w:tcW w:w="567" w:type="dxa"/>
            <w:vMerge w:val="restart"/>
            <w:tcBorders>
              <w:top w:val="single" w:sz="4" w:space="0" w:color="000000"/>
              <w:left w:val="single" w:sz="4" w:space="0" w:color="000000"/>
              <w:right w:val="nil"/>
            </w:tcBorders>
            <w:shd w:val="clear" w:color="auto" w:fill="D9D9D9" w:themeFill="background1" w:themeFillShade="D9"/>
            <w:vAlign w:val="center"/>
            <w:hideMark/>
          </w:tcPr>
          <w:p w:rsidR="00840049" w:rsidRPr="004F6234" w:rsidRDefault="00840049" w:rsidP="00840049">
            <w:pPr>
              <w:pStyle w:val="afa"/>
              <w:snapToGrid w:val="0"/>
              <w:ind w:left="-279" w:right="-115" w:firstLine="5"/>
              <w:jc w:val="center"/>
              <w:rPr>
                <w:rFonts w:eastAsia="Times New Roman"/>
                <w:b/>
                <w:bCs/>
              </w:rPr>
            </w:pPr>
            <w:bookmarkStart w:id="53" w:name="_Hlk89165607"/>
            <w:r w:rsidRPr="004F6234">
              <w:rPr>
                <w:rFonts w:eastAsia="Times New Roman"/>
                <w:b/>
                <w:bCs/>
                <w:sz w:val="22"/>
                <w:szCs w:val="22"/>
              </w:rPr>
              <w:t>№</w:t>
            </w:r>
          </w:p>
          <w:p w:rsidR="00840049" w:rsidRPr="004F6234" w:rsidRDefault="00840049" w:rsidP="00840049">
            <w:pPr>
              <w:pStyle w:val="afa"/>
              <w:ind w:left="-279" w:right="-115" w:firstLine="5"/>
              <w:jc w:val="center"/>
              <w:rPr>
                <w:rFonts w:eastAsia="Times New Roman"/>
                <w:b/>
                <w:bCs/>
              </w:rPr>
            </w:pPr>
            <w:r w:rsidRPr="004F6234">
              <w:rPr>
                <w:rFonts w:eastAsia="Times New Roman"/>
                <w:b/>
                <w:bCs/>
                <w:sz w:val="22"/>
                <w:szCs w:val="22"/>
              </w:rPr>
              <w:t>п/п</w:t>
            </w:r>
          </w:p>
        </w:tc>
        <w:tc>
          <w:tcPr>
            <w:tcW w:w="6009" w:type="dxa"/>
            <w:vMerge w:val="restart"/>
            <w:tcBorders>
              <w:top w:val="single" w:sz="4" w:space="0" w:color="000000"/>
              <w:left w:val="single" w:sz="4" w:space="0" w:color="000000"/>
              <w:right w:val="nil"/>
            </w:tcBorders>
            <w:shd w:val="clear" w:color="auto" w:fill="D9D9D9" w:themeFill="background1" w:themeFillShade="D9"/>
            <w:vAlign w:val="center"/>
            <w:hideMark/>
          </w:tcPr>
          <w:p w:rsidR="00840049" w:rsidRPr="004F6234" w:rsidRDefault="00840049" w:rsidP="00840049">
            <w:pPr>
              <w:pStyle w:val="afa"/>
              <w:snapToGrid w:val="0"/>
              <w:ind w:firstLine="5"/>
              <w:jc w:val="center"/>
              <w:rPr>
                <w:rFonts w:eastAsia="Times New Roman"/>
                <w:b/>
                <w:bCs/>
              </w:rPr>
            </w:pPr>
            <w:r w:rsidRPr="004F6234">
              <w:rPr>
                <w:rFonts w:eastAsia="Times New Roman"/>
                <w:b/>
                <w:bCs/>
                <w:sz w:val="22"/>
                <w:szCs w:val="22"/>
              </w:rPr>
              <w:t>Наименование мероприятия</w:t>
            </w:r>
          </w:p>
        </w:tc>
        <w:tc>
          <w:tcPr>
            <w:tcW w:w="275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40049" w:rsidRPr="004F6234" w:rsidRDefault="00840049" w:rsidP="00840049">
            <w:pPr>
              <w:jc w:val="center"/>
              <w:rPr>
                <w:rFonts w:ascii="Times New Roman" w:hAnsi="Times New Roman" w:cs="Times New Roman"/>
                <w:b/>
              </w:rPr>
            </w:pPr>
            <w:r w:rsidRPr="004F6234">
              <w:rPr>
                <w:rFonts w:ascii="Times New Roman" w:hAnsi="Times New Roman" w:cs="Times New Roman"/>
                <w:b/>
              </w:rPr>
              <w:t>Этапы реализации проектных решений</w:t>
            </w:r>
          </w:p>
        </w:tc>
      </w:tr>
      <w:tr w:rsidR="00840049" w:rsidRPr="004F6234" w:rsidTr="00840049">
        <w:trPr>
          <w:trHeight w:val="276"/>
        </w:trPr>
        <w:tc>
          <w:tcPr>
            <w:tcW w:w="567" w:type="dxa"/>
            <w:vMerge/>
            <w:tcBorders>
              <w:left w:val="single" w:sz="4" w:space="0" w:color="000000"/>
              <w:bottom w:val="single" w:sz="4" w:space="0" w:color="000000"/>
              <w:right w:val="nil"/>
            </w:tcBorders>
            <w:shd w:val="clear" w:color="auto" w:fill="D9D9D9" w:themeFill="background1" w:themeFillShade="D9"/>
          </w:tcPr>
          <w:p w:rsidR="00840049" w:rsidRPr="004F6234" w:rsidRDefault="00840049" w:rsidP="00840049">
            <w:pPr>
              <w:pStyle w:val="afa"/>
              <w:snapToGrid w:val="0"/>
              <w:ind w:left="-279" w:right="-115" w:firstLine="5"/>
              <w:jc w:val="center"/>
              <w:rPr>
                <w:rFonts w:eastAsia="Times New Roman"/>
                <w:b/>
                <w:bCs/>
              </w:rPr>
            </w:pPr>
          </w:p>
        </w:tc>
        <w:tc>
          <w:tcPr>
            <w:tcW w:w="6009" w:type="dxa"/>
            <w:vMerge/>
            <w:tcBorders>
              <w:left w:val="single" w:sz="4" w:space="0" w:color="000000"/>
              <w:bottom w:val="single" w:sz="4" w:space="0" w:color="000000"/>
              <w:right w:val="nil"/>
            </w:tcBorders>
            <w:shd w:val="clear" w:color="auto" w:fill="D9D9D9" w:themeFill="background1" w:themeFillShade="D9"/>
          </w:tcPr>
          <w:p w:rsidR="00840049" w:rsidRPr="004F6234" w:rsidRDefault="00840049" w:rsidP="00840049">
            <w:pPr>
              <w:pStyle w:val="afa"/>
              <w:snapToGrid w:val="0"/>
              <w:ind w:firstLine="5"/>
              <w:jc w:val="center"/>
              <w:rPr>
                <w:rFonts w:eastAsia="Times New Roman"/>
                <w:b/>
                <w:bCs/>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jc w:val="center"/>
              <w:rPr>
                <w:rFonts w:ascii="Times New Roman" w:hAnsi="Times New Roman" w:cs="Times New Roman"/>
                <w:b/>
              </w:rPr>
            </w:pPr>
            <w:r w:rsidRPr="004F6234">
              <w:rPr>
                <w:rFonts w:ascii="Times New Roman" w:hAnsi="Times New Roman" w:cs="Times New Roman"/>
                <w:b/>
                <w:lang w:val="en-US"/>
              </w:rPr>
              <w:t xml:space="preserve">I </w:t>
            </w:r>
            <w:r w:rsidRPr="004F6234">
              <w:rPr>
                <w:rFonts w:ascii="Times New Roman" w:hAnsi="Times New Roman" w:cs="Times New Roman"/>
                <w:b/>
              </w:rPr>
              <w:t>очередь</w:t>
            </w: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jc w:val="center"/>
              <w:rPr>
                <w:rFonts w:ascii="Times New Roman" w:hAnsi="Times New Roman" w:cs="Times New Roman"/>
                <w:b/>
              </w:rPr>
            </w:pPr>
            <w:r w:rsidRPr="004F6234">
              <w:rPr>
                <w:rFonts w:ascii="Times New Roman" w:hAnsi="Times New Roman" w:cs="Times New Roman"/>
                <w:b/>
                <w:lang w:val="en-US"/>
              </w:rPr>
              <w:t xml:space="preserve">II </w:t>
            </w:r>
            <w:r w:rsidRPr="004F6234">
              <w:rPr>
                <w:rFonts w:ascii="Times New Roman" w:hAnsi="Times New Roman" w:cs="Times New Roman"/>
                <w:b/>
              </w:rPr>
              <w:t>очередь</w:t>
            </w:r>
          </w:p>
        </w:tc>
      </w:tr>
      <w:tr w:rsidR="00840049" w:rsidRPr="004F6234" w:rsidTr="00840049">
        <w:trPr>
          <w:trHeight w:val="276"/>
        </w:trPr>
        <w:tc>
          <w:tcPr>
            <w:tcW w:w="9335"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40049" w:rsidRPr="004F6234" w:rsidRDefault="00840049" w:rsidP="00840049">
            <w:pPr>
              <w:ind w:left="-279" w:right="-115" w:firstLine="5"/>
              <w:jc w:val="center"/>
              <w:rPr>
                <w:rFonts w:ascii="Times New Roman" w:hAnsi="Times New Roman" w:cs="Times New Roman"/>
                <w:b/>
              </w:rPr>
            </w:pPr>
            <w:r w:rsidRPr="004F6234">
              <w:rPr>
                <w:rFonts w:ascii="Times New Roman" w:hAnsi="Times New Roman" w:cs="Times New Roman"/>
                <w:b/>
              </w:rPr>
              <w:t>1.Водоснабжение</w:t>
            </w:r>
          </w:p>
        </w:tc>
      </w:tr>
      <w:tr w:rsidR="00840049" w:rsidRPr="004F6234" w:rsidTr="00840049">
        <w:trPr>
          <w:trHeight w:val="294"/>
        </w:trPr>
        <w:tc>
          <w:tcPr>
            <w:tcW w:w="567" w:type="dxa"/>
            <w:tcBorders>
              <w:top w:val="single" w:sz="4" w:space="0" w:color="000000"/>
              <w:left w:val="single" w:sz="4" w:space="0" w:color="000000"/>
              <w:bottom w:val="single" w:sz="4" w:space="0" w:color="000000"/>
              <w:right w:val="nil"/>
            </w:tcBorders>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lang w:val="en-US"/>
              </w:rPr>
            </w:pPr>
            <w:r w:rsidRPr="004F6234">
              <w:rPr>
                <w:rFonts w:ascii="Times New Roman" w:eastAsia="Times New Roman" w:hAnsi="Times New Roman" w:cs="Times New Roman"/>
                <w:kern w:val="2"/>
                <w:lang w:val="en-US"/>
              </w:rPr>
              <w:t>1.1</w:t>
            </w:r>
          </w:p>
        </w:tc>
        <w:tc>
          <w:tcPr>
            <w:tcW w:w="6009" w:type="dxa"/>
            <w:tcBorders>
              <w:top w:val="single" w:sz="4" w:space="0" w:color="000000"/>
              <w:left w:val="single" w:sz="4" w:space="0" w:color="000000"/>
              <w:bottom w:val="single" w:sz="4" w:space="0" w:color="000000"/>
              <w:right w:val="nil"/>
            </w:tcBorders>
          </w:tcPr>
          <w:p w:rsidR="00840049" w:rsidRPr="004F6234" w:rsidRDefault="00840049" w:rsidP="00840049">
            <w:pPr>
              <w:jc w:val="both"/>
              <w:rPr>
                <w:rFonts w:ascii="Times New Roman" w:eastAsia="Times New Roman" w:hAnsi="Times New Roman" w:cs="Times New Roman"/>
                <w:kern w:val="2"/>
              </w:rPr>
            </w:pPr>
            <w:r w:rsidRPr="004F6234">
              <w:rPr>
                <w:rFonts w:ascii="Times New Roman" w:eastAsia="Times New Roman" w:hAnsi="Times New Roman" w:cs="Times New Roman"/>
                <w:kern w:val="2"/>
              </w:rPr>
              <w:t>Проект реконструкции водопроводных сетей с. Терновка</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r w:rsidRPr="004F6234">
              <w:rPr>
                <w:rFonts w:ascii="Times New Roman" w:eastAsia="Times New Roman" w:hAnsi="Times New Roman" w:cs="Times New Roman"/>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p>
        </w:tc>
      </w:tr>
      <w:tr w:rsidR="00840049" w:rsidRPr="004F6234" w:rsidTr="00840049">
        <w:trPr>
          <w:trHeight w:val="380"/>
        </w:trPr>
        <w:tc>
          <w:tcPr>
            <w:tcW w:w="567" w:type="dxa"/>
            <w:tcBorders>
              <w:top w:val="single" w:sz="4" w:space="0" w:color="000000"/>
              <w:left w:val="single" w:sz="4" w:space="0" w:color="000000"/>
              <w:bottom w:val="single" w:sz="4" w:space="0" w:color="000000"/>
              <w:right w:val="nil"/>
            </w:tcBorders>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lang w:val="en-US"/>
              </w:rPr>
            </w:pPr>
            <w:r w:rsidRPr="004F6234">
              <w:rPr>
                <w:rFonts w:ascii="Times New Roman" w:eastAsia="Times New Roman" w:hAnsi="Times New Roman" w:cs="Times New Roman"/>
                <w:kern w:val="2"/>
                <w:lang w:val="en-US"/>
              </w:rPr>
              <w:t>1.2</w:t>
            </w:r>
          </w:p>
        </w:tc>
        <w:tc>
          <w:tcPr>
            <w:tcW w:w="6009" w:type="dxa"/>
            <w:tcBorders>
              <w:top w:val="single" w:sz="4" w:space="0" w:color="000000"/>
              <w:left w:val="single" w:sz="4" w:space="0" w:color="000000"/>
              <w:bottom w:val="single" w:sz="4" w:space="0" w:color="000000"/>
              <w:right w:val="nil"/>
            </w:tcBorders>
          </w:tcPr>
          <w:p w:rsidR="00840049" w:rsidRPr="004F6234" w:rsidRDefault="00840049" w:rsidP="00840049">
            <w:pPr>
              <w:jc w:val="both"/>
              <w:rPr>
                <w:rFonts w:ascii="Times New Roman" w:eastAsia="Times New Roman" w:hAnsi="Times New Roman" w:cs="Times New Roman"/>
                <w:kern w:val="2"/>
              </w:rPr>
            </w:pPr>
            <w:r w:rsidRPr="004F6234">
              <w:rPr>
                <w:rFonts w:ascii="Times New Roman" w:eastAsia="Times New Roman" w:hAnsi="Times New Roman" w:cs="Times New Roman"/>
                <w:kern w:val="2"/>
              </w:rPr>
              <w:t>Реконструкция водопроводных сетей с. Терновка</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r w:rsidRPr="004F6234">
              <w:rPr>
                <w:rFonts w:ascii="Times New Roman" w:eastAsia="Times New Roman" w:hAnsi="Times New Roman" w:cs="Times New Roman"/>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p>
        </w:tc>
      </w:tr>
      <w:tr w:rsidR="00840049" w:rsidRPr="004F6234" w:rsidTr="00840049">
        <w:trPr>
          <w:trHeight w:val="316"/>
        </w:trPr>
        <w:tc>
          <w:tcPr>
            <w:tcW w:w="567" w:type="dxa"/>
            <w:tcBorders>
              <w:top w:val="single" w:sz="4" w:space="0" w:color="000000"/>
              <w:left w:val="single" w:sz="4" w:space="0" w:color="000000"/>
              <w:bottom w:val="single" w:sz="4" w:space="0" w:color="000000"/>
              <w:right w:val="nil"/>
            </w:tcBorders>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lang w:val="en-US"/>
              </w:rPr>
            </w:pPr>
            <w:r w:rsidRPr="004F6234">
              <w:rPr>
                <w:rFonts w:ascii="Times New Roman" w:eastAsia="Times New Roman" w:hAnsi="Times New Roman" w:cs="Times New Roman"/>
                <w:kern w:val="2"/>
                <w:lang w:val="en-US"/>
              </w:rPr>
              <w:t>1.3</w:t>
            </w:r>
          </w:p>
        </w:tc>
        <w:tc>
          <w:tcPr>
            <w:tcW w:w="6009" w:type="dxa"/>
            <w:tcBorders>
              <w:top w:val="single" w:sz="4" w:space="0" w:color="000000"/>
              <w:left w:val="single" w:sz="4" w:space="0" w:color="000000"/>
              <w:bottom w:val="single" w:sz="4" w:space="0" w:color="000000"/>
              <w:right w:val="nil"/>
            </w:tcBorders>
          </w:tcPr>
          <w:p w:rsidR="00840049" w:rsidRPr="004F6234" w:rsidRDefault="00840049" w:rsidP="00840049">
            <w:pPr>
              <w:jc w:val="both"/>
              <w:rPr>
                <w:rFonts w:ascii="Times New Roman" w:eastAsia="Times New Roman" w:hAnsi="Times New Roman" w:cs="Times New Roman"/>
                <w:kern w:val="2"/>
              </w:rPr>
            </w:pPr>
            <w:r w:rsidRPr="004F6234">
              <w:rPr>
                <w:rFonts w:ascii="Times New Roman" w:eastAsia="Times New Roman" w:hAnsi="Times New Roman" w:cs="Times New Roman"/>
                <w:kern w:val="2"/>
              </w:rPr>
              <w:t>Проект реконструкции водопроводных сетей с. Лощина</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r w:rsidRPr="004F6234">
              <w:rPr>
                <w:rFonts w:ascii="Times New Roman" w:eastAsia="Times New Roman" w:hAnsi="Times New Roman" w:cs="Times New Roman"/>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p>
        </w:tc>
      </w:tr>
      <w:tr w:rsidR="00840049" w:rsidRPr="004F6234" w:rsidTr="00840049">
        <w:trPr>
          <w:trHeight w:val="316"/>
        </w:trPr>
        <w:tc>
          <w:tcPr>
            <w:tcW w:w="567" w:type="dxa"/>
            <w:tcBorders>
              <w:top w:val="single" w:sz="4" w:space="0" w:color="000000"/>
              <w:left w:val="single" w:sz="4" w:space="0" w:color="000000"/>
              <w:bottom w:val="single" w:sz="4" w:space="0" w:color="000000"/>
              <w:right w:val="nil"/>
            </w:tcBorders>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lang w:val="en-US"/>
              </w:rPr>
            </w:pPr>
            <w:r w:rsidRPr="004F6234">
              <w:rPr>
                <w:rFonts w:ascii="Times New Roman" w:eastAsia="Times New Roman" w:hAnsi="Times New Roman" w:cs="Times New Roman"/>
                <w:kern w:val="2"/>
                <w:lang w:val="en-US"/>
              </w:rPr>
              <w:t>1.4</w:t>
            </w:r>
          </w:p>
        </w:tc>
        <w:tc>
          <w:tcPr>
            <w:tcW w:w="6009" w:type="dxa"/>
            <w:tcBorders>
              <w:top w:val="single" w:sz="4" w:space="0" w:color="000000"/>
              <w:left w:val="single" w:sz="4" w:space="0" w:color="000000"/>
              <w:bottom w:val="single" w:sz="4" w:space="0" w:color="000000"/>
              <w:right w:val="nil"/>
            </w:tcBorders>
          </w:tcPr>
          <w:p w:rsidR="00840049" w:rsidRPr="004F6234" w:rsidRDefault="00840049" w:rsidP="00840049">
            <w:pPr>
              <w:jc w:val="both"/>
              <w:rPr>
                <w:rFonts w:ascii="Times New Roman" w:eastAsia="Times New Roman" w:hAnsi="Times New Roman" w:cs="Times New Roman"/>
                <w:kern w:val="2"/>
              </w:rPr>
            </w:pPr>
            <w:r w:rsidRPr="004F6234">
              <w:rPr>
                <w:rFonts w:ascii="Times New Roman" w:eastAsia="Times New Roman" w:hAnsi="Times New Roman" w:cs="Times New Roman"/>
                <w:kern w:val="2"/>
              </w:rPr>
              <w:t>Реконструкция водопроводных сетей с. Лощина</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r w:rsidRPr="004F6234">
              <w:rPr>
                <w:rFonts w:ascii="Times New Roman" w:eastAsia="Times New Roman" w:hAnsi="Times New Roman" w:cs="Times New Roman"/>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p>
        </w:tc>
      </w:tr>
      <w:tr w:rsidR="00840049" w:rsidRPr="004F6234" w:rsidTr="00840049">
        <w:trPr>
          <w:trHeight w:val="316"/>
        </w:trPr>
        <w:tc>
          <w:tcPr>
            <w:tcW w:w="567" w:type="dxa"/>
            <w:tcBorders>
              <w:top w:val="single" w:sz="4" w:space="0" w:color="000000"/>
              <w:left w:val="single" w:sz="4" w:space="0" w:color="000000"/>
              <w:bottom w:val="single" w:sz="4" w:space="0" w:color="000000"/>
              <w:right w:val="nil"/>
            </w:tcBorders>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lang w:val="en-US"/>
              </w:rPr>
            </w:pPr>
            <w:r w:rsidRPr="004F6234">
              <w:rPr>
                <w:rFonts w:ascii="Times New Roman" w:eastAsia="Times New Roman" w:hAnsi="Times New Roman" w:cs="Times New Roman"/>
                <w:kern w:val="2"/>
                <w:lang w:val="en-US"/>
              </w:rPr>
              <w:t>1.5</w:t>
            </w:r>
          </w:p>
        </w:tc>
        <w:tc>
          <w:tcPr>
            <w:tcW w:w="6009" w:type="dxa"/>
            <w:tcBorders>
              <w:top w:val="single" w:sz="4" w:space="0" w:color="000000"/>
              <w:left w:val="single" w:sz="4" w:space="0" w:color="000000"/>
              <w:bottom w:val="single" w:sz="4" w:space="0" w:color="000000"/>
              <w:right w:val="nil"/>
            </w:tcBorders>
          </w:tcPr>
          <w:p w:rsidR="00840049" w:rsidRPr="004F6234" w:rsidRDefault="00840049" w:rsidP="00840049">
            <w:pPr>
              <w:jc w:val="both"/>
              <w:rPr>
                <w:rFonts w:ascii="Times New Roman" w:eastAsia="Calibri" w:hAnsi="Times New Roman" w:cs="Times New Roman"/>
              </w:rPr>
            </w:pPr>
            <w:r w:rsidRPr="004F6234">
              <w:rPr>
                <w:rFonts w:ascii="Times New Roman" w:eastAsia="Calibri" w:hAnsi="Times New Roman" w:cs="Times New Roman"/>
              </w:rPr>
              <w:t>Проектирование и монтаж системы водоснабжения для проектируемых объектов</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Lucida Sans Unicode" w:hAnsi="Times New Roman" w:cs="Times New Roman"/>
                <w:b/>
                <w:kern w:val="2"/>
              </w:rPr>
            </w:pPr>
            <w:r w:rsidRPr="004F6234">
              <w:rPr>
                <w:rFonts w:ascii="Times New Roman" w:eastAsia="Lucida Sans Unicode" w:hAnsi="Times New Roman" w:cs="Times New Roman"/>
                <w:b/>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p>
        </w:tc>
      </w:tr>
      <w:tr w:rsidR="00840049" w:rsidRPr="004F6234" w:rsidTr="00840049">
        <w:trPr>
          <w:trHeight w:val="316"/>
        </w:trPr>
        <w:tc>
          <w:tcPr>
            <w:tcW w:w="567" w:type="dxa"/>
            <w:tcBorders>
              <w:top w:val="single" w:sz="4" w:space="0" w:color="000000"/>
              <w:left w:val="single" w:sz="4" w:space="0" w:color="000000"/>
              <w:bottom w:val="single" w:sz="4" w:space="0" w:color="000000"/>
              <w:right w:val="nil"/>
            </w:tcBorders>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lang w:val="en-US"/>
              </w:rPr>
            </w:pPr>
            <w:r w:rsidRPr="004F6234">
              <w:rPr>
                <w:rFonts w:ascii="Times New Roman" w:eastAsia="Times New Roman" w:hAnsi="Times New Roman" w:cs="Times New Roman"/>
                <w:kern w:val="2"/>
                <w:lang w:val="en-US"/>
              </w:rPr>
              <w:lastRenderedPageBreak/>
              <w:t>1.6</w:t>
            </w:r>
          </w:p>
        </w:tc>
        <w:tc>
          <w:tcPr>
            <w:tcW w:w="6009" w:type="dxa"/>
            <w:tcBorders>
              <w:top w:val="single" w:sz="4" w:space="0" w:color="000000"/>
              <w:left w:val="single" w:sz="4" w:space="0" w:color="000000"/>
              <w:bottom w:val="single" w:sz="4" w:space="0" w:color="000000"/>
              <w:right w:val="nil"/>
            </w:tcBorders>
          </w:tcPr>
          <w:p w:rsidR="00840049" w:rsidRPr="004F6234" w:rsidRDefault="00840049" w:rsidP="00840049">
            <w:pPr>
              <w:jc w:val="both"/>
              <w:rPr>
                <w:rFonts w:ascii="Times New Roman" w:eastAsia="Calibri" w:hAnsi="Times New Roman" w:cs="Times New Roman"/>
              </w:rPr>
            </w:pPr>
            <w:r w:rsidRPr="004F6234">
              <w:rPr>
                <w:rFonts w:ascii="Times New Roman" w:eastAsia="Calibri" w:hAnsi="Times New Roman" w:cs="Times New Roman"/>
              </w:rPr>
              <w:t>Проект реконструкции водопроводных сетей с. Кулаковка</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Lucida Sans Unicode" w:hAnsi="Times New Roman" w:cs="Times New Roman"/>
                <w:b/>
                <w:kern w:val="2"/>
              </w:rPr>
            </w:pPr>
            <w:r w:rsidRPr="004F6234">
              <w:rPr>
                <w:rFonts w:ascii="Times New Roman" w:eastAsia="Lucida Sans Unicode" w:hAnsi="Times New Roman" w:cs="Times New Roman"/>
                <w:b/>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p>
        </w:tc>
      </w:tr>
      <w:tr w:rsidR="00840049" w:rsidRPr="004F6234" w:rsidTr="00840049">
        <w:trPr>
          <w:trHeight w:val="316"/>
        </w:trPr>
        <w:tc>
          <w:tcPr>
            <w:tcW w:w="567" w:type="dxa"/>
            <w:tcBorders>
              <w:top w:val="single" w:sz="4" w:space="0" w:color="000000"/>
              <w:left w:val="single" w:sz="4" w:space="0" w:color="000000"/>
              <w:bottom w:val="single" w:sz="4" w:space="0" w:color="000000"/>
              <w:right w:val="nil"/>
            </w:tcBorders>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lang w:val="en-US"/>
              </w:rPr>
            </w:pPr>
            <w:r w:rsidRPr="004F6234">
              <w:rPr>
                <w:rFonts w:ascii="Times New Roman" w:eastAsia="Times New Roman" w:hAnsi="Times New Roman" w:cs="Times New Roman"/>
                <w:kern w:val="2"/>
                <w:lang w:val="en-US"/>
              </w:rPr>
              <w:t>1.7</w:t>
            </w:r>
          </w:p>
        </w:tc>
        <w:tc>
          <w:tcPr>
            <w:tcW w:w="6009" w:type="dxa"/>
            <w:tcBorders>
              <w:top w:val="single" w:sz="4" w:space="0" w:color="000000"/>
              <w:left w:val="single" w:sz="4" w:space="0" w:color="000000"/>
              <w:bottom w:val="single" w:sz="4" w:space="0" w:color="000000"/>
              <w:right w:val="nil"/>
            </w:tcBorders>
          </w:tcPr>
          <w:p w:rsidR="00840049" w:rsidRPr="004F6234" w:rsidRDefault="00840049" w:rsidP="00840049">
            <w:pPr>
              <w:jc w:val="both"/>
              <w:rPr>
                <w:rFonts w:ascii="Times New Roman" w:eastAsia="Calibri" w:hAnsi="Times New Roman" w:cs="Times New Roman"/>
              </w:rPr>
            </w:pPr>
            <w:r w:rsidRPr="004F6234">
              <w:rPr>
                <w:rFonts w:ascii="Times New Roman" w:eastAsia="Calibri" w:hAnsi="Times New Roman" w:cs="Times New Roman"/>
              </w:rPr>
              <w:t>Реконструкция водопроводных сетей с. Кулаковка</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Lucida Sans Unicode" w:hAnsi="Times New Roman" w:cs="Times New Roman"/>
                <w:b/>
                <w:kern w:val="2"/>
              </w:rPr>
            </w:pPr>
            <w:r w:rsidRPr="004F6234">
              <w:rPr>
                <w:rFonts w:ascii="Times New Roman" w:eastAsia="Lucida Sans Unicode" w:hAnsi="Times New Roman" w:cs="Times New Roman"/>
                <w:b/>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p>
        </w:tc>
      </w:tr>
      <w:tr w:rsidR="00840049" w:rsidRPr="004F6234" w:rsidTr="00840049">
        <w:trPr>
          <w:trHeight w:val="316"/>
        </w:trPr>
        <w:tc>
          <w:tcPr>
            <w:tcW w:w="567" w:type="dxa"/>
            <w:tcBorders>
              <w:top w:val="single" w:sz="4" w:space="0" w:color="000000"/>
              <w:left w:val="single" w:sz="4" w:space="0" w:color="000000"/>
              <w:bottom w:val="single" w:sz="4" w:space="0" w:color="000000"/>
              <w:right w:val="nil"/>
            </w:tcBorders>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lang w:val="en-US"/>
              </w:rPr>
            </w:pPr>
            <w:r w:rsidRPr="004F6234">
              <w:rPr>
                <w:rFonts w:ascii="Times New Roman" w:eastAsia="Times New Roman" w:hAnsi="Times New Roman" w:cs="Times New Roman"/>
                <w:kern w:val="2"/>
                <w:lang w:val="en-US"/>
              </w:rPr>
              <w:t>1.8</w:t>
            </w:r>
          </w:p>
        </w:tc>
        <w:tc>
          <w:tcPr>
            <w:tcW w:w="6009" w:type="dxa"/>
            <w:tcBorders>
              <w:top w:val="single" w:sz="4" w:space="0" w:color="000000"/>
              <w:left w:val="single" w:sz="4" w:space="0" w:color="000000"/>
              <w:bottom w:val="single" w:sz="4" w:space="0" w:color="000000"/>
              <w:right w:val="nil"/>
            </w:tcBorders>
          </w:tcPr>
          <w:p w:rsidR="00840049" w:rsidRPr="004F6234" w:rsidRDefault="00840049" w:rsidP="00840049">
            <w:pPr>
              <w:jc w:val="both"/>
              <w:rPr>
                <w:rFonts w:ascii="Times New Roman" w:eastAsia="Calibri" w:hAnsi="Times New Roman" w:cs="Times New Roman"/>
              </w:rPr>
            </w:pPr>
            <w:r w:rsidRPr="004F6234">
              <w:rPr>
                <w:rFonts w:ascii="Times New Roman" w:eastAsia="Calibri" w:hAnsi="Times New Roman" w:cs="Times New Roman"/>
              </w:rPr>
              <w:t>Реконструкция водозаборов</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Lucida Sans Unicode" w:hAnsi="Times New Roman" w:cs="Times New Roman"/>
                <w:b/>
                <w:kern w:val="2"/>
              </w:rPr>
            </w:pPr>
            <w:r w:rsidRPr="004F6234">
              <w:rPr>
                <w:rFonts w:ascii="Times New Roman" w:eastAsia="Lucida Sans Unicode" w:hAnsi="Times New Roman" w:cs="Times New Roman"/>
                <w:b/>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p>
        </w:tc>
      </w:tr>
      <w:tr w:rsidR="00840049" w:rsidRPr="004F6234" w:rsidTr="00840049">
        <w:trPr>
          <w:trHeight w:val="316"/>
        </w:trPr>
        <w:tc>
          <w:tcPr>
            <w:tcW w:w="567" w:type="dxa"/>
            <w:tcBorders>
              <w:top w:val="single" w:sz="4" w:space="0" w:color="000000"/>
              <w:left w:val="single" w:sz="4" w:space="0" w:color="000000"/>
              <w:bottom w:val="single" w:sz="4" w:space="0" w:color="000000"/>
              <w:right w:val="nil"/>
            </w:tcBorders>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lang w:val="en-US"/>
              </w:rPr>
            </w:pPr>
            <w:r w:rsidRPr="004F6234">
              <w:rPr>
                <w:rFonts w:ascii="Times New Roman" w:eastAsia="Times New Roman" w:hAnsi="Times New Roman" w:cs="Times New Roman"/>
                <w:kern w:val="2"/>
              </w:rPr>
              <w:t>1.</w:t>
            </w:r>
            <w:r w:rsidRPr="004F6234">
              <w:rPr>
                <w:rFonts w:ascii="Times New Roman" w:eastAsia="Times New Roman" w:hAnsi="Times New Roman" w:cs="Times New Roman"/>
                <w:kern w:val="2"/>
                <w:lang w:val="en-US"/>
              </w:rPr>
              <w:t>9</w:t>
            </w:r>
          </w:p>
        </w:tc>
        <w:tc>
          <w:tcPr>
            <w:tcW w:w="6009" w:type="dxa"/>
            <w:tcBorders>
              <w:top w:val="single" w:sz="4" w:space="0" w:color="000000"/>
              <w:left w:val="single" w:sz="4" w:space="0" w:color="000000"/>
              <w:bottom w:val="single" w:sz="4" w:space="0" w:color="000000"/>
              <w:right w:val="nil"/>
            </w:tcBorders>
          </w:tcPr>
          <w:p w:rsidR="00840049" w:rsidRPr="004F6234" w:rsidRDefault="00840049" w:rsidP="00840049">
            <w:pPr>
              <w:jc w:val="both"/>
              <w:rPr>
                <w:rFonts w:ascii="Times New Roman" w:eastAsia="Calibri" w:hAnsi="Times New Roman" w:cs="Times New Roman"/>
              </w:rPr>
            </w:pPr>
            <w:r w:rsidRPr="004F6234">
              <w:rPr>
                <w:rFonts w:ascii="Times New Roman" w:eastAsia="Calibri" w:hAnsi="Times New Roman" w:cs="Times New Roman"/>
              </w:rPr>
              <w:t>Установка водомеров на вводы водопровода</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Lucida Sans Unicode" w:hAnsi="Times New Roman" w:cs="Times New Roman"/>
                <w:kern w:val="2"/>
              </w:rPr>
            </w:pPr>
            <w:r w:rsidRPr="004F6234">
              <w:rPr>
                <w:rFonts w:ascii="Times New Roman" w:eastAsia="Lucida Sans Unicode" w:hAnsi="Times New Roman" w:cs="Times New Roman"/>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p>
        </w:tc>
      </w:tr>
      <w:tr w:rsidR="00840049" w:rsidRPr="004F6234" w:rsidTr="00840049">
        <w:trPr>
          <w:trHeight w:val="316"/>
        </w:trPr>
        <w:tc>
          <w:tcPr>
            <w:tcW w:w="567" w:type="dxa"/>
            <w:tcBorders>
              <w:top w:val="single" w:sz="4" w:space="0" w:color="000000"/>
              <w:left w:val="single" w:sz="4" w:space="0" w:color="000000"/>
              <w:bottom w:val="single" w:sz="4" w:space="0" w:color="000000"/>
              <w:right w:val="nil"/>
            </w:tcBorders>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lang w:val="en-US"/>
              </w:rPr>
            </w:pPr>
            <w:r w:rsidRPr="004F6234">
              <w:rPr>
                <w:rFonts w:ascii="Times New Roman" w:eastAsia="Times New Roman" w:hAnsi="Times New Roman" w:cs="Times New Roman"/>
                <w:kern w:val="2"/>
              </w:rPr>
              <w:t>1.</w:t>
            </w:r>
            <w:r w:rsidRPr="004F6234">
              <w:rPr>
                <w:rFonts w:ascii="Times New Roman" w:eastAsia="Times New Roman" w:hAnsi="Times New Roman" w:cs="Times New Roman"/>
                <w:kern w:val="2"/>
                <w:lang w:val="en-US"/>
              </w:rPr>
              <w:t>10</w:t>
            </w:r>
          </w:p>
        </w:tc>
        <w:tc>
          <w:tcPr>
            <w:tcW w:w="6009" w:type="dxa"/>
            <w:tcBorders>
              <w:top w:val="single" w:sz="4" w:space="0" w:color="000000"/>
              <w:left w:val="single" w:sz="4" w:space="0" w:color="000000"/>
              <w:bottom w:val="single" w:sz="4" w:space="0" w:color="000000"/>
              <w:right w:val="nil"/>
            </w:tcBorders>
          </w:tcPr>
          <w:p w:rsidR="00840049" w:rsidRPr="004F6234" w:rsidRDefault="00840049" w:rsidP="00840049">
            <w:pPr>
              <w:jc w:val="both"/>
              <w:rPr>
                <w:rFonts w:ascii="Times New Roman" w:eastAsia="Calibri" w:hAnsi="Times New Roman" w:cs="Times New Roman"/>
              </w:rPr>
            </w:pPr>
            <w:r w:rsidRPr="004F6234">
              <w:rPr>
                <w:rFonts w:ascii="Times New Roman" w:eastAsia="Calibri" w:hAnsi="Times New Roman" w:cs="Times New Roman"/>
              </w:rPr>
              <w:t xml:space="preserve">Оборудование всех объектов водоснабжения системами автоматического управления и регулирования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Lucida Sans Unicode" w:hAnsi="Times New Roman" w:cs="Times New Roman"/>
                <w:kern w:val="2"/>
              </w:rPr>
            </w:pPr>
            <w:r w:rsidRPr="004F6234">
              <w:rPr>
                <w:rFonts w:ascii="Times New Roman" w:eastAsia="Lucida Sans Unicode" w:hAnsi="Times New Roman" w:cs="Times New Roman"/>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p>
        </w:tc>
      </w:tr>
      <w:tr w:rsidR="00840049" w:rsidRPr="004F6234" w:rsidTr="00840049">
        <w:trPr>
          <w:trHeight w:val="250"/>
        </w:trPr>
        <w:tc>
          <w:tcPr>
            <w:tcW w:w="9335"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40049" w:rsidRPr="004F6234" w:rsidRDefault="00840049" w:rsidP="00840049">
            <w:pPr>
              <w:pStyle w:val="afa"/>
              <w:snapToGrid w:val="0"/>
              <w:ind w:left="-279" w:right="-115" w:firstLine="5"/>
              <w:jc w:val="center"/>
              <w:rPr>
                <w:rFonts w:eastAsia="Times New Roman"/>
                <w:b/>
              </w:rPr>
            </w:pPr>
            <w:r w:rsidRPr="004F6234">
              <w:rPr>
                <w:rFonts w:eastAsia="Times New Roman"/>
                <w:b/>
                <w:sz w:val="22"/>
                <w:szCs w:val="22"/>
              </w:rPr>
              <w:t>2.Водоотведение</w:t>
            </w:r>
          </w:p>
        </w:tc>
      </w:tr>
      <w:tr w:rsidR="00840049" w:rsidRPr="004F6234" w:rsidTr="00840049">
        <w:trPr>
          <w:trHeight w:val="547"/>
        </w:trPr>
        <w:tc>
          <w:tcPr>
            <w:tcW w:w="567" w:type="dxa"/>
            <w:tcBorders>
              <w:top w:val="single" w:sz="4" w:space="0" w:color="000000"/>
              <w:left w:val="single" w:sz="4" w:space="0" w:color="000000"/>
              <w:bottom w:val="single" w:sz="4" w:space="0" w:color="000000"/>
              <w:right w:val="nil"/>
            </w:tcBorders>
            <w:hideMark/>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lang w:val="en-US"/>
              </w:rPr>
            </w:pPr>
            <w:r w:rsidRPr="004F6234">
              <w:rPr>
                <w:rFonts w:ascii="Times New Roman" w:eastAsia="Times New Roman" w:hAnsi="Times New Roman" w:cs="Times New Roman"/>
                <w:kern w:val="2"/>
                <w:lang w:val="en-US"/>
              </w:rPr>
              <w:t>2.1</w:t>
            </w:r>
          </w:p>
        </w:tc>
        <w:tc>
          <w:tcPr>
            <w:tcW w:w="6009" w:type="dxa"/>
            <w:tcBorders>
              <w:top w:val="single" w:sz="4" w:space="0" w:color="000000"/>
              <w:left w:val="single" w:sz="4" w:space="0" w:color="000000"/>
              <w:bottom w:val="single" w:sz="4" w:space="0" w:color="000000"/>
              <w:right w:val="nil"/>
            </w:tcBorders>
            <w:shd w:val="clear" w:color="auto" w:fill="auto"/>
            <w:hideMark/>
          </w:tcPr>
          <w:p w:rsidR="00840049" w:rsidRPr="004F6234" w:rsidRDefault="00840049" w:rsidP="00840049">
            <w:pPr>
              <w:rPr>
                <w:rFonts w:ascii="Times New Roman" w:eastAsia="Calibri" w:hAnsi="Times New Roman" w:cs="Times New Roman"/>
              </w:rPr>
            </w:pPr>
            <w:r w:rsidRPr="004F6234">
              <w:rPr>
                <w:rFonts w:ascii="Times New Roman" w:eastAsia="Calibri" w:hAnsi="Times New Roman" w:cs="Times New Roman"/>
              </w:rPr>
              <w:t>Проведение изыскательских и проектных работ по размещению и строительству очистных сооружений, канализации с. Старая Калитва</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Lucida Sans Unicode" w:hAnsi="Times New Roman"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r w:rsidRPr="004F6234">
              <w:rPr>
                <w:rFonts w:ascii="Times New Roman" w:eastAsia="Times New Roman" w:hAnsi="Times New Roman" w:cs="Times New Roman"/>
                <w:kern w:val="2"/>
              </w:rPr>
              <w:t>+</w:t>
            </w:r>
          </w:p>
        </w:tc>
      </w:tr>
      <w:tr w:rsidR="00840049" w:rsidRPr="004F6234" w:rsidTr="00840049">
        <w:trPr>
          <w:trHeight w:val="303"/>
        </w:trPr>
        <w:tc>
          <w:tcPr>
            <w:tcW w:w="567" w:type="dxa"/>
            <w:tcBorders>
              <w:top w:val="single" w:sz="4" w:space="0" w:color="000000"/>
              <w:left w:val="single" w:sz="4" w:space="0" w:color="000000"/>
              <w:bottom w:val="single" w:sz="4" w:space="0" w:color="000000"/>
              <w:right w:val="nil"/>
            </w:tcBorders>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lang w:val="en-US"/>
              </w:rPr>
            </w:pPr>
            <w:r w:rsidRPr="004F6234">
              <w:rPr>
                <w:rFonts w:ascii="Times New Roman" w:eastAsia="Times New Roman" w:hAnsi="Times New Roman" w:cs="Times New Roman"/>
                <w:kern w:val="2"/>
                <w:lang w:val="en-US"/>
              </w:rPr>
              <w:t>2.2</w:t>
            </w:r>
          </w:p>
        </w:tc>
        <w:tc>
          <w:tcPr>
            <w:tcW w:w="6009" w:type="dxa"/>
            <w:tcBorders>
              <w:top w:val="single" w:sz="4" w:space="0" w:color="000000"/>
              <w:left w:val="single" w:sz="4" w:space="0" w:color="000000"/>
              <w:bottom w:val="single" w:sz="4" w:space="0" w:color="000000"/>
              <w:right w:val="nil"/>
            </w:tcBorders>
            <w:shd w:val="clear" w:color="auto" w:fill="auto"/>
          </w:tcPr>
          <w:p w:rsidR="00840049" w:rsidRPr="004F6234" w:rsidRDefault="00840049" w:rsidP="00840049">
            <w:pPr>
              <w:rPr>
                <w:rFonts w:ascii="Times New Roman" w:eastAsia="Calibri" w:hAnsi="Times New Roman" w:cs="Times New Roman"/>
              </w:rPr>
            </w:pPr>
            <w:r w:rsidRPr="004F6234">
              <w:rPr>
                <w:rFonts w:ascii="Times New Roman" w:eastAsia="Calibri" w:hAnsi="Times New Roman" w:cs="Times New Roman"/>
              </w:rPr>
              <w:t>Проведение изыскательских и проектных работ по размещению и строительству очистных сооружений, канализации с. Кулаковка</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Lucida Sans Unicode" w:hAnsi="Times New Roman"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r w:rsidRPr="004F6234">
              <w:rPr>
                <w:rFonts w:ascii="Times New Roman" w:eastAsia="Times New Roman" w:hAnsi="Times New Roman" w:cs="Times New Roman"/>
                <w:kern w:val="2"/>
              </w:rPr>
              <w:t>+</w:t>
            </w:r>
          </w:p>
        </w:tc>
      </w:tr>
      <w:tr w:rsidR="00840049" w:rsidRPr="004F6234" w:rsidTr="00840049">
        <w:trPr>
          <w:trHeight w:val="329"/>
        </w:trPr>
        <w:tc>
          <w:tcPr>
            <w:tcW w:w="567" w:type="dxa"/>
            <w:tcBorders>
              <w:top w:val="single" w:sz="4" w:space="0" w:color="000000"/>
              <w:left w:val="single" w:sz="4" w:space="0" w:color="000000"/>
              <w:bottom w:val="single" w:sz="4" w:space="0" w:color="000000"/>
              <w:right w:val="nil"/>
            </w:tcBorders>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lang w:val="en-US"/>
              </w:rPr>
            </w:pPr>
            <w:r w:rsidRPr="004F6234">
              <w:rPr>
                <w:rFonts w:ascii="Times New Roman" w:eastAsia="Times New Roman" w:hAnsi="Times New Roman" w:cs="Times New Roman"/>
                <w:kern w:val="2"/>
                <w:lang w:val="en-US"/>
              </w:rPr>
              <w:t>2.3</w:t>
            </w:r>
          </w:p>
        </w:tc>
        <w:tc>
          <w:tcPr>
            <w:tcW w:w="6009" w:type="dxa"/>
            <w:tcBorders>
              <w:top w:val="single" w:sz="4" w:space="0" w:color="000000"/>
              <w:left w:val="single" w:sz="4" w:space="0" w:color="000000"/>
              <w:bottom w:val="single" w:sz="4" w:space="0" w:color="000000"/>
              <w:right w:val="nil"/>
            </w:tcBorders>
            <w:shd w:val="clear" w:color="auto" w:fill="auto"/>
          </w:tcPr>
          <w:p w:rsidR="00840049" w:rsidRPr="004F6234" w:rsidRDefault="00840049" w:rsidP="00840049">
            <w:pPr>
              <w:rPr>
                <w:rFonts w:ascii="Times New Roman" w:eastAsia="Calibri" w:hAnsi="Times New Roman" w:cs="Times New Roman"/>
              </w:rPr>
            </w:pPr>
            <w:r w:rsidRPr="004F6234">
              <w:rPr>
                <w:rFonts w:ascii="Times New Roman" w:eastAsia="Calibri" w:hAnsi="Times New Roman" w:cs="Times New Roman"/>
              </w:rPr>
              <w:t>Проведение изыскательских и проектных работ по размещению и</w:t>
            </w:r>
          </w:p>
          <w:p w:rsidR="00840049" w:rsidRPr="004F6234" w:rsidRDefault="00840049" w:rsidP="00840049">
            <w:pPr>
              <w:rPr>
                <w:rFonts w:ascii="Times New Roman" w:eastAsia="Calibri" w:hAnsi="Times New Roman" w:cs="Times New Roman"/>
              </w:rPr>
            </w:pPr>
            <w:r w:rsidRPr="004F6234">
              <w:rPr>
                <w:rFonts w:ascii="Times New Roman" w:eastAsia="Calibri" w:hAnsi="Times New Roman" w:cs="Times New Roman"/>
              </w:rPr>
              <w:t>строительству очистных сооружений, канализации с. Терновка</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Lucida Sans Unicode" w:hAnsi="Times New Roman"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r w:rsidRPr="004F6234">
              <w:rPr>
                <w:rFonts w:ascii="Times New Roman" w:eastAsia="Times New Roman" w:hAnsi="Times New Roman" w:cs="Times New Roman"/>
                <w:kern w:val="2"/>
              </w:rPr>
              <w:t>+</w:t>
            </w:r>
          </w:p>
        </w:tc>
      </w:tr>
      <w:tr w:rsidR="00840049" w:rsidRPr="004F6234" w:rsidTr="00840049">
        <w:trPr>
          <w:trHeight w:val="278"/>
        </w:trPr>
        <w:tc>
          <w:tcPr>
            <w:tcW w:w="567" w:type="dxa"/>
            <w:tcBorders>
              <w:top w:val="single" w:sz="4" w:space="0" w:color="000000"/>
              <w:left w:val="single" w:sz="4" w:space="0" w:color="000000"/>
              <w:bottom w:val="single" w:sz="4" w:space="0" w:color="000000"/>
              <w:right w:val="nil"/>
            </w:tcBorders>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lang w:val="en-US"/>
              </w:rPr>
            </w:pPr>
            <w:r w:rsidRPr="004F6234">
              <w:rPr>
                <w:rFonts w:ascii="Times New Roman" w:eastAsia="Times New Roman" w:hAnsi="Times New Roman" w:cs="Times New Roman"/>
                <w:kern w:val="2"/>
                <w:lang w:val="en-US"/>
              </w:rPr>
              <w:t>2.4</w:t>
            </w:r>
          </w:p>
        </w:tc>
        <w:tc>
          <w:tcPr>
            <w:tcW w:w="6009" w:type="dxa"/>
            <w:tcBorders>
              <w:top w:val="single" w:sz="4" w:space="0" w:color="000000"/>
              <w:left w:val="single" w:sz="4" w:space="0" w:color="000000"/>
              <w:bottom w:val="single" w:sz="4" w:space="0" w:color="000000"/>
              <w:right w:val="nil"/>
            </w:tcBorders>
            <w:shd w:val="clear" w:color="auto" w:fill="auto"/>
          </w:tcPr>
          <w:p w:rsidR="00840049" w:rsidRPr="004F6234" w:rsidRDefault="00840049" w:rsidP="00840049">
            <w:pPr>
              <w:rPr>
                <w:rFonts w:ascii="Times New Roman" w:eastAsia="Calibri" w:hAnsi="Times New Roman" w:cs="Times New Roman"/>
              </w:rPr>
            </w:pPr>
            <w:r w:rsidRPr="004F6234">
              <w:rPr>
                <w:rFonts w:ascii="Times New Roman" w:eastAsia="Calibri" w:hAnsi="Times New Roman" w:cs="Times New Roman"/>
              </w:rPr>
              <w:t>Проведение изыскательских и проектных работ по размещению и строительству очистных сооружений, канализации с. Лощина</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Lucida Sans Unicode" w:hAnsi="Times New Roman"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r w:rsidRPr="004F6234">
              <w:rPr>
                <w:rFonts w:ascii="Times New Roman" w:eastAsia="Times New Roman" w:hAnsi="Times New Roman" w:cs="Times New Roman"/>
                <w:kern w:val="2"/>
              </w:rPr>
              <w:t>+</w:t>
            </w:r>
          </w:p>
        </w:tc>
      </w:tr>
      <w:tr w:rsidR="00840049" w:rsidRPr="004F6234" w:rsidTr="00840049">
        <w:trPr>
          <w:trHeight w:val="278"/>
        </w:trPr>
        <w:tc>
          <w:tcPr>
            <w:tcW w:w="567" w:type="dxa"/>
            <w:tcBorders>
              <w:top w:val="single" w:sz="4" w:space="0" w:color="000000"/>
              <w:left w:val="single" w:sz="4" w:space="0" w:color="000000"/>
              <w:bottom w:val="single" w:sz="4" w:space="0" w:color="000000"/>
              <w:right w:val="nil"/>
            </w:tcBorders>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lang w:val="en-US"/>
              </w:rPr>
            </w:pPr>
            <w:r w:rsidRPr="004F6234">
              <w:rPr>
                <w:rFonts w:ascii="Times New Roman" w:eastAsia="Times New Roman" w:hAnsi="Times New Roman" w:cs="Times New Roman"/>
                <w:kern w:val="2"/>
                <w:lang w:val="en-US"/>
              </w:rPr>
              <w:t>2.5</w:t>
            </w:r>
          </w:p>
        </w:tc>
        <w:tc>
          <w:tcPr>
            <w:tcW w:w="6009" w:type="dxa"/>
            <w:tcBorders>
              <w:top w:val="single" w:sz="4" w:space="0" w:color="000000"/>
              <w:left w:val="single" w:sz="4" w:space="0" w:color="000000"/>
              <w:bottom w:val="single" w:sz="4" w:space="0" w:color="000000"/>
              <w:right w:val="nil"/>
            </w:tcBorders>
            <w:shd w:val="clear" w:color="auto" w:fill="auto"/>
          </w:tcPr>
          <w:p w:rsidR="00840049" w:rsidRPr="004F6234" w:rsidRDefault="00840049" w:rsidP="00840049">
            <w:pPr>
              <w:rPr>
                <w:rFonts w:ascii="Times New Roman" w:eastAsia="Calibri" w:hAnsi="Times New Roman" w:cs="Times New Roman"/>
              </w:rPr>
            </w:pPr>
            <w:r w:rsidRPr="004F6234">
              <w:rPr>
                <w:rFonts w:ascii="Times New Roman" w:eastAsia="Calibri" w:hAnsi="Times New Roman" w:cs="Times New Roman"/>
              </w:rPr>
              <w:t>Проектирование и монтаж системы водоотведения для проектируемых объектов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Lucida Sans Unicode" w:hAnsi="Times New Roman"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r w:rsidRPr="004F6234">
              <w:rPr>
                <w:rFonts w:ascii="Times New Roman" w:eastAsia="Times New Roman" w:hAnsi="Times New Roman" w:cs="Times New Roman"/>
                <w:kern w:val="2"/>
              </w:rPr>
              <w:t>+</w:t>
            </w:r>
          </w:p>
        </w:tc>
      </w:tr>
      <w:tr w:rsidR="00840049" w:rsidRPr="004F6234" w:rsidTr="00840049">
        <w:trPr>
          <w:trHeight w:val="278"/>
        </w:trPr>
        <w:tc>
          <w:tcPr>
            <w:tcW w:w="567" w:type="dxa"/>
            <w:tcBorders>
              <w:top w:val="single" w:sz="4" w:space="0" w:color="000000"/>
              <w:left w:val="single" w:sz="4" w:space="0" w:color="000000"/>
              <w:bottom w:val="single" w:sz="4" w:space="0" w:color="000000"/>
              <w:right w:val="nil"/>
            </w:tcBorders>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lang w:val="en-US"/>
              </w:rPr>
            </w:pPr>
            <w:r w:rsidRPr="004F6234">
              <w:rPr>
                <w:rFonts w:ascii="Times New Roman" w:eastAsia="Times New Roman" w:hAnsi="Times New Roman" w:cs="Times New Roman"/>
                <w:kern w:val="2"/>
                <w:lang w:val="en-US"/>
              </w:rPr>
              <w:t>2.6</w:t>
            </w:r>
          </w:p>
        </w:tc>
        <w:tc>
          <w:tcPr>
            <w:tcW w:w="6009" w:type="dxa"/>
            <w:tcBorders>
              <w:top w:val="single" w:sz="4" w:space="0" w:color="000000"/>
              <w:left w:val="single" w:sz="4" w:space="0" w:color="000000"/>
              <w:bottom w:val="single" w:sz="4" w:space="0" w:color="000000"/>
              <w:right w:val="nil"/>
            </w:tcBorders>
            <w:shd w:val="clear" w:color="auto" w:fill="auto"/>
          </w:tcPr>
          <w:p w:rsidR="00840049" w:rsidRPr="004F6234" w:rsidRDefault="00840049" w:rsidP="00840049">
            <w:pPr>
              <w:rPr>
                <w:rFonts w:ascii="Times New Roman" w:eastAsia="Calibri" w:hAnsi="Times New Roman" w:cs="Times New Roman"/>
              </w:rPr>
            </w:pPr>
            <w:r w:rsidRPr="004F6234">
              <w:rPr>
                <w:rFonts w:ascii="Times New Roman" w:eastAsia="Calibri" w:hAnsi="Times New Roman" w:cs="Times New Roman"/>
              </w:rPr>
              <w:t>Канализование новых площадок строительства и существующего неканализованного жилого фонда через проектируемые самотечные коллекторы</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Lucida Sans Unicode" w:hAnsi="Times New Roman"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r w:rsidRPr="004F6234">
              <w:rPr>
                <w:rFonts w:ascii="Times New Roman" w:eastAsia="Times New Roman" w:hAnsi="Times New Roman" w:cs="Times New Roman"/>
                <w:kern w:val="2"/>
              </w:rPr>
              <w:t>+</w:t>
            </w:r>
          </w:p>
        </w:tc>
      </w:tr>
      <w:tr w:rsidR="00840049" w:rsidRPr="004F6234" w:rsidTr="00840049">
        <w:trPr>
          <w:trHeight w:val="278"/>
        </w:trPr>
        <w:tc>
          <w:tcPr>
            <w:tcW w:w="567" w:type="dxa"/>
            <w:tcBorders>
              <w:top w:val="single" w:sz="4" w:space="0" w:color="000000"/>
              <w:left w:val="single" w:sz="4" w:space="0" w:color="000000"/>
              <w:bottom w:val="single" w:sz="4" w:space="0" w:color="000000"/>
              <w:right w:val="nil"/>
            </w:tcBorders>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lang w:val="en-US"/>
              </w:rPr>
            </w:pPr>
            <w:r w:rsidRPr="004F6234">
              <w:rPr>
                <w:rFonts w:ascii="Times New Roman" w:eastAsia="Times New Roman" w:hAnsi="Times New Roman" w:cs="Times New Roman"/>
                <w:kern w:val="2"/>
              </w:rPr>
              <w:t>2.</w:t>
            </w:r>
            <w:r w:rsidRPr="004F6234">
              <w:rPr>
                <w:rFonts w:ascii="Times New Roman" w:eastAsia="Times New Roman" w:hAnsi="Times New Roman" w:cs="Times New Roman"/>
                <w:kern w:val="2"/>
                <w:lang w:val="en-US"/>
              </w:rPr>
              <w:t>7</w:t>
            </w:r>
          </w:p>
        </w:tc>
        <w:tc>
          <w:tcPr>
            <w:tcW w:w="6009" w:type="dxa"/>
            <w:tcBorders>
              <w:top w:val="single" w:sz="4" w:space="0" w:color="000000"/>
              <w:left w:val="single" w:sz="4" w:space="0" w:color="000000"/>
              <w:bottom w:val="single" w:sz="4" w:space="0" w:color="000000"/>
              <w:right w:val="nil"/>
            </w:tcBorders>
            <w:shd w:val="clear" w:color="auto" w:fill="auto"/>
          </w:tcPr>
          <w:p w:rsidR="00840049" w:rsidRPr="004F6234" w:rsidRDefault="00840049" w:rsidP="00840049">
            <w:pPr>
              <w:rPr>
                <w:rFonts w:ascii="Times New Roman" w:eastAsia="Calibri" w:hAnsi="Times New Roman" w:cs="Times New Roman"/>
              </w:rPr>
            </w:pPr>
            <w:r w:rsidRPr="004F6234">
              <w:rPr>
                <w:rFonts w:ascii="Times New Roman" w:eastAsia="Calibri" w:hAnsi="Times New Roman" w:cs="Times New Roman"/>
              </w:rPr>
              <w:t>Проектирование и строительство системы канализации и сооружений по очистке бытового стока</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Lucida Sans Unicode" w:hAnsi="Times New Roman"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r w:rsidRPr="004F6234">
              <w:rPr>
                <w:rFonts w:ascii="Times New Roman" w:eastAsia="Times New Roman" w:hAnsi="Times New Roman" w:cs="Times New Roman"/>
                <w:kern w:val="2"/>
              </w:rPr>
              <w:t>+</w:t>
            </w:r>
          </w:p>
        </w:tc>
      </w:tr>
      <w:tr w:rsidR="00840049" w:rsidRPr="004F6234" w:rsidTr="00840049">
        <w:trPr>
          <w:trHeight w:val="278"/>
        </w:trPr>
        <w:tc>
          <w:tcPr>
            <w:tcW w:w="567" w:type="dxa"/>
            <w:tcBorders>
              <w:top w:val="single" w:sz="4" w:space="0" w:color="000000"/>
              <w:left w:val="single" w:sz="4" w:space="0" w:color="000000"/>
              <w:bottom w:val="single" w:sz="4" w:space="0" w:color="000000"/>
              <w:right w:val="nil"/>
            </w:tcBorders>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lang w:val="en-US"/>
              </w:rPr>
            </w:pPr>
            <w:r w:rsidRPr="004F6234">
              <w:rPr>
                <w:rFonts w:ascii="Times New Roman" w:eastAsia="Times New Roman" w:hAnsi="Times New Roman" w:cs="Times New Roman"/>
                <w:kern w:val="2"/>
              </w:rPr>
              <w:t>2.</w:t>
            </w:r>
            <w:r w:rsidRPr="004F6234">
              <w:rPr>
                <w:rFonts w:ascii="Times New Roman" w:eastAsia="Times New Roman" w:hAnsi="Times New Roman" w:cs="Times New Roman"/>
                <w:kern w:val="2"/>
                <w:lang w:val="en-US"/>
              </w:rPr>
              <w:t>8</w:t>
            </w:r>
          </w:p>
        </w:tc>
        <w:tc>
          <w:tcPr>
            <w:tcW w:w="6009" w:type="dxa"/>
            <w:tcBorders>
              <w:top w:val="single" w:sz="4" w:space="0" w:color="000000"/>
              <w:left w:val="single" w:sz="4" w:space="0" w:color="000000"/>
              <w:bottom w:val="single" w:sz="4" w:space="0" w:color="000000"/>
              <w:right w:val="nil"/>
            </w:tcBorders>
            <w:shd w:val="clear" w:color="auto" w:fill="auto"/>
          </w:tcPr>
          <w:p w:rsidR="00840049" w:rsidRPr="004F6234" w:rsidRDefault="00840049" w:rsidP="00840049">
            <w:pPr>
              <w:rPr>
                <w:rFonts w:ascii="Times New Roman" w:eastAsia="Calibri" w:hAnsi="Times New Roman" w:cs="Times New Roman"/>
              </w:rPr>
            </w:pPr>
            <w:r w:rsidRPr="004F6234">
              <w:rPr>
                <w:rFonts w:ascii="Times New Roman" w:eastAsia="Calibri" w:hAnsi="Times New Roman" w:cs="Times New Roman"/>
              </w:rPr>
              <w:t>Проведение мероприятий по снижению водоотведения за счет введения систем оборотного водоснабжения, создания бе</w:t>
            </w:r>
            <w:r>
              <w:rPr>
                <w:rFonts w:ascii="Times New Roman" w:eastAsia="Calibri" w:hAnsi="Times New Roman" w:cs="Times New Roman"/>
              </w:rPr>
              <w:t>ссточных производств и водосбере</w:t>
            </w:r>
            <w:r w:rsidRPr="004F6234">
              <w:rPr>
                <w:rFonts w:ascii="Times New Roman" w:eastAsia="Calibri" w:hAnsi="Times New Roman" w:cs="Times New Roman"/>
              </w:rPr>
              <w:t xml:space="preserve">гающих технологий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Lucida Sans Unicode" w:hAnsi="Times New Roman"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r w:rsidRPr="004F6234">
              <w:rPr>
                <w:rFonts w:ascii="Times New Roman" w:eastAsia="Times New Roman" w:hAnsi="Times New Roman" w:cs="Times New Roman"/>
                <w:kern w:val="2"/>
              </w:rPr>
              <w:t>+</w:t>
            </w:r>
          </w:p>
        </w:tc>
      </w:tr>
      <w:tr w:rsidR="00840049" w:rsidRPr="004F6234" w:rsidTr="00840049">
        <w:trPr>
          <w:trHeight w:val="278"/>
        </w:trPr>
        <w:tc>
          <w:tcPr>
            <w:tcW w:w="567" w:type="dxa"/>
            <w:tcBorders>
              <w:top w:val="single" w:sz="4" w:space="0" w:color="000000"/>
              <w:left w:val="single" w:sz="4" w:space="0" w:color="000000"/>
              <w:bottom w:val="single" w:sz="4" w:space="0" w:color="000000"/>
              <w:right w:val="nil"/>
            </w:tcBorders>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lang w:val="en-US"/>
              </w:rPr>
            </w:pPr>
            <w:r w:rsidRPr="004F6234">
              <w:rPr>
                <w:rFonts w:ascii="Times New Roman" w:eastAsia="Times New Roman" w:hAnsi="Times New Roman" w:cs="Times New Roman"/>
                <w:kern w:val="2"/>
              </w:rPr>
              <w:t>2.</w:t>
            </w:r>
            <w:r w:rsidRPr="004F6234">
              <w:rPr>
                <w:rFonts w:ascii="Times New Roman" w:eastAsia="Times New Roman" w:hAnsi="Times New Roman" w:cs="Times New Roman"/>
                <w:kern w:val="2"/>
                <w:lang w:val="en-US"/>
              </w:rPr>
              <w:t>9</w:t>
            </w:r>
          </w:p>
        </w:tc>
        <w:tc>
          <w:tcPr>
            <w:tcW w:w="6009" w:type="dxa"/>
            <w:tcBorders>
              <w:top w:val="single" w:sz="4" w:space="0" w:color="000000"/>
              <w:left w:val="single" w:sz="4" w:space="0" w:color="000000"/>
              <w:bottom w:val="single" w:sz="4" w:space="0" w:color="000000"/>
              <w:right w:val="nil"/>
            </w:tcBorders>
            <w:shd w:val="clear" w:color="auto" w:fill="auto"/>
          </w:tcPr>
          <w:p w:rsidR="00840049" w:rsidRPr="004F6234" w:rsidRDefault="00840049" w:rsidP="00840049">
            <w:pPr>
              <w:rPr>
                <w:rFonts w:ascii="Times New Roman" w:eastAsia="Calibri" w:hAnsi="Times New Roman" w:cs="Times New Roman"/>
              </w:rPr>
            </w:pPr>
            <w:r w:rsidRPr="004F6234">
              <w:rPr>
                <w:rFonts w:ascii="Times New Roman" w:eastAsia="Calibri" w:hAnsi="Times New Roman" w:cs="Times New Roman"/>
              </w:rPr>
              <w:t xml:space="preserve">Канализование существующего неканализованного жилого фонда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40049" w:rsidRPr="004F6234" w:rsidRDefault="00840049" w:rsidP="00840049">
            <w:pPr>
              <w:suppressLineNumbers/>
              <w:suppressAutoHyphens/>
              <w:snapToGrid w:val="0"/>
              <w:jc w:val="center"/>
              <w:rPr>
                <w:rFonts w:ascii="Times New Roman" w:eastAsia="Lucida Sans Unicode" w:hAnsi="Times New Roman"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Lucida Sans Unicode" w:hAnsi="Times New Roman" w:cs="Times New Roman"/>
                <w:kern w:val="2"/>
              </w:rPr>
            </w:pPr>
            <w:r w:rsidRPr="004F6234">
              <w:rPr>
                <w:rFonts w:ascii="Times New Roman" w:eastAsia="Lucida Sans Unicode" w:hAnsi="Times New Roman" w:cs="Times New Roman"/>
                <w:kern w:val="2"/>
              </w:rPr>
              <w:t>+</w:t>
            </w:r>
          </w:p>
        </w:tc>
      </w:tr>
      <w:tr w:rsidR="00840049" w:rsidRPr="004F6234" w:rsidTr="00840049">
        <w:trPr>
          <w:trHeight w:val="312"/>
        </w:trPr>
        <w:tc>
          <w:tcPr>
            <w:tcW w:w="9335"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40049" w:rsidRPr="004F6234" w:rsidRDefault="00840049" w:rsidP="00840049">
            <w:pPr>
              <w:pStyle w:val="afa"/>
              <w:snapToGrid w:val="0"/>
              <w:ind w:left="-279" w:right="-115" w:firstLine="5"/>
              <w:jc w:val="center"/>
              <w:rPr>
                <w:rFonts w:eastAsia="Times New Roman"/>
                <w:b/>
                <w:bCs/>
              </w:rPr>
            </w:pPr>
            <w:r w:rsidRPr="004F6234">
              <w:rPr>
                <w:rFonts w:eastAsia="Times New Roman"/>
                <w:b/>
                <w:bCs/>
                <w:sz w:val="22"/>
                <w:szCs w:val="22"/>
              </w:rPr>
              <w:t>3.Газоснабжение</w:t>
            </w:r>
          </w:p>
        </w:tc>
      </w:tr>
      <w:tr w:rsidR="00840049" w:rsidRPr="004F6234" w:rsidTr="00840049">
        <w:trPr>
          <w:trHeight w:val="298"/>
        </w:trPr>
        <w:tc>
          <w:tcPr>
            <w:tcW w:w="567" w:type="dxa"/>
            <w:tcBorders>
              <w:top w:val="single" w:sz="4" w:space="0" w:color="000000"/>
              <w:left w:val="single" w:sz="4" w:space="0" w:color="000000"/>
              <w:bottom w:val="single" w:sz="4" w:space="0" w:color="000000"/>
              <w:right w:val="nil"/>
            </w:tcBorders>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rPr>
            </w:pPr>
            <w:r w:rsidRPr="004F6234">
              <w:rPr>
                <w:rFonts w:ascii="Times New Roman" w:eastAsia="Times New Roman" w:hAnsi="Times New Roman" w:cs="Times New Roman"/>
                <w:kern w:val="2"/>
              </w:rPr>
              <w:t>3.1</w:t>
            </w:r>
          </w:p>
        </w:tc>
        <w:tc>
          <w:tcPr>
            <w:tcW w:w="6009" w:type="dxa"/>
            <w:tcBorders>
              <w:top w:val="single" w:sz="4" w:space="0" w:color="000000"/>
              <w:left w:val="single" w:sz="4" w:space="0" w:color="000000"/>
              <w:bottom w:val="single" w:sz="4" w:space="0" w:color="000000"/>
              <w:right w:val="nil"/>
            </w:tcBorders>
          </w:tcPr>
          <w:p w:rsidR="00840049" w:rsidRPr="004F6234" w:rsidRDefault="00840049" w:rsidP="00840049">
            <w:pPr>
              <w:autoSpaceDE w:val="0"/>
              <w:jc w:val="both"/>
              <w:rPr>
                <w:rFonts w:ascii="Times New Roman" w:eastAsia="Arial" w:hAnsi="Times New Roman" w:cs="Times New Roman"/>
                <w:shd w:val="clear" w:color="auto" w:fill="FFFFFF"/>
              </w:rPr>
            </w:pPr>
            <w:r w:rsidRPr="004F6234">
              <w:rPr>
                <w:rFonts w:ascii="Times New Roman" w:eastAsia="Arial" w:hAnsi="Times New Roman" w:cs="Times New Roman"/>
                <w:shd w:val="clear" w:color="auto" w:fill="FFFFFF"/>
              </w:rPr>
              <w:t xml:space="preserve">Газификация детского садика в с. Старая Калитва, по адресу ул. Школьная 9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r w:rsidRPr="004F6234">
              <w:rPr>
                <w:rFonts w:ascii="Times New Roman" w:eastAsia="Times New Roman" w:hAnsi="Times New Roman" w:cs="Times New Roman"/>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p>
        </w:tc>
      </w:tr>
      <w:tr w:rsidR="00840049" w:rsidRPr="004F6234" w:rsidTr="00840049">
        <w:trPr>
          <w:trHeight w:val="317"/>
        </w:trPr>
        <w:tc>
          <w:tcPr>
            <w:tcW w:w="567" w:type="dxa"/>
            <w:tcBorders>
              <w:top w:val="single" w:sz="4" w:space="0" w:color="000000"/>
              <w:left w:val="single" w:sz="4" w:space="0" w:color="000000"/>
              <w:bottom w:val="single" w:sz="4" w:space="0" w:color="000000"/>
              <w:right w:val="nil"/>
            </w:tcBorders>
            <w:hideMark/>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rPr>
            </w:pPr>
            <w:r w:rsidRPr="004F6234">
              <w:rPr>
                <w:rFonts w:ascii="Times New Roman" w:eastAsia="Times New Roman" w:hAnsi="Times New Roman" w:cs="Times New Roman"/>
                <w:kern w:val="2"/>
              </w:rPr>
              <w:t>3.2</w:t>
            </w:r>
          </w:p>
        </w:tc>
        <w:tc>
          <w:tcPr>
            <w:tcW w:w="6009" w:type="dxa"/>
            <w:tcBorders>
              <w:top w:val="single" w:sz="4" w:space="0" w:color="000000"/>
              <w:left w:val="single" w:sz="4" w:space="0" w:color="000000"/>
              <w:bottom w:val="single" w:sz="4" w:space="0" w:color="000000"/>
              <w:right w:val="nil"/>
            </w:tcBorders>
            <w:hideMark/>
          </w:tcPr>
          <w:p w:rsidR="00840049" w:rsidRPr="004F6234" w:rsidRDefault="00840049" w:rsidP="00840049">
            <w:pPr>
              <w:autoSpaceDE w:val="0"/>
              <w:jc w:val="both"/>
              <w:rPr>
                <w:rFonts w:ascii="Times New Roman" w:eastAsia="Arial" w:hAnsi="Times New Roman" w:cs="Times New Roman"/>
                <w:shd w:val="clear" w:color="auto" w:fill="FFFFFF"/>
              </w:rPr>
            </w:pPr>
            <w:r w:rsidRPr="004F6234">
              <w:rPr>
                <w:rFonts w:ascii="Times New Roman" w:eastAsia="Arial" w:hAnsi="Times New Roman" w:cs="Times New Roman"/>
                <w:shd w:val="clear" w:color="auto" w:fill="FFFFFF"/>
              </w:rPr>
              <w:t xml:space="preserve">Поэтапный переход на использование сетевого газа объектов, потребляющих сжиженный углеводородный </w:t>
            </w:r>
            <w:r w:rsidRPr="004F6234">
              <w:rPr>
                <w:rFonts w:ascii="Times New Roman" w:eastAsia="Arial" w:hAnsi="Times New Roman" w:cs="Times New Roman"/>
                <w:shd w:val="clear" w:color="auto" w:fill="FFFFFF"/>
              </w:rPr>
              <w:lastRenderedPageBreak/>
              <w:t>газ (СУГ)</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r w:rsidRPr="004F6234">
              <w:rPr>
                <w:rFonts w:ascii="Times New Roman" w:eastAsia="Times New Roman" w:hAnsi="Times New Roman" w:cs="Times New Roman"/>
                <w:kern w:val="2"/>
              </w:rPr>
              <w:t>+</w:t>
            </w:r>
          </w:p>
        </w:tc>
      </w:tr>
      <w:tr w:rsidR="00840049" w:rsidRPr="004F6234" w:rsidTr="00840049">
        <w:trPr>
          <w:trHeight w:val="317"/>
        </w:trPr>
        <w:tc>
          <w:tcPr>
            <w:tcW w:w="567" w:type="dxa"/>
            <w:tcBorders>
              <w:top w:val="single" w:sz="4" w:space="0" w:color="000000"/>
              <w:left w:val="single" w:sz="4" w:space="0" w:color="000000"/>
              <w:bottom w:val="single" w:sz="4" w:space="0" w:color="000000"/>
              <w:right w:val="nil"/>
            </w:tcBorders>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rPr>
            </w:pPr>
            <w:r w:rsidRPr="004F6234">
              <w:rPr>
                <w:rFonts w:ascii="Times New Roman" w:eastAsia="Times New Roman" w:hAnsi="Times New Roman" w:cs="Times New Roman"/>
                <w:kern w:val="2"/>
              </w:rPr>
              <w:lastRenderedPageBreak/>
              <w:t>3.3</w:t>
            </w:r>
          </w:p>
        </w:tc>
        <w:tc>
          <w:tcPr>
            <w:tcW w:w="6009" w:type="dxa"/>
            <w:tcBorders>
              <w:top w:val="single" w:sz="4" w:space="0" w:color="000000"/>
              <w:left w:val="single" w:sz="4" w:space="0" w:color="000000"/>
              <w:bottom w:val="single" w:sz="4" w:space="0" w:color="000000"/>
              <w:right w:val="nil"/>
            </w:tcBorders>
          </w:tcPr>
          <w:p w:rsidR="00840049" w:rsidRPr="004F6234" w:rsidRDefault="00840049" w:rsidP="00840049">
            <w:pPr>
              <w:autoSpaceDE w:val="0"/>
              <w:jc w:val="both"/>
              <w:rPr>
                <w:rFonts w:ascii="Times New Roman" w:eastAsia="Arial" w:hAnsi="Times New Roman" w:cs="Times New Roman"/>
                <w:shd w:val="clear" w:color="auto" w:fill="FFFFFF"/>
              </w:rPr>
            </w:pPr>
            <w:r w:rsidRPr="004F6234">
              <w:rPr>
                <w:rFonts w:ascii="Times New Roman" w:eastAsia="Arial" w:hAnsi="Times New Roman" w:cs="Times New Roman"/>
                <w:shd w:val="clear" w:color="auto" w:fill="FFFFFF"/>
              </w:rPr>
              <w:t>Строительство сетей и сооружений систем газоснабжения для не</w:t>
            </w:r>
            <w:r>
              <w:rPr>
                <w:rFonts w:ascii="Times New Roman" w:eastAsia="Arial" w:hAnsi="Times New Roman" w:cs="Times New Roman"/>
                <w:shd w:val="clear" w:color="auto" w:fill="FFFFFF"/>
              </w:rPr>
              <w:t xml:space="preserve"> </w:t>
            </w:r>
            <w:r w:rsidRPr="004F6234">
              <w:rPr>
                <w:rFonts w:ascii="Times New Roman" w:eastAsia="Arial" w:hAnsi="Times New Roman" w:cs="Times New Roman"/>
                <w:shd w:val="clear" w:color="auto" w:fill="FFFFFF"/>
              </w:rPr>
              <w:t>газифицированного жилого фонда.</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r w:rsidRPr="004F6234">
              <w:rPr>
                <w:rFonts w:ascii="Times New Roman" w:eastAsia="Times New Roman" w:hAnsi="Times New Roman" w:cs="Times New Roman"/>
                <w:kern w:val="2"/>
              </w:rPr>
              <w:t>+</w:t>
            </w:r>
          </w:p>
        </w:tc>
      </w:tr>
      <w:tr w:rsidR="00840049" w:rsidRPr="004F6234" w:rsidTr="00840049">
        <w:trPr>
          <w:trHeight w:val="276"/>
        </w:trPr>
        <w:tc>
          <w:tcPr>
            <w:tcW w:w="9335"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40049" w:rsidRPr="004F6234" w:rsidRDefault="00840049" w:rsidP="00840049">
            <w:pPr>
              <w:pStyle w:val="afa"/>
              <w:snapToGrid w:val="0"/>
              <w:ind w:left="-279" w:right="-115" w:firstLine="5"/>
              <w:jc w:val="center"/>
              <w:rPr>
                <w:rFonts w:eastAsia="Times New Roman"/>
                <w:b/>
              </w:rPr>
            </w:pPr>
            <w:r w:rsidRPr="004F6234">
              <w:rPr>
                <w:rFonts w:eastAsia="Times New Roman"/>
                <w:b/>
                <w:sz w:val="22"/>
                <w:szCs w:val="22"/>
              </w:rPr>
              <w:t>4.Теплоснабжение</w:t>
            </w:r>
          </w:p>
        </w:tc>
      </w:tr>
      <w:tr w:rsidR="00840049" w:rsidRPr="004F6234" w:rsidTr="00840049">
        <w:trPr>
          <w:trHeight w:val="276"/>
        </w:trPr>
        <w:tc>
          <w:tcPr>
            <w:tcW w:w="567" w:type="dxa"/>
            <w:tcBorders>
              <w:top w:val="single" w:sz="4" w:space="0" w:color="000000"/>
              <w:left w:val="single" w:sz="4" w:space="0" w:color="000000"/>
              <w:bottom w:val="single" w:sz="4" w:space="0" w:color="000000"/>
              <w:right w:val="nil"/>
            </w:tcBorders>
            <w:hideMark/>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rPr>
            </w:pPr>
            <w:r w:rsidRPr="004F6234">
              <w:rPr>
                <w:rFonts w:ascii="Times New Roman" w:eastAsia="Times New Roman" w:hAnsi="Times New Roman" w:cs="Times New Roman"/>
                <w:kern w:val="2"/>
              </w:rPr>
              <w:t>4.1</w:t>
            </w:r>
          </w:p>
        </w:tc>
        <w:tc>
          <w:tcPr>
            <w:tcW w:w="6009" w:type="dxa"/>
            <w:tcBorders>
              <w:top w:val="single" w:sz="4" w:space="0" w:color="000000"/>
              <w:left w:val="single" w:sz="4" w:space="0" w:color="000000"/>
              <w:bottom w:val="single" w:sz="4" w:space="0" w:color="000000"/>
              <w:right w:val="nil"/>
            </w:tcBorders>
            <w:hideMark/>
          </w:tcPr>
          <w:p w:rsidR="00840049" w:rsidRPr="004F6234" w:rsidRDefault="00840049" w:rsidP="00840049">
            <w:pPr>
              <w:snapToGrid w:val="0"/>
              <w:ind w:firstLine="5"/>
              <w:jc w:val="both"/>
              <w:rPr>
                <w:rFonts w:ascii="Times New Roman" w:eastAsia="Calibri" w:hAnsi="Times New Roman" w:cs="Times New Roman"/>
                <w:shd w:val="clear" w:color="auto" w:fill="FFFFFF"/>
              </w:rPr>
            </w:pPr>
            <w:r w:rsidRPr="004F6234">
              <w:rPr>
                <w:rFonts w:ascii="Times New Roman" w:eastAsia="Calibri" w:hAnsi="Times New Roman" w:cs="Times New Roman"/>
                <w:shd w:val="clear" w:color="auto" w:fill="FFFFFF"/>
              </w:rPr>
              <w:t xml:space="preserve">Реконструкция и переоборудование изношенной котельной и тепловых сетей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Lucida Sans Unicode" w:hAnsi="Times New Roman"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Lucida Sans Unicode" w:hAnsi="Times New Roman" w:cs="Times New Roman"/>
                <w:kern w:val="2"/>
              </w:rPr>
            </w:pPr>
            <w:r w:rsidRPr="004F6234">
              <w:rPr>
                <w:rFonts w:ascii="Times New Roman" w:eastAsia="Lucida Sans Unicode" w:hAnsi="Times New Roman" w:cs="Times New Roman"/>
                <w:kern w:val="2"/>
              </w:rPr>
              <w:t>+</w:t>
            </w:r>
          </w:p>
        </w:tc>
      </w:tr>
      <w:tr w:rsidR="00840049" w:rsidRPr="004F6234" w:rsidTr="00840049">
        <w:trPr>
          <w:trHeight w:val="276"/>
        </w:trPr>
        <w:tc>
          <w:tcPr>
            <w:tcW w:w="567" w:type="dxa"/>
            <w:tcBorders>
              <w:top w:val="single" w:sz="4" w:space="0" w:color="000000"/>
              <w:left w:val="single" w:sz="4" w:space="0" w:color="000000"/>
              <w:bottom w:val="single" w:sz="4" w:space="0" w:color="000000"/>
              <w:right w:val="nil"/>
            </w:tcBorders>
            <w:shd w:val="clear" w:color="auto" w:fill="auto"/>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rPr>
            </w:pPr>
            <w:r w:rsidRPr="004F6234">
              <w:rPr>
                <w:rFonts w:ascii="Times New Roman" w:eastAsia="Times New Roman" w:hAnsi="Times New Roman" w:cs="Times New Roman"/>
                <w:kern w:val="2"/>
              </w:rPr>
              <w:t>4.2</w:t>
            </w:r>
          </w:p>
        </w:tc>
        <w:tc>
          <w:tcPr>
            <w:tcW w:w="6009" w:type="dxa"/>
            <w:tcBorders>
              <w:top w:val="single" w:sz="4" w:space="0" w:color="000000"/>
              <w:left w:val="single" w:sz="4" w:space="0" w:color="000000"/>
              <w:bottom w:val="single" w:sz="4" w:space="0" w:color="000000"/>
              <w:right w:val="nil"/>
            </w:tcBorders>
            <w:shd w:val="clear" w:color="auto" w:fill="auto"/>
          </w:tcPr>
          <w:p w:rsidR="00840049" w:rsidRPr="004F6234" w:rsidRDefault="00840049" w:rsidP="00840049">
            <w:pPr>
              <w:snapToGrid w:val="0"/>
              <w:ind w:firstLine="5"/>
              <w:jc w:val="both"/>
              <w:rPr>
                <w:rFonts w:ascii="Times New Roman" w:eastAsia="Calibri" w:hAnsi="Times New Roman" w:cs="Times New Roman"/>
                <w:shd w:val="clear" w:color="auto" w:fill="FFFFFF"/>
              </w:rPr>
            </w:pPr>
            <w:r w:rsidRPr="004F6234">
              <w:rPr>
                <w:rFonts w:ascii="Times New Roman" w:eastAsia="Calibri" w:hAnsi="Times New Roman" w:cs="Times New Roman"/>
                <w:shd w:val="clear" w:color="auto" w:fill="FFFFFF"/>
              </w:rPr>
              <w:t xml:space="preserve">Строительство </w:t>
            </w:r>
            <w:r w:rsidRPr="004F6234">
              <w:rPr>
                <w:rFonts w:ascii="Times New Roman" w:eastAsia="Times New Roman" w:hAnsi="Times New Roman" w:cs="Times New Roman"/>
              </w:rPr>
              <w:t>газовых</w:t>
            </w:r>
            <w:r w:rsidRPr="004F6234">
              <w:rPr>
                <w:rFonts w:ascii="Times New Roman" w:eastAsia="Calibri" w:hAnsi="Times New Roman" w:cs="Times New Roman"/>
                <w:shd w:val="clear" w:color="auto" w:fill="FFFFFF"/>
              </w:rPr>
              <w:t xml:space="preserve"> котельных для существующих и проектируемых объектов социального и культурно-бытового назначения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Lucida Sans Unicode" w:hAnsi="Times New Roman"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Lucida Sans Unicode" w:hAnsi="Times New Roman" w:cs="Times New Roman"/>
                <w:kern w:val="2"/>
              </w:rPr>
            </w:pPr>
            <w:r w:rsidRPr="004F6234">
              <w:rPr>
                <w:rFonts w:ascii="Times New Roman" w:eastAsia="Lucida Sans Unicode" w:hAnsi="Times New Roman" w:cs="Times New Roman"/>
                <w:kern w:val="2"/>
              </w:rPr>
              <w:t>+</w:t>
            </w:r>
          </w:p>
        </w:tc>
      </w:tr>
      <w:tr w:rsidR="00840049" w:rsidRPr="004F6234" w:rsidTr="00840049">
        <w:trPr>
          <w:trHeight w:val="276"/>
        </w:trPr>
        <w:tc>
          <w:tcPr>
            <w:tcW w:w="9335"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40049" w:rsidRPr="004F6234" w:rsidRDefault="00840049" w:rsidP="00840049">
            <w:pPr>
              <w:pStyle w:val="afa"/>
              <w:snapToGrid w:val="0"/>
              <w:ind w:left="-279" w:right="-115" w:firstLine="5"/>
              <w:jc w:val="center"/>
              <w:rPr>
                <w:rFonts w:eastAsia="Times New Roman"/>
                <w:b/>
                <w:highlight w:val="lightGray"/>
              </w:rPr>
            </w:pPr>
            <w:bookmarkStart w:id="54" w:name="_Hlk96336096"/>
            <w:r w:rsidRPr="004F6234">
              <w:rPr>
                <w:rFonts w:eastAsia="Times New Roman"/>
                <w:b/>
                <w:sz w:val="22"/>
                <w:szCs w:val="22"/>
                <w:highlight w:val="lightGray"/>
              </w:rPr>
              <w:t>5.Электроснабжение</w:t>
            </w:r>
          </w:p>
        </w:tc>
      </w:tr>
      <w:tr w:rsidR="00840049" w:rsidRPr="004F6234" w:rsidTr="00840049">
        <w:trPr>
          <w:trHeight w:val="276"/>
        </w:trPr>
        <w:tc>
          <w:tcPr>
            <w:tcW w:w="567" w:type="dxa"/>
            <w:tcBorders>
              <w:top w:val="single" w:sz="4" w:space="0" w:color="000000"/>
              <w:left w:val="single" w:sz="4" w:space="0" w:color="000000"/>
              <w:bottom w:val="single" w:sz="4" w:space="0" w:color="000000"/>
              <w:right w:val="nil"/>
            </w:tcBorders>
            <w:hideMark/>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rPr>
            </w:pPr>
            <w:r w:rsidRPr="004F6234">
              <w:rPr>
                <w:rFonts w:ascii="Times New Roman" w:eastAsia="Times New Roman" w:hAnsi="Times New Roman" w:cs="Times New Roman"/>
                <w:kern w:val="2"/>
              </w:rPr>
              <w:t>5.1</w:t>
            </w:r>
          </w:p>
        </w:tc>
        <w:tc>
          <w:tcPr>
            <w:tcW w:w="6009" w:type="dxa"/>
            <w:tcBorders>
              <w:top w:val="single" w:sz="4" w:space="0" w:color="000000"/>
              <w:left w:val="single" w:sz="4" w:space="0" w:color="000000"/>
              <w:bottom w:val="single" w:sz="4" w:space="0" w:color="000000"/>
              <w:right w:val="nil"/>
            </w:tcBorders>
          </w:tcPr>
          <w:p w:rsidR="00840049" w:rsidRPr="004F6234" w:rsidRDefault="00840049" w:rsidP="00840049">
            <w:pPr>
              <w:jc w:val="both"/>
              <w:rPr>
                <w:rFonts w:ascii="Times New Roman" w:eastAsia="Calibri" w:hAnsi="Times New Roman" w:cs="Times New Roman"/>
              </w:rPr>
            </w:pPr>
            <w:r w:rsidRPr="004F6234">
              <w:rPr>
                <w:rFonts w:ascii="Times New Roman" w:eastAsia="Calibri" w:hAnsi="Times New Roman" w:cs="Times New Roman"/>
              </w:rPr>
              <w:t xml:space="preserve">Повышение надежности системы электроснабжения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Lucida Sans Unicode" w:hAnsi="Times New Roman" w:cs="Times New Roman"/>
                <w:kern w:val="2"/>
              </w:rPr>
            </w:pPr>
            <w:r w:rsidRPr="004F6234">
              <w:rPr>
                <w:rFonts w:ascii="Times New Roman" w:eastAsia="Lucida Sans Unicode" w:hAnsi="Times New Roman" w:cs="Times New Roman"/>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p>
        </w:tc>
      </w:tr>
      <w:tr w:rsidR="00840049" w:rsidRPr="004F6234" w:rsidTr="00840049">
        <w:trPr>
          <w:trHeight w:val="276"/>
        </w:trPr>
        <w:tc>
          <w:tcPr>
            <w:tcW w:w="567" w:type="dxa"/>
            <w:tcBorders>
              <w:top w:val="single" w:sz="4" w:space="0" w:color="000000"/>
              <w:left w:val="single" w:sz="4" w:space="0" w:color="000000"/>
              <w:bottom w:val="single" w:sz="4" w:space="0" w:color="000000"/>
              <w:right w:val="nil"/>
            </w:tcBorders>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rPr>
            </w:pPr>
            <w:r w:rsidRPr="004F6234">
              <w:rPr>
                <w:rFonts w:ascii="Times New Roman" w:eastAsia="Times New Roman" w:hAnsi="Times New Roman" w:cs="Times New Roman"/>
                <w:kern w:val="2"/>
              </w:rPr>
              <w:t>5.2</w:t>
            </w:r>
          </w:p>
        </w:tc>
        <w:tc>
          <w:tcPr>
            <w:tcW w:w="6009" w:type="dxa"/>
            <w:tcBorders>
              <w:top w:val="single" w:sz="4" w:space="0" w:color="000000"/>
              <w:left w:val="single" w:sz="4" w:space="0" w:color="000000"/>
              <w:bottom w:val="single" w:sz="4" w:space="0" w:color="000000"/>
              <w:right w:val="nil"/>
            </w:tcBorders>
          </w:tcPr>
          <w:p w:rsidR="00840049" w:rsidRPr="004F6234" w:rsidRDefault="00840049" w:rsidP="00840049">
            <w:pPr>
              <w:jc w:val="both"/>
              <w:rPr>
                <w:rFonts w:ascii="Times New Roman" w:eastAsia="Calibri" w:hAnsi="Times New Roman" w:cs="Times New Roman"/>
              </w:rPr>
            </w:pPr>
            <w:r w:rsidRPr="004F6234">
              <w:rPr>
                <w:rFonts w:ascii="Times New Roman" w:eastAsia="Calibri" w:hAnsi="Times New Roman" w:cs="Times New Roman"/>
              </w:rPr>
              <w:t xml:space="preserve">Расширение возможностей подключения проектируемых объектов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Lucida Sans Unicode" w:hAnsi="Times New Roman" w:cs="Times New Roman"/>
                <w:kern w:val="2"/>
              </w:rPr>
            </w:pPr>
            <w:r w:rsidRPr="004F6234">
              <w:rPr>
                <w:rFonts w:ascii="Times New Roman" w:eastAsia="Lucida Sans Unicode" w:hAnsi="Times New Roman" w:cs="Times New Roman"/>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p>
        </w:tc>
      </w:tr>
      <w:tr w:rsidR="00840049" w:rsidRPr="004F6234" w:rsidTr="00840049">
        <w:trPr>
          <w:trHeight w:val="276"/>
        </w:trPr>
        <w:tc>
          <w:tcPr>
            <w:tcW w:w="567" w:type="dxa"/>
            <w:tcBorders>
              <w:top w:val="single" w:sz="4" w:space="0" w:color="000000"/>
              <w:left w:val="single" w:sz="4" w:space="0" w:color="000000"/>
              <w:bottom w:val="single" w:sz="4" w:space="0" w:color="000000"/>
              <w:right w:val="nil"/>
            </w:tcBorders>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rPr>
            </w:pPr>
            <w:r w:rsidRPr="004F6234">
              <w:rPr>
                <w:rFonts w:ascii="Times New Roman" w:eastAsia="Times New Roman" w:hAnsi="Times New Roman" w:cs="Times New Roman"/>
                <w:kern w:val="2"/>
              </w:rPr>
              <w:t>5.3</w:t>
            </w:r>
          </w:p>
        </w:tc>
        <w:tc>
          <w:tcPr>
            <w:tcW w:w="6009" w:type="dxa"/>
            <w:tcBorders>
              <w:top w:val="single" w:sz="4" w:space="0" w:color="000000"/>
              <w:left w:val="single" w:sz="4" w:space="0" w:color="000000"/>
              <w:bottom w:val="single" w:sz="4" w:space="0" w:color="000000"/>
              <w:right w:val="nil"/>
            </w:tcBorders>
          </w:tcPr>
          <w:p w:rsidR="00840049" w:rsidRPr="004F6234" w:rsidRDefault="00840049" w:rsidP="00840049">
            <w:pPr>
              <w:jc w:val="both"/>
              <w:rPr>
                <w:rFonts w:ascii="Times New Roman" w:eastAsia="Calibri" w:hAnsi="Times New Roman" w:cs="Times New Roman"/>
              </w:rPr>
            </w:pPr>
            <w:r w:rsidRPr="004F6234">
              <w:rPr>
                <w:rFonts w:ascii="Times New Roman" w:eastAsia="Calibri" w:hAnsi="Times New Roman" w:cs="Times New Roman"/>
              </w:rPr>
              <w:t>Модернизация сети уличного освещения</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Lucida Sans Unicode" w:hAnsi="Times New Roman" w:cs="Times New Roman"/>
                <w:kern w:val="2"/>
              </w:rPr>
            </w:pPr>
            <w:r w:rsidRPr="004F6234">
              <w:rPr>
                <w:rFonts w:ascii="Times New Roman" w:eastAsia="Lucida Sans Unicode" w:hAnsi="Times New Roman" w:cs="Times New Roman"/>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p>
        </w:tc>
      </w:tr>
      <w:tr w:rsidR="00840049" w:rsidRPr="004F6234" w:rsidTr="00840049">
        <w:trPr>
          <w:trHeight w:val="276"/>
        </w:trPr>
        <w:tc>
          <w:tcPr>
            <w:tcW w:w="567" w:type="dxa"/>
            <w:tcBorders>
              <w:top w:val="single" w:sz="4" w:space="0" w:color="000000"/>
              <w:left w:val="single" w:sz="4" w:space="0" w:color="000000"/>
              <w:bottom w:val="single" w:sz="4" w:space="0" w:color="000000"/>
              <w:right w:val="nil"/>
            </w:tcBorders>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rPr>
            </w:pPr>
            <w:r w:rsidRPr="004F6234">
              <w:rPr>
                <w:rFonts w:ascii="Times New Roman" w:eastAsia="Times New Roman" w:hAnsi="Times New Roman" w:cs="Times New Roman"/>
                <w:kern w:val="2"/>
              </w:rPr>
              <w:t>5.4</w:t>
            </w:r>
          </w:p>
        </w:tc>
        <w:tc>
          <w:tcPr>
            <w:tcW w:w="6009" w:type="dxa"/>
            <w:tcBorders>
              <w:top w:val="single" w:sz="4" w:space="0" w:color="000000"/>
              <w:left w:val="single" w:sz="4" w:space="0" w:color="000000"/>
              <w:bottom w:val="single" w:sz="4" w:space="0" w:color="000000"/>
              <w:right w:val="nil"/>
            </w:tcBorders>
          </w:tcPr>
          <w:p w:rsidR="00840049" w:rsidRPr="004F6234" w:rsidRDefault="00840049" w:rsidP="00840049">
            <w:pPr>
              <w:jc w:val="both"/>
              <w:rPr>
                <w:rFonts w:ascii="Times New Roman" w:eastAsia="Calibri" w:hAnsi="Times New Roman" w:cs="Times New Roman"/>
              </w:rPr>
            </w:pPr>
            <w:r w:rsidRPr="004F6234">
              <w:rPr>
                <w:rFonts w:ascii="Times New Roman" w:eastAsia="Calibri" w:hAnsi="Times New Roman" w:cs="Times New Roman"/>
              </w:rPr>
              <w:t xml:space="preserve">Снижение уровня потерь электроэнергии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r w:rsidRPr="004F6234">
              <w:rPr>
                <w:rFonts w:ascii="Times New Roman" w:eastAsia="Times New Roman" w:hAnsi="Times New Roman" w:cs="Times New Roman"/>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p>
        </w:tc>
      </w:tr>
      <w:tr w:rsidR="00840049" w:rsidRPr="004F6234" w:rsidTr="00840049">
        <w:trPr>
          <w:trHeight w:val="276"/>
        </w:trPr>
        <w:tc>
          <w:tcPr>
            <w:tcW w:w="567" w:type="dxa"/>
            <w:tcBorders>
              <w:top w:val="single" w:sz="4" w:space="0" w:color="000000"/>
              <w:left w:val="single" w:sz="4" w:space="0" w:color="000000"/>
              <w:bottom w:val="single" w:sz="4" w:space="0" w:color="000000"/>
              <w:right w:val="nil"/>
            </w:tcBorders>
          </w:tcPr>
          <w:p w:rsidR="00840049" w:rsidRPr="004F6234" w:rsidRDefault="00840049" w:rsidP="00840049">
            <w:pPr>
              <w:suppressLineNumbers/>
              <w:suppressAutoHyphens/>
              <w:snapToGrid w:val="0"/>
              <w:ind w:left="-279" w:right="-115" w:firstLine="5"/>
              <w:jc w:val="center"/>
              <w:rPr>
                <w:rFonts w:ascii="Times New Roman" w:eastAsia="Times New Roman" w:hAnsi="Times New Roman" w:cs="Times New Roman"/>
                <w:kern w:val="2"/>
              </w:rPr>
            </w:pPr>
            <w:r w:rsidRPr="004F6234">
              <w:rPr>
                <w:rFonts w:ascii="Times New Roman" w:eastAsia="Times New Roman" w:hAnsi="Times New Roman" w:cs="Times New Roman"/>
                <w:kern w:val="2"/>
              </w:rPr>
              <w:t>5.5</w:t>
            </w:r>
          </w:p>
        </w:tc>
        <w:tc>
          <w:tcPr>
            <w:tcW w:w="6009" w:type="dxa"/>
            <w:tcBorders>
              <w:top w:val="single" w:sz="4" w:space="0" w:color="000000"/>
              <w:left w:val="single" w:sz="4" w:space="0" w:color="000000"/>
              <w:bottom w:val="single" w:sz="4" w:space="0" w:color="000000"/>
              <w:right w:val="nil"/>
            </w:tcBorders>
          </w:tcPr>
          <w:p w:rsidR="00840049" w:rsidRPr="004F6234" w:rsidRDefault="00840049" w:rsidP="00840049">
            <w:pPr>
              <w:jc w:val="both"/>
              <w:rPr>
                <w:rFonts w:ascii="Times New Roman" w:eastAsia="Calibri" w:hAnsi="Times New Roman" w:cs="Times New Roman"/>
              </w:rPr>
            </w:pPr>
            <w:r w:rsidRPr="004F6234">
              <w:rPr>
                <w:rFonts w:ascii="Times New Roman" w:eastAsia="Calibri" w:hAnsi="Times New Roman" w:cs="Times New Roman"/>
              </w:rPr>
              <w:t xml:space="preserve">Улучшение экологической ситуации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0049" w:rsidRPr="004F6234" w:rsidRDefault="00840049" w:rsidP="00840049">
            <w:pPr>
              <w:suppressLineNumbers/>
              <w:suppressAutoHyphens/>
              <w:snapToGrid w:val="0"/>
              <w:jc w:val="center"/>
              <w:rPr>
                <w:rFonts w:ascii="Times New Roman" w:eastAsia="Lucida Sans Unicode" w:hAnsi="Times New Roman" w:cs="Times New Roman"/>
                <w:kern w:val="2"/>
              </w:rPr>
            </w:pPr>
            <w:r w:rsidRPr="004F6234">
              <w:rPr>
                <w:rFonts w:ascii="Times New Roman" w:eastAsia="Lucida Sans Unicode" w:hAnsi="Times New Roman" w:cs="Times New Roman"/>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049" w:rsidRPr="004F6234" w:rsidRDefault="00840049" w:rsidP="00840049">
            <w:pPr>
              <w:suppressLineNumbers/>
              <w:suppressAutoHyphens/>
              <w:snapToGrid w:val="0"/>
              <w:jc w:val="center"/>
              <w:rPr>
                <w:rFonts w:ascii="Times New Roman" w:eastAsia="Times New Roman" w:hAnsi="Times New Roman" w:cs="Times New Roman"/>
                <w:kern w:val="2"/>
              </w:rPr>
            </w:pPr>
          </w:p>
        </w:tc>
      </w:tr>
    </w:tbl>
    <w:bookmarkEnd w:id="53"/>
    <w:bookmarkEnd w:id="54"/>
    <w:p w:rsidR="00840049" w:rsidRPr="004F6234" w:rsidRDefault="00840049" w:rsidP="00840049">
      <w:pPr>
        <w:shd w:val="clear" w:color="auto" w:fill="FFFFFF"/>
        <w:tabs>
          <w:tab w:val="left" w:pos="851"/>
        </w:tabs>
        <w:autoSpaceDE w:val="0"/>
        <w:spacing w:line="276" w:lineRule="auto"/>
        <w:ind w:firstLine="567"/>
        <w:jc w:val="both"/>
        <w:rPr>
          <w:rFonts w:ascii="Times New Roman" w:eastAsia="TimesNewRomanPS-BoldItalicMT" w:hAnsi="Times New Roman" w:cs="Times New Roman"/>
          <w:i/>
          <w:spacing w:val="-10"/>
        </w:rPr>
      </w:pPr>
      <w:r w:rsidRPr="004F6234">
        <w:rPr>
          <w:rFonts w:ascii="Times New Roman" w:eastAsia="TimesNewRomanPS-BoldItalicMT" w:hAnsi="Times New Roman" w:cs="Times New Roman"/>
          <w:i/>
          <w:spacing w:val="-10"/>
        </w:rPr>
        <w:t>Места размещения объектов инженерной инфраструктуры показаны в графических материалах.</w:t>
      </w:r>
    </w:p>
    <w:p w:rsidR="00840049" w:rsidRPr="004F6234" w:rsidRDefault="00840049" w:rsidP="00840049">
      <w:pPr>
        <w:ind w:firstLine="567"/>
        <w:jc w:val="both"/>
        <w:rPr>
          <w:rFonts w:ascii="Times New Roman" w:hAnsi="Times New Roman" w:cs="Times New Roman"/>
          <w:snapToGrid w:val="0"/>
        </w:rPr>
      </w:pPr>
      <w:r w:rsidRPr="004F6234">
        <w:rPr>
          <w:rFonts w:ascii="Times New Roman" w:eastAsia="Calibri" w:hAnsi="Times New Roman" w:cs="Times New Roman"/>
          <w:snapToGrid w:val="0"/>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840049" w:rsidRPr="004F6234" w:rsidRDefault="00840049" w:rsidP="00840049">
      <w:pPr>
        <w:shd w:val="clear" w:color="auto" w:fill="FFFFFF"/>
        <w:tabs>
          <w:tab w:val="left" w:pos="851"/>
        </w:tabs>
        <w:autoSpaceDE w:val="0"/>
        <w:spacing w:line="276" w:lineRule="auto"/>
        <w:ind w:firstLine="567"/>
        <w:jc w:val="both"/>
        <w:rPr>
          <w:rFonts w:ascii="Times New Roman" w:eastAsia="TimesNewRomanPS-BoldItalicMT" w:hAnsi="Times New Roman" w:cs="Times New Roman"/>
          <w:i/>
          <w:spacing w:val="-10"/>
        </w:rPr>
      </w:pPr>
    </w:p>
    <w:p w:rsidR="00840049" w:rsidRPr="004F6234" w:rsidRDefault="00840049" w:rsidP="00582FB3">
      <w:pPr>
        <w:pStyle w:val="10"/>
        <w:numPr>
          <w:ilvl w:val="2"/>
          <w:numId w:val="11"/>
        </w:numPr>
        <w:tabs>
          <w:tab w:val="clear" w:pos="1559"/>
          <w:tab w:val="left" w:pos="0"/>
        </w:tabs>
        <w:spacing w:before="0" w:beforeAutospacing="0"/>
        <w:ind w:left="0" w:firstLine="0"/>
        <w:jc w:val="center"/>
        <w:outlineLvl w:val="2"/>
      </w:pPr>
      <w:bookmarkStart w:id="55" w:name="_Toc454781556"/>
      <w:bookmarkStart w:id="56" w:name="_Toc64298787"/>
      <w:bookmarkStart w:id="57" w:name="_Toc100153377"/>
      <w:r w:rsidRPr="004F6234">
        <w:t>Мероприятия по обеспечению территории Старокалитвенского сельского поселения</w:t>
      </w:r>
      <w:r>
        <w:t xml:space="preserve"> </w:t>
      </w:r>
      <w:r w:rsidRPr="004F6234">
        <w:t>объектами транспортной инфраструктуры</w:t>
      </w:r>
      <w:bookmarkEnd w:id="55"/>
      <w:bookmarkEnd w:id="56"/>
      <w:bookmarkEnd w:id="57"/>
    </w:p>
    <w:p w:rsidR="00840049" w:rsidRDefault="00840049" w:rsidP="00840049">
      <w:pPr>
        <w:ind w:firstLine="567"/>
        <w:jc w:val="both"/>
        <w:rPr>
          <w:rFonts w:ascii="Times New Roman" w:hAnsi="Times New Roman" w:cs="Times New Roman"/>
          <w:i/>
          <w:highlight w:val="yellow"/>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9"/>
        <w:gridCol w:w="5714"/>
        <w:gridCol w:w="1533"/>
        <w:gridCol w:w="1533"/>
      </w:tblGrid>
      <w:tr w:rsidR="00840049" w:rsidRPr="004F6234" w:rsidTr="00840049">
        <w:trPr>
          <w:trHeight w:val="380"/>
          <w:tblHeader/>
          <w:jc w:val="center"/>
        </w:trPr>
        <w:tc>
          <w:tcPr>
            <w:tcW w:w="619" w:type="dxa"/>
            <w:vMerge w:val="restart"/>
            <w:shd w:val="clear" w:color="auto" w:fill="D9D9D9" w:themeFill="background1" w:themeFillShade="D9"/>
            <w:vAlign w:val="center"/>
          </w:tcPr>
          <w:p w:rsidR="00840049" w:rsidRPr="004F6234" w:rsidRDefault="00840049" w:rsidP="00840049">
            <w:pPr>
              <w:ind w:left="-48" w:right="-142"/>
              <w:jc w:val="center"/>
              <w:rPr>
                <w:rFonts w:ascii="Times New Roman" w:hAnsi="Times New Roman" w:cs="Times New Roman"/>
                <w:b/>
              </w:rPr>
            </w:pPr>
            <w:bookmarkStart w:id="58" w:name="_Hlk90544909"/>
            <w:r w:rsidRPr="004F6234">
              <w:rPr>
                <w:rFonts w:ascii="Times New Roman" w:hAnsi="Times New Roman" w:cs="Times New Roman"/>
                <w:b/>
              </w:rPr>
              <w:t>№</w:t>
            </w:r>
          </w:p>
          <w:p w:rsidR="00840049" w:rsidRPr="004F6234" w:rsidRDefault="00840049" w:rsidP="00840049">
            <w:pPr>
              <w:ind w:left="-48" w:right="-142"/>
              <w:jc w:val="center"/>
              <w:rPr>
                <w:rFonts w:ascii="Times New Roman" w:hAnsi="Times New Roman" w:cs="Times New Roman"/>
                <w:b/>
              </w:rPr>
            </w:pPr>
            <w:r w:rsidRPr="004F6234">
              <w:rPr>
                <w:rFonts w:ascii="Times New Roman" w:hAnsi="Times New Roman" w:cs="Times New Roman"/>
                <w:b/>
              </w:rPr>
              <w:t>п/п</w:t>
            </w:r>
          </w:p>
        </w:tc>
        <w:tc>
          <w:tcPr>
            <w:tcW w:w="5714" w:type="dxa"/>
            <w:vMerge w:val="restart"/>
            <w:shd w:val="clear" w:color="auto" w:fill="D9D9D9" w:themeFill="background1" w:themeFillShade="D9"/>
            <w:vAlign w:val="center"/>
          </w:tcPr>
          <w:p w:rsidR="00840049" w:rsidRPr="004F6234" w:rsidRDefault="00840049" w:rsidP="00840049">
            <w:pPr>
              <w:jc w:val="center"/>
              <w:rPr>
                <w:rFonts w:ascii="Times New Roman" w:hAnsi="Times New Roman" w:cs="Times New Roman"/>
                <w:b/>
              </w:rPr>
            </w:pPr>
            <w:r w:rsidRPr="004F6234">
              <w:rPr>
                <w:rFonts w:ascii="Times New Roman" w:hAnsi="Times New Roman" w:cs="Times New Roman"/>
                <w:b/>
              </w:rPr>
              <w:t>Наименование мероприятия</w:t>
            </w:r>
          </w:p>
        </w:tc>
        <w:tc>
          <w:tcPr>
            <w:tcW w:w="3066" w:type="dxa"/>
            <w:gridSpan w:val="2"/>
            <w:shd w:val="clear" w:color="auto" w:fill="D9D9D9" w:themeFill="background1" w:themeFillShade="D9"/>
          </w:tcPr>
          <w:p w:rsidR="00840049" w:rsidRPr="004F6234" w:rsidRDefault="00840049" w:rsidP="00840049">
            <w:pPr>
              <w:jc w:val="center"/>
              <w:rPr>
                <w:rFonts w:ascii="Times New Roman" w:hAnsi="Times New Roman" w:cs="Times New Roman"/>
                <w:b/>
              </w:rPr>
            </w:pPr>
            <w:r w:rsidRPr="004F6234">
              <w:rPr>
                <w:rFonts w:ascii="Times New Roman" w:hAnsi="Times New Roman" w:cs="Times New Roman"/>
                <w:b/>
              </w:rPr>
              <w:t>Этапы реализации проектных решений</w:t>
            </w:r>
          </w:p>
        </w:tc>
      </w:tr>
      <w:tr w:rsidR="00840049" w:rsidRPr="004F6234" w:rsidTr="00840049">
        <w:trPr>
          <w:trHeight w:val="380"/>
          <w:tblHeader/>
          <w:jc w:val="center"/>
        </w:trPr>
        <w:tc>
          <w:tcPr>
            <w:tcW w:w="619" w:type="dxa"/>
            <w:vMerge/>
            <w:shd w:val="clear" w:color="auto" w:fill="D9D9D9" w:themeFill="background1" w:themeFillShade="D9"/>
            <w:vAlign w:val="center"/>
          </w:tcPr>
          <w:p w:rsidR="00840049" w:rsidRPr="004F6234" w:rsidRDefault="00840049" w:rsidP="00840049">
            <w:pPr>
              <w:ind w:left="-48" w:right="-142"/>
              <w:jc w:val="center"/>
              <w:rPr>
                <w:rFonts w:ascii="Times New Roman" w:hAnsi="Times New Roman" w:cs="Times New Roman"/>
                <w:b/>
              </w:rPr>
            </w:pPr>
          </w:p>
        </w:tc>
        <w:tc>
          <w:tcPr>
            <w:tcW w:w="5714" w:type="dxa"/>
            <w:vMerge/>
            <w:shd w:val="clear" w:color="auto" w:fill="D9D9D9" w:themeFill="background1" w:themeFillShade="D9"/>
            <w:vAlign w:val="center"/>
          </w:tcPr>
          <w:p w:rsidR="00840049" w:rsidRPr="004F6234" w:rsidRDefault="00840049" w:rsidP="00840049">
            <w:pPr>
              <w:jc w:val="center"/>
              <w:rPr>
                <w:rFonts w:ascii="Times New Roman" w:hAnsi="Times New Roman" w:cs="Times New Roman"/>
                <w:b/>
              </w:rPr>
            </w:pPr>
          </w:p>
        </w:tc>
        <w:tc>
          <w:tcPr>
            <w:tcW w:w="1533" w:type="dxa"/>
            <w:shd w:val="clear" w:color="auto" w:fill="D9D9D9" w:themeFill="background1" w:themeFillShade="D9"/>
            <w:vAlign w:val="center"/>
          </w:tcPr>
          <w:p w:rsidR="00840049" w:rsidRPr="004F6234" w:rsidRDefault="00840049" w:rsidP="00840049">
            <w:pPr>
              <w:jc w:val="center"/>
              <w:rPr>
                <w:rFonts w:ascii="Times New Roman" w:hAnsi="Times New Roman" w:cs="Times New Roman"/>
                <w:b/>
              </w:rPr>
            </w:pPr>
            <w:r w:rsidRPr="004F6234">
              <w:rPr>
                <w:rFonts w:ascii="Times New Roman" w:hAnsi="Times New Roman" w:cs="Times New Roman"/>
                <w:b/>
                <w:lang w:val="en-US"/>
              </w:rPr>
              <w:t xml:space="preserve">I </w:t>
            </w:r>
            <w:r w:rsidRPr="004F6234">
              <w:rPr>
                <w:rFonts w:ascii="Times New Roman" w:hAnsi="Times New Roman" w:cs="Times New Roman"/>
                <w:b/>
              </w:rPr>
              <w:t>очередь</w:t>
            </w:r>
          </w:p>
        </w:tc>
        <w:tc>
          <w:tcPr>
            <w:tcW w:w="1533" w:type="dxa"/>
            <w:shd w:val="clear" w:color="auto" w:fill="D9D9D9" w:themeFill="background1" w:themeFillShade="D9"/>
            <w:vAlign w:val="center"/>
          </w:tcPr>
          <w:p w:rsidR="00840049" w:rsidRPr="004F6234" w:rsidRDefault="00840049" w:rsidP="00840049">
            <w:pPr>
              <w:jc w:val="center"/>
              <w:rPr>
                <w:rFonts w:ascii="Times New Roman" w:hAnsi="Times New Roman" w:cs="Times New Roman"/>
                <w:b/>
              </w:rPr>
            </w:pPr>
            <w:r w:rsidRPr="004F6234">
              <w:rPr>
                <w:rFonts w:ascii="Times New Roman" w:hAnsi="Times New Roman" w:cs="Times New Roman"/>
                <w:b/>
                <w:lang w:val="en-US"/>
              </w:rPr>
              <w:t xml:space="preserve">II </w:t>
            </w:r>
            <w:r w:rsidRPr="004F6234">
              <w:rPr>
                <w:rFonts w:ascii="Times New Roman" w:hAnsi="Times New Roman" w:cs="Times New Roman"/>
                <w:b/>
              </w:rPr>
              <w:t>очередь</w:t>
            </w:r>
          </w:p>
        </w:tc>
      </w:tr>
      <w:tr w:rsidR="00840049" w:rsidRPr="004F6234" w:rsidTr="00840049">
        <w:trPr>
          <w:trHeight w:val="521"/>
          <w:jc w:val="center"/>
        </w:trPr>
        <w:tc>
          <w:tcPr>
            <w:tcW w:w="619" w:type="dxa"/>
            <w:shd w:val="clear" w:color="auto" w:fill="auto"/>
            <w:vAlign w:val="center"/>
          </w:tcPr>
          <w:p w:rsidR="00840049" w:rsidRPr="004F6234" w:rsidRDefault="00840049" w:rsidP="00582FB3">
            <w:pPr>
              <w:pStyle w:val="aff6"/>
              <w:numPr>
                <w:ilvl w:val="0"/>
                <w:numId w:val="18"/>
              </w:numPr>
              <w:ind w:left="-48" w:right="-142" w:firstLine="0"/>
              <w:contextualSpacing/>
              <w:jc w:val="center"/>
              <w:rPr>
                <w:b/>
              </w:rPr>
            </w:pPr>
          </w:p>
        </w:tc>
        <w:tc>
          <w:tcPr>
            <w:tcW w:w="5714" w:type="dxa"/>
            <w:shd w:val="clear" w:color="auto" w:fill="auto"/>
            <w:vAlign w:val="center"/>
          </w:tcPr>
          <w:p w:rsidR="00840049" w:rsidRPr="004F6234" w:rsidRDefault="00840049" w:rsidP="00840049">
            <w:pPr>
              <w:suppressAutoHyphens/>
              <w:jc w:val="both"/>
              <w:rPr>
                <w:rFonts w:ascii="Times New Roman" w:hAnsi="Times New Roman" w:cs="Times New Roman"/>
              </w:rPr>
            </w:pPr>
            <w:r w:rsidRPr="004F6234">
              <w:rPr>
                <w:rFonts w:ascii="Times New Roman" w:hAnsi="Times New Roman" w:cs="Times New Roman"/>
              </w:rPr>
              <w:t>Ремонт дорог с твердым асфальтовым покрытием во всех населенных пунктах поселения</w:t>
            </w:r>
          </w:p>
        </w:tc>
        <w:tc>
          <w:tcPr>
            <w:tcW w:w="1533" w:type="dxa"/>
            <w:shd w:val="clear" w:color="auto" w:fill="D9D9D9" w:themeFill="background1" w:themeFillShade="D9"/>
            <w:vAlign w:val="center"/>
          </w:tcPr>
          <w:p w:rsidR="00840049" w:rsidRPr="004F6234" w:rsidRDefault="00840049" w:rsidP="00840049">
            <w:pPr>
              <w:jc w:val="center"/>
              <w:rPr>
                <w:rFonts w:ascii="Times New Roman" w:hAnsi="Times New Roman" w:cs="Times New Roman"/>
                <w:b/>
              </w:rPr>
            </w:pPr>
            <w:r w:rsidRPr="004F6234">
              <w:rPr>
                <w:rFonts w:ascii="Times New Roman" w:hAnsi="Times New Roman" w:cs="Times New Roman"/>
                <w:b/>
              </w:rPr>
              <w:t>+</w:t>
            </w:r>
          </w:p>
        </w:tc>
        <w:tc>
          <w:tcPr>
            <w:tcW w:w="1533" w:type="dxa"/>
            <w:shd w:val="clear" w:color="auto" w:fill="D9D9D9" w:themeFill="background1" w:themeFillShade="D9"/>
            <w:vAlign w:val="center"/>
          </w:tcPr>
          <w:p w:rsidR="00840049" w:rsidRPr="004F6234" w:rsidRDefault="00840049" w:rsidP="00840049">
            <w:pPr>
              <w:jc w:val="center"/>
              <w:rPr>
                <w:rFonts w:ascii="Times New Roman" w:hAnsi="Times New Roman" w:cs="Times New Roman"/>
                <w:b/>
              </w:rPr>
            </w:pPr>
            <w:r w:rsidRPr="004F6234">
              <w:rPr>
                <w:rFonts w:ascii="Times New Roman" w:hAnsi="Times New Roman" w:cs="Times New Roman"/>
                <w:b/>
              </w:rPr>
              <w:t>+</w:t>
            </w:r>
          </w:p>
        </w:tc>
      </w:tr>
      <w:tr w:rsidR="00840049" w:rsidRPr="004F6234" w:rsidTr="00840049">
        <w:trPr>
          <w:trHeight w:val="521"/>
          <w:jc w:val="center"/>
        </w:trPr>
        <w:tc>
          <w:tcPr>
            <w:tcW w:w="619" w:type="dxa"/>
            <w:shd w:val="clear" w:color="auto" w:fill="auto"/>
            <w:vAlign w:val="center"/>
          </w:tcPr>
          <w:p w:rsidR="00840049" w:rsidRPr="004F6234" w:rsidRDefault="00840049" w:rsidP="00582FB3">
            <w:pPr>
              <w:pStyle w:val="aff6"/>
              <w:numPr>
                <w:ilvl w:val="0"/>
                <w:numId w:val="18"/>
              </w:numPr>
              <w:ind w:left="-48" w:right="-142" w:firstLine="0"/>
              <w:contextualSpacing/>
              <w:jc w:val="center"/>
              <w:rPr>
                <w:b/>
              </w:rPr>
            </w:pPr>
          </w:p>
        </w:tc>
        <w:tc>
          <w:tcPr>
            <w:tcW w:w="5714" w:type="dxa"/>
            <w:shd w:val="clear" w:color="auto" w:fill="auto"/>
            <w:vAlign w:val="center"/>
          </w:tcPr>
          <w:p w:rsidR="00840049" w:rsidRPr="004F6234" w:rsidRDefault="00840049" w:rsidP="00840049">
            <w:pPr>
              <w:suppressAutoHyphens/>
              <w:jc w:val="both"/>
              <w:rPr>
                <w:rFonts w:ascii="Times New Roman" w:eastAsia="Lucida Sans Unicode" w:hAnsi="Times New Roman" w:cs="Times New Roman"/>
                <w:b/>
                <w:kern w:val="2"/>
              </w:rPr>
            </w:pPr>
            <w:r w:rsidRPr="004F6234">
              <w:rPr>
                <w:rFonts w:ascii="Times New Roman" w:hAnsi="Times New Roman" w:cs="Times New Roman"/>
              </w:rPr>
              <w:t>Устройство автомобильных дорог с асфальтовым покрытием в границах населенных пунктов Старокалитвенского сельского поселения.</w:t>
            </w:r>
          </w:p>
        </w:tc>
        <w:tc>
          <w:tcPr>
            <w:tcW w:w="1533" w:type="dxa"/>
            <w:shd w:val="clear" w:color="auto" w:fill="D9D9D9" w:themeFill="background1" w:themeFillShade="D9"/>
            <w:vAlign w:val="center"/>
          </w:tcPr>
          <w:p w:rsidR="00840049" w:rsidRPr="004F6234" w:rsidRDefault="00840049" w:rsidP="00840049">
            <w:pPr>
              <w:jc w:val="center"/>
              <w:rPr>
                <w:rFonts w:ascii="Times New Roman" w:hAnsi="Times New Roman" w:cs="Times New Roman"/>
                <w:b/>
              </w:rPr>
            </w:pPr>
            <w:r w:rsidRPr="004F6234">
              <w:rPr>
                <w:rFonts w:ascii="Times New Roman" w:hAnsi="Times New Roman" w:cs="Times New Roman"/>
                <w:b/>
              </w:rPr>
              <w:t>+</w:t>
            </w:r>
          </w:p>
        </w:tc>
        <w:tc>
          <w:tcPr>
            <w:tcW w:w="1533" w:type="dxa"/>
            <w:shd w:val="clear" w:color="auto" w:fill="D9D9D9" w:themeFill="background1" w:themeFillShade="D9"/>
            <w:vAlign w:val="center"/>
          </w:tcPr>
          <w:p w:rsidR="00840049" w:rsidRPr="004F6234" w:rsidRDefault="00840049" w:rsidP="00840049">
            <w:pPr>
              <w:jc w:val="center"/>
              <w:rPr>
                <w:rFonts w:ascii="Times New Roman" w:hAnsi="Times New Roman" w:cs="Times New Roman"/>
                <w:b/>
              </w:rPr>
            </w:pPr>
            <w:r w:rsidRPr="004F6234">
              <w:rPr>
                <w:rFonts w:ascii="Times New Roman" w:hAnsi="Times New Roman" w:cs="Times New Roman"/>
                <w:b/>
              </w:rPr>
              <w:t>+</w:t>
            </w:r>
          </w:p>
        </w:tc>
      </w:tr>
      <w:tr w:rsidR="00840049" w:rsidRPr="004F6234" w:rsidTr="00840049">
        <w:trPr>
          <w:trHeight w:val="214"/>
          <w:jc w:val="center"/>
        </w:trPr>
        <w:tc>
          <w:tcPr>
            <w:tcW w:w="619" w:type="dxa"/>
            <w:shd w:val="clear" w:color="auto" w:fill="auto"/>
            <w:vAlign w:val="center"/>
          </w:tcPr>
          <w:p w:rsidR="00840049" w:rsidRPr="004F6234" w:rsidRDefault="00840049" w:rsidP="00582FB3">
            <w:pPr>
              <w:pStyle w:val="aff6"/>
              <w:numPr>
                <w:ilvl w:val="0"/>
                <w:numId w:val="18"/>
              </w:numPr>
              <w:ind w:left="-48" w:right="-142" w:firstLine="0"/>
              <w:contextualSpacing/>
              <w:jc w:val="center"/>
              <w:rPr>
                <w:b/>
              </w:rPr>
            </w:pPr>
          </w:p>
        </w:tc>
        <w:tc>
          <w:tcPr>
            <w:tcW w:w="5714" w:type="dxa"/>
            <w:shd w:val="clear" w:color="auto" w:fill="auto"/>
          </w:tcPr>
          <w:p w:rsidR="00840049" w:rsidRPr="004F6234" w:rsidRDefault="00840049" w:rsidP="00840049">
            <w:pPr>
              <w:suppressAutoHyphens/>
              <w:jc w:val="both"/>
              <w:rPr>
                <w:rFonts w:ascii="Times New Roman" w:eastAsia="Lucida Sans Unicode" w:hAnsi="Times New Roman" w:cs="Times New Roman"/>
                <w:kern w:val="2"/>
              </w:rPr>
            </w:pPr>
            <w:r w:rsidRPr="004F6234">
              <w:rPr>
                <w:rFonts w:ascii="Times New Roman" w:hAnsi="Times New Roman" w:cs="Times New Roman"/>
              </w:rPr>
              <w:t>Устройство дорог с твердым покрытием до пляжей и кладбищ</w:t>
            </w:r>
          </w:p>
        </w:tc>
        <w:tc>
          <w:tcPr>
            <w:tcW w:w="1533" w:type="dxa"/>
            <w:shd w:val="clear" w:color="auto" w:fill="D9D9D9" w:themeFill="background1" w:themeFillShade="D9"/>
            <w:vAlign w:val="center"/>
          </w:tcPr>
          <w:p w:rsidR="00840049" w:rsidRPr="004F6234" w:rsidRDefault="00840049" w:rsidP="00840049">
            <w:pPr>
              <w:jc w:val="center"/>
              <w:rPr>
                <w:rFonts w:ascii="Times New Roman" w:hAnsi="Times New Roman" w:cs="Times New Roman"/>
                <w:b/>
              </w:rPr>
            </w:pPr>
            <w:r w:rsidRPr="004F6234">
              <w:rPr>
                <w:rFonts w:ascii="Times New Roman" w:hAnsi="Times New Roman" w:cs="Times New Roman"/>
                <w:b/>
              </w:rPr>
              <w:t>+</w:t>
            </w:r>
          </w:p>
        </w:tc>
        <w:tc>
          <w:tcPr>
            <w:tcW w:w="1533" w:type="dxa"/>
            <w:shd w:val="clear" w:color="auto" w:fill="D9D9D9" w:themeFill="background1" w:themeFillShade="D9"/>
            <w:vAlign w:val="center"/>
          </w:tcPr>
          <w:p w:rsidR="00840049" w:rsidRPr="004F6234" w:rsidRDefault="00840049" w:rsidP="00840049">
            <w:pPr>
              <w:jc w:val="center"/>
              <w:rPr>
                <w:rFonts w:ascii="Times New Roman" w:hAnsi="Times New Roman" w:cs="Times New Roman"/>
                <w:b/>
              </w:rPr>
            </w:pPr>
            <w:r w:rsidRPr="004F6234">
              <w:rPr>
                <w:rFonts w:ascii="Times New Roman" w:hAnsi="Times New Roman" w:cs="Times New Roman"/>
                <w:b/>
              </w:rPr>
              <w:t>+</w:t>
            </w:r>
          </w:p>
        </w:tc>
      </w:tr>
      <w:tr w:rsidR="00840049" w:rsidRPr="004F6234" w:rsidTr="00840049">
        <w:trPr>
          <w:trHeight w:val="521"/>
          <w:jc w:val="center"/>
        </w:trPr>
        <w:tc>
          <w:tcPr>
            <w:tcW w:w="619" w:type="dxa"/>
            <w:shd w:val="clear" w:color="auto" w:fill="auto"/>
            <w:vAlign w:val="center"/>
          </w:tcPr>
          <w:p w:rsidR="00840049" w:rsidRPr="004F6234" w:rsidRDefault="00840049" w:rsidP="00582FB3">
            <w:pPr>
              <w:pStyle w:val="aff6"/>
              <w:numPr>
                <w:ilvl w:val="0"/>
                <w:numId w:val="18"/>
              </w:numPr>
              <w:ind w:left="-48" w:right="-142" w:firstLine="0"/>
              <w:contextualSpacing/>
              <w:jc w:val="center"/>
              <w:rPr>
                <w:b/>
              </w:rPr>
            </w:pPr>
          </w:p>
        </w:tc>
        <w:tc>
          <w:tcPr>
            <w:tcW w:w="5714" w:type="dxa"/>
            <w:shd w:val="clear" w:color="auto" w:fill="auto"/>
            <w:vAlign w:val="center"/>
          </w:tcPr>
          <w:p w:rsidR="00840049" w:rsidRPr="004F6234" w:rsidRDefault="00840049" w:rsidP="00840049">
            <w:pPr>
              <w:snapToGrid w:val="0"/>
              <w:rPr>
                <w:rFonts w:ascii="Times New Roman" w:hAnsi="Times New Roman" w:cs="Times New Roman"/>
              </w:rPr>
            </w:pPr>
            <w:r w:rsidRPr="004F6234">
              <w:rPr>
                <w:rFonts w:ascii="Times New Roman" w:hAnsi="Times New Roman" w:cs="Times New Roman"/>
              </w:rPr>
              <w:t>Благоустройство существующей улично-дорожной сети</w:t>
            </w:r>
          </w:p>
        </w:tc>
        <w:tc>
          <w:tcPr>
            <w:tcW w:w="1533" w:type="dxa"/>
            <w:shd w:val="clear" w:color="auto" w:fill="D9D9D9" w:themeFill="background1" w:themeFillShade="D9"/>
            <w:vAlign w:val="center"/>
          </w:tcPr>
          <w:p w:rsidR="00840049" w:rsidRPr="004F6234" w:rsidRDefault="00840049" w:rsidP="00840049">
            <w:pPr>
              <w:jc w:val="center"/>
              <w:rPr>
                <w:rFonts w:ascii="Times New Roman" w:hAnsi="Times New Roman" w:cs="Times New Roman"/>
                <w:b/>
              </w:rPr>
            </w:pPr>
            <w:r w:rsidRPr="004F6234">
              <w:rPr>
                <w:rFonts w:ascii="Times New Roman" w:hAnsi="Times New Roman" w:cs="Times New Roman"/>
                <w:b/>
              </w:rPr>
              <w:t>+</w:t>
            </w:r>
          </w:p>
        </w:tc>
        <w:tc>
          <w:tcPr>
            <w:tcW w:w="1533" w:type="dxa"/>
            <w:shd w:val="clear" w:color="auto" w:fill="D9D9D9" w:themeFill="background1" w:themeFillShade="D9"/>
            <w:vAlign w:val="center"/>
          </w:tcPr>
          <w:p w:rsidR="00840049" w:rsidRPr="004F6234" w:rsidRDefault="00840049" w:rsidP="00840049">
            <w:pPr>
              <w:jc w:val="center"/>
              <w:rPr>
                <w:rFonts w:ascii="Times New Roman" w:hAnsi="Times New Roman" w:cs="Times New Roman"/>
                <w:b/>
              </w:rPr>
            </w:pPr>
            <w:r w:rsidRPr="004F6234">
              <w:rPr>
                <w:rFonts w:ascii="Times New Roman" w:hAnsi="Times New Roman" w:cs="Times New Roman"/>
                <w:b/>
              </w:rPr>
              <w:t>+</w:t>
            </w:r>
          </w:p>
        </w:tc>
      </w:tr>
      <w:tr w:rsidR="00840049" w:rsidRPr="004F6234" w:rsidTr="00840049">
        <w:trPr>
          <w:trHeight w:val="521"/>
          <w:jc w:val="center"/>
        </w:trPr>
        <w:tc>
          <w:tcPr>
            <w:tcW w:w="619" w:type="dxa"/>
            <w:shd w:val="clear" w:color="auto" w:fill="auto"/>
            <w:vAlign w:val="center"/>
          </w:tcPr>
          <w:p w:rsidR="00840049" w:rsidRPr="004F6234" w:rsidRDefault="00840049" w:rsidP="00582FB3">
            <w:pPr>
              <w:pStyle w:val="aff6"/>
              <w:numPr>
                <w:ilvl w:val="0"/>
                <w:numId w:val="18"/>
              </w:numPr>
              <w:ind w:left="-48" w:right="-142" w:firstLine="0"/>
              <w:contextualSpacing/>
              <w:jc w:val="center"/>
              <w:rPr>
                <w:b/>
              </w:rPr>
            </w:pPr>
          </w:p>
        </w:tc>
        <w:tc>
          <w:tcPr>
            <w:tcW w:w="5714" w:type="dxa"/>
            <w:shd w:val="clear" w:color="auto" w:fill="auto"/>
            <w:vAlign w:val="center"/>
          </w:tcPr>
          <w:p w:rsidR="00840049" w:rsidRPr="004F6234" w:rsidRDefault="00840049" w:rsidP="00840049">
            <w:pPr>
              <w:snapToGrid w:val="0"/>
              <w:rPr>
                <w:rFonts w:ascii="Times New Roman" w:hAnsi="Times New Roman" w:cs="Times New Roman"/>
              </w:rPr>
            </w:pPr>
            <w:r w:rsidRPr="004F6234">
              <w:rPr>
                <w:rFonts w:ascii="Times New Roman" w:hAnsi="Times New Roman" w:cs="Times New Roman"/>
              </w:rPr>
              <w:t>Оборудование общественных зон стоянками автотранспорта.</w:t>
            </w:r>
          </w:p>
        </w:tc>
        <w:tc>
          <w:tcPr>
            <w:tcW w:w="1533" w:type="dxa"/>
            <w:shd w:val="clear" w:color="auto" w:fill="D9D9D9" w:themeFill="background1" w:themeFillShade="D9"/>
            <w:vAlign w:val="center"/>
          </w:tcPr>
          <w:p w:rsidR="00840049" w:rsidRPr="004F6234" w:rsidRDefault="00840049" w:rsidP="00840049">
            <w:pPr>
              <w:jc w:val="center"/>
              <w:rPr>
                <w:rFonts w:ascii="Times New Roman" w:hAnsi="Times New Roman" w:cs="Times New Roman"/>
                <w:b/>
              </w:rPr>
            </w:pPr>
            <w:r w:rsidRPr="004F6234">
              <w:rPr>
                <w:rFonts w:ascii="Times New Roman" w:hAnsi="Times New Roman" w:cs="Times New Roman"/>
                <w:b/>
              </w:rPr>
              <w:t>+</w:t>
            </w:r>
          </w:p>
        </w:tc>
        <w:tc>
          <w:tcPr>
            <w:tcW w:w="1533" w:type="dxa"/>
            <w:shd w:val="clear" w:color="auto" w:fill="D9D9D9" w:themeFill="background1" w:themeFillShade="D9"/>
            <w:vAlign w:val="center"/>
          </w:tcPr>
          <w:p w:rsidR="00840049" w:rsidRPr="004F6234" w:rsidRDefault="00840049" w:rsidP="00840049">
            <w:pPr>
              <w:jc w:val="center"/>
              <w:rPr>
                <w:rFonts w:ascii="Times New Roman" w:hAnsi="Times New Roman" w:cs="Times New Roman"/>
                <w:b/>
              </w:rPr>
            </w:pPr>
            <w:r w:rsidRPr="004F6234">
              <w:rPr>
                <w:rFonts w:ascii="Times New Roman" w:hAnsi="Times New Roman" w:cs="Times New Roman"/>
                <w:b/>
              </w:rPr>
              <w:t>+</w:t>
            </w:r>
          </w:p>
        </w:tc>
      </w:tr>
    </w:tbl>
    <w:bookmarkEnd w:id="58"/>
    <w:p w:rsidR="00840049" w:rsidRPr="00935641" w:rsidRDefault="00840049" w:rsidP="00840049">
      <w:pPr>
        <w:ind w:firstLine="567"/>
        <w:jc w:val="both"/>
        <w:rPr>
          <w:rFonts w:ascii="Times New Roman" w:hAnsi="Times New Roman" w:cs="Times New Roman"/>
          <w:i/>
          <w:highlight w:val="yellow"/>
        </w:rPr>
      </w:pPr>
      <w:r w:rsidRPr="004F6234">
        <w:rPr>
          <w:rFonts w:ascii="Times New Roman" w:eastAsia="TimesNewRomanPS-BoldItalicMT" w:hAnsi="Times New Roman" w:cs="Times New Roman"/>
          <w:i/>
          <w:spacing w:val="-10"/>
        </w:rPr>
        <w:t xml:space="preserve">Места размещения объектов </w:t>
      </w:r>
      <w:r>
        <w:rPr>
          <w:rFonts w:ascii="Times New Roman" w:eastAsia="TimesNewRomanPS-BoldItalicMT" w:hAnsi="Times New Roman" w:cs="Times New Roman"/>
          <w:i/>
          <w:spacing w:val="-10"/>
        </w:rPr>
        <w:t>транспортной</w:t>
      </w:r>
      <w:r w:rsidRPr="004F6234">
        <w:rPr>
          <w:rFonts w:ascii="Times New Roman" w:eastAsia="TimesNewRomanPS-BoldItalicMT" w:hAnsi="Times New Roman" w:cs="Times New Roman"/>
          <w:i/>
          <w:spacing w:val="-10"/>
        </w:rPr>
        <w:t xml:space="preserve"> инфраструктуры показаны в графических материалах.</w:t>
      </w:r>
    </w:p>
    <w:p w:rsidR="00840049" w:rsidRPr="00DF6A19" w:rsidRDefault="00840049" w:rsidP="00840049">
      <w:pPr>
        <w:ind w:left="567"/>
        <w:jc w:val="both"/>
        <w:rPr>
          <w:bCs/>
          <w:i/>
          <w:iCs/>
        </w:rPr>
      </w:pPr>
    </w:p>
    <w:p w:rsidR="00840049" w:rsidRPr="00DF6A19" w:rsidRDefault="00840049" w:rsidP="00582FB3">
      <w:pPr>
        <w:pStyle w:val="10"/>
        <w:numPr>
          <w:ilvl w:val="2"/>
          <w:numId w:val="11"/>
        </w:numPr>
        <w:tabs>
          <w:tab w:val="clear" w:pos="1559"/>
          <w:tab w:val="left" w:pos="774"/>
        </w:tabs>
        <w:spacing w:before="0" w:beforeAutospacing="0"/>
        <w:ind w:left="0" w:firstLine="0"/>
        <w:jc w:val="center"/>
        <w:outlineLvl w:val="2"/>
        <w:rPr>
          <w:smallCaps/>
          <w:snapToGrid w:val="0"/>
        </w:rPr>
      </w:pPr>
      <w:bookmarkStart w:id="59" w:name="_Toc454781557"/>
      <w:bookmarkStart w:id="60" w:name="_Toc64298788"/>
      <w:bookmarkStart w:id="61" w:name="_Toc100153378"/>
      <w:r w:rsidRPr="00DF6A19">
        <w:t xml:space="preserve">Мероприятия по обеспечению территории Старокалитвенского сельского поселения объектами </w:t>
      </w:r>
      <w:bookmarkEnd w:id="59"/>
      <w:r w:rsidRPr="00DF6A19">
        <w:t>жилищного строительства</w:t>
      </w:r>
      <w:bookmarkEnd w:id="60"/>
      <w:bookmarkEnd w:id="61"/>
    </w:p>
    <w:p w:rsidR="00840049" w:rsidRDefault="00840049" w:rsidP="00840049">
      <w:pPr>
        <w:autoSpaceDE w:val="0"/>
        <w:autoSpaceDN w:val="0"/>
        <w:adjustRightInd w:val="0"/>
        <w:ind w:firstLine="567"/>
        <w:jc w:val="both"/>
        <w:rPr>
          <w:rFonts w:eastAsia="Calibri" w:cs="Times New Roman"/>
          <w:bCs/>
          <w:i/>
          <w:iCs/>
          <w:highlight w:val="yellow"/>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4197"/>
        <w:gridCol w:w="1935"/>
        <w:gridCol w:w="1300"/>
        <w:gridCol w:w="1300"/>
      </w:tblGrid>
      <w:tr w:rsidR="00840049" w:rsidRPr="007B526B" w:rsidTr="00840049">
        <w:trPr>
          <w:trHeight w:val="649"/>
          <w:tblHeader/>
          <w:jc w:val="center"/>
        </w:trPr>
        <w:tc>
          <w:tcPr>
            <w:tcW w:w="624" w:type="dxa"/>
            <w:vMerge w:val="restart"/>
            <w:shd w:val="clear" w:color="auto" w:fill="D9D9D9" w:themeFill="background1" w:themeFillShade="D9"/>
            <w:vAlign w:val="center"/>
          </w:tcPr>
          <w:p w:rsidR="00840049" w:rsidRPr="007B526B" w:rsidRDefault="00840049" w:rsidP="00840049">
            <w:pPr>
              <w:jc w:val="center"/>
              <w:rPr>
                <w:rFonts w:ascii="Times New Roman" w:hAnsi="Times New Roman" w:cs="Times New Roman"/>
                <w:b/>
              </w:rPr>
            </w:pPr>
            <w:bookmarkStart w:id="62" w:name="_Hlk90544978"/>
            <w:r w:rsidRPr="007B526B">
              <w:rPr>
                <w:rFonts w:ascii="Times New Roman" w:hAnsi="Times New Roman" w:cs="Times New Roman"/>
                <w:b/>
              </w:rPr>
              <w:t>№ п/п</w:t>
            </w:r>
          </w:p>
        </w:tc>
        <w:tc>
          <w:tcPr>
            <w:tcW w:w="4197" w:type="dxa"/>
            <w:vMerge w:val="restart"/>
            <w:shd w:val="clear" w:color="auto" w:fill="D9D9D9" w:themeFill="background1" w:themeFillShade="D9"/>
            <w:vAlign w:val="center"/>
          </w:tcPr>
          <w:p w:rsidR="00840049" w:rsidRPr="007B526B" w:rsidRDefault="00840049" w:rsidP="00840049">
            <w:pPr>
              <w:jc w:val="center"/>
              <w:rPr>
                <w:rFonts w:ascii="Times New Roman" w:hAnsi="Times New Roman" w:cs="Times New Roman"/>
                <w:b/>
              </w:rPr>
            </w:pPr>
            <w:r w:rsidRPr="007B526B">
              <w:rPr>
                <w:rFonts w:ascii="Times New Roman" w:hAnsi="Times New Roman" w:cs="Times New Roman"/>
                <w:b/>
              </w:rPr>
              <w:t>Наименование мероприятия</w:t>
            </w:r>
          </w:p>
        </w:tc>
        <w:tc>
          <w:tcPr>
            <w:tcW w:w="1935" w:type="dxa"/>
            <w:vMerge w:val="restart"/>
            <w:shd w:val="clear" w:color="auto" w:fill="D9D9D9" w:themeFill="background1" w:themeFillShade="D9"/>
            <w:vAlign w:val="center"/>
          </w:tcPr>
          <w:p w:rsidR="00840049" w:rsidRPr="007B526B" w:rsidRDefault="00840049" w:rsidP="00840049">
            <w:pPr>
              <w:jc w:val="center"/>
              <w:rPr>
                <w:rFonts w:ascii="Times New Roman" w:hAnsi="Times New Roman" w:cs="Times New Roman"/>
                <w:b/>
              </w:rPr>
            </w:pPr>
            <w:r w:rsidRPr="007B526B">
              <w:rPr>
                <w:rFonts w:ascii="Times New Roman" w:hAnsi="Times New Roman" w:cs="Times New Roman"/>
                <w:b/>
              </w:rPr>
              <w:t>Площадь жилого фонда кв. м.</w:t>
            </w:r>
          </w:p>
        </w:tc>
        <w:tc>
          <w:tcPr>
            <w:tcW w:w="2600" w:type="dxa"/>
            <w:gridSpan w:val="2"/>
            <w:shd w:val="clear" w:color="auto" w:fill="D9D9D9" w:themeFill="background1" w:themeFillShade="D9"/>
          </w:tcPr>
          <w:p w:rsidR="00840049" w:rsidRPr="007B526B" w:rsidRDefault="00840049" w:rsidP="00840049">
            <w:pPr>
              <w:jc w:val="center"/>
              <w:rPr>
                <w:rFonts w:ascii="Times New Roman" w:hAnsi="Times New Roman" w:cs="Times New Roman"/>
                <w:b/>
              </w:rPr>
            </w:pPr>
            <w:r w:rsidRPr="007B526B">
              <w:rPr>
                <w:rFonts w:ascii="Times New Roman" w:hAnsi="Times New Roman" w:cs="Times New Roman"/>
                <w:b/>
              </w:rPr>
              <w:t>Этапы реализации проектных решений</w:t>
            </w:r>
          </w:p>
        </w:tc>
      </w:tr>
      <w:tr w:rsidR="00840049" w:rsidRPr="007B526B" w:rsidTr="00840049">
        <w:trPr>
          <w:trHeight w:val="459"/>
          <w:tblHeader/>
          <w:jc w:val="center"/>
        </w:trPr>
        <w:tc>
          <w:tcPr>
            <w:tcW w:w="624" w:type="dxa"/>
            <w:vMerge/>
            <w:shd w:val="clear" w:color="auto" w:fill="D9D9D9" w:themeFill="background1" w:themeFillShade="D9"/>
            <w:vAlign w:val="center"/>
          </w:tcPr>
          <w:p w:rsidR="00840049" w:rsidRPr="007B526B" w:rsidRDefault="00840049" w:rsidP="00840049">
            <w:pPr>
              <w:jc w:val="center"/>
              <w:rPr>
                <w:rFonts w:ascii="Times New Roman" w:hAnsi="Times New Roman" w:cs="Times New Roman"/>
                <w:b/>
              </w:rPr>
            </w:pPr>
          </w:p>
        </w:tc>
        <w:tc>
          <w:tcPr>
            <w:tcW w:w="4197" w:type="dxa"/>
            <w:vMerge/>
            <w:shd w:val="clear" w:color="auto" w:fill="D9D9D9" w:themeFill="background1" w:themeFillShade="D9"/>
            <w:vAlign w:val="center"/>
          </w:tcPr>
          <w:p w:rsidR="00840049" w:rsidRPr="007B526B" w:rsidRDefault="00840049" w:rsidP="00840049">
            <w:pPr>
              <w:jc w:val="center"/>
              <w:rPr>
                <w:rFonts w:ascii="Times New Roman" w:hAnsi="Times New Roman" w:cs="Times New Roman"/>
                <w:b/>
              </w:rPr>
            </w:pPr>
          </w:p>
        </w:tc>
        <w:tc>
          <w:tcPr>
            <w:tcW w:w="1935" w:type="dxa"/>
            <w:vMerge/>
            <w:shd w:val="clear" w:color="auto" w:fill="D9D9D9" w:themeFill="background1" w:themeFillShade="D9"/>
            <w:vAlign w:val="center"/>
          </w:tcPr>
          <w:p w:rsidR="00840049" w:rsidRPr="007B526B" w:rsidRDefault="00840049" w:rsidP="00840049">
            <w:pPr>
              <w:jc w:val="center"/>
              <w:rPr>
                <w:rFonts w:ascii="Times New Roman" w:hAnsi="Times New Roman" w:cs="Times New Roman"/>
                <w:b/>
              </w:rPr>
            </w:pPr>
          </w:p>
        </w:tc>
        <w:tc>
          <w:tcPr>
            <w:tcW w:w="1300" w:type="dxa"/>
            <w:shd w:val="clear" w:color="auto" w:fill="D9D9D9" w:themeFill="background1" w:themeFillShade="D9"/>
            <w:vAlign w:val="center"/>
          </w:tcPr>
          <w:p w:rsidR="00840049" w:rsidRPr="007B526B" w:rsidRDefault="00840049" w:rsidP="00840049">
            <w:pPr>
              <w:jc w:val="center"/>
              <w:rPr>
                <w:rFonts w:ascii="Times New Roman" w:hAnsi="Times New Roman" w:cs="Times New Roman"/>
                <w:b/>
              </w:rPr>
            </w:pPr>
            <w:r w:rsidRPr="007B526B">
              <w:rPr>
                <w:rFonts w:ascii="Times New Roman" w:hAnsi="Times New Roman" w:cs="Times New Roman"/>
                <w:b/>
                <w:lang w:val="en-US"/>
              </w:rPr>
              <w:t xml:space="preserve">I </w:t>
            </w:r>
            <w:r w:rsidRPr="007B526B">
              <w:rPr>
                <w:rFonts w:ascii="Times New Roman" w:hAnsi="Times New Roman" w:cs="Times New Roman"/>
                <w:b/>
              </w:rPr>
              <w:t>очередь</w:t>
            </w:r>
          </w:p>
        </w:tc>
        <w:tc>
          <w:tcPr>
            <w:tcW w:w="1300" w:type="dxa"/>
            <w:shd w:val="clear" w:color="auto" w:fill="D9D9D9" w:themeFill="background1" w:themeFillShade="D9"/>
            <w:vAlign w:val="center"/>
          </w:tcPr>
          <w:p w:rsidR="00840049" w:rsidRPr="007B526B" w:rsidRDefault="00840049" w:rsidP="00840049">
            <w:pPr>
              <w:jc w:val="center"/>
              <w:rPr>
                <w:rFonts w:ascii="Times New Roman" w:hAnsi="Times New Roman" w:cs="Times New Roman"/>
                <w:b/>
              </w:rPr>
            </w:pPr>
            <w:r w:rsidRPr="007B526B">
              <w:rPr>
                <w:rFonts w:ascii="Times New Roman" w:hAnsi="Times New Roman" w:cs="Times New Roman"/>
                <w:b/>
                <w:lang w:val="en-US"/>
              </w:rPr>
              <w:t xml:space="preserve">II </w:t>
            </w:r>
            <w:r w:rsidRPr="007B526B">
              <w:rPr>
                <w:rFonts w:ascii="Times New Roman" w:hAnsi="Times New Roman" w:cs="Times New Roman"/>
                <w:b/>
              </w:rPr>
              <w:t>очередь</w:t>
            </w:r>
          </w:p>
        </w:tc>
      </w:tr>
      <w:tr w:rsidR="00840049" w:rsidRPr="007B526B" w:rsidTr="00840049">
        <w:trPr>
          <w:trHeight w:val="286"/>
          <w:jc w:val="center"/>
        </w:trPr>
        <w:tc>
          <w:tcPr>
            <w:tcW w:w="624" w:type="dxa"/>
            <w:shd w:val="clear" w:color="auto" w:fill="FFFFFF" w:themeFill="background1"/>
            <w:vAlign w:val="center"/>
          </w:tcPr>
          <w:p w:rsidR="00840049" w:rsidRPr="007B526B" w:rsidRDefault="00840049" w:rsidP="00582FB3">
            <w:pPr>
              <w:pStyle w:val="aff6"/>
              <w:numPr>
                <w:ilvl w:val="0"/>
                <w:numId w:val="19"/>
              </w:numPr>
              <w:ind w:left="0" w:firstLine="0"/>
              <w:contextualSpacing/>
              <w:jc w:val="center"/>
              <w:rPr>
                <w:noProof/>
              </w:rPr>
            </w:pPr>
          </w:p>
        </w:tc>
        <w:tc>
          <w:tcPr>
            <w:tcW w:w="6132" w:type="dxa"/>
            <w:gridSpan w:val="2"/>
            <w:shd w:val="clear" w:color="auto" w:fill="FFFFFF" w:themeFill="background1"/>
          </w:tcPr>
          <w:p w:rsidR="00840049" w:rsidRPr="007B526B" w:rsidRDefault="00840049" w:rsidP="00840049">
            <w:pPr>
              <w:jc w:val="both"/>
              <w:rPr>
                <w:rFonts w:ascii="Times New Roman" w:hAnsi="Times New Roman" w:cs="Times New Roman"/>
                <w:b/>
              </w:rPr>
            </w:pPr>
            <w:r w:rsidRPr="007B526B">
              <w:rPr>
                <w:rFonts w:ascii="Times New Roman" w:hAnsi="Times New Roman" w:cs="Times New Roman"/>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1300" w:type="dxa"/>
            <w:shd w:val="clear" w:color="auto" w:fill="D9D9D9" w:themeFill="background1" w:themeFillShade="D9"/>
            <w:vAlign w:val="center"/>
          </w:tcPr>
          <w:p w:rsidR="00840049" w:rsidRPr="007B526B" w:rsidRDefault="00840049" w:rsidP="00840049">
            <w:pPr>
              <w:jc w:val="center"/>
              <w:rPr>
                <w:rFonts w:ascii="Times New Roman" w:hAnsi="Times New Roman" w:cs="Times New Roman"/>
                <w:b/>
              </w:rPr>
            </w:pPr>
            <w:r w:rsidRPr="007B526B">
              <w:rPr>
                <w:rFonts w:ascii="Times New Roman" w:hAnsi="Times New Roman" w:cs="Times New Roman"/>
                <w:b/>
              </w:rPr>
              <w:t>+</w:t>
            </w:r>
          </w:p>
        </w:tc>
        <w:tc>
          <w:tcPr>
            <w:tcW w:w="1300" w:type="dxa"/>
            <w:shd w:val="clear" w:color="auto" w:fill="auto"/>
            <w:vAlign w:val="center"/>
          </w:tcPr>
          <w:p w:rsidR="00840049" w:rsidRPr="007B526B" w:rsidRDefault="00840049" w:rsidP="00840049">
            <w:pPr>
              <w:jc w:val="center"/>
              <w:rPr>
                <w:rFonts w:ascii="Times New Roman" w:hAnsi="Times New Roman" w:cs="Times New Roman"/>
                <w:b/>
              </w:rPr>
            </w:pPr>
          </w:p>
        </w:tc>
      </w:tr>
      <w:tr w:rsidR="00840049" w:rsidRPr="007B526B" w:rsidTr="00840049">
        <w:trPr>
          <w:trHeight w:val="286"/>
          <w:jc w:val="center"/>
        </w:trPr>
        <w:tc>
          <w:tcPr>
            <w:tcW w:w="624" w:type="dxa"/>
            <w:shd w:val="clear" w:color="auto" w:fill="FFFFFF" w:themeFill="background1"/>
            <w:vAlign w:val="center"/>
          </w:tcPr>
          <w:p w:rsidR="00840049" w:rsidRPr="007B526B" w:rsidRDefault="00840049" w:rsidP="00582FB3">
            <w:pPr>
              <w:pStyle w:val="aff6"/>
              <w:numPr>
                <w:ilvl w:val="0"/>
                <w:numId w:val="19"/>
              </w:numPr>
              <w:ind w:left="0" w:firstLine="0"/>
              <w:contextualSpacing/>
              <w:jc w:val="center"/>
              <w:rPr>
                <w:noProof/>
              </w:rPr>
            </w:pPr>
          </w:p>
        </w:tc>
        <w:tc>
          <w:tcPr>
            <w:tcW w:w="4197" w:type="dxa"/>
            <w:shd w:val="clear" w:color="auto" w:fill="FFFFFF" w:themeFill="background1"/>
            <w:vAlign w:val="center"/>
          </w:tcPr>
          <w:p w:rsidR="00840049" w:rsidRPr="007B526B" w:rsidRDefault="00840049" w:rsidP="00840049">
            <w:pPr>
              <w:jc w:val="both"/>
              <w:rPr>
                <w:rFonts w:ascii="Times New Roman" w:hAnsi="Times New Roman" w:cs="Times New Roman"/>
                <w:highlight w:val="yellow"/>
              </w:rPr>
            </w:pPr>
            <w:r w:rsidRPr="007B526B">
              <w:rPr>
                <w:rFonts w:ascii="Times New Roman" w:hAnsi="Times New Roman" w:cs="Times New Roman"/>
              </w:rPr>
              <w:t xml:space="preserve">Увеличение жилого фонда с </w:t>
            </w:r>
            <w:r w:rsidRPr="007B526B">
              <w:rPr>
                <w:rFonts w:ascii="Times New Roman" w:hAnsi="Times New Roman" w:cs="Times New Roman"/>
                <w:b/>
              </w:rPr>
              <w:t>57 048</w:t>
            </w:r>
            <w:r w:rsidRPr="007B526B">
              <w:rPr>
                <w:rFonts w:ascii="Times New Roman" w:hAnsi="Times New Roman" w:cs="Times New Roman"/>
              </w:rPr>
              <w:t xml:space="preserve"> до </w:t>
            </w:r>
            <w:r w:rsidRPr="007B526B">
              <w:rPr>
                <w:rFonts w:ascii="Times New Roman" w:hAnsi="Times New Roman" w:cs="Times New Roman"/>
                <w:b/>
              </w:rPr>
              <w:t>94 960</w:t>
            </w:r>
            <w:r w:rsidRPr="007B526B">
              <w:rPr>
                <w:rFonts w:ascii="Times New Roman" w:hAnsi="Times New Roman" w:cs="Times New Roman"/>
              </w:rPr>
              <w:t xml:space="preserve"> кв.м.*</w:t>
            </w:r>
          </w:p>
        </w:tc>
        <w:tc>
          <w:tcPr>
            <w:tcW w:w="1935" w:type="dxa"/>
            <w:shd w:val="clear" w:color="auto" w:fill="FFFFFF" w:themeFill="background1"/>
            <w:vAlign w:val="center"/>
          </w:tcPr>
          <w:p w:rsidR="00840049" w:rsidRPr="007B526B" w:rsidRDefault="00840049" w:rsidP="00840049">
            <w:pPr>
              <w:jc w:val="center"/>
              <w:rPr>
                <w:rFonts w:ascii="Times New Roman" w:hAnsi="Times New Roman" w:cs="Times New Roman"/>
                <w:b/>
              </w:rPr>
            </w:pPr>
            <w:r w:rsidRPr="007B526B">
              <w:rPr>
                <w:rFonts w:ascii="Times New Roman" w:hAnsi="Times New Roman" w:cs="Times New Roman"/>
                <w:b/>
              </w:rPr>
              <w:t>37 912 кв.м</w:t>
            </w:r>
          </w:p>
          <w:p w:rsidR="00840049" w:rsidRPr="007B526B" w:rsidRDefault="00840049" w:rsidP="00840049">
            <w:pPr>
              <w:jc w:val="center"/>
              <w:rPr>
                <w:rFonts w:ascii="Times New Roman" w:hAnsi="Times New Roman" w:cs="Times New Roman"/>
                <w:b/>
              </w:rPr>
            </w:pPr>
            <w:r w:rsidRPr="007B526B">
              <w:rPr>
                <w:rFonts w:ascii="Times New Roman" w:hAnsi="Times New Roman" w:cs="Times New Roman"/>
                <w:i/>
              </w:rPr>
              <w:t>Новый жилой фонд</w:t>
            </w:r>
          </w:p>
        </w:tc>
        <w:tc>
          <w:tcPr>
            <w:tcW w:w="1300" w:type="dxa"/>
            <w:shd w:val="clear" w:color="auto" w:fill="auto"/>
            <w:vAlign w:val="center"/>
          </w:tcPr>
          <w:p w:rsidR="00840049" w:rsidRPr="007B526B" w:rsidRDefault="00840049" w:rsidP="00840049">
            <w:pPr>
              <w:jc w:val="center"/>
              <w:rPr>
                <w:rFonts w:ascii="Times New Roman" w:hAnsi="Times New Roman" w:cs="Times New Roman"/>
                <w:b/>
              </w:rPr>
            </w:pPr>
          </w:p>
        </w:tc>
        <w:tc>
          <w:tcPr>
            <w:tcW w:w="1300" w:type="dxa"/>
            <w:shd w:val="clear" w:color="auto" w:fill="D9D9D9" w:themeFill="background1" w:themeFillShade="D9"/>
            <w:vAlign w:val="center"/>
          </w:tcPr>
          <w:p w:rsidR="00840049" w:rsidRPr="007B526B" w:rsidRDefault="00840049" w:rsidP="00840049">
            <w:pPr>
              <w:jc w:val="center"/>
              <w:rPr>
                <w:rFonts w:ascii="Times New Roman" w:hAnsi="Times New Roman" w:cs="Times New Roman"/>
                <w:b/>
              </w:rPr>
            </w:pPr>
            <w:r w:rsidRPr="007B526B">
              <w:rPr>
                <w:rFonts w:ascii="Times New Roman" w:hAnsi="Times New Roman" w:cs="Times New Roman"/>
                <w:b/>
              </w:rPr>
              <w:t>+</w:t>
            </w:r>
          </w:p>
        </w:tc>
      </w:tr>
      <w:tr w:rsidR="00840049" w:rsidRPr="007B526B" w:rsidTr="00840049">
        <w:trPr>
          <w:trHeight w:val="613"/>
          <w:jc w:val="center"/>
        </w:trPr>
        <w:tc>
          <w:tcPr>
            <w:tcW w:w="624" w:type="dxa"/>
            <w:shd w:val="clear" w:color="auto" w:fill="FFFFFF" w:themeFill="background1"/>
            <w:vAlign w:val="center"/>
          </w:tcPr>
          <w:p w:rsidR="00840049" w:rsidRPr="007B526B" w:rsidRDefault="00840049" w:rsidP="00582FB3">
            <w:pPr>
              <w:pStyle w:val="aff6"/>
              <w:numPr>
                <w:ilvl w:val="0"/>
                <w:numId w:val="19"/>
              </w:numPr>
              <w:ind w:left="0" w:firstLine="0"/>
              <w:contextualSpacing/>
              <w:jc w:val="center"/>
            </w:pPr>
          </w:p>
        </w:tc>
        <w:tc>
          <w:tcPr>
            <w:tcW w:w="6132" w:type="dxa"/>
            <w:gridSpan w:val="2"/>
            <w:shd w:val="clear" w:color="auto" w:fill="FFFFFF" w:themeFill="background1"/>
            <w:vAlign w:val="center"/>
          </w:tcPr>
          <w:p w:rsidR="00840049" w:rsidRPr="007B526B" w:rsidRDefault="00840049" w:rsidP="00840049">
            <w:pPr>
              <w:jc w:val="both"/>
              <w:rPr>
                <w:rFonts w:ascii="Times New Roman" w:hAnsi="Times New Roman" w:cs="Times New Roman"/>
              </w:rPr>
            </w:pPr>
            <w:r w:rsidRPr="007B526B">
              <w:rPr>
                <w:rFonts w:ascii="Times New Roman" w:hAnsi="Times New Roman" w:cs="Times New Roman"/>
              </w:rPr>
              <w:t>Развитие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Федеральным и областным программам).</w:t>
            </w:r>
          </w:p>
        </w:tc>
        <w:tc>
          <w:tcPr>
            <w:tcW w:w="1300" w:type="dxa"/>
            <w:shd w:val="clear" w:color="auto" w:fill="D9D9D9" w:themeFill="background1" w:themeFillShade="D9"/>
            <w:vAlign w:val="center"/>
          </w:tcPr>
          <w:p w:rsidR="00840049" w:rsidRPr="007B526B" w:rsidRDefault="00840049" w:rsidP="00840049">
            <w:pPr>
              <w:jc w:val="center"/>
              <w:rPr>
                <w:rFonts w:ascii="Times New Roman" w:hAnsi="Times New Roman" w:cs="Times New Roman"/>
                <w:b/>
              </w:rPr>
            </w:pPr>
            <w:r w:rsidRPr="007B526B">
              <w:rPr>
                <w:rFonts w:ascii="Times New Roman" w:hAnsi="Times New Roman" w:cs="Times New Roman"/>
                <w:b/>
              </w:rPr>
              <w:t>+</w:t>
            </w:r>
          </w:p>
        </w:tc>
        <w:tc>
          <w:tcPr>
            <w:tcW w:w="1300" w:type="dxa"/>
            <w:shd w:val="clear" w:color="auto" w:fill="D9D9D9" w:themeFill="background1" w:themeFillShade="D9"/>
            <w:vAlign w:val="center"/>
          </w:tcPr>
          <w:p w:rsidR="00840049" w:rsidRPr="007B526B" w:rsidRDefault="00840049" w:rsidP="00840049">
            <w:pPr>
              <w:jc w:val="center"/>
              <w:rPr>
                <w:rFonts w:ascii="Times New Roman" w:hAnsi="Times New Roman" w:cs="Times New Roman"/>
                <w:b/>
              </w:rPr>
            </w:pPr>
            <w:r w:rsidRPr="007B526B">
              <w:rPr>
                <w:rFonts w:ascii="Times New Roman" w:hAnsi="Times New Roman" w:cs="Times New Roman"/>
                <w:b/>
              </w:rPr>
              <w:t>+</w:t>
            </w:r>
          </w:p>
        </w:tc>
      </w:tr>
      <w:tr w:rsidR="00840049" w:rsidRPr="007B526B" w:rsidTr="00840049">
        <w:trPr>
          <w:trHeight w:val="613"/>
          <w:jc w:val="center"/>
        </w:trPr>
        <w:tc>
          <w:tcPr>
            <w:tcW w:w="624" w:type="dxa"/>
            <w:shd w:val="clear" w:color="auto" w:fill="FFFFFF" w:themeFill="background1"/>
            <w:vAlign w:val="center"/>
          </w:tcPr>
          <w:p w:rsidR="00840049" w:rsidRPr="007B526B" w:rsidRDefault="00840049" w:rsidP="00582FB3">
            <w:pPr>
              <w:pStyle w:val="aff6"/>
              <w:numPr>
                <w:ilvl w:val="0"/>
                <w:numId w:val="19"/>
              </w:numPr>
              <w:ind w:left="0" w:firstLine="0"/>
              <w:contextualSpacing/>
              <w:jc w:val="center"/>
            </w:pPr>
          </w:p>
        </w:tc>
        <w:tc>
          <w:tcPr>
            <w:tcW w:w="4197" w:type="dxa"/>
            <w:shd w:val="clear" w:color="auto" w:fill="FFFFFF" w:themeFill="background1"/>
          </w:tcPr>
          <w:p w:rsidR="00840049" w:rsidRPr="007B526B" w:rsidRDefault="00840049" w:rsidP="00840049">
            <w:pPr>
              <w:jc w:val="both"/>
              <w:rPr>
                <w:rFonts w:ascii="Times New Roman" w:hAnsi="Times New Roman" w:cs="Times New Roman"/>
              </w:rPr>
            </w:pPr>
            <w:r w:rsidRPr="007B526B">
              <w:rPr>
                <w:rFonts w:ascii="Times New Roman" w:hAnsi="Times New Roman" w:cs="Times New Roman"/>
              </w:rPr>
              <w:t>Реконструкция, модернизация и капитальный ремонт муниципального жилого фонда.</w:t>
            </w:r>
          </w:p>
        </w:tc>
        <w:tc>
          <w:tcPr>
            <w:tcW w:w="1935" w:type="dxa"/>
            <w:shd w:val="clear" w:color="auto" w:fill="FFFFFF" w:themeFill="background1"/>
            <w:vAlign w:val="center"/>
          </w:tcPr>
          <w:p w:rsidR="00840049" w:rsidRPr="007B526B" w:rsidRDefault="00840049" w:rsidP="00840049">
            <w:pPr>
              <w:jc w:val="center"/>
              <w:rPr>
                <w:rFonts w:ascii="Times New Roman" w:hAnsi="Times New Roman" w:cs="Times New Roman"/>
                <w:b/>
              </w:rPr>
            </w:pPr>
            <w:r w:rsidRPr="007B526B">
              <w:rPr>
                <w:rFonts w:ascii="Times New Roman" w:hAnsi="Times New Roman" w:cs="Times New Roman"/>
                <w:b/>
              </w:rPr>
              <w:t>1 071 кв.м</w:t>
            </w:r>
          </w:p>
        </w:tc>
        <w:tc>
          <w:tcPr>
            <w:tcW w:w="1300" w:type="dxa"/>
            <w:shd w:val="clear" w:color="auto" w:fill="D9D9D9" w:themeFill="background1" w:themeFillShade="D9"/>
            <w:vAlign w:val="center"/>
          </w:tcPr>
          <w:p w:rsidR="00840049" w:rsidRPr="007B526B" w:rsidRDefault="00840049" w:rsidP="00840049">
            <w:pPr>
              <w:jc w:val="center"/>
              <w:rPr>
                <w:rFonts w:ascii="Times New Roman" w:hAnsi="Times New Roman" w:cs="Times New Roman"/>
                <w:b/>
              </w:rPr>
            </w:pPr>
            <w:r w:rsidRPr="007B526B">
              <w:rPr>
                <w:rFonts w:ascii="Times New Roman" w:hAnsi="Times New Roman" w:cs="Times New Roman"/>
                <w:b/>
              </w:rPr>
              <w:t>+</w:t>
            </w:r>
          </w:p>
        </w:tc>
        <w:tc>
          <w:tcPr>
            <w:tcW w:w="1300" w:type="dxa"/>
            <w:shd w:val="clear" w:color="auto" w:fill="D9D9D9" w:themeFill="background1" w:themeFillShade="D9"/>
            <w:vAlign w:val="center"/>
          </w:tcPr>
          <w:p w:rsidR="00840049" w:rsidRPr="007B526B" w:rsidRDefault="00840049" w:rsidP="00840049">
            <w:pPr>
              <w:jc w:val="center"/>
              <w:rPr>
                <w:rFonts w:ascii="Times New Roman" w:hAnsi="Times New Roman" w:cs="Times New Roman"/>
                <w:b/>
              </w:rPr>
            </w:pPr>
            <w:r w:rsidRPr="007B526B">
              <w:rPr>
                <w:rFonts w:ascii="Times New Roman" w:hAnsi="Times New Roman" w:cs="Times New Roman"/>
                <w:b/>
              </w:rPr>
              <w:t>+</w:t>
            </w:r>
          </w:p>
        </w:tc>
      </w:tr>
      <w:tr w:rsidR="00840049" w:rsidRPr="007B526B" w:rsidTr="00840049">
        <w:trPr>
          <w:trHeight w:val="457"/>
          <w:jc w:val="center"/>
        </w:trPr>
        <w:tc>
          <w:tcPr>
            <w:tcW w:w="624" w:type="dxa"/>
            <w:shd w:val="clear" w:color="auto" w:fill="FFFFFF" w:themeFill="background1"/>
            <w:vAlign w:val="center"/>
          </w:tcPr>
          <w:p w:rsidR="00840049" w:rsidRPr="007B526B" w:rsidRDefault="00840049" w:rsidP="00582FB3">
            <w:pPr>
              <w:pStyle w:val="aff6"/>
              <w:numPr>
                <w:ilvl w:val="0"/>
                <w:numId w:val="19"/>
              </w:numPr>
              <w:ind w:left="0" w:firstLine="0"/>
              <w:contextualSpacing/>
              <w:jc w:val="center"/>
            </w:pPr>
          </w:p>
        </w:tc>
        <w:tc>
          <w:tcPr>
            <w:tcW w:w="4197" w:type="dxa"/>
            <w:tcBorders>
              <w:top w:val="single" w:sz="4" w:space="0" w:color="000000"/>
              <w:left w:val="single" w:sz="4" w:space="0" w:color="000000"/>
              <w:bottom w:val="single" w:sz="4" w:space="0" w:color="000000"/>
            </w:tcBorders>
            <w:shd w:val="clear" w:color="auto" w:fill="auto"/>
          </w:tcPr>
          <w:p w:rsidR="00840049" w:rsidRPr="007B526B" w:rsidRDefault="00840049" w:rsidP="00840049">
            <w:pPr>
              <w:suppressAutoHyphens/>
              <w:snapToGrid w:val="0"/>
              <w:jc w:val="both"/>
              <w:rPr>
                <w:rFonts w:ascii="Times New Roman" w:eastAsia="Lucida Sans Unicode" w:hAnsi="Times New Roman" w:cs="Times New Roman"/>
                <w:kern w:val="1"/>
                <w:lang w:eastAsia="ar-SA"/>
              </w:rPr>
            </w:pPr>
            <w:r w:rsidRPr="007B526B">
              <w:rPr>
                <w:rFonts w:ascii="Times New Roman" w:eastAsia="Lucida Sans Unicode" w:hAnsi="Times New Roman" w:cs="Times New Roman"/>
                <w:kern w:val="1"/>
                <w:lang w:eastAsia="ar-SA"/>
              </w:rPr>
              <w:t>Снос ветхого и аварийного жилого фонда с последующим возведением новой жилой застройки.</w:t>
            </w:r>
          </w:p>
        </w:tc>
        <w:tc>
          <w:tcPr>
            <w:tcW w:w="1935" w:type="dxa"/>
            <w:tcBorders>
              <w:top w:val="single" w:sz="4" w:space="0" w:color="000000"/>
              <w:left w:val="single" w:sz="4" w:space="0" w:color="000000"/>
              <w:bottom w:val="single" w:sz="4" w:space="0" w:color="000000"/>
            </w:tcBorders>
            <w:shd w:val="clear" w:color="auto" w:fill="auto"/>
            <w:vAlign w:val="center"/>
          </w:tcPr>
          <w:p w:rsidR="00840049" w:rsidRPr="007B526B" w:rsidRDefault="00840049" w:rsidP="00840049">
            <w:pPr>
              <w:jc w:val="center"/>
              <w:rPr>
                <w:rFonts w:ascii="Times New Roman" w:hAnsi="Times New Roman" w:cs="Times New Roman"/>
                <w:b/>
              </w:rPr>
            </w:pPr>
            <w:r w:rsidRPr="007B526B">
              <w:rPr>
                <w:rFonts w:ascii="Times New Roman" w:hAnsi="Times New Roman" w:cs="Times New Roman"/>
                <w:b/>
              </w:rPr>
              <w:t>1 212 кв.м</w:t>
            </w:r>
          </w:p>
        </w:tc>
        <w:tc>
          <w:tcPr>
            <w:tcW w:w="1300" w:type="dxa"/>
            <w:shd w:val="clear" w:color="auto" w:fill="D9D9D9" w:themeFill="background1" w:themeFillShade="D9"/>
            <w:vAlign w:val="center"/>
          </w:tcPr>
          <w:p w:rsidR="00840049" w:rsidRPr="007B526B" w:rsidRDefault="00840049" w:rsidP="00840049">
            <w:pPr>
              <w:jc w:val="center"/>
              <w:rPr>
                <w:rFonts w:ascii="Times New Roman" w:hAnsi="Times New Roman" w:cs="Times New Roman"/>
                <w:b/>
              </w:rPr>
            </w:pPr>
            <w:r w:rsidRPr="007B526B">
              <w:rPr>
                <w:rFonts w:ascii="Times New Roman" w:hAnsi="Times New Roman" w:cs="Times New Roman"/>
                <w:b/>
              </w:rPr>
              <w:t>+</w:t>
            </w:r>
          </w:p>
        </w:tc>
        <w:tc>
          <w:tcPr>
            <w:tcW w:w="1300" w:type="dxa"/>
            <w:shd w:val="clear" w:color="auto" w:fill="auto"/>
            <w:vAlign w:val="center"/>
          </w:tcPr>
          <w:p w:rsidR="00840049" w:rsidRPr="007B526B" w:rsidRDefault="00840049" w:rsidP="00840049">
            <w:pPr>
              <w:jc w:val="center"/>
              <w:rPr>
                <w:rFonts w:ascii="Times New Roman" w:hAnsi="Times New Roman" w:cs="Times New Roman"/>
                <w:b/>
              </w:rPr>
            </w:pPr>
          </w:p>
        </w:tc>
      </w:tr>
      <w:tr w:rsidR="00840049" w:rsidRPr="007B526B" w:rsidTr="00840049">
        <w:trPr>
          <w:trHeight w:val="457"/>
          <w:jc w:val="center"/>
        </w:trPr>
        <w:tc>
          <w:tcPr>
            <w:tcW w:w="624" w:type="dxa"/>
            <w:shd w:val="clear" w:color="auto" w:fill="FFFFFF" w:themeFill="background1"/>
            <w:vAlign w:val="center"/>
          </w:tcPr>
          <w:p w:rsidR="00840049" w:rsidRPr="007B526B" w:rsidRDefault="00840049" w:rsidP="00582FB3">
            <w:pPr>
              <w:pStyle w:val="aff6"/>
              <w:numPr>
                <w:ilvl w:val="0"/>
                <w:numId w:val="19"/>
              </w:numPr>
              <w:ind w:left="0" w:firstLine="0"/>
              <w:contextualSpacing/>
              <w:jc w:val="center"/>
            </w:pPr>
          </w:p>
        </w:tc>
        <w:tc>
          <w:tcPr>
            <w:tcW w:w="6132" w:type="dxa"/>
            <w:gridSpan w:val="2"/>
            <w:tcBorders>
              <w:top w:val="single" w:sz="4" w:space="0" w:color="000000"/>
              <w:left w:val="single" w:sz="4" w:space="0" w:color="000000"/>
              <w:bottom w:val="single" w:sz="4" w:space="0" w:color="000000"/>
            </w:tcBorders>
            <w:shd w:val="clear" w:color="auto" w:fill="auto"/>
          </w:tcPr>
          <w:p w:rsidR="00840049" w:rsidRPr="007B526B" w:rsidRDefault="00840049" w:rsidP="00840049">
            <w:pPr>
              <w:suppressAutoHyphens/>
              <w:snapToGrid w:val="0"/>
              <w:jc w:val="both"/>
              <w:rPr>
                <w:rFonts w:ascii="Times New Roman" w:eastAsia="Lucida Sans Unicode" w:hAnsi="Times New Roman" w:cs="Times New Roman"/>
                <w:kern w:val="1"/>
                <w:highlight w:val="yellow"/>
                <w:lang w:eastAsia="ar-SA"/>
              </w:rPr>
            </w:pPr>
            <w:r w:rsidRPr="007B526B">
              <w:rPr>
                <w:rFonts w:ascii="Times New Roman" w:eastAsia="Lucida Sans Unicode" w:hAnsi="Times New Roman" w:cs="Times New Roman"/>
                <w:kern w:val="1"/>
                <w:lang w:eastAsia="ar-SA"/>
              </w:rPr>
              <w:t>Переселение граждан из аварийного и ветхого жилья.</w:t>
            </w:r>
          </w:p>
        </w:tc>
        <w:tc>
          <w:tcPr>
            <w:tcW w:w="1300" w:type="dxa"/>
            <w:shd w:val="clear" w:color="auto" w:fill="D9D9D9" w:themeFill="background1" w:themeFillShade="D9"/>
            <w:vAlign w:val="center"/>
          </w:tcPr>
          <w:p w:rsidR="00840049" w:rsidRPr="007B526B" w:rsidRDefault="00840049" w:rsidP="00840049">
            <w:pPr>
              <w:jc w:val="center"/>
              <w:rPr>
                <w:rFonts w:ascii="Times New Roman" w:hAnsi="Times New Roman" w:cs="Times New Roman"/>
                <w:b/>
              </w:rPr>
            </w:pPr>
            <w:r w:rsidRPr="007B526B">
              <w:rPr>
                <w:rFonts w:ascii="Times New Roman" w:hAnsi="Times New Roman" w:cs="Times New Roman"/>
                <w:b/>
              </w:rPr>
              <w:t>+</w:t>
            </w:r>
          </w:p>
        </w:tc>
        <w:tc>
          <w:tcPr>
            <w:tcW w:w="1300" w:type="dxa"/>
            <w:shd w:val="clear" w:color="auto" w:fill="auto"/>
            <w:vAlign w:val="center"/>
          </w:tcPr>
          <w:p w:rsidR="00840049" w:rsidRPr="007B526B" w:rsidRDefault="00840049" w:rsidP="00840049">
            <w:pPr>
              <w:jc w:val="center"/>
              <w:rPr>
                <w:rFonts w:ascii="Times New Roman" w:hAnsi="Times New Roman" w:cs="Times New Roman"/>
                <w:b/>
              </w:rPr>
            </w:pPr>
          </w:p>
        </w:tc>
      </w:tr>
      <w:tr w:rsidR="00840049" w:rsidRPr="007B526B" w:rsidTr="00840049">
        <w:trPr>
          <w:trHeight w:val="457"/>
          <w:jc w:val="center"/>
        </w:trPr>
        <w:tc>
          <w:tcPr>
            <w:tcW w:w="624" w:type="dxa"/>
            <w:shd w:val="clear" w:color="auto" w:fill="FFFFFF" w:themeFill="background1"/>
            <w:vAlign w:val="center"/>
          </w:tcPr>
          <w:p w:rsidR="00840049" w:rsidRPr="007B526B" w:rsidRDefault="00840049" w:rsidP="00582FB3">
            <w:pPr>
              <w:pStyle w:val="aff6"/>
              <w:numPr>
                <w:ilvl w:val="0"/>
                <w:numId w:val="19"/>
              </w:numPr>
              <w:ind w:left="0" w:firstLine="0"/>
              <w:contextualSpacing/>
              <w:jc w:val="center"/>
            </w:pPr>
          </w:p>
        </w:tc>
        <w:tc>
          <w:tcPr>
            <w:tcW w:w="6132" w:type="dxa"/>
            <w:gridSpan w:val="2"/>
            <w:tcBorders>
              <w:top w:val="single" w:sz="4" w:space="0" w:color="000000"/>
              <w:left w:val="single" w:sz="4" w:space="0" w:color="000000"/>
              <w:bottom w:val="single" w:sz="4" w:space="0" w:color="000000"/>
            </w:tcBorders>
            <w:shd w:val="clear" w:color="auto" w:fill="auto"/>
          </w:tcPr>
          <w:p w:rsidR="00840049" w:rsidRPr="007B526B" w:rsidRDefault="00840049" w:rsidP="00840049">
            <w:pPr>
              <w:rPr>
                <w:rFonts w:ascii="Times New Roman" w:hAnsi="Times New Roman" w:cs="Times New Roman"/>
                <w:b/>
              </w:rPr>
            </w:pPr>
            <w:r w:rsidRPr="007B526B">
              <w:rPr>
                <w:rFonts w:ascii="Times New Roman" w:hAnsi="Times New Roman" w:cs="Times New Roman"/>
              </w:rPr>
              <w:t>Комплексное благоустройство жилых кварталов.</w:t>
            </w:r>
          </w:p>
        </w:tc>
        <w:tc>
          <w:tcPr>
            <w:tcW w:w="1300" w:type="dxa"/>
            <w:shd w:val="clear" w:color="auto" w:fill="D9D9D9" w:themeFill="background1" w:themeFillShade="D9"/>
            <w:vAlign w:val="center"/>
          </w:tcPr>
          <w:p w:rsidR="00840049" w:rsidRPr="007B526B" w:rsidRDefault="00840049" w:rsidP="00840049">
            <w:pPr>
              <w:jc w:val="center"/>
              <w:rPr>
                <w:rFonts w:ascii="Times New Roman" w:hAnsi="Times New Roman" w:cs="Times New Roman"/>
                <w:b/>
              </w:rPr>
            </w:pPr>
            <w:r w:rsidRPr="007B526B">
              <w:rPr>
                <w:rFonts w:ascii="Times New Roman" w:hAnsi="Times New Roman" w:cs="Times New Roman"/>
                <w:b/>
              </w:rPr>
              <w:t>+</w:t>
            </w:r>
          </w:p>
        </w:tc>
        <w:tc>
          <w:tcPr>
            <w:tcW w:w="1300" w:type="dxa"/>
            <w:shd w:val="clear" w:color="auto" w:fill="D9D9D9" w:themeFill="background1" w:themeFillShade="D9"/>
            <w:vAlign w:val="center"/>
          </w:tcPr>
          <w:p w:rsidR="00840049" w:rsidRPr="007B526B" w:rsidRDefault="00840049" w:rsidP="00840049">
            <w:pPr>
              <w:jc w:val="center"/>
              <w:rPr>
                <w:rFonts w:ascii="Times New Roman" w:hAnsi="Times New Roman" w:cs="Times New Roman"/>
                <w:b/>
              </w:rPr>
            </w:pPr>
            <w:r w:rsidRPr="007B526B">
              <w:rPr>
                <w:rFonts w:ascii="Times New Roman" w:hAnsi="Times New Roman" w:cs="Times New Roman"/>
                <w:b/>
              </w:rPr>
              <w:t>+</w:t>
            </w:r>
          </w:p>
        </w:tc>
      </w:tr>
      <w:tr w:rsidR="00840049" w:rsidRPr="007B526B" w:rsidTr="00840049">
        <w:trPr>
          <w:trHeight w:val="457"/>
          <w:jc w:val="center"/>
        </w:trPr>
        <w:tc>
          <w:tcPr>
            <w:tcW w:w="624" w:type="dxa"/>
            <w:shd w:val="clear" w:color="auto" w:fill="FFFFFF" w:themeFill="background1"/>
            <w:vAlign w:val="center"/>
          </w:tcPr>
          <w:p w:rsidR="00840049" w:rsidRPr="007B526B" w:rsidRDefault="00840049" w:rsidP="00582FB3">
            <w:pPr>
              <w:pStyle w:val="aff6"/>
              <w:numPr>
                <w:ilvl w:val="0"/>
                <w:numId w:val="19"/>
              </w:numPr>
              <w:ind w:left="0" w:firstLine="0"/>
              <w:contextualSpacing/>
              <w:jc w:val="center"/>
            </w:pPr>
          </w:p>
        </w:tc>
        <w:tc>
          <w:tcPr>
            <w:tcW w:w="6132" w:type="dxa"/>
            <w:gridSpan w:val="2"/>
            <w:tcBorders>
              <w:top w:val="single" w:sz="4" w:space="0" w:color="000000"/>
              <w:left w:val="single" w:sz="4" w:space="0" w:color="000000"/>
              <w:bottom w:val="single" w:sz="4" w:space="0" w:color="000000"/>
            </w:tcBorders>
            <w:shd w:val="clear" w:color="auto" w:fill="auto"/>
          </w:tcPr>
          <w:p w:rsidR="00840049" w:rsidRPr="007B526B" w:rsidRDefault="00840049" w:rsidP="00840049">
            <w:pPr>
              <w:rPr>
                <w:rFonts w:ascii="Times New Roman" w:hAnsi="Times New Roman" w:cs="Times New Roman"/>
              </w:rPr>
            </w:pPr>
            <w:r w:rsidRPr="007B526B">
              <w:rPr>
                <w:rFonts w:ascii="Times New Roman" w:hAnsi="Times New Roman" w:cs="Times New Roman"/>
              </w:rPr>
              <w:t>Повышение архитектурно-художественных качеств жилой застройки.</w:t>
            </w:r>
          </w:p>
        </w:tc>
        <w:tc>
          <w:tcPr>
            <w:tcW w:w="1300" w:type="dxa"/>
            <w:shd w:val="clear" w:color="auto" w:fill="D9D9D9" w:themeFill="background1" w:themeFillShade="D9"/>
            <w:vAlign w:val="center"/>
          </w:tcPr>
          <w:p w:rsidR="00840049" w:rsidRPr="007B526B" w:rsidRDefault="00840049" w:rsidP="00840049">
            <w:pPr>
              <w:jc w:val="center"/>
              <w:rPr>
                <w:rFonts w:ascii="Times New Roman" w:hAnsi="Times New Roman" w:cs="Times New Roman"/>
                <w:b/>
              </w:rPr>
            </w:pPr>
            <w:r w:rsidRPr="007B526B">
              <w:rPr>
                <w:rFonts w:ascii="Times New Roman" w:hAnsi="Times New Roman" w:cs="Times New Roman"/>
                <w:b/>
              </w:rPr>
              <w:t>+</w:t>
            </w:r>
          </w:p>
        </w:tc>
        <w:tc>
          <w:tcPr>
            <w:tcW w:w="1300" w:type="dxa"/>
            <w:shd w:val="clear" w:color="auto" w:fill="D9D9D9" w:themeFill="background1" w:themeFillShade="D9"/>
            <w:vAlign w:val="center"/>
          </w:tcPr>
          <w:p w:rsidR="00840049" w:rsidRPr="007B526B" w:rsidRDefault="00840049" w:rsidP="00840049">
            <w:pPr>
              <w:jc w:val="center"/>
              <w:rPr>
                <w:rFonts w:ascii="Times New Roman" w:hAnsi="Times New Roman" w:cs="Times New Roman"/>
                <w:b/>
              </w:rPr>
            </w:pPr>
            <w:r w:rsidRPr="007B526B">
              <w:rPr>
                <w:rFonts w:ascii="Times New Roman" w:hAnsi="Times New Roman" w:cs="Times New Roman"/>
                <w:b/>
              </w:rPr>
              <w:t>+</w:t>
            </w:r>
          </w:p>
        </w:tc>
      </w:tr>
      <w:bookmarkEnd w:id="62"/>
    </w:tbl>
    <w:p w:rsidR="00840049" w:rsidRPr="00DF6A19" w:rsidRDefault="00840049" w:rsidP="00840049">
      <w:pPr>
        <w:autoSpaceDE w:val="0"/>
        <w:autoSpaceDN w:val="0"/>
        <w:adjustRightInd w:val="0"/>
        <w:ind w:firstLine="567"/>
        <w:jc w:val="both"/>
        <w:rPr>
          <w:rFonts w:ascii="Times New Roman" w:eastAsia="Calibri" w:hAnsi="Times New Roman" w:cs="Times New Roman"/>
          <w:bCs/>
          <w:i/>
          <w:iCs/>
        </w:rPr>
      </w:pPr>
    </w:p>
    <w:p w:rsidR="00840049" w:rsidRPr="007B526B" w:rsidRDefault="00840049" w:rsidP="00582FB3">
      <w:pPr>
        <w:pStyle w:val="aff6"/>
        <w:numPr>
          <w:ilvl w:val="2"/>
          <w:numId w:val="11"/>
        </w:numPr>
        <w:ind w:left="0" w:firstLine="0"/>
        <w:contextualSpacing/>
        <w:jc w:val="center"/>
        <w:outlineLvl w:val="2"/>
        <w:rPr>
          <w:b/>
          <w:i/>
        </w:rPr>
      </w:pPr>
      <w:bookmarkStart w:id="63" w:name="_Toc64298789"/>
      <w:bookmarkStart w:id="64" w:name="_Toc100153379"/>
      <w:r w:rsidRPr="007B526B">
        <w:rPr>
          <w:b/>
          <w:i/>
        </w:rPr>
        <w:t>Мероприятия по обеспечению территории</w:t>
      </w:r>
      <w:r w:rsidR="00AF5A00">
        <w:rPr>
          <w:b/>
          <w:i/>
        </w:rPr>
        <w:t xml:space="preserve"> </w:t>
      </w:r>
      <w:r w:rsidRPr="007B526B">
        <w:rPr>
          <w:b/>
          <w:i/>
        </w:rPr>
        <w:t>Старокалитвенского сельского поселения объектами социальной инфраструктуры</w:t>
      </w:r>
      <w:bookmarkEnd w:id="63"/>
      <w:bookmarkEnd w:id="64"/>
    </w:p>
    <w:p w:rsidR="00840049" w:rsidRPr="007B526B" w:rsidRDefault="00840049" w:rsidP="00840049">
      <w:pPr>
        <w:autoSpaceDE w:val="0"/>
        <w:autoSpaceDN w:val="0"/>
        <w:adjustRightInd w:val="0"/>
        <w:ind w:firstLine="567"/>
        <w:jc w:val="both"/>
        <w:rPr>
          <w:rFonts w:ascii="Times New Roman" w:eastAsia="Calibri" w:hAnsi="Times New Roman" w:cs="Times New Roman"/>
          <w:bCs/>
          <w:i/>
          <w:iCs/>
        </w:rPr>
      </w:pP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870"/>
        <w:gridCol w:w="1512"/>
        <w:gridCol w:w="1512"/>
      </w:tblGrid>
      <w:tr w:rsidR="00840049" w:rsidRPr="007B526B" w:rsidTr="00840049">
        <w:trPr>
          <w:trHeight w:val="400"/>
          <w:jc w:val="center"/>
        </w:trPr>
        <w:tc>
          <w:tcPr>
            <w:tcW w:w="534" w:type="dxa"/>
            <w:vMerge w:val="restart"/>
            <w:shd w:val="clear" w:color="auto" w:fill="D9D9D9" w:themeFill="background1" w:themeFillShade="D9"/>
            <w:vAlign w:val="center"/>
          </w:tcPr>
          <w:p w:rsidR="00840049" w:rsidRPr="007B526B" w:rsidRDefault="00840049" w:rsidP="00840049">
            <w:pPr>
              <w:ind w:right="-108"/>
              <w:jc w:val="center"/>
              <w:rPr>
                <w:rFonts w:ascii="Times New Roman" w:hAnsi="Times New Roman" w:cs="Times New Roman"/>
                <w:b/>
              </w:rPr>
            </w:pPr>
            <w:bookmarkStart w:id="65" w:name="_Hlk90545023"/>
            <w:r w:rsidRPr="007B526B">
              <w:rPr>
                <w:rFonts w:ascii="Times New Roman" w:hAnsi="Times New Roman" w:cs="Times New Roman"/>
                <w:b/>
              </w:rPr>
              <w:t>№ п/п</w:t>
            </w:r>
          </w:p>
        </w:tc>
        <w:tc>
          <w:tcPr>
            <w:tcW w:w="5870" w:type="dxa"/>
            <w:vMerge w:val="restart"/>
            <w:shd w:val="clear" w:color="auto" w:fill="D9D9D9" w:themeFill="background1" w:themeFillShade="D9"/>
            <w:vAlign w:val="center"/>
          </w:tcPr>
          <w:p w:rsidR="00840049" w:rsidRPr="007B526B" w:rsidRDefault="00840049" w:rsidP="00840049">
            <w:pPr>
              <w:jc w:val="center"/>
              <w:rPr>
                <w:rFonts w:ascii="Times New Roman" w:hAnsi="Times New Roman" w:cs="Times New Roman"/>
                <w:b/>
              </w:rPr>
            </w:pPr>
            <w:r w:rsidRPr="007B526B">
              <w:rPr>
                <w:rFonts w:ascii="Times New Roman" w:hAnsi="Times New Roman" w:cs="Times New Roman"/>
                <w:b/>
              </w:rPr>
              <w:t>Наименование мероприятия</w:t>
            </w:r>
          </w:p>
        </w:tc>
        <w:tc>
          <w:tcPr>
            <w:tcW w:w="3024" w:type="dxa"/>
            <w:gridSpan w:val="2"/>
            <w:shd w:val="clear" w:color="auto" w:fill="D9D9D9" w:themeFill="background1" w:themeFillShade="D9"/>
          </w:tcPr>
          <w:p w:rsidR="00840049" w:rsidRPr="007B526B" w:rsidRDefault="00840049" w:rsidP="00840049">
            <w:pPr>
              <w:jc w:val="center"/>
              <w:rPr>
                <w:rFonts w:ascii="Times New Roman" w:hAnsi="Times New Roman" w:cs="Times New Roman"/>
                <w:b/>
              </w:rPr>
            </w:pPr>
            <w:r w:rsidRPr="007B526B">
              <w:rPr>
                <w:rFonts w:ascii="Times New Roman" w:hAnsi="Times New Roman" w:cs="Times New Roman"/>
                <w:b/>
              </w:rPr>
              <w:t>Этапы реализации проектных решений</w:t>
            </w:r>
          </w:p>
        </w:tc>
      </w:tr>
      <w:tr w:rsidR="00840049" w:rsidRPr="007B526B" w:rsidTr="00840049">
        <w:trPr>
          <w:trHeight w:val="413"/>
          <w:jc w:val="center"/>
        </w:trPr>
        <w:tc>
          <w:tcPr>
            <w:tcW w:w="534" w:type="dxa"/>
            <w:vMerge/>
            <w:shd w:val="clear" w:color="auto" w:fill="D9D9D9" w:themeFill="background1" w:themeFillShade="D9"/>
            <w:vAlign w:val="center"/>
          </w:tcPr>
          <w:p w:rsidR="00840049" w:rsidRPr="007B526B" w:rsidRDefault="00840049" w:rsidP="00840049">
            <w:pPr>
              <w:ind w:right="-108"/>
              <w:jc w:val="center"/>
              <w:rPr>
                <w:rFonts w:ascii="Times New Roman" w:hAnsi="Times New Roman" w:cs="Times New Roman"/>
                <w:b/>
              </w:rPr>
            </w:pPr>
          </w:p>
        </w:tc>
        <w:tc>
          <w:tcPr>
            <w:tcW w:w="5870" w:type="dxa"/>
            <w:vMerge/>
            <w:shd w:val="clear" w:color="auto" w:fill="D9D9D9" w:themeFill="background1" w:themeFillShade="D9"/>
            <w:vAlign w:val="center"/>
          </w:tcPr>
          <w:p w:rsidR="00840049" w:rsidRPr="007B526B" w:rsidRDefault="00840049" w:rsidP="00840049">
            <w:pPr>
              <w:jc w:val="center"/>
              <w:rPr>
                <w:rFonts w:ascii="Times New Roman" w:hAnsi="Times New Roman" w:cs="Times New Roman"/>
                <w:b/>
              </w:rPr>
            </w:pPr>
          </w:p>
        </w:tc>
        <w:tc>
          <w:tcPr>
            <w:tcW w:w="1512" w:type="dxa"/>
            <w:shd w:val="clear" w:color="auto" w:fill="D9D9D9" w:themeFill="background1" w:themeFillShade="D9"/>
            <w:vAlign w:val="center"/>
          </w:tcPr>
          <w:p w:rsidR="00840049" w:rsidRPr="007B526B" w:rsidRDefault="00840049" w:rsidP="00840049">
            <w:pPr>
              <w:jc w:val="center"/>
              <w:rPr>
                <w:rFonts w:ascii="Times New Roman" w:hAnsi="Times New Roman" w:cs="Times New Roman"/>
                <w:b/>
              </w:rPr>
            </w:pPr>
            <w:r w:rsidRPr="007B526B">
              <w:rPr>
                <w:rFonts w:ascii="Times New Roman" w:hAnsi="Times New Roman" w:cs="Times New Roman"/>
                <w:b/>
                <w:lang w:val="en-US"/>
              </w:rPr>
              <w:t xml:space="preserve">I </w:t>
            </w:r>
            <w:r w:rsidRPr="007B526B">
              <w:rPr>
                <w:rFonts w:ascii="Times New Roman" w:hAnsi="Times New Roman" w:cs="Times New Roman"/>
                <w:b/>
              </w:rPr>
              <w:t>очередь</w:t>
            </w:r>
          </w:p>
        </w:tc>
        <w:tc>
          <w:tcPr>
            <w:tcW w:w="1512" w:type="dxa"/>
            <w:shd w:val="clear" w:color="auto" w:fill="D9D9D9" w:themeFill="background1" w:themeFillShade="D9"/>
            <w:vAlign w:val="center"/>
          </w:tcPr>
          <w:p w:rsidR="00840049" w:rsidRPr="007B526B" w:rsidRDefault="00840049" w:rsidP="00840049">
            <w:pPr>
              <w:jc w:val="center"/>
              <w:rPr>
                <w:rFonts w:ascii="Times New Roman" w:hAnsi="Times New Roman" w:cs="Times New Roman"/>
                <w:b/>
              </w:rPr>
            </w:pPr>
            <w:r w:rsidRPr="007B526B">
              <w:rPr>
                <w:rFonts w:ascii="Times New Roman" w:hAnsi="Times New Roman" w:cs="Times New Roman"/>
                <w:b/>
                <w:lang w:val="en-US"/>
              </w:rPr>
              <w:t xml:space="preserve">II </w:t>
            </w:r>
            <w:r w:rsidRPr="007B526B">
              <w:rPr>
                <w:rFonts w:ascii="Times New Roman" w:hAnsi="Times New Roman" w:cs="Times New Roman"/>
                <w:b/>
              </w:rPr>
              <w:t>очередь</w:t>
            </w:r>
          </w:p>
        </w:tc>
      </w:tr>
      <w:tr w:rsidR="00840049" w:rsidRPr="007B526B" w:rsidTr="00840049">
        <w:trPr>
          <w:trHeight w:val="318"/>
          <w:jc w:val="center"/>
        </w:trPr>
        <w:tc>
          <w:tcPr>
            <w:tcW w:w="534" w:type="dxa"/>
            <w:vAlign w:val="center"/>
          </w:tcPr>
          <w:p w:rsidR="00840049" w:rsidRPr="007B526B" w:rsidRDefault="00840049" w:rsidP="00582FB3">
            <w:pPr>
              <w:pStyle w:val="aff6"/>
              <w:numPr>
                <w:ilvl w:val="0"/>
                <w:numId w:val="20"/>
              </w:numPr>
              <w:ind w:left="0" w:right="-108" w:firstLine="0"/>
              <w:contextualSpacing/>
              <w:jc w:val="center"/>
            </w:pPr>
          </w:p>
        </w:tc>
        <w:tc>
          <w:tcPr>
            <w:tcW w:w="5870" w:type="dxa"/>
            <w:vAlign w:val="center"/>
          </w:tcPr>
          <w:p w:rsidR="00840049" w:rsidRPr="007B526B" w:rsidRDefault="00840049" w:rsidP="00840049">
            <w:pPr>
              <w:jc w:val="both"/>
              <w:rPr>
                <w:rFonts w:ascii="Times New Roman" w:hAnsi="Times New Roman" w:cs="Times New Roman"/>
                <w:lang w:eastAsia="ar-SA"/>
              </w:rPr>
            </w:pPr>
            <w:r w:rsidRPr="007B526B">
              <w:rPr>
                <w:rFonts w:ascii="Times New Roman" w:hAnsi="Times New Roman" w:cs="Times New Roman"/>
                <w:lang w:eastAsia="ar-SA"/>
              </w:rPr>
              <w:t>Устройство рынка в с. Старая Калитва</w:t>
            </w:r>
          </w:p>
        </w:tc>
        <w:tc>
          <w:tcPr>
            <w:tcW w:w="1512" w:type="dxa"/>
            <w:shd w:val="clear" w:color="auto" w:fill="D9D9D9" w:themeFill="background1" w:themeFillShade="D9"/>
            <w:vAlign w:val="center"/>
          </w:tcPr>
          <w:p w:rsidR="00840049" w:rsidRPr="007B526B" w:rsidRDefault="00840049" w:rsidP="00840049">
            <w:pPr>
              <w:suppressAutoHyphens/>
              <w:jc w:val="center"/>
              <w:rPr>
                <w:rFonts w:ascii="Times New Roman" w:eastAsia="Times New Roman" w:hAnsi="Times New Roman" w:cs="Times New Roman"/>
              </w:rPr>
            </w:pPr>
            <w:r w:rsidRPr="007B526B">
              <w:rPr>
                <w:rFonts w:ascii="Times New Roman" w:eastAsia="Times New Roman" w:hAnsi="Times New Roman" w:cs="Times New Roman"/>
              </w:rPr>
              <w:t>+</w:t>
            </w:r>
          </w:p>
        </w:tc>
        <w:tc>
          <w:tcPr>
            <w:tcW w:w="1512" w:type="dxa"/>
            <w:shd w:val="clear" w:color="auto" w:fill="D9D9D9" w:themeFill="background1" w:themeFillShade="D9"/>
          </w:tcPr>
          <w:p w:rsidR="00840049" w:rsidRPr="007B526B" w:rsidRDefault="00840049" w:rsidP="00840049">
            <w:pPr>
              <w:suppressAutoHyphens/>
              <w:jc w:val="center"/>
              <w:rPr>
                <w:rFonts w:ascii="Times New Roman" w:eastAsia="Times New Roman" w:hAnsi="Times New Roman" w:cs="Times New Roman"/>
              </w:rPr>
            </w:pPr>
          </w:p>
        </w:tc>
      </w:tr>
      <w:tr w:rsidR="00840049" w:rsidRPr="007B526B" w:rsidTr="00840049">
        <w:trPr>
          <w:trHeight w:val="575"/>
          <w:jc w:val="center"/>
        </w:trPr>
        <w:tc>
          <w:tcPr>
            <w:tcW w:w="534" w:type="dxa"/>
            <w:vAlign w:val="center"/>
          </w:tcPr>
          <w:p w:rsidR="00840049" w:rsidRPr="007B526B" w:rsidRDefault="00840049" w:rsidP="00582FB3">
            <w:pPr>
              <w:pStyle w:val="aff6"/>
              <w:numPr>
                <w:ilvl w:val="0"/>
                <w:numId w:val="20"/>
              </w:numPr>
              <w:ind w:left="0" w:right="-108" w:firstLine="0"/>
              <w:contextualSpacing/>
              <w:jc w:val="center"/>
            </w:pPr>
          </w:p>
        </w:tc>
        <w:tc>
          <w:tcPr>
            <w:tcW w:w="5870" w:type="dxa"/>
            <w:vAlign w:val="center"/>
          </w:tcPr>
          <w:p w:rsidR="00840049" w:rsidRPr="007B526B" w:rsidRDefault="00840049" w:rsidP="00840049">
            <w:pPr>
              <w:jc w:val="both"/>
              <w:rPr>
                <w:rFonts w:ascii="Times New Roman" w:hAnsi="Times New Roman" w:cs="Times New Roman"/>
                <w:lang w:eastAsia="ar-SA"/>
              </w:rPr>
            </w:pPr>
            <w:r w:rsidRPr="007B526B">
              <w:rPr>
                <w:rFonts w:ascii="Times New Roman" w:hAnsi="Times New Roman" w:cs="Times New Roman"/>
                <w:lang w:eastAsia="ar-SA"/>
              </w:rPr>
              <w:t xml:space="preserve">Строительство храма по адресу: </w:t>
            </w:r>
            <w:r w:rsidRPr="007B526B">
              <w:rPr>
                <w:rFonts w:ascii="Times New Roman" w:hAnsi="Times New Roman" w:cs="Times New Roman"/>
              </w:rPr>
              <w:t>с. Старая Калитва, ул. Центральная, 1а</w:t>
            </w:r>
          </w:p>
        </w:tc>
        <w:tc>
          <w:tcPr>
            <w:tcW w:w="1512" w:type="dxa"/>
            <w:shd w:val="clear" w:color="auto" w:fill="D9D9D9" w:themeFill="background1" w:themeFillShade="D9"/>
            <w:vAlign w:val="center"/>
          </w:tcPr>
          <w:p w:rsidR="00840049" w:rsidRPr="007B526B" w:rsidRDefault="00840049" w:rsidP="00840049">
            <w:pPr>
              <w:suppressAutoHyphens/>
              <w:jc w:val="center"/>
              <w:rPr>
                <w:rFonts w:ascii="Times New Roman" w:eastAsia="Times New Roman" w:hAnsi="Times New Roman" w:cs="Times New Roman"/>
              </w:rPr>
            </w:pPr>
            <w:r w:rsidRPr="007B526B">
              <w:rPr>
                <w:rFonts w:ascii="Times New Roman" w:eastAsia="Times New Roman" w:hAnsi="Times New Roman" w:cs="Times New Roman"/>
              </w:rPr>
              <w:t>+</w:t>
            </w:r>
          </w:p>
        </w:tc>
        <w:tc>
          <w:tcPr>
            <w:tcW w:w="1512" w:type="dxa"/>
            <w:shd w:val="clear" w:color="auto" w:fill="auto"/>
          </w:tcPr>
          <w:p w:rsidR="00840049" w:rsidRPr="007B526B" w:rsidRDefault="00840049" w:rsidP="00840049">
            <w:pPr>
              <w:suppressAutoHyphens/>
              <w:jc w:val="center"/>
              <w:rPr>
                <w:rFonts w:ascii="Times New Roman" w:eastAsia="Times New Roman" w:hAnsi="Times New Roman" w:cs="Times New Roman"/>
              </w:rPr>
            </w:pPr>
          </w:p>
        </w:tc>
      </w:tr>
    </w:tbl>
    <w:bookmarkEnd w:id="65"/>
    <w:p w:rsidR="00840049" w:rsidRPr="007B526B" w:rsidRDefault="00840049" w:rsidP="00840049">
      <w:pPr>
        <w:autoSpaceDE w:val="0"/>
        <w:autoSpaceDN w:val="0"/>
        <w:adjustRightInd w:val="0"/>
        <w:ind w:firstLine="567"/>
        <w:jc w:val="both"/>
        <w:rPr>
          <w:rFonts w:ascii="Times New Roman" w:eastAsia="Calibri" w:hAnsi="Times New Roman" w:cs="Times New Roman"/>
          <w:bCs/>
          <w:i/>
          <w:iCs/>
        </w:rPr>
      </w:pPr>
      <w:r w:rsidRPr="007B526B">
        <w:rPr>
          <w:rFonts w:ascii="Times New Roman" w:eastAsia="Calibri" w:hAnsi="Times New Roman" w:cs="Times New Roman"/>
          <w:bCs/>
          <w:i/>
          <w:iCs/>
        </w:rPr>
        <w:t>Мероприятия отражены в графических материалах на Карте планируемого размещения объектов капитального строительства местного значения.</w:t>
      </w:r>
    </w:p>
    <w:p w:rsidR="00840049" w:rsidRPr="007B526B" w:rsidRDefault="00840049" w:rsidP="00582FB3">
      <w:pPr>
        <w:pStyle w:val="10"/>
        <w:numPr>
          <w:ilvl w:val="2"/>
          <w:numId w:val="11"/>
        </w:numPr>
        <w:tabs>
          <w:tab w:val="clear" w:pos="1559"/>
          <w:tab w:val="left" w:pos="774"/>
        </w:tabs>
        <w:ind w:left="0" w:firstLine="0"/>
        <w:jc w:val="center"/>
        <w:outlineLvl w:val="2"/>
      </w:pPr>
      <w:bookmarkStart w:id="66" w:name="_Toc454781559"/>
      <w:bookmarkStart w:id="67" w:name="_Toc64298790"/>
      <w:bookmarkStart w:id="68" w:name="_Toc100153380"/>
      <w:r w:rsidRPr="007B526B">
        <w:lastRenderedPageBreak/>
        <w:t>Мероприятия по обеспечению территории Старокалитвенского сельского поселения объектами массового отдыха жителей поселения, благоустройства и озеленения</w:t>
      </w:r>
      <w:bookmarkEnd w:id="66"/>
      <w:bookmarkEnd w:id="67"/>
      <w:bookmarkEnd w:id="68"/>
    </w:p>
    <w:p w:rsidR="00840049" w:rsidRPr="00982059" w:rsidRDefault="00840049" w:rsidP="00840049">
      <w:pPr>
        <w:pStyle w:val="1111"/>
        <w:tabs>
          <w:tab w:val="clear" w:pos="432"/>
        </w:tabs>
        <w:ind w:left="1620"/>
        <w:outlineLvl w:val="9"/>
        <w:rPr>
          <w:rFonts w:cs="Times New Roman"/>
          <w:i/>
        </w:rPr>
      </w:pPr>
      <w:bookmarkStart w:id="69" w:name="_Toc454781560"/>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5624"/>
        <w:gridCol w:w="1551"/>
        <w:gridCol w:w="1497"/>
      </w:tblGrid>
      <w:tr w:rsidR="00840049" w:rsidRPr="00982059" w:rsidTr="00840049">
        <w:trPr>
          <w:trHeight w:val="380"/>
          <w:jc w:val="center"/>
        </w:trPr>
        <w:tc>
          <w:tcPr>
            <w:tcW w:w="562" w:type="dxa"/>
            <w:vMerge w:val="restart"/>
            <w:shd w:val="clear" w:color="auto" w:fill="D9D9D9" w:themeFill="background1" w:themeFillShade="D9"/>
            <w:vAlign w:val="center"/>
          </w:tcPr>
          <w:p w:rsidR="00840049" w:rsidRPr="00982059" w:rsidRDefault="00840049" w:rsidP="00840049">
            <w:pPr>
              <w:ind w:left="-48" w:right="-142"/>
              <w:jc w:val="center"/>
              <w:rPr>
                <w:rFonts w:ascii="Times New Roman" w:hAnsi="Times New Roman" w:cs="Times New Roman"/>
                <w:b/>
              </w:rPr>
            </w:pPr>
            <w:bookmarkStart w:id="70" w:name="_Hlk90545067"/>
            <w:r w:rsidRPr="00982059">
              <w:rPr>
                <w:rFonts w:ascii="Times New Roman" w:hAnsi="Times New Roman" w:cs="Times New Roman"/>
                <w:b/>
              </w:rPr>
              <w:t>№ п/п</w:t>
            </w:r>
          </w:p>
        </w:tc>
        <w:tc>
          <w:tcPr>
            <w:tcW w:w="5624" w:type="dxa"/>
            <w:vMerge w:val="restart"/>
            <w:shd w:val="clear" w:color="auto" w:fill="D9D9D9" w:themeFill="background1" w:themeFillShade="D9"/>
            <w:vAlign w:val="center"/>
          </w:tcPr>
          <w:p w:rsidR="00840049" w:rsidRPr="00982059" w:rsidRDefault="00840049" w:rsidP="00840049">
            <w:pPr>
              <w:jc w:val="center"/>
              <w:rPr>
                <w:rFonts w:ascii="Times New Roman" w:hAnsi="Times New Roman" w:cs="Times New Roman"/>
                <w:b/>
              </w:rPr>
            </w:pPr>
            <w:r w:rsidRPr="00982059">
              <w:rPr>
                <w:rFonts w:ascii="Times New Roman" w:hAnsi="Times New Roman" w:cs="Times New Roman"/>
                <w:b/>
              </w:rPr>
              <w:t>Наименование мероприятия</w:t>
            </w:r>
          </w:p>
        </w:tc>
        <w:tc>
          <w:tcPr>
            <w:tcW w:w="3048" w:type="dxa"/>
            <w:gridSpan w:val="2"/>
            <w:shd w:val="clear" w:color="auto" w:fill="D9D9D9" w:themeFill="background1" w:themeFillShade="D9"/>
          </w:tcPr>
          <w:p w:rsidR="00840049" w:rsidRPr="00982059" w:rsidRDefault="00840049" w:rsidP="00840049">
            <w:pPr>
              <w:jc w:val="center"/>
              <w:rPr>
                <w:rFonts w:ascii="Times New Roman" w:hAnsi="Times New Roman" w:cs="Times New Roman"/>
                <w:b/>
              </w:rPr>
            </w:pPr>
            <w:r w:rsidRPr="00982059">
              <w:rPr>
                <w:rFonts w:ascii="Times New Roman" w:hAnsi="Times New Roman" w:cs="Times New Roman"/>
                <w:b/>
              </w:rPr>
              <w:t>Этапы реализации проектных решений</w:t>
            </w:r>
          </w:p>
        </w:tc>
      </w:tr>
      <w:tr w:rsidR="00840049" w:rsidRPr="00982059" w:rsidTr="00840049">
        <w:trPr>
          <w:trHeight w:val="380"/>
          <w:jc w:val="center"/>
        </w:trPr>
        <w:tc>
          <w:tcPr>
            <w:tcW w:w="562" w:type="dxa"/>
            <w:vMerge/>
            <w:shd w:val="clear" w:color="auto" w:fill="D9D9D9" w:themeFill="background1" w:themeFillShade="D9"/>
            <w:vAlign w:val="center"/>
          </w:tcPr>
          <w:p w:rsidR="00840049" w:rsidRPr="00982059" w:rsidRDefault="00840049" w:rsidP="00840049">
            <w:pPr>
              <w:ind w:left="-48" w:right="-142"/>
              <w:jc w:val="center"/>
              <w:rPr>
                <w:rFonts w:ascii="Times New Roman" w:hAnsi="Times New Roman" w:cs="Times New Roman"/>
                <w:b/>
              </w:rPr>
            </w:pPr>
          </w:p>
        </w:tc>
        <w:tc>
          <w:tcPr>
            <w:tcW w:w="5624" w:type="dxa"/>
            <w:vMerge/>
            <w:shd w:val="clear" w:color="auto" w:fill="D9D9D9" w:themeFill="background1" w:themeFillShade="D9"/>
            <w:vAlign w:val="center"/>
          </w:tcPr>
          <w:p w:rsidR="00840049" w:rsidRPr="00982059" w:rsidRDefault="00840049" w:rsidP="00840049">
            <w:pPr>
              <w:jc w:val="center"/>
              <w:rPr>
                <w:rFonts w:ascii="Times New Roman" w:hAnsi="Times New Roman" w:cs="Times New Roman"/>
                <w:b/>
              </w:rPr>
            </w:pPr>
          </w:p>
        </w:tc>
        <w:tc>
          <w:tcPr>
            <w:tcW w:w="1551" w:type="dxa"/>
            <w:shd w:val="clear" w:color="auto" w:fill="D9D9D9" w:themeFill="background1" w:themeFillShade="D9"/>
            <w:vAlign w:val="center"/>
          </w:tcPr>
          <w:p w:rsidR="00840049" w:rsidRPr="00982059" w:rsidRDefault="00840049" w:rsidP="00840049">
            <w:pPr>
              <w:jc w:val="center"/>
              <w:rPr>
                <w:rFonts w:ascii="Times New Roman" w:hAnsi="Times New Roman" w:cs="Times New Roman"/>
                <w:b/>
              </w:rPr>
            </w:pPr>
            <w:r w:rsidRPr="00982059">
              <w:rPr>
                <w:rFonts w:ascii="Times New Roman" w:hAnsi="Times New Roman" w:cs="Times New Roman"/>
                <w:b/>
                <w:lang w:val="en-US"/>
              </w:rPr>
              <w:t xml:space="preserve">I </w:t>
            </w:r>
            <w:r w:rsidRPr="00982059">
              <w:rPr>
                <w:rFonts w:ascii="Times New Roman" w:hAnsi="Times New Roman" w:cs="Times New Roman"/>
                <w:b/>
              </w:rPr>
              <w:t>очередь</w:t>
            </w:r>
          </w:p>
        </w:tc>
        <w:tc>
          <w:tcPr>
            <w:tcW w:w="1497" w:type="dxa"/>
            <w:shd w:val="clear" w:color="auto" w:fill="D9D9D9" w:themeFill="background1" w:themeFillShade="D9"/>
            <w:vAlign w:val="center"/>
          </w:tcPr>
          <w:p w:rsidR="00840049" w:rsidRPr="00982059" w:rsidRDefault="00840049" w:rsidP="00840049">
            <w:pPr>
              <w:jc w:val="center"/>
              <w:rPr>
                <w:rFonts w:ascii="Times New Roman" w:hAnsi="Times New Roman" w:cs="Times New Roman"/>
                <w:b/>
              </w:rPr>
            </w:pPr>
            <w:r w:rsidRPr="00982059">
              <w:rPr>
                <w:rFonts w:ascii="Times New Roman" w:hAnsi="Times New Roman" w:cs="Times New Roman"/>
                <w:b/>
                <w:lang w:val="en-US"/>
              </w:rPr>
              <w:t xml:space="preserve">II </w:t>
            </w:r>
            <w:r w:rsidRPr="00982059">
              <w:rPr>
                <w:rFonts w:ascii="Times New Roman" w:hAnsi="Times New Roman" w:cs="Times New Roman"/>
                <w:b/>
              </w:rPr>
              <w:t>очередь</w:t>
            </w:r>
          </w:p>
        </w:tc>
      </w:tr>
      <w:tr w:rsidR="00840049" w:rsidRPr="00982059" w:rsidTr="00840049">
        <w:trPr>
          <w:trHeight w:val="273"/>
          <w:jc w:val="center"/>
        </w:trPr>
        <w:tc>
          <w:tcPr>
            <w:tcW w:w="562" w:type="dxa"/>
            <w:vAlign w:val="center"/>
          </w:tcPr>
          <w:p w:rsidR="00840049" w:rsidRPr="00982059" w:rsidRDefault="00840049" w:rsidP="00582FB3">
            <w:pPr>
              <w:pStyle w:val="aff6"/>
              <w:numPr>
                <w:ilvl w:val="0"/>
                <w:numId w:val="21"/>
              </w:numPr>
              <w:ind w:left="-48" w:right="-142" w:firstLine="0"/>
              <w:contextualSpacing/>
              <w:jc w:val="center"/>
              <w:rPr>
                <w:noProof/>
              </w:rPr>
            </w:pPr>
          </w:p>
        </w:tc>
        <w:tc>
          <w:tcPr>
            <w:tcW w:w="5624" w:type="dxa"/>
          </w:tcPr>
          <w:p w:rsidR="00840049" w:rsidRPr="00982059" w:rsidRDefault="00840049" w:rsidP="00840049">
            <w:pPr>
              <w:autoSpaceDE w:val="0"/>
              <w:autoSpaceDN w:val="0"/>
              <w:adjustRightInd w:val="0"/>
              <w:ind w:firstLine="34"/>
              <w:jc w:val="both"/>
              <w:rPr>
                <w:rFonts w:ascii="Times New Roman" w:eastAsia="Calibri" w:hAnsi="Times New Roman" w:cs="Times New Roman"/>
              </w:rPr>
            </w:pPr>
            <w:r w:rsidRPr="00982059">
              <w:rPr>
                <w:rFonts w:ascii="Times New Roman" w:eastAsia="Calibri" w:hAnsi="Times New Roman" w:cs="Times New Roman"/>
              </w:rPr>
              <w:t>Озеленение улиц, территорий общественных центров,</w:t>
            </w:r>
          </w:p>
          <w:p w:rsidR="00840049" w:rsidRPr="00982059" w:rsidRDefault="00840049" w:rsidP="00840049">
            <w:pPr>
              <w:autoSpaceDE w:val="0"/>
              <w:autoSpaceDN w:val="0"/>
              <w:adjustRightInd w:val="0"/>
              <w:ind w:firstLine="34"/>
              <w:jc w:val="both"/>
              <w:rPr>
                <w:rFonts w:ascii="Times New Roman" w:eastAsia="Calibri" w:hAnsi="Times New Roman" w:cs="Times New Roman"/>
              </w:rPr>
            </w:pPr>
            <w:r w:rsidRPr="00982059">
              <w:rPr>
                <w:rFonts w:ascii="Times New Roman" w:eastAsia="Calibri" w:hAnsi="Times New Roman" w:cs="Times New Roman"/>
              </w:rPr>
              <w:t>внутриквартальных пространств; создание бульваров, скверов при различных общественных зданиях и сооружениях</w:t>
            </w:r>
          </w:p>
        </w:tc>
        <w:tc>
          <w:tcPr>
            <w:tcW w:w="1551" w:type="dxa"/>
            <w:shd w:val="clear" w:color="auto" w:fill="D9D9D9" w:themeFill="background1" w:themeFillShade="D9"/>
            <w:vAlign w:val="center"/>
          </w:tcPr>
          <w:p w:rsidR="00840049" w:rsidRPr="00982059" w:rsidRDefault="00840049" w:rsidP="00840049">
            <w:pPr>
              <w:jc w:val="center"/>
              <w:rPr>
                <w:rFonts w:ascii="Times New Roman" w:hAnsi="Times New Roman" w:cs="Times New Roman"/>
              </w:rPr>
            </w:pPr>
            <w:r w:rsidRPr="00982059">
              <w:rPr>
                <w:rFonts w:ascii="Times New Roman" w:hAnsi="Times New Roman" w:cs="Times New Roman"/>
              </w:rPr>
              <w:t>+</w:t>
            </w:r>
          </w:p>
        </w:tc>
        <w:tc>
          <w:tcPr>
            <w:tcW w:w="1497" w:type="dxa"/>
            <w:shd w:val="clear" w:color="auto" w:fill="D9D9D9" w:themeFill="background1" w:themeFillShade="D9"/>
            <w:vAlign w:val="center"/>
          </w:tcPr>
          <w:p w:rsidR="00840049" w:rsidRPr="00982059" w:rsidRDefault="00840049" w:rsidP="00840049">
            <w:pPr>
              <w:jc w:val="center"/>
              <w:rPr>
                <w:rFonts w:ascii="Times New Roman" w:hAnsi="Times New Roman" w:cs="Times New Roman"/>
              </w:rPr>
            </w:pPr>
            <w:r w:rsidRPr="00982059">
              <w:rPr>
                <w:rFonts w:ascii="Times New Roman" w:hAnsi="Times New Roman" w:cs="Times New Roman"/>
              </w:rPr>
              <w:t>+</w:t>
            </w:r>
          </w:p>
        </w:tc>
      </w:tr>
      <w:tr w:rsidR="00840049" w:rsidRPr="00982059" w:rsidTr="00840049">
        <w:trPr>
          <w:trHeight w:val="313"/>
          <w:jc w:val="center"/>
        </w:trPr>
        <w:tc>
          <w:tcPr>
            <w:tcW w:w="562" w:type="dxa"/>
            <w:vAlign w:val="center"/>
          </w:tcPr>
          <w:p w:rsidR="00840049" w:rsidRPr="00982059" w:rsidRDefault="00840049" w:rsidP="00582FB3">
            <w:pPr>
              <w:pStyle w:val="aff6"/>
              <w:numPr>
                <w:ilvl w:val="0"/>
                <w:numId w:val="21"/>
              </w:numPr>
              <w:ind w:left="-48" w:right="-142" w:firstLine="0"/>
              <w:contextualSpacing/>
              <w:jc w:val="center"/>
              <w:rPr>
                <w:noProof/>
              </w:rPr>
            </w:pPr>
          </w:p>
        </w:tc>
        <w:tc>
          <w:tcPr>
            <w:tcW w:w="5624" w:type="dxa"/>
            <w:tcBorders>
              <w:top w:val="single" w:sz="4" w:space="0" w:color="auto"/>
              <w:left w:val="single" w:sz="4" w:space="0" w:color="auto"/>
              <w:bottom w:val="single" w:sz="4" w:space="0" w:color="auto"/>
              <w:right w:val="single" w:sz="4" w:space="0" w:color="auto"/>
            </w:tcBorders>
          </w:tcPr>
          <w:p w:rsidR="00840049" w:rsidRPr="00982059" w:rsidRDefault="00840049" w:rsidP="00840049">
            <w:pPr>
              <w:rPr>
                <w:rFonts w:ascii="Times New Roman" w:hAnsi="Times New Roman" w:cs="Times New Roman"/>
                <w:i/>
              </w:rPr>
            </w:pPr>
            <w:r w:rsidRPr="00982059">
              <w:rPr>
                <w:rFonts w:ascii="Times New Roman" w:hAnsi="Times New Roman" w:cs="Times New Roman"/>
              </w:rPr>
              <w:t>Строительство детских игровых площадок в населенных пунктах Старокалитвенского сельского поселения</w:t>
            </w:r>
          </w:p>
        </w:tc>
        <w:tc>
          <w:tcPr>
            <w:tcW w:w="1551" w:type="dxa"/>
            <w:shd w:val="clear" w:color="auto" w:fill="D9D9D9" w:themeFill="background1" w:themeFillShade="D9"/>
            <w:vAlign w:val="center"/>
          </w:tcPr>
          <w:p w:rsidR="00840049" w:rsidRPr="00982059" w:rsidRDefault="00840049" w:rsidP="00840049">
            <w:pPr>
              <w:jc w:val="center"/>
              <w:rPr>
                <w:rFonts w:ascii="Times New Roman" w:hAnsi="Times New Roman" w:cs="Times New Roman"/>
              </w:rPr>
            </w:pPr>
            <w:r w:rsidRPr="00982059">
              <w:rPr>
                <w:rFonts w:ascii="Times New Roman" w:hAnsi="Times New Roman" w:cs="Times New Roman"/>
              </w:rPr>
              <w:t>+</w:t>
            </w:r>
          </w:p>
        </w:tc>
        <w:tc>
          <w:tcPr>
            <w:tcW w:w="1497" w:type="dxa"/>
            <w:shd w:val="clear" w:color="auto" w:fill="D9D9D9" w:themeFill="background1" w:themeFillShade="D9"/>
            <w:vAlign w:val="center"/>
          </w:tcPr>
          <w:p w:rsidR="00840049" w:rsidRPr="00982059" w:rsidRDefault="00840049" w:rsidP="00840049">
            <w:pPr>
              <w:jc w:val="center"/>
              <w:rPr>
                <w:rFonts w:ascii="Times New Roman" w:hAnsi="Times New Roman" w:cs="Times New Roman"/>
              </w:rPr>
            </w:pPr>
            <w:r w:rsidRPr="00982059">
              <w:rPr>
                <w:rFonts w:ascii="Times New Roman" w:hAnsi="Times New Roman" w:cs="Times New Roman"/>
              </w:rPr>
              <w:t>+</w:t>
            </w:r>
          </w:p>
        </w:tc>
      </w:tr>
      <w:tr w:rsidR="00840049" w:rsidRPr="00982059" w:rsidTr="00840049">
        <w:trPr>
          <w:trHeight w:val="313"/>
          <w:jc w:val="center"/>
        </w:trPr>
        <w:tc>
          <w:tcPr>
            <w:tcW w:w="562" w:type="dxa"/>
            <w:vAlign w:val="center"/>
          </w:tcPr>
          <w:p w:rsidR="00840049" w:rsidRPr="00982059" w:rsidRDefault="00840049" w:rsidP="00582FB3">
            <w:pPr>
              <w:pStyle w:val="aff6"/>
              <w:numPr>
                <w:ilvl w:val="0"/>
                <w:numId w:val="21"/>
              </w:numPr>
              <w:ind w:left="-48" w:right="-142" w:firstLine="0"/>
              <w:contextualSpacing/>
              <w:jc w:val="center"/>
              <w:rPr>
                <w:noProof/>
              </w:rPr>
            </w:pPr>
          </w:p>
        </w:tc>
        <w:tc>
          <w:tcPr>
            <w:tcW w:w="5624" w:type="dxa"/>
            <w:tcBorders>
              <w:top w:val="single" w:sz="4" w:space="0" w:color="auto"/>
              <w:left w:val="single" w:sz="4" w:space="0" w:color="auto"/>
              <w:bottom w:val="single" w:sz="4" w:space="0" w:color="auto"/>
              <w:right w:val="single" w:sz="4" w:space="0" w:color="auto"/>
            </w:tcBorders>
          </w:tcPr>
          <w:p w:rsidR="00840049" w:rsidRPr="00982059" w:rsidRDefault="00840049" w:rsidP="00840049">
            <w:pPr>
              <w:rPr>
                <w:rFonts w:ascii="Times New Roman" w:hAnsi="Times New Roman" w:cs="Times New Roman"/>
              </w:rPr>
            </w:pPr>
            <w:r w:rsidRPr="00982059">
              <w:rPr>
                <w:rFonts w:ascii="Times New Roman" w:hAnsi="Times New Roman" w:cs="Times New Roman"/>
              </w:rPr>
              <w:t>Устройство и реконструкция пешеходных тротуаров на территории населенных пунктов Старокалитвенского сельского поселения</w:t>
            </w:r>
          </w:p>
        </w:tc>
        <w:tc>
          <w:tcPr>
            <w:tcW w:w="1551" w:type="dxa"/>
            <w:shd w:val="clear" w:color="auto" w:fill="D9D9D9" w:themeFill="background1" w:themeFillShade="D9"/>
            <w:vAlign w:val="center"/>
          </w:tcPr>
          <w:p w:rsidR="00840049" w:rsidRPr="00982059" w:rsidRDefault="00840049" w:rsidP="00840049">
            <w:pPr>
              <w:jc w:val="center"/>
              <w:rPr>
                <w:rFonts w:ascii="Times New Roman" w:hAnsi="Times New Roman" w:cs="Times New Roman"/>
              </w:rPr>
            </w:pPr>
            <w:r w:rsidRPr="00982059">
              <w:rPr>
                <w:rFonts w:ascii="Times New Roman" w:hAnsi="Times New Roman" w:cs="Times New Roman"/>
              </w:rPr>
              <w:t>+</w:t>
            </w:r>
          </w:p>
        </w:tc>
        <w:tc>
          <w:tcPr>
            <w:tcW w:w="1497" w:type="dxa"/>
            <w:shd w:val="clear" w:color="auto" w:fill="auto"/>
            <w:vAlign w:val="center"/>
          </w:tcPr>
          <w:p w:rsidR="00840049" w:rsidRPr="00982059" w:rsidRDefault="00840049" w:rsidP="00840049">
            <w:pPr>
              <w:jc w:val="center"/>
              <w:rPr>
                <w:rFonts w:ascii="Times New Roman" w:hAnsi="Times New Roman" w:cs="Times New Roman"/>
              </w:rPr>
            </w:pPr>
          </w:p>
        </w:tc>
      </w:tr>
      <w:tr w:rsidR="00840049" w:rsidRPr="00982059" w:rsidTr="00840049">
        <w:trPr>
          <w:trHeight w:val="675"/>
          <w:jc w:val="center"/>
        </w:trPr>
        <w:tc>
          <w:tcPr>
            <w:tcW w:w="562" w:type="dxa"/>
            <w:vAlign w:val="center"/>
          </w:tcPr>
          <w:p w:rsidR="00840049" w:rsidRPr="00982059" w:rsidRDefault="00840049" w:rsidP="00582FB3">
            <w:pPr>
              <w:pStyle w:val="aff6"/>
              <w:numPr>
                <w:ilvl w:val="0"/>
                <w:numId w:val="21"/>
              </w:numPr>
              <w:ind w:left="-48" w:right="-142" w:firstLine="0"/>
              <w:contextualSpacing/>
              <w:jc w:val="center"/>
              <w:rPr>
                <w:noProof/>
              </w:rPr>
            </w:pPr>
          </w:p>
        </w:tc>
        <w:tc>
          <w:tcPr>
            <w:tcW w:w="5624" w:type="dxa"/>
          </w:tcPr>
          <w:p w:rsidR="00840049" w:rsidRPr="00982059" w:rsidRDefault="00840049" w:rsidP="00840049">
            <w:pPr>
              <w:autoSpaceDE w:val="0"/>
              <w:autoSpaceDN w:val="0"/>
              <w:adjustRightInd w:val="0"/>
              <w:ind w:firstLine="34"/>
              <w:jc w:val="both"/>
              <w:rPr>
                <w:rFonts w:ascii="Times New Roman" w:eastAsia="Calibri" w:hAnsi="Times New Roman" w:cs="Times New Roman"/>
              </w:rPr>
            </w:pPr>
            <w:r w:rsidRPr="00982059">
              <w:rPr>
                <w:rFonts w:ascii="Times New Roman" w:eastAsia="Calibri" w:hAnsi="Times New Roman" w:cs="Times New Roman"/>
              </w:rPr>
              <w:t>Благоустройство рекреационных зон поселения:</w:t>
            </w:r>
          </w:p>
          <w:p w:rsidR="00840049" w:rsidRPr="00982059" w:rsidRDefault="00840049" w:rsidP="00840049">
            <w:pPr>
              <w:autoSpaceDE w:val="0"/>
              <w:autoSpaceDN w:val="0"/>
              <w:adjustRightInd w:val="0"/>
              <w:ind w:firstLine="34"/>
              <w:jc w:val="both"/>
              <w:rPr>
                <w:rFonts w:ascii="Times New Roman" w:eastAsia="Calibri" w:hAnsi="Times New Roman" w:cs="Times New Roman"/>
              </w:rPr>
            </w:pPr>
            <w:r w:rsidRPr="00982059">
              <w:rPr>
                <w:rFonts w:ascii="Times New Roman" w:eastAsia="Calibri" w:hAnsi="Times New Roman" w:cs="Times New Roman"/>
              </w:rPr>
              <w:t>-благоустройство площадок для проведения культурно-массовых мероприятий;</w:t>
            </w:r>
          </w:p>
          <w:p w:rsidR="00840049" w:rsidRPr="00982059" w:rsidRDefault="00840049" w:rsidP="00840049">
            <w:pPr>
              <w:autoSpaceDE w:val="0"/>
              <w:autoSpaceDN w:val="0"/>
              <w:adjustRightInd w:val="0"/>
              <w:ind w:firstLine="34"/>
              <w:jc w:val="both"/>
              <w:rPr>
                <w:rFonts w:ascii="Times New Roman" w:eastAsia="Calibri" w:hAnsi="Times New Roman" w:cs="Times New Roman"/>
              </w:rPr>
            </w:pPr>
            <w:r w:rsidRPr="00982059">
              <w:rPr>
                <w:rFonts w:ascii="Times New Roman" w:eastAsia="Calibri" w:hAnsi="Times New Roman" w:cs="Times New Roman"/>
              </w:rPr>
              <w:t>-очистка территории;</w:t>
            </w:r>
          </w:p>
          <w:p w:rsidR="00840049" w:rsidRPr="00982059" w:rsidRDefault="00840049" w:rsidP="00840049">
            <w:pPr>
              <w:autoSpaceDE w:val="0"/>
              <w:autoSpaceDN w:val="0"/>
              <w:adjustRightInd w:val="0"/>
              <w:ind w:firstLine="34"/>
              <w:jc w:val="both"/>
              <w:rPr>
                <w:rFonts w:ascii="Times New Roman" w:eastAsia="Calibri" w:hAnsi="Times New Roman" w:cs="Times New Roman"/>
              </w:rPr>
            </w:pPr>
            <w:r w:rsidRPr="00982059">
              <w:rPr>
                <w:rFonts w:ascii="Times New Roman" w:eastAsia="Calibri" w:hAnsi="Times New Roman" w:cs="Times New Roman"/>
              </w:rPr>
              <w:t>-устройство малых форм;</w:t>
            </w:r>
          </w:p>
          <w:p w:rsidR="00840049" w:rsidRPr="00982059" w:rsidRDefault="00840049" w:rsidP="00840049">
            <w:pPr>
              <w:autoSpaceDE w:val="0"/>
              <w:autoSpaceDN w:val="0"/>
              <w:adjustRightInd w:val="0"/>
              <w:ind w:firstLine="34"/>
              <w:jc w:val="both"/>
              <w:rPr>
                <w:rFonts w:ascii="Times New Roman" w:eastAsia="Calibri" w:hAnsi="Times New Roman" w:cs="Times New Roman"/>
              </w:rPr>
            </w:pPr>
            <w:r w:rsidRPr="00982059">
              <w:rPr>
                <w:rFonts w:ascii="Times New Roman" w:eastAsia="Calibri" w:hAnsi="Times New Roman" w:cs="Times New Roman"/>
              </w:rPr>
              <w:t>-устройство площадок для мусора;</w:t>
            </w:r>
          </w:p>
          <w:p w:rsidR="00840049" w:rsidRPr="00982059" w:rsidRDefault="00840049" w:rsidP="00840049">
            <w:pPr>
              <w:ind w:firstLine="34"/>
              <w:jc w:val="both"/>
              <w:rPr>
                <w:rFonts w:ascii="Times New Roman" w:hAnsi="Times New Roman" w:cs="Times New Roman"/>
              </w:rPr>
            </w:pPr>
            <w:r w:rsidRPr="00982059">
              <w:rPr>
                <w:rFonts w:ascii="Times New Roman" w:eastAsia="Calibri" w:hAnsi="Times New Roman" w:cs="Times New Roman"/>
              </w:rPr>
              <w:t>-озеленение территории</w:t>
            </w:r>
          </w:p>
        </w:tc>
        <w:tc>
          <w:tcPr>
            <w:tcW w:w="1551" w:type="dxa"/>
            <w:shd w:val="clear" w:color="auto" w:fill="D9D9D9" w:themeFill="background1" w:themeFillShade="D9"/>
            <w:vAlign w:val="center"/>
          </w:tcPr>
          <w:p w:rsidR="00840049" w:rsidRPr="00982059" w:rsidRDefault="00840049" w:rsidP="00840049">
            <w:pPr>
              <w:jc w:val="center"/>
              <w:rPr>
                <w:rFonts w:ascii="Times New Roman" w:hAnsi="Times New Roman" w:cs="Times New Roman"/>
              </w:rPr>
            </w:pPr>
            <w:r w:rsidRPr="00982059">
              <w:rPr>
                <w:rFonts w:ascii="Times New Roman" w:hAnsi="Times New Roman" w:cs="Times New Roman"/>
              </w:rPr>
              <w:t>+</w:t>
            </w:r>
          </w:p>
        </w:tc>
        <w:tc>
          <w:tcPr>
            <w:tcW w:w="1497" w:type="dxa"/>
            <w:shd w:val="clear" w:color="auto" w:fill="D9D9D9" w:themeFill="background1" w:themeFillShade="D9"/>
            <w:vAlign w:val="center"/>
          </w:tcPr>
          <w:p w:rsidR="00840049" w:rsidRPr="00982059" w:rsidRDefault="00840049" w:rsidP="00840049">
            <w:pPr>
              <w:jc w:val="center"/>
              <w:rPr>
                <w:rFonts w:ascii="Times New Roman" w:hAnsi="Times New Roman" w:cs="Times New Roman"/>
              </w:rPr>
            </w:pPr>
            <w:r w:rsidRPr="00982059">
              <w:rPr>
                <w:rFonts w:ascii="Times New Roman" w:hAnsi="Times New Roman" w:cs="Times New Roman"/>
              </w:rPr>
              <w:t>+</w:t>
            </w:r>
          </w:p>
        </w:tc>
      </w:tr>
      <w:tr w:rsidR="00840049" w:rsidRPr="00982059" w:rsidTr="00840049">
        <w:trPr>
          <w:trHeight w:val="675"/>
          <w:jc w:val="center"/>
        </w:trPr>
        <w:tc>
          <w:tcPr>
            <w:tcW w:w="562" w:type="dxa"/>
            <w:shd w:val="clear" w:color="auto" w:fill="auto"/>
            <w:vAlign w:val="center"/>
          </w:tcPr>
          <w:p w:rsidR="00840049" w:rsidRPr="00982059" w:rsidRDefault="00840049" w:rsidP="00582FB3">
            <w:pPr>
              <w:pStyle w:val="aff6"/>
              <w:numPr>
                <w:ilvl w:val="0"/>
                <w:numId w:val="21"/>
              </w:numPr>
              <w:ind w:left="-48" w:right="-142" w:firstLine="0"/>
              <w:contextualSpacing/>
              <w:jc w:val="center"/>
              <w:rPr>
                <w:noProof/>
              </w:rPr>
            </w:pPr>
          </w:p>
        </w:tc>
        <w:tc>
          <w:tcPr>
            <w:tcW w:w="5624" w:type="dxa"/>
            <w:shd w:val="clear" w:color="auto" w:fill="auto"/>
          </w:tcPr>
          <w:p w:rsidR="00840049" w:rsidRPr="00982059" w:rsidRDefault="00840049" w:rsidP="00840049">
            <w:pPr>
              <w:ind w:firstLine="34"/>
              <w:jc w:val="both"/>
              <w:rPr>
                <w:rFonts w:ascii="Times New Roman" w:hAnsi="Times New Roman" w:cs="Times New Roman"/>
              </w:rPr>
            </w:pPr>
            <w:r w:rsidRPr="00982059">
              <w:rPr>
                <w:rFonts w:ascii="Times New Roman" w:hAnsi="Times New Roman" w:cs="Times New Roman"/>
              </w:rPr>
              <w:t>Нормативное озеленение территорий существующих школ и детских садов из расчёта не менее 50% от общей площади земельного участка</w:t>
            </w:r>
          </w:p>
        </w:tc>
        <w:tc>
          <w:tcPr>
            <w:tcW w:w="1551" w:type="dxa"/>
            <w:shd w:val="clear" w:color="auto" w:fill="D9D9D9" w:themeFill="background1" w:themeFillShade="D9"/>
            <w:vAlign w:val="center"/>
          </w:tcPr>
          <w:p w:rsidR="00840049" w:rsidRPr="00982059" w:rsidRDefault="00840049" w:rsidP="00840049">
            <w:pPr>
              <w:jc w:val="center"/>
              <w:rPr>
                <w:rFonts w:ascii="Times New Roman" w:hAnsi="Times New Roman" w:cs="Times New Roman"/>
                <w:b/>
              </w:rPr>
            </w:pPr>
            <w:r w:rsidRPr="00982059">
              <w:rPr>
                <w:rFonts w:ascii="Times New Roman" w:hAnsi="Times New Roman" w:cs="Times New Roman"/>
                <w:b/>
              </w:rPr>
              <w:t>+</w:t>
            </w:r>
          </w:p>
        </w:tc>
        <w:tc>
          <w:tcPr>
            <w:tcW w:w="1497" w:type="dxa"/>
            <w:shd w:val="clear" w:color="auto" w:fill="auto"/>
            <w:vAlign w:val="center"/>
          </w:tcPr>
          <w:p w:rsidR="00840049" w:rsidRPr="00982059" w:rsidRDefault="00840049" w:rsidP="00840049">
            <w:pPr>
              <w:jc w:val="center"/>
              <w:rPr>
                <w:rFonts w:ascii="Times New Roman" w:hAnsi="Times New Roman" w:cs="Times New Roman"/>
                <w:b/>
              </w:rPr>
            </w:pPr>
          </w:p>
        </w:tc>
      </w:tr>
      <w:tr w:rsidR="00840049" w:rsidRPr="00982059" w:rsidTr="00840049">
        <w:trPr>
          <w:trHeight w:val="377"/>
          <w:jc w:val="center"/>
        </w:trPr>
        <w:tc>
          <w:tcPr>
            <w:tcW w:w="562" w:type="dxa"/>
            <w:vAlign w:val="center"/>
          </w:tcPr>
          <w:p w:rsidR="00840049" w:rsidRPr="00982059" w:rsidRDefault="00840049" w:rsidP="00582FB3">
            <w:pPr>
              <w:pStyle w:val="aff6"/>
              <w:numPr>
                <w:ilvl w:val="0"/>
                <w:numId w:val="21"/>
              </w:numPr>
              <w:ind w:left="-48" w:right="-142" w:firstLine="0"/>
              <w:contextualSpacing/>
              <w:jc w:val="center"/>
              <w:rPr>
                <w:noProof/>
              </w:rPr>
            </w:pPr>
          </w:p>
        </w:tc>
        <w:tc>
          <w:tcPr>
            <w:tcW w:w="5624" w:type="dxa"/>
          </w:tcPr>
          <w:p w:rsidR="00840049" w:rsidRPr="00982059" w:rsidRDefault="00840049" w:rsidP="00840049">
            <w:pPr>
              <w:ind w:firstLine="34"/>
              <w:jc w:val="both"/>
              <w:rPr>
                <w:rFonts w:ascii="Times New Roman" w:hAnsi="Times New Roman" w:cs="Times New Roman"/>
              </w:rPr>
            </w:pPr>
            <w:r w:rsidRPr="00982059">
              <w:rPr>
                <w:rFonts w:ascii="Times New Roman" w:hAnsi="Times New Roman" w:cs="Times New Roman"/>
              </w:rPr>
              <w:t>Нормативное озеленение санитарно-защитных зон</w:t>
            </w:r>
          </w:p>
        </w:tc>
        <w:tc>
          <w:tcPr>
            <w:tcW w:w="1551" w:type="dxa"/>
            <w:shd w:val="clear" w:color="auto" w:fill="D9D9D9" w:themeFill="background1" w:themeFillShade="D9"/>
            <w:vAlign w:val="center"/>
          </w:tcPr>
          <w:p w:rsidR="00840049" w:rsidRPr="00982059" w:rsidRDefault="00840049" w:rsidP="00840049">
            <w:pPr>
              <w:jc w:val="center"/>
              <w:rPr>
                <w:rFonts w:ascii="Times New Roman" w:hAnsi="Times New Roman" w:cs="Times New Roman"/>
              </w:rPr>
            </w:pPr>
            <w:r w:rsidRPr="00982059">
              <w:rPr>
                <w:rFonts w:ascii="Times New Roman" w:hAnsi="Times New Roman" w:cs="Times New Roman"/>
              </w:rPr>
              <w:t>+</w:t>
            </w:r>
          </w:p>
        </w:tc>
        <w:tc>
          <w:tcPr>
            <w:tcW w:w="1497" w:type="dxa"/>
            <w:shd w:val="clear" w:color="auto" w:fill="auto"/>
            <w:vAlign w:val="center"/>
          </w:tcPr>
          <w:p w:rsidR="00840049" w:rsidRPr="00982059" w:rsidRDefault="00840049" w:rsidP="00840049">
            <w:pPr>
              <w:jc w:val="center"/>
              <w:rPr>
                <w:rFonts w:ascii="Times New Roman" w:hAnsi="Times New Roman" w:cs="Times New Roman"/>
              </w:rPr>
            </w:pPr>
          </w:p>
        </w:tc>
      </w:tr>
      <w:bookmarkEnd w:id="70"/>
    </w:tbl>
    <w:p w:rsidR="00840049" w:rsidRPr="00982059" w:rsidRDefault="00840049" w:rsidP="00840049">
      <w:pPr>
        <w:tabs>
          <w:tab w:val="left" w:pos="851"/>
        </w:tabs>
        <w:autoSpaceDE w:val="0"/>
        <w:autoSpaceDN w:val="0"/>
        <w:adjustRightInd w:val="0"/>
        <w:ind w:firstLine="567"/>
        <w:jc w:val="center"/>
        <w:rPr>
          <w:rFonts w:eastAsia="Calibri" w:cs="Times New Roman"/>
          <w:bCs/>
          <w:i/>
          <w:iCs/>
        </w:rPr>
      </w:pPr>
    </w:p>
    <w:p w:rsidR="00840049" w:rsidRPr="00982059" w:rsidRDefault="00840049" w:rsidP="00582FB3">
      <w:pPr>
        <w:pStyle w:val="10"/>
        <w:numPr>
          <w:ilvl w:val="2"/>
          <w:numId w:val="11"/>
        </w:numPr>
        <w:tabs>
          <w:tab w:val="clear" w:pos="1559"/>
        </w:tabs>
        <w:spacing w:before="0" w:beforeAutospacing="0"/>
        <w:ind w:left="0" w:firstLine="0"/>
        <w:jc w:val="center"/>
        <w:outlineLvl w:val="2"/>
      </w:pPr>
      <w:bookmarkStart w:id="71" w:name="_Toc64298791"/>
      <w:bookmarkStart w:id="72" w:name="_Toc100153381"/>
      <w:r w:rsidRPr="00982059">
        <w:t xml:space="preserve">Мероприятия </w:t>
      </w:r>
      <w:r w:rsidRPr="00982059">
        <w:rPr>
          <w:bCs w:val="0"/>
          <w:iCs w:val="0"/>
        </w:rPr>
        <w:t xml:space="preserve">по обеспечению территории сельского поселения объектами специального назначения - </w:t>
      </w:r>
      <w:r w:rsidRPr="00982059">
        <w:t>местами накопления бытовых отходов и местами захоронений.</w:t>
      </w:r>
      <w:bookmarkEnd w:id="69"/>
      <w:bookmarkEnd w:id="71"/>
      <w:bookmarkEnd w:id="72"/>
    </w:p>
    <w:p w:rsidR="00840049" w:rsidRDefault="00840049" w:rsidP="00840049">
      <w:pPr>
        <w:tabs>
          <w:tab w:val="left" w:pos="851"/>
        </w:tabs>
        <w:autoSpaceDE w:val="0"/>
        <w:autoSpaceDN w:val="0"/>
        <w:adjustRightInd w:val="0"/>
        <w:ind w:firstLine="567"/>
        <w:jc w:val="center"/>
        <w:rPr>
          <w:rFonts w:eastAsia="Calibri" w:cs="Times New Roman"/>
          <w:bCs/>
          <w:i/>
          <w:iCs/>
          <w:highlight w:val="yellow"/>
        </w:rPr>
      </w:pPr>
      <w:bookmarkStart w:id="73" w:name="_Toc454781561"/>
      <w:bookmarkStart w:id="74" w:name="_Toc64298793"/>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5786"/>
        <w:gridCol w:w="1559"/>
        <w:gridCol w:w="1559"/>
      </w:tblGrid>
      <w:tr w:rsidR="00840049" w:rsidRPr="006133D0" w:rsidTr="00840049">
        <w:trPr>
          <w:trHeight w:val="380"/>
          <w:jc w:val="center"/>
        </w:trPr>
        <w:tc>
          <w:tcPr>
            <w:tcW w:w="562" w:type="dxa"/>
            <w:vMerge w:val="restart"/>
            <w:shd w:val="clear" w:color="auto" w:fill="D9D9D9" w:themeFill="background1" w:themeFillShade="D9"/>
            <w:vAlign w:val="center"/>
          </w:tcPr>
          <w:p w:rsidR="00840049" w:rsidRPr="006133D0" w:rsidRDefault="00840049" w:rsidP="00840049">
            <w:pPr>
              <w:ind w:left="-48" w:right="-142"/>
              <w:jc w:val="center"/>
              <w:rPr>
                <w:rFonts w:ascii="Times New Roman" w:hAnsi="Times New Roman" w:cs="Times New Roman"/>
                <w:b/>
              </w:rPr>
            </w:pPr>
            <w:r w:rsidRPr="006133D0">
              <w:rPr>
                <w:rFonts w:ascii="Times New Roman" w:hAnsi="Times New Roman" w:cs="Times New Roman"/>
                <w:b/>
              </w:rPr>
              <w:t>№ п/п</w:t>
            </w:r>
          </w:p>
        </w:tc>
        <w:tc>
          <w:tcPr>
            <w:tcW w:w="5786" w:type="dxa"/>
            <w:vMerge w:val="restart"/>
            <w:shd w:val="clear" w:color="auto" w:fill="D9D9D9" w:themeFill="background1" w:themeFillShade="D9"/>
            <w:vAlign w:val="center"/>
          </w:tcPr>
          <w:p w:rsidR="00840049" w:rsidRPr="006133D0" w:rsidRDefault="00840049" w:rsidP="00840049">
            <w:pPr>
              <w:jc w:val="center"/>
              <w:rPr>
                <w:rFonts w:ascii="Times New Roman" w:hAnsi="Times New Roman" w:cs="Times New Roman"/>
                <w:b/>
              </w:rPr>
            </w:pPr>
            <w:r w:rsidRPr="006133D0">
              <w:rPr>
                <w:rFonts w:ascii="Times New Roman" w:hAnsi="Times New Roman" w:cs="Times New Roman"/>
                <w:b/>
              </w:rPr>
              <w:t>Наименование мероприятия</w:t>
            </w:r>
          </w:p>
        </w:tc>
        <w:tc>
          <w:tcPr>
            <w:tcW w:w="3118" w:type="dxa"/>
            <w:gridSpan w:val="2"/>
            <w:shd w:val="clear" w:color="auto" w:fill="D9D9D9" w:themeFill="background1" w:themeFillShade="D9"/>
          </w:tcPr>
          <w:p w:rsidR="00840049" w:rsidRPr="006133D0" w:rsidRDefault="00840049" w:rsidP="00840049">
            <w:pPr>
              <w:jc w:val="center"/>
              <w:rPr>
                <w:rFonts w:ascii="Times New Roman" w:hAnsi="Times New Roman" w:cs="Times New Roman"/>
                <w:b/>
              </w:rPr>
            </w:pPr>
            <w:r w:rsidRPr="006133D0">
              <w:rPr>
                <w:rFonts w:ascii="Times New Roman" w:hAnsi="Times New Roman" w:cs="Times New Roman"/>
                <w:b/>
              </w:rPr>
              <w:t>Этапы реализации проектных решений</w:t>
            </w:r>
          </w:p>
        </w:tc>
      </w:tr>
      <w:tr w:rsidR="00840049" w:rsidRPr="006133D0" w:rsidTr="00840049">
        <w:trPr>
          <w:trHeight w:val="380"/>
          <w:jc w:val="center"/>
        </w:trPr>
        <w:tc>
          <w:tcPr>
            <w:tcW w:w="562" w:type="dxa"/>
            <w:vMerge/>
            <w:shd w:val="clear" w:color="auto" w:fill="D9D9D9" w:themeFill="background1" w:themeFillShade="D9"/>
            <w:vAlign w:val="center"/>
          </w:tcPr>
          <w:p w:rsidR="00840049" w:rsidRPr="006133D0" w:rsidRDefault="00840049" w:rsidP="00840049">
            <w:pPr>
              <w:ind w:left="-48" w:right="-142"/>
              <w:jc w:val="center"/>
              <w:rPr>
                <w:rFonts w:ascii="Times New Roman" w:hAnsi="Times New Roman" w:cs="Times New Roman"/>
                <w:b/>
              </w:rPr>
            </w:pPr>
          </w:p>
        </w:tc>
        <w:tc>
          <w:tcPr>
            <w:tcW w:w="5786" w:type="dxa"/>
            <w:vMerge/>
            <w:shd w:val="clear" w:color="auto" w:fill="D9D9D9" w:themeFill="background1" w:themeFillShade="D9"/>
            <w:vAlign w:val="center"/>
          </w:tcPr>
          <w:p w:rsidR="00840049" w:rsidRPr="006133D0" w:rsidRDefault="00840049" w:rsidP="00840049">
            <w:pPr>
              <w:jc w:val="center"/>
              <w:rPr>
                <w:rFonts w:ascii="Times New Roman" w:hAnsi="Times New Roman" w:cs="Times New Roman"/>
                <w:b/>
              </w:rPr>
            </w:pPr>
          </w:p>
        </w:tc>
        <w:tc>
          <w:tcPr>
            <w:tcW w:w="1559" w:type="dxa"/>
            <w:shd w:val="clear" w:color="auto" w:fill="D9D9D9" w:themeFill="background1" w:themeFillShade="D9"/>
            <w:vAlign w:val="center"/>
          </w:tcPr>
          <w:p w:rsidR="00840049" w:rsidRPr="006133D0" w:rsidRDefault="00840049" w:rsidP="00840049">
            <w:pPr>
              <w:jc w:val="center"/>
              <w:rPr>
                <w:rFonts w:ascii="Times New Roman" w:hAnsi="Times New Roman" w:cs="Times New Roman"/>
                <w:b/>
              </w:rPr>
            </w:pPr>
            <w:r w:rsidRPr="006133D0">
              <w:rPr>
                <w:rFonts w:ascii="Times New Roman" w:hAnsi="Times New Roman" w:cs="Times New Roman"/>
                <w:b/>
                <w:lang w:val="en-US"/>
              </w:rPr>
              <w:t xml:space="preserve">I </w:t>
            </w:r>
            <w:r w:rsidRPr="006133D0">
              <w:rPr>
                <w:rFonts w:ascii="Times New Roman" w:hAnsi="Times New Roman" w:cs="Times New Roman"/>
                <w:b/>
              </w:rPr>
              <w:t>очередь</w:t>
            </w:r>
          </w:p>
        </w:tc>
        <w:tc>
          <w:tcPr>
            <w:tcW w:w="1559" w:type="dxa"/>
            <w:shd w:val="clear" w:color="auto" w:fill="D9D9D9" w:themeFill="background1" w:themeFillShade="D9"/>
            <w:vAlign w:val="center"/>
          </w:tcPr>
          <w:p w:rsidR="00840049" w:rsidRPr="006133D0" w:rsidRDefault="00840049" w:rsidP="00840049">
            <w:pPr>
              <w:jc w:val="center"/>
              <w:rPr>
                <w:rFonts w:ascii="Times New Roman" w:hAnsi="Times New Roman" w:cs="Times New Roman"/>
                <w:b/>
              </w:rPr>
            </w:pPr>
            <w:r w:rsidRPr="006133D0">
              <w:rPr>
                <w:rFonts w:ascii="Times New Roman" w:hAnsi="Times New Roman" w:cs="Times New Roman"/>
                <w:b/>
                <w:lang w:val="en-US"/>
              </w:rPr>
              <w:t xml:space="preserve">II </w:t>
            </w:r>
            <w:r w:rsidRPr="006133D0">
              <w:rPr>
                <w:rFonts w:ascii="Times New Roman" w:hAnsi="Times New Roman" w:cs="Times New Roman"/>
                <w:b/>
              </w:rPr>
              <w:t>очередь</w:t>
            </w:r>
          </w:p>
        </w:tc>
      </w:tr>
      <w:tr w:rsidR="00840049" w:rsidRPr="006133D0" w:rsidTr="00840049">
        <w:trPr>
          <w:trHeight w:val="716"/>
          <w:jc w:val="center"/>
        </w:trPr>
        <w:tc>
          <w:tcPr>
            <w:tcW w:w="562" w:type="dxa"/>
            <w:vAlign w:val="center"/>
          </w:tcPr>
          <w:p w:rsidR="00840049" w:rsidRPr="006133D0" w:rsidRDefault="00840049" w:rsidP="00582FB3">
            <w:pPr>
              <w:pStyle w:val="aff6"/>
              <w:numPr>
                <w:ilvl w:val="0"/>
                <w:numId w:val="25"/>
              </w:numPr>
              <w:ind w:right="-142"/>
              <w:contextualSpacing/>
              <w:jc w:val="center"/>
            </w:pPr>
          </w:p>
        </w:tc>
        <w:tc>
          <w:tcPr>
            <w:tcW w:w="5786" w:type="dxa"/>
            <w:vAlign w:val="center"/>
          </w:tcPr>
          <w:p w:rsidR="00840049" w:rsidRPr="006133D0" w:rsidRDefault="00840049" w:rsidP="00840049">
            <w:pPr>
              <w:pStyle w:val="TableContents"/>
              <w:rPr>
                <w:rFonts w:eastAsiaTheme="minorHAnsi" w:cs="Times New Roman"/>
                <w:lang w:eastAsia="en-US"/>
              </w:rPr>
            </w:pPr>
            <w:r w:rsidRPr="006133D0">
              <w:rPr>
                <w:rFonts w:eastAsiaTheme="minorHAnsi" w:cs="Times New Roman"/>
                <w:sz w:val="22"/>
                <w:szCs w:val="22"/>
                <w:lang w:eastAsia="en-US"/>
              </w:rPr>
              <w:t>Поддержание порядка на территории кладбищ:</w:t>
            </w:r>
          </w:p>
          <w:p w:rsidR="00840049" w:rsidRPr="006133D0" w:rsidRDefault="00840049" w:rsidP="00840049">
            <w:pPr>
              <w:pStyle w:val="TableContents"/>
              <w:rPr>
                <w:rFonts w:eastAsiaTheme="minorHAnsi" w:cs="Times New Roman"/>
                <w:lang w:eastAsia="en-US"/>
              </w:rPr>
            </w:pPr>
            <w:r w:rsidRPr="006133D0">
              <w:rPr>
                <w:rFonts w:eastAsiaTheme="minorHAnsi" w:cs="Times New Roman"/>
                <w:sz w:val="22"/>
                <w:szCs w:val="22"/>
                <w:lang w:eastAsia="en-US"/>
              </w:rPr>
              <w:t>- уборка и очистка территории кладбищ;</w:t>
            </w:r>
          </w:p>
          <w:p w:rsidR="00840049" w:rsidRPr="006133D0" w:rsidRDefault="00840049" w:rsidP="00840049">
            <w:pPr>
              <w:pStyle w:val="TableContents"/>
              <w:rPr>
                <w:rFonts w:eastAsiaTheme="minorHAnsi" w:cs="Times New Roman"/>
                <w:lang w:eastAsia="en-US"/>
              </w:rPr>
            </w:pPr>
            <w:r w:rsidRPr="006133D0">
              <w:rPr>
                <w:rFonts w:eastAsiaTheme="minorHAnsi" w:cs="Times New Roman"/>
                <w:sz w:val="22"/>
                <w:szCs w:val="22"/>
                <w:lang w:eastAsia="en-US"/>
              </w:rPr>
              <w:t>- устройство ограждений территорий кладбищ;</w:t>
            </w:r>
          </w:p>
          <w:p w:rsidR="00840049" w:rsidRPr="006133D0" w:rsidRDefault="00840049" w:rsidP="00840049">
            <w:pPr>
              <w:jc w:val="both"/>
              <w:rPr>
                <w:rFonts w:ascii="Times New Roman" w:hAnsi="Times New Roman" w:cs="Times New Roman"/>
              </w:rPr>
            </w:pPr>
            <w:r w:rsidRPr="006133D0">
              <w:rPr>
                <w:rFonts w:ascii="Times New Roman" w:hAnsi="Times New Roman" w:cs="Times New Roman"/>
              </w:rPr>
              <w:t>- содержание мест накопления отходов.</w:t>
            </w:r>
          </w:p>
        </w:tc>
        <w:tc>
          <w:tcPr>
            <w:tcW w:w="1559" w:type="dxa"/>
            <w:shd w:val="clear" w:color="auto" w:fill="D9D9D9" w:themeFill="background1" w:themeFillShade="D9"/>
            <w:vAlign w:val="center"/>
          </w:tcPr>
          <w:p w:rsidR="00840049" w:rsidRPr="006133D0" w:rsidRDefault="00840049" w:rsidP="00840049">
            <w:pPr>
              <w:jc w:val="center"/>
              <w:rPr>
                <w:rFonts w:ascii="Times New Roman" w:hAnsi="Times New Roman" w:cs="Times New Roman"/>
              </w:rPr>
            </w:pPr>
            <w:r w:rsidRPr="006133D0">
              <w:rPr>
                <w:rFonts w:ascii="Times New Roman" w:hAnsi="Times New Roman" w:cs="Times New Roman"/>
              </w:rPr>
              <w:t>+</w:t>
            </w:r>
          </w:p>
        </w:tc>
        <w:tc>
          <w:tcPr>
            <w:tcW w:w="1559" w:type="dxa"/>
            <w:shd w:val="clear" w:color="auto" w:fill="D9D9D9" w:themeFill="background1" w:themeFillShade="D9"/>
            <w:vAlign w:val="center"/>
          </w:tcPr>
          <w:p w:rsidR="00840049" w:rsidRPr="006133D0" w:rsidRDefault="00840049" w:rsidP="00840049">
            <w:pPr>
              <w:jc w:val="center"/>
              <w:rPr>
                <w:rFonts w:ascii="Times New Roman" w:hAnsi="Times New Roman" w:cs="Times New Roman"/>
              </w:rPr>
            </w:pPr>
            <w:r w:rsidRPr="006133D0">
              <w:rPr>
                <w:rFonts w:ascii="Times New Roman" w:hAnsi="Times New Roman" w:cs="Times New Roman"/>
              </w:rPr>
              <w:t>+</w:t>
            </w:r>
          </w:p>
        </w:tc>
      </w:tr>
      <w:tr w:rsidR="00840049" w:rsidRPr="006133D0" w:rsidTr="00840049">
        <w:trPr>
          <w:trHeight w:val="716"/>
          <w:jc w:val="center"/>
        </w:trPr>
        <w:tc>
          <w:tcPr>
            <w:tcW w:w="562" w:type="dxa"/>
            <w:vAlign w:val="center"/>
          </w:tcPr>
          <w:p w:rsidR="00840049" w:rsidRPr="006133D0" w:rsidRDefault="00840049" w:rsidP="00582FB3">
            <w:pPr>
              <w:pStyle w:val="aff6"/>
              <w:numPr>
                <w:ilvl w:val="0"/>
                <w:numId w:val="25"/>
              </w:numPr>
              <w:ind w:right="-142"/>
              <w:contextualSpacing/>
              <w:jc w:val="center"/>
            </w:pPr>
          </w:p>
        </w:tc>
        <w:tc>
          <w:tcPr>
            <w:tcW w:w="5786" w:type="dxa"/>
            <w:vAlign w:val="center"/>
          </w:tcPr>
          <w:p w:rsidR="00840049" w:rsidRPr="006133D0" w:rsidRDefault="00840049" w:rsidP="00840049">
            <w:pPr>
              <w:suppressAutoHyphens/>
              <w:rPr>
                <w:rFonts w:ascii="Times New Roman" w:eastAsia="Lucida Sans Unicode" w:hAnsi="Times New Roman" w:cs="Times New Roman"/>
                <w:kern w:val="2"/>
              </w:rPr>
            </w:pPr>
            <w:r w:rsidRPr="006133D0">
              <w:rPr>
                <w:rFonts w:ascii="Times New Roman" w:hAnsi="Times New Roman" w:cs="Times New Roman"/>
              </w:rPr>
              <w:t xml:space="preserve">Устройство и содержание контейнерных площадок для накопления ТКО в жилой застройке, с последующей передачей специализированному предприятию, имеющему лицензию на </w:t>
            </w:r>
            <w:r w:rsidRPr="006133D0">
              <w:rPr>
                <w:rFonts w:ascii="Times New Roman" w:hAnsi="Times New Roman" w:cs="Times New Roman"/>
              </w:rPr>
              <w:lastRenderedPageBreak/>
              <w:t>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1559" w:type="dxa"/>
            <w:shd w:val="clear" w:color="auto" w:fill="D9D9D9" w:themeFill="background1" w:themeFillShade="D9"/>
            <w:vAlign w:val="center"/>
          </w:tcPr>
          <w:p w:rsidR="00840049" w:rsidRPr="006133D0" w:rsidRDefault="00840049" w:rsidP="00840049">
            <w:pPr>
              <w:jc w:val="center"/>
              <w:rPr>
                <w:rFonts w:ascii="Times New Roman" w:hAnsi="Times New Roman" w:cs="Times New Roman"/>
              </w:rPr>
            </w:pPr>
            <w:r w:rsidRPr="006133D0">
              <w:rPr>
                <w:rFonts w:ascii="Times New Roman" w:hAnsi="Times New Roman" w:cs="Times New Roman"/>
              </w:rPr>
              <w:lastRenderedPageBreak/>
              <w:t>+</w:t>
            </w:r>
          </w:p>
        </w:tc>
        <w:tc>
          <w:tcPr>
            <w:tcW w:w="1559" w:type="dxa"/>
            <w:shd w:val="clear" w:color="auto" w:fill="D9D9D9" w:themeFill="background1" w:themeFillShade="D9"/>
            <w:vAlign w:val="center"/>
          </w:tcPr>
          <w:p w:rsidR="00840049" w:rsidRPr="006133D0" w:rsidRDefault="00840049" w:rsidP="00840049">
            <w:pPr>
              <w:jc w:val="center"/>
              <w:rPr>
                <w:rFonts w:ascii="Times New Roman" w:hAnsi="Times New Roman" w:cs="Times New Roman"/>
              </w:rPr>
            </w:pPr>
            <w:r w:rsidRPr="006133D0">
              <w:rPr>
                <w:rFonts w:ascii="Times New Roman" w:hAnsi="Times New Roman" w:cs="Times New Roman"/>
              </w:rPr>
              <w:t>+</w:t>
            </w:r>
          </w:p>
        </w:tc>
      </w:tr>
      <w:tr w:rsidR="00840049" w:rsidRPr="006133D0" w:rsidTr="00840049">
        <w:trPr>
          <w:trHeight w:val="497"/>
          <w:jc w:val="center"/>
        </w:trPr>
        <w:tc>
          <w:tcPr>
            <w:tcW w:w="562" w:type="dxa"/>
            <w:vAlign w:val="center"/>
          </w:tcPr>
          <w:p w:rsidR="00840049" w:rsidRPr="006133D0" w:rsidRDefault="00840049" w:rsidP="00582FB3">
            <w:pPr>
              <w:pStyle w:val="aff6"/>
              <w:numPr>
                <w:ilvl w:val="0"/>
                <w:numId w:val="25"/>
              </w:numPr>
              <w:ind w:right="-142"/>
              <w:contextualSpacing/>
              <w:jc w:val="center"/>
            </w:pPr>
          </w:p>
        </w:tc>
        <w:tc>
          <w:tcPr>
            <w:tcW w:w="5786" w:type="dxa"/>
          </w:tcPr>
          <w:p w:rsidR="00840049" w:rsidRPr="006133D0" w:rsidRDefault="00840049" w:rsidP="00840049">
            <w:pPr>
              <w:jc w:val="both"/>
              <w:rPr>
                <w:rFonts w:ascii="Times New Roman" w:hAnsi="Times New Roman" w:cs="Times New Roman"/>
              </w:rPr>
            </w:pPr>
            <w:r w:rsidRPr="006133D0">
              <w:rPr>
                <w:rFonts w:ascii="Times New Roman" w:hAnsi="Times New Roman" w:cs="Times New Roman"/>
              </w:rPr>
              <w:t>Устройство и содержание контейнерных площадок для накопления отходов в местах массового отдыха.</w:t>
            </w:r>
          </w:p>
        </w:tc>
        <w:tc>
          <w:tcPr>
            <w:tcW w:w="1559" w:type="dxa"/>
            <w:shd w:val="clear" w:color="auto" w:fill="D9D9D9" w:themeFill="background1" w:themeFillShade="D9"/>
            <w:vAlign w:val="center"/>
          </w:tcPr>
          <w:p w:rsidR="00840049" w:rsidRPr="006133D0" w:rsidRDefault="00840049" w:rsidP="00840049">
            <w:pPr>
              <w:jc w:val="center"/>
              <w:rPr>
                <w:rFonts w:ascii="Times New Roman" w:hAnsi="Times New Roman" w:cs="Times New Roman"/>
              </w:rPr>
            </w:pPr>
            <w:r w:rsidRPr="006133D0">
              <w:rPr>
                <w:rFonts w:ascii="Times New Roman" w:hAnsi="Times New Roman" w:cs="Times New Roman"/>
              </w:rPr>
              <w:t>+</w:t>
            </w:r>
          </w:p>
        </w:tc>
        <w:tc>
          <w:tcPr>
            <w:tcW w:w="1559" w:type="dxa"/>
            <w:shd w:val="clear" w:color="auto" w:fill="auto"/>
          </w:tcPr>
          <w:p w:rsidR="00840049" w:rsidRPr="006133D0" w:rsidRDefault="00840049" w:rsidP="00840049">
            <w:pPr>
              <w:jc w:val="center"/>
              <w:rPr>
                <w:rFonts w:ascii="Times New Roman" w:hAnsi="Times New Roman" w:cs="Times New Roman"/>
              </w:rPr>
            </w:pPr>
          </w:p>
        </w:tc>
      </w:tr>
    </w:tbl>
    <w:p w:rsidR="00840049" w:rsidRPr="006133D0" w:rsidRDefault="00840049" w:rsidP="00840049">
      <w:pPr>
        <w:tabs>
          <w:tab w:val="left" w:pos="851"/>
        </w:tabs>
        <w:autoSpaceDE w:val="0"/>
        <w:autoSpaceDN w:val="0"/>
        <w:adjustRightInd w:val="0"/>
        <w:ind w:firstLine="567"/>
        <w:jc w:val="center"/>
        <w:rPr>
          <w:rFonts w:ascii="Times New Roman" w:eastAsia="Calibri" w:hAnsi="Times New Roman" w:cs="Times New Roman"/>
          <w:bCs/>
          <w:i/>
          <w:iCs/>
        </w:rPr>
      </w:pPr>
    </w:p>
    <w:p w:rsidR="00840049" w:rsidRPr="006133D0" w:rsidRDefault="00840049" w:rsidP="00840049">
      <w:pPr>
        <w:tabs>
          <w:tab w:val="left" w:pos="851"/>
        </w:tabs>
        <w:autoSpaceDE w:val="0"/>
        <w:autoSpaceDN w:val="0"/>
        <w:adjustRightInd w:val="0"/>
        <w:ind w:firstLine="567"/>
        <w:jc w:val="center"/>
        <w:rPr>
          <w:rFonts w:ascii="Times New Roman" w:eastAsia="Calibri" w:hAnsi="Times New Roman" w:cs="Times New Roman"/>
          <w:bCs/>
          <w:i/>
          <w:iCs/>
          <w:highlight w:val="yellow"/>
        </w:rPr>
      </w:pPr>
    </w:p>
    <w:p w:rsidR="00840049" w:rsidRPr="006133D0" w:rsidRDefault="00840049" w:rsidP="00840049">
      <w:pPr>
        <w:tabs>
          <w:tab w:val="left" w:pos="851"/>
        </w:tabs>
        <w:autoSpaceDE w:val="0"/>
        <w:autoSpaceDN w:val="0"/>
        <w:adjustRightInd w:val="0"/>
        <w:ind w:firstLine="567"/>
        <w:jc w:val="center"/>
        <w:rPr>
          <w:rFonts w:ascii="Times New Roman" w:eastAsia="Calibri" w:hAnsi="Times New Roman" w:cs="Times New Roman"/>
          <w:bCs/>
          <w:i/>
          <w:iCs/>
          <w:highlight w:val="yellow"/>
        </w:rPr>
      </w:pPr>
    </w:p>
    <w:p w:rsidR="00840049" w:rsidRPr="006133D0" w:rsidRDefault="00840049" w:rsidP="00840049">
      <w:pPr>
        <w:tabs>
          <w:tab w:val="left" w:pos="851"/>
        </w:tabs>
        <w:autoSpaceDE w:val="0"/>
        <w:autoSpaceDN w:val="0"/>
        <w:adjustRightInd w:val="0"/>
        <w:ind w:firstLine="567"/>
        <w:jc w:val="center"/>
        <w:rPr>
          <w:rFonts w:ascii="Times New Roman" w:eastAsia="Calibri" w:hAnsi="Times New Roman" w:cs="Times New Roman"/>
          <w:bCs/>
          <w:i/>
          <w:iCs/>
          <w:highlight w:val="yellow"/>
        </w:rPr>
      </w:pPr>
    </w:p>
    <w:p w:rsidR="00840049" w:rsidRPr="006133D0" w:rsidRDefault="00840049" w:rsidP="00840049">
      <w:pPr>
        <w:tabs>
          <w:tab w:val="left" w:pos="851"/>
        </w:tabs>
        <w:autoSpaceDE w:val="0"/>
        <w:autoSpaceDN w:val="0"/>
        <w:adjustRightInd w:val="0"/>
        <w:ind w:firstLine="567"/>
        <w:jc w:val="center"/>
        <w:rPr>
          <w:rFonts w:ascii="Times New Roman" w:eastAsia="Calibri" w:hAnsi="Times New Roman" w:cs="Times New Roman"/>
          <w:bCs/>
          <w:i/>
          <w:iCs/>
          <w:highlight w:val="yellow"/>
        </w:rPr>
      </w:pPr>
    </w:p>
    <w:p w:rsidR="00840049" w:rsidRPr="006133D0" w:rsidRDefault="00840049" w:rsidP="00582FB3">
      <w:pPr>
        <w:pStyle w:val="10"/>
        <w:numPr>
          <w:ilvl w:val="2"/>
          <w:numId w:val="11"/>
        </w:numPr>
        <w:tabs>
          <w:tab w:val="clear" w:pos="1559"/>
        </w:tabs>
        <w:spacing w:before="0" w:beforeAutospacing="0"/>
        <w:ind w:left="0" w:firstLine="0"/>
        <w:jc w:val="center"/>
        <w:outlineLvl w:val="2"/>
      </w:pPr>
      <w:bookmarkStart w:id="75" w:name="_Toc87606264"/>
      <w:bookmarkStart w:id="76" w:name="_Toc100153382"/>
      <w:r w:rsidRPr="006133D0">
        <w:t xml:space="preserve">Мероприятия </w:t>
      </w:r>
      <w:r w:rsidRPr="006133D0">
        <w:rPr>
          <w:rFonts w:eastAsia="Calibri"/>
        </w:rPr>
        <w:t>по развитию сельскохозяйственного и промышленного производства, созданию условий для развития малого и среднего предпринимательства</w:t>
      </w:r>
      <w:r w:rsidRPr="006133D0">
        <w:t>.</w:t>
      </w:r>
      <w:bookmarkEnd w:id="75"/>
      <w:bookmarkEnd w:id="76"/>
    </w:p>
    <w:p w:rsidR="00840049" w:rsidRPr="006133D0" w:rsidRDefault="00840049" w:rsidP="00840049">
      <w:pPr>
        <w:pStyle w:val="1111"/>
        <w:tabs>
          <w:tab w:val="clear" w:pos="432"/>
        </w:tabs>
        <w:outlineLvl w:val="9"/>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
        <w:gridCol w:w="5981"/>
        <w:gridCol w:w="1434"/>
        <w:gridCol w:w="1434"/>
      </w:tblGrid>
      <w:tr w:rsidR="00840049" w:rsidRPr="006133D0" w:rsidTr="00840049">
        <w:trPr>
          <w:trHeight w:val="557"/>
          <w:jc w:val="center"/>
        </w:trPr>
        <w:tc>
          <w:tcPr>
            <w:tcW w:w="660" w:type="dxa"/>
            <w:vMerge w:val="restart"/>
            <w:shd w:val="clear" w:color="auto" w:fill="D9D9D9" w:themeFill="background1" w:themeFillShade="D9"/>
            <w:vAlign w:val="center"/>
          </w:tcPr>
          <w:p w:rsidR="00840049" w:rsidRPr="006133D0" w:rsidRDefault="00840049" w:rsidP="00840049">
            <w:pPr>
              <w:ind w:left="-48" w:right="-142"/>
              <w:jc w:val="center"/>
              <w:rPr>
                <w:rFonts w:ascii="Times New Roman" w:hAnsi="Times New Roman" w:cs="Times New Roman"/>
                <w:b/>
              </w:rPr>
            </w:pPr>
            <w:r w:rsidRPr="006133D0">
              <w:rPr>
                <w:rFonts w:ascii="Times New Roman" w:hAnsi="Times New Roman" w:cs="Times New Roman"/>
                <w:b/>
              </w:rPr>
              <w:t>№ п/п</w:t>
            </w:r>
          </w:p>
        </w:tc>
        <w:tc>
          <w:tcPr>
            <w:tcW w:w="5981" w:type="dxa"/>
            <w:vMerge w:val="restart"/>
            <w:shd w:val="clear" w:color="auto" w:fill="D9D9D9" w:themeFill="background1" w:themeFillShade="D9"/>
            <w:vAlign w:val="center"/>
          </w:tcPr>
          <w:p w:rsidR="00840049" w:rsidRPr="006133D0" w:rsidRDefault="00840049" w:rsidP="00840049">
            <w:pPr>
              <w:jc w:val="center"/>
              <w:rPr>
                <w:rFonts w:ascii="Times New Roman" w:hAnsi="Times New Roman" w:cs="Times New Roman"/>
                <w:b/>
              </w:rPr>
            </w:pPr>
            <w:r w:rsidRPr="006133D0">
              <w:rPr>
                <w:rFonts w:ascii="Times New Roman" w:hAnsi="Times New Roman" w:cs="Times New Roman"/>
                <w:b/>
              </w:rPr>
              <w:t>Наименование мероприятия</w:t>
            </w:r>
          </w:p>
        </w:tc>
        <w:tc>
          <w:tcPr>
            <w:tcW w:w="2868" w:type="dxa"/>
            <w:gridSpan w:val="2"/>
            <w:shd w:val="clear" w:color="auto" w:fill="D9D9D9" w:themeFill="background1" w:themeFillShade="D9"/>
            <w:vAlign w:val="center"/>
          </w:tcPr>
          <w:p w:rsidR="00840049" w:rsidRPr="006133D0" w:rsidRDefault="00840049" w:rsidP="00840049">
            <w:pPr>
              <w:jc w:val="center"/>
              <w:rPr>
                <w:rFonts w:ascii="Times New Roman" w:hAnsi="Times New Roman" w:cs="Times New Roman"/>
                <w:b/>
              </w:rPr>
            </w:pPr>
            <w:r w:rsidRPr="006133D0">
              <w:rPr>
                <w:rFonts w:ascii="Times New Roman" w:hAnsi="Times New Roman" w:cs="Times New Roman"/>
                <w:b/>
              </w:rPr>
              <w:t>Этапы реализации проектных решений</w:t>
            </w:r>
          </w:p>
        </w:tc>
      </w:tr>
      <w:tr w:rsidR="00840049" w:rsidRPr="006133D0" w:rsidTr="00840049">
        <w:trPr>
          <w:trHeight w:val="408"/>
          <w:jc w:val="center"/>
        </w:trPr>
        <w:tc>
          <w:tcPr>
            <w:tcW w:w="660" w:type="dxa"/>
            <w:vMerge/>
            <w:shd w:val="clear" w:color="auto" w:fill="D9D9D9" w:themeFill="background1" w:themeFillShade="D9"/>
            <w:vAlign w:val="center"/>
          </w:tcPr>
          <w:p w:rsidR="00840049" w:rsidRPr="006133D0" w:rsidRDefault="00840049" w:rsidP="00840049">
            <w:pPr>
              <w:ind w:left="-48" w:right="-142"/>
              <w:jc w:val="center"/>
              <w:rPr>
                <w:rFonts w:ascii="Times New Roman" w:hAnsi="Times New Roman" w:cs="Times New Roman"/>
                <w:b/>
              </w:rPr>
            </w:pPr>
          </w:p>
        </w:tc>
        <w:tc>
          <w:tcPr>
            <w:tcW w:w="5981" w:type="dxa"/>
            <w:vMerge/>
            <w:shd w:val="clear" w:color="auto" w:fill="D9D9D9" w:themeFill="background1" w:themeFillShade="D9"/>
            <w:vAlign w:val="center"/>
          </w:tcPr>
          <w:p w:rsidR="00840049" w:rsidRPr="006133D0" w:rsidRDefault="00840049" w:rsidP="00840049">
            <w:pPr>
              <w:jc w:val="center"/>
              <w:rPr>
                <w:rFonts w:ascii="Times New Roman" w:hAnsi="Times New Roman" w:cs="Times New Roman"/>
              </w:rPr>
            </w:pPr>
          </w:p>
        </w:tc>
        <w:tc>
          <w:tcPr>
            <w:tcW w:w="1434" w:type="dxa"/>
            <w:shd w:val="clear" w:color="auto" w:fill="D9D9D9" w:themeFill="background1" w:themeFillShade="D9"/>
            <w:vAlign w:val="center"/>
          </w:tcPr>
          <w:p w:rsidR="00840049" w:rsidRPr="006133D0" w:rsidRDefault="00840049" w:rsidP="00840049">
            <w:pPr>
              <w:jc w:val="center"/>
              <w:rPr>
                <w:rFonts w:ascii="Times New Roman" w:hAnsi="Times New Roman" w:cs="Times New Roman"/>
                <w:b/>
              </w:rPr>
            </w:pPr>
            <w:r w:rsidRPr="006133D0">
              <w:rPr>
                <w:rFonts w:ascii="Times New Roman" w:hAnsi="Times New Roman" w:cs="Times New Roman"/>
                <w:b/>
                <w:lang w:val="en-US"/>
              </w:rPr>
              <w:t xml:space="preserve">I </w:t>
            </w:r>
            <w:r w:rsidRPr="006133D0">
              <w:rPr>
                <w:rFonts w:ascii="Times New Roman" w:hAnsi="Times New Roman" w:cs="Times New Roman"/>
                <w:b/>
              </w:rPr>
              <w:t>очередь</w:t>
            </w:r>
          </w:p>
        </w:tc>
        <w:tc>
          <w:tcPr>
            <w:tcW w:w="1434" w:type="dxa"/>
            <w:shd w:val="clear" w:color="auto" w:fill="D9D9D9" w:themeFill="background1" w:themeFillShade="D9"/>
            <w:vAlign w:val="center"/>
          </w:tcPr>
          <w:p w:rsidR="00840049" w:rsidRPr="006133D0" w:rsidRDefault="00840049" w:rsidP="00840049">
            <w:pPr>
              <w:jc w:val="center"/>
              <w:rPr>
                <w:rFonts w:ascii="Times New Roman" w:hAnsi="Times New Roman" w:cs="Times New Roman"/>
                <w:b/>
              </w:rPr>
            </w:pPr>
            <w:r w:rsidRPr="006133D0">
              <w:rPr>
                <w:rFonts w:ascii="Times New Roman" w:hAnsi="Times New Roman" w:cs="Times New Roman"/>
                <w:b/>
                <w:lang w:val="en-US"/>
              </w:rPr>
              <w:t xml:space="preserve">II </w:t>
            </w:r>
            <w:r w:rsidRPr="006133D0">
              <w:rPr>
                <w:rFonts w:ascii="Times New Roman" w:hAnsi="Times New Roman" w:cs="Times New Roman"/>
                <w:b/>
              </w:rPr>
              <w:t>очередь</w:t>
            </w:r>
          </w:p>
        </w:tc>
      </w:tr>
      <w:tr w:rsidR="00840049" w:rsidRPr="006133D0" w:rsidTr="00840049">
        <w:trPr>
          <w:trHeight w:val="517"/>
          <w:jc w:val="center"/>
        </w:trPr>
        <w:tc>
          <w:tcPr>
            <w:tcW w:w="660" w:type="dxa"/>
            <w:vAlign w:val="center"/>
          </w:tcPr>
          <w:p w:rsidR="00840049" w:rsidRPr="006133D0" w:rsidRDefault="00840049" w:rsidP="00840049">
            <w:pPr>
              <w:ind w:left="-48" w:right="-142"/>
              <w:jc w:val="center"/>
              <w:rPr>
                <w:rFonts w:ascii="Times New Roman" w:hAnsi="Times New Roman" w:cs="Times New Roman"/>
                <w:b/>
                <w:noProof/>
              </w:rPr>
            </w:pPr>
            <w:r w:rsidRPr="006133D0">
              <w:rPr>
                <w:rFonts w:ascii="Times New Roman" w:hAnsi="Times New Roman" w:cs="Times New Roman"/>
                <w:b/>
                <w:noProof/>
              </w:rPr>
              <w:t>1</w:t>
            </w:r>
          </w:p>
        </w:tc>
        <w:tc>
          <w:tcPr>
            <w:tcW w:w="5981" w:type="dxa"/>
            <w:vAlign w:val="center"/>
          </w:tcPr>
          <w:p w:rsidR="00840049" w:rsidRPr="006133D0" w:rsidRDefault="00840049" w:rsidP="00840049">
            <w:pPr>
              <w:jc w:val="both"/>
              <w:rPr>
                <w:rFonts w:ascii="Times New Roman" w:hAnsi="Times New Roman" w:cs="Times New Roman"/>
              </w:rPr>
            </w:pPr>
            <w:r w:rsidRPr="006133D0">
              <w:rPr>
                <w:rFonts w:ascii="Times New Roman" w:eastAsia="Times New Roman" w:hAnsi="Times New Roman" w:cs="Times New Roman"/>
              </w:rPr>
              <w:t xml:space="preserve">Рекультивация </w:t>
            </w:r>
            <w:r w:rsidRPr="006133D0">
              <w:rPr>
                <w:rFonts w:ascii="Times New Roman" w:hAnsi="Times New Roman" w:cs="Times New Roman"/>
              </w:rPr>
              <w:t xml:space="preserve">территорий недействующих предприятий, расположенных на территории Старокалитвенского сельского поселения, </w:t>
            </w:r>
            <w:r w:rsidRPr="006133D0">
              <w:rPr>
                <w:rFonts w:ascii="Times New Roman" w:hAnsi="Times New Roman" w:cs="Times New Roman"/>
                <w:bCs/>
                <w:iCs/>
              </w:rPr>
              <w:t xml:space="preserve">с целью размещения новых объектов при условии соблюдения </w:t>
            </w:r>
            <w:r>
              <w:rPr>
                <w:rFonts w:ascii="Times New Roman" w:hAnsi="Times New Roman" w:cs="Times New Roman"/>
                <w:bCs/>
                <w:iCs/>
              </w:rPr>
              <w:t>природоохранного</w:t>
            </w:r>
            <w:r w:rsidRPr="006133D0">
              <w:rPr>
                <w:rFonts w:ascii="Times New Roman" w:hAnsi="Times New Roman" w:cs="Times New Roman"/>
                <w:bCs/>
                <w:iCs/>
              </w:rPr>
              <w:t xml:space="preserve"> законодательства.</w:t>
            </w:r>
          </w:p>
        </w:tc>
        <w:tc>
          <w:tcPr>
            <w:tcW w:w="1434" w:type="dxa"/>
            <w:shd w:val="clear" w:color="auto" w:fill="D9D9D9" w:themeFill="background1" w:themeFillShade="D9"/>
            <w:vAlign w:val="center"/>
          </w:tcPr>
          <w:p w:rsidR="00840049" w:rsidRPr="006133D0" w:rsidRDefault="00840049" w:rsidP="00840049">
            <w:pPr>
              <w:jc w:val="center"/>
              <w:rPr>
                <w:rFonts w:ascii="Times New Roman" w:hAnsi="Times New Roman" w:cs="Times New Roman"/>
                <w:b/>
              </w:rPr>
            </w:pPr>
            <w:r w:rsidRPr="006133D0">
              <w:rPr>
                <w:rFonts w:ascii="Times New Roman" w:hAnsi="Times New Roman" w:cs="Times New Roman"/>
                <w:b/>
              </w:rPr>
              <w:t>+</w:t>
            </w:r>
          </w:p>
        </w:tc>
        <w:tc>
          <w:tcPr>
            <w:tcW w:w="1434" w:type="dxa"/>
            <w:shd w:val="clear" w:color="auto" w:fill="D9D9D9" w:themeFill="background1" w:themeFillShade="D9"/>
            <w:vAlign w:val="center"/>
          </w:tcPr>
          <w:p w:rsidR="00840049" w:rsidRPr="006133D0" w:rsidRDefault="00840049" w:rsidP="00840049">
            <w:pPr>
              <w:jc w:val="center"/>
              <w:rPr>
                <w:rFonts w:ascii="Times New Roman" w:hAnsi="Times New Roman" w:cs="Times New Roman"/>
                <w:b/>
              </w:rPr>
            </w:pPr>
            <w:r w:rsidRPr="006133D0">
              <w:rPr>
                <w:rFonts w:ascii="Times New Roman" w:hAnsi="Times New Roman" w:cs="Times New Roman"/>
                <w:b/>
              </w:rPr>
              <w:t>+</w:t>
            </w:r>
          </w:p>
        </w:tc>
      </w:tr>
      <w:tr w:rsidR="00840049" w:rsidRPr="006133D0" w:rsidTr="00840049">
        <w:trPr>
          <w:trHeight w:val="517"/>
          <w:jc w:val="center"/>
        </w:trPr>
        <w:tc>
          <w:tcPr>
            <w:tcW w:w="660" w:type="dxa"/>
            <w:vAlign w:val="center"/>
          </w:tcPr>
          <w:p w:rsidR="00840049" w:rsidRPr="006133D0" w:rsidRDefault="00840049" w:rsidP="00840049">
            <w:pPr>
              <w:ind w:left="-48" w:right="-142"/>
              <w:jc w:val="center"/>
              <w:rPr>
                <w:rFonts w:ascii="Times New Roman" w:hAnsi="Times New Roman" w:cs="Times New Roman"/>
                <w:b/>
                <w:noProof/>
              </w:rPr>
            </w:pPr>
            <w:r w:rsidRPr="006133D0">
              <w:rPr>
                <w:rFonts w:ascii="Times New Roman" w:hAnsi="Times New Roman" w:cs="Times New Roman"/>
                <w:b/>
                <w:noProof/>
              </w:rPr>
              <w:t>2</w:t>
            </w:r>
          </w:p>
        </w:tc>
        <w:tc>
          <w:tcPr>
            <w:tcW w:w="5981" w:type="dxa"/>
            <w:vAlign w:val="center"/>
          </w:tcPr>
          <w:p w:rsidR="00840049" w:rsidRPr="006133D0" w:rsidRDefault="00840049" w:rsidP="00840049">
            <w:pPr>
              <w:pStyle w:val="Default"/>
              <w:jc w:val="both"/>
              <w:rPr>
                <w:rFonts w:ascii="Times New Roman" w:eastAsia="Times New Roman" w:hAnsi="Times New Roman"/>
                <w:color w:val="auto"/>
                <w:sz w:val="22"/>
                <w:szCs w:val="22"/>
              </w:rPr>
            </w:pPr>
            <w:r w:rsidRPr="006133D0">
              <w:rPr>
                <w:rFonts w:ascii="Times New Roman" w:hAnsi="Times New Roman"/>
                <w:color w:val="auto"/>
                <w:sz w:val="22"/>
                <w:szCs w:val="22"/>
              </w:rPr>
              <w:t>Модернизация и обновление техники и технологий производства сельскохозяйственной продукции в ООО «Восток-Агро»</w:t>
            </w:r>
          </w:p>
        </w:tc>
        <w:tc>
          <w:tcPr>
            <w:tcW w:w="1434" w:type="dxa"/>
            <w:shd w:val="clear" w:color="auto" w:fill="D9D9D9" w:themeFill="background1" w:themeFillShade="D9"/>
            <w:vAlign w:val="center"/>
          </w:tcPr>
          <w:p w:rsidR="00840049" w:rsidRPr="006133D0" w:rsidRDefault="00840049" w:rsidP="00840049">
            <w:pPr>
              <w:jc w:val="center"/>
              <w:rPr>
                <w:rFonts w:ascii="Times New Roman" w:hAnsi="Times New Roman" w:cs="Times New Roman"/>
                <w:b/>
              </w:rPr>
            </w:pPr>
            <w:r w:rsidRPr="006133D0">
              <w:rPr>
                <w:rFonts w:ascii="Times New Roman" w:hAnsi="Times New Roman" w:cs="Times New Roman"/>
                <w:b/>
              </w:rPr>
              <w:t>+</w:t>
            </w:r>
          </w:p>
        </w:tc>
        <w:tc>
          <w:tcPr>
            <w:tcW w:w="1434" w:type="dxa"/>
            <w:shd w:val="clear" w:color="auto" w:fill="auto"/>
            <w:vAlign w:val="center"/>
          </w:tcPr>
          <w:p w:rsidR="00840049" w:rsidRPr="006133D0" w:rsidRDefault="00840049" w:rsidP="00840049">
            <w:pPr>
              <w:jc w:val="center"/>
              <w:rPr>
                <w:rFonts w:ascii="Times New Roman" w:hAnsi="Times New Roman" w:cs="Times New Roman"/>
                <w:b/>
              </w:rPr>
            </w:pPr>
          </w:p>
        </w:tc>
      </w:tr>
    </w:tbl>
    <w:p w:rsidR="00840049" w:rsidRPr="006133D0" w:rsidRDefault="00840049" w:rsidP="00840049">
      <w:pPr>
        <w:tabs>
          <w:tab w:val="left" w:pos="-6663"/>
        </w:tabs>
        <w:autoSpaceDE w:val="0"/>
        <w:autoSpaceDN w:val="0"/>
        <w:adjustRightInd w:val="0"/>
        <w:ind w:firstLine="567"/>
        <w:jc w:val="both"/>
        <w:rPr>
          <w:rFonts w:ascii="Times New Roman" w:eastAsia="Calibri" w:hAnsi="Times New Roman" w:cs="Times New Roman"/>
          <w:bCs/>
          <w:i/>
          <w:iCs/>
          <w:highlight w:val="yellow"/>
        </w:rPr>
      </w:pPr>
      <w:r w:rsidRPr="006133D0">
        <w:rPr>
          <w:rFonts w:ascii="Times New Roman" w:eastAsia="Calibri" w:hAnsi="Times New Roman" w:cs="Times New Roman"/>
          <w:bCs/>
          <w:i/>
          <w:iCs/>
        </w:rPr>
        <w:t>Мероприятия отражены в графических материалах на Карте планируемого размещения объектов капитального строительства местного значения.</w:t>
      </w:r>
    </w:p>
    <w:p w:rsidR="00840049" w:rsidRPr="002350CC" w:rsidRDefault="00840049" w:rsidP="00840049">
      <w:pPr>
        <w:tabs>
          <w:tab w:val="left" w:pos="-6663"/>
        </w:tabs>
        <w:autoSpaceDE w:val="0"/>
        <w:autoSpaceDN w:val="0"/>
        <w:adjustRightInd w:val="0"/>
        <w:ind w:firstLine="567"/>
        <w:jc w:val="both"/>
        <w:rPr>
          <w:rFonts w:ascii="Times New Roman" w:eastAsia="Calibri" w:hAnsi="Times New Roman" w:cs="Times New Roman"/>
          <w:bCs/>
          <w:i/>
          <w:iCs/>
        </w:rPr>
      </w:pPr>
    </w:p>
    <w:p w:rsidR="00840049" w:rsidRPr="002350CC" w:rsidRDefault="00840049" w:rsidP="00582FB3">
      <w:pPr>
        <w:pStyle w:val="10"/>
        <w:numPr>
          <w:ilvl w:val="2"/>
          <w:numId w:val="11"/>
        </w:numPr>
        <w:tabs>
          <w:tab w:val="clear" w:pos="1559"/>
          <w:tab w:val="left" w:pos="774"/>
        </w:tabs>
        <w:spacing w:before="0" w:beforeAutospacing="0"/>
        <w:ind w:left="0" w:firstLine="0"/>
        <w:jc w:val="center"/>
        <w:outlineLvl w:val="2"/>
      </w:pPr>
      <w:bookmarkStart w:id="77" w:name="_Toc100153383"/>
      <w:r w:rsidRPr="002350CC">
        <w:t>Мероприятия по предотвращению чрезвычайных ситуаций природного и техногенного характера</w:t>
      </w:r>
      <w:bookmarkEnd w:id="73"/>
      <w:bookmarkEnd w:id="74"/>
      <w:bookmarkEnd w:id="77"/>
    </w:p>
    <w:p w:rsidR="00840049" w:rsidRPr="002350CC" w:rsidRDefault="00840049" w:rsidP="00840049">
      <w:pPr>
        <w:ind w:firstLine="567"/>
        <w:jc w:val="both"/>
        <w:rPr>
          <w:rFonts w:ascii="Times New Roman" w:hAnsi="Times New Roman" w:cs="Times New Roman"/>
        </w:rPr>
      </w:pPr>
      <w:r w:rsidRPr="002350CC">
        <w:rPr>
          <w:rFonts w:ascii="Times New Roman" w:hAnsi="Times New Roman" w:cs="Times New Roman"/>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840049" w:rsidRPr="002350CC" w:rsidRDefault="00840049" w:rsidP="00582FB3">
      <w:pPr>
        <w:numPr>
          <w:ilvl w:val="0"/>
          <w:numId w:val="13"/>
        </w:numPr>
        <w:tabs>
          <w:tab w:val="left" w:pos="851"/>
        </w:tabs>
        <w:autoSpaceDN w:val="0"/>
        <w:adjustRightInd w:val="0"/>
        <w:ind w:left="0" w:firstLine="567"/>
        <w:jc w:val="both"/>
        <w:rPr>
          <w:rFonts w:ascii="Times New Roman" w:hAnsi="Times New Roman" w:cs="Times New Roman"/>
        </w:rPr>
      </w:pPr>
      <w:r w:rsidRPr="002350CC">
        <w:rPr>
          <w:rFonts w:ascii="Times New Roman" w:hAnsi="Times New Roman" w:cs="Times New Roman"/>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840049" w:rsidRPr="002350CC" w:rsidRDefault="00840049" w:rsidP="00582FB3">
      <w:pPr>
        <w:pStyle w:val="aff6"/>
        <w:numPr>
          <w:ilvl w:val="0"/>
          <w:numId w:val="13"/>
        </w:numPr>
        <w:tabs>
          <w:tab w:val="left" w:pos="851"/>
        </w:tabs>
        <w:suppressAutoHyphens w:val="0"/>
        <w:autoSpaceDN w:val="0"/>
        <w:adjustRightInd w:val="0"/>
        <w:ind w:left="0" w:firstLine="567"/>
        <w:contextualSpacing/>
        <w:jc w:val="both"/>
      </w:pPr>
      <w:r w:rsidRPr="002350CC">
        <w:t>проведением аварийно-спасательных и других неотложных работ;</w:t>
      </w:r>
    </w:p>
    <w:p w:rsidR="00840049" w:rsidRPr="002350CC" w:rsidRDefault="00840049" w:rsidP="00582FB3">
      <w:pPr>
        <w:pStyle w:val="aff6"/>
        <w:numPr>
          <w:ilvl w:val="0"/>
          <w:numId w:val="13"/>
        </w:numPr>
        <w:tabs>
          <w:tab w:val="left" w:pos="851"/>
        </w:tabs>
        <w:suppressAutoHyphens w:val="0"/>
        <w:autoSpaceDN w:val="0"/>
        <w:adjustRightInd w:val="0"/>
        <w:ind w:left="0" w:firstLine="567"/>
        <w:contextualSpacing/>
        <w:jc w:val="both"/>
      </w:pPr>
      <w:r w:rsidRPr="002350CC">
        <w:t>комплектование первичных средств пожаротушения, применяемых до прибытия пожарного расчета.</w:t>
      </w:r>
    </w:p>
    <w:p w:rsidR="00840049" w:rsidRPr="002350CC" w:rsidRDefault="00840049" w:rsidP="00840049">
      <w:pPr>
        <w:ind w:firstLine="567"/>
        <w:jc w:val="both"/>
        <w:rPr>
          <w:rFonts w:ascii="Times New Roman" w:hAnsi="Times New Roman" w:cs="Times New Roman"/>
        </w:rPr>
      </w:pPr>
    </w:p>
    <w:p w:rsidR="00840049" w:rsidRPr="002350CC" w:rsidRDefault="00840049" w:rsidP="00840049">
      <w:pPr>
        <w:ind w:firstLine="567"/>
        <w:jc w:val="both"/>
        <w:rPr>
          <w:rFonts w:ascii="Times New Roman" w:hAnsi="Times New Roman" w:cs="Times New Roman"/>
        </w:rPr>
      </w:pPr>
      <w:r w:rsidRPr="002350CC">
        <w:rPr>
          <w:rFonts w:ascii="Times New Roman" w:hAnsi="Times New Roman" w:cs="Times New Roman"/>
        </w:rPr>
        <w:t>Более подробно данные вопросы рассмотрены в разделе 4 «</w:t>
      </w:r>
      <w:bookmarkStart w:id="78" w:name="_Toc40350074"/>
      <w:r w:rsidRPr="002350CC">
        <w:rPr>
          <w:rFonts w:ascii="Times New Roman" w:hAnsi="Times New Roman" w:cs="Times New Roman"/>
        </w:rPr>
        <w:t>Перечень основных факторов риска возникновения чрезвычайных ситуаций природного и техногенного характера</w:t>
      </w:r>
      <w:bookmarkEnd w:id="78"/>
      <w:r w:rsidRPr="002350CC">
        <w:rPr>
          <w:rFonts w:ascii="Times New Roman" w:hAnsi="Times New Roman" w:cs="Times New Roman"/>
        </w:rPr>
        <w:t xml:space="preserve">» Тома </w:t>
      </w:r>
      <w:r w:rsidRPr="002350CC">
        <w:rPr>
          <w:rFonts w:ascii="Times New Roman" w:hAnsi="Times New Roman" w:cs="Times New Roman"/>
          <w:lang w:val="en-US"/>
        </w:rPr>
        <w:t>II</w:t>
      </w:r>
      <w:r w:rsidRPr="002350CC">
        <w:rPr>
          <w:rFonts w:ascii="Times New Roman" w:hAnsi="Times New Roman" w:cs="Times New Roman"/>
        </w:rPr>
        <w:t xml:space="preserve"> настоящего генерального плана.</w:t>
      </w:r>
    </w:p>
    <w:p w:rsidR="00840049" w:rsidRPr="002350CC" w:rsidRDefault="00840049" w:rsidP="00840049">
      <w:pPr>
        <w:ind w:firstLine="567"/>
        <w:jc w:val="both"/>
        <w:rPr>
          <w:rFonts w:ascii="Times New Roman" w:hAnsi="Times New Roman" w:cs="Times New Roman"/>
          <w:bCs/>
        </w:rPr>
      </w:pPr>
      <w:r w:rsidRPr="002350CC">
        <w:rPr>
          <w:rFonts w:ascii="Times New Roman" w:hAnsi="Times New Roman" w:cs="Times New Roman"/>
          <w:bCs/>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840049" w:rsidRPr="002350CC" w:rsidRDefault="00840049" w:rsidP="00840049">
      <w:pPr>
        <w:ind w:firstLine="567"/>
        <w:jc w:val="center"/>
        <w:rPr>
          <w:rFonts w:ascii="Times New Roman" w:hAnsi="Times New Roman" w:cs="Times New Roman"/>
          <w:bCs/>
        </w:rPr>
      </w:pPr>
    </w:p>
    <w:p w:rsidR="00840049" w:rsidRPr="002350CC" w:rsidRDefault="00840049" w:rsidP="00582FB3">
      <w:pPr>
        <w:pStyle w:val="10"/>
        <w:numPr>
          <w:ilvl w:val="2"/>
          <w:numId w:val="11"/>
        </w:numPr>
        <w:tabs>
          <w:tab w:val="clear" w:pos="1559"/>
          <w:tab w:val="left" w:pos="0"/>
        </w:tabs>
        <w:spacing w:before="0" w:beforeAutospacing="0"/>
        <w:ind w:left="0" w:firstLine="0"/>
        <w:jc w:val="center"/>
        <w:outlineLvl w:val="2"/>
      </w:pPr>
      <w:bookmarkStart w:id="79" w:name="_Toc454781563"/>
      <w:bookmarkStart w:id="80" w:name="_Toc64298794"/>
      <w:bookmarkStart w:id="81" w:name="_Toc100153384"/>
      <w:r w:rsidRPr="002350CC">
        <w:t>Мероприятия по охране окружающей среды</w:t>
      </w:r>
      <w:bookmarkEnd w:id="79"/>
      <w:bookmarkEnd w:id="80"/>
      <w:bookmarkEnd w:id="81"/>
    </w:p>
    <w:p w:rsidR="00840049" w:rsidRPr="002350CC" w:rsidRDefault="00840049" w:rsidP="00840049">
      <w:pPr>
        <w:pStyle w:val="afff0"/>
        <w:keepNext/>
        <w:spacing w:before="0" w:after="0"/>
        <w:jc w:val="center"/>
        <w:rPr>
          <w:b/>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09"/>
        <w:gridCol w:w="8647"/>
      </w:tblGrid>
      <w:tr w:rsidR="00840049" w:rsidRPr="002350CC" w:rsidTr="00840049">
        <w:trPr>
          <w:tblHeader/>
        </w:trPr>
        <w:tc>
          <w:tcPr>
            <w:tcW w:w="709" w:type="dxa"/>
            <w:shd w:val="clear" w:color="auto" w:fill="D9D9D9" w:themeFill="background1" w:themeFillShade="D9"/>
          </w:tcPr>
          <w:p w:rsidR="00840049" w:rsidRPr="002350CC" w:rsidRDefault="00840049" w:rsidP="00840049">
            <w:pPr>
              <w:pStyle w:val="TableContents"/>
              <w:jc w:val="center"/>
              <w:rPr>
                <w:rFonts w:eastAsia="Times New Roman" w:cs="Times New Roman"/>
                <w:b/>
                <w:bCs/>
              </w:rPr>
            </w:pPr>
            <w:r w:rsidRPr="002350CC">
              <w:rPr>
                <w:rFonts w:eastAsia="Times New Roman" w:cs="Times New Roman"/>
                <w:b/>
                <w:bCs/>
              </w:rPr>
              <w:t>№ п/п</w:t>
            </w:r>
          </w:p>
        </w:tc>
        <w:tc>
          <w:tcPr>
            <w:tcW w:w="8647" w:type="dxa"/>
            <w:shd w:val="clear" w:color="auto" w:fill="D9D9D9" w:themeFill="background1" w:themeFillShade="D9"/>
          </w:tcPr>
          <w:p w:rsidR="00840049" w:rsidRPr="002350CC" w:rsidRDefault="00840049" w:rsidP="00840049">
            <w:pPr>
              <w:pStyle w:val="TableContents"/>
              <w:jc w:val="center"/>
              <w:rPr>
                <w:rFonts w:eastAsia="Times New Roman" w:cs="Times New Roman"/>
                <w:b/>
                <w:bCs/>
              </w:rPr>
            </w:pPr>
            <w:r w:rsidRPr="002350CC">
              <w:rPr>
                <w:rFonts w:eastAsia="Times New Roman" w:cs="Times New Roman"/>
                <w:b/>
                <w:bCs/>
              </w:rPr>
              <w:t>Наименование мероприятия</w:t>
            </w:r>
          </w:p>
        </w:tc>
      </w:tr>
      <w:tr w:rsidR="00840049" w:rsidRPr="00EE56E9" w:rsidTr="00840049">
        <w:tc>
          <w:tcPr>
            <w:tcW w:w="9356" w:type="dxa"/>
            <w:gridSpan w:val="2"/>
          </w:tcPr>
          <w:p w:rsidR="00840049" w:rsidRPr="00EE56E9" w:rsidRDefault="00840049" w:rsidP="00840049">
            <w:pPr>
              <w:jc w:val="both"/>
              <w:rPr>
                <w:rFonts w:ascii="Times New Roman" w:hAnsi="Times New Roman" w:cs="Times New Roman"/>
                <w:b/>
                <w:bCs/>
                <w:iCs/>
              </w:rPr>
            </w:pPr>
            <w:r w:rsidRPr="00EE56E9">
              <w:rPr>
                <w:rFonts w:ascii="Times New Roman" w:hAnsi="Times New Roman" w:cs="Times New Roman"/>
                <w:b/>
                <w:bCs/>
                <w:iCs/>
              </w:rPr>
              <w:t>Охрана атмосферного воздуха</w:t>
            </w:r>
          </w:p>
        </w:tc>
      </w:tr>
      <w:tr w:rsidR="00840049" w:rsidRPr="00EE56E9" w:rsidTr="00840049">
        <w:tc>
          <w:tcPr>
            <w:tcW w:w="709" w:type="dxa"/>
          </w:tcPr>
          <w:p w:rsidR="00840049" w:rsidRPr="00EE56E9" w:rsidRDefault="00840049" w:rsidP="00582FB3">
            <w:pPr>
              <w:pStyle w:val="TableContents"/>
              <w:numPr>
                <w:ilvl w:val="0"/>
                <w:numId w:val="22"/>
              </w:numPr>
              <w:jc w:val="center"/>
              <w:rPr>
                <w:rFonts w:cs="Times New Roman"/>
              </w:rPr>
            </w:pPr>
          </w:p>
        </w:tc>
        <w:tc>
          <w:tcPr>
            <w:tcW w:w="8647" w:type="dxa"/>
          </w:tcPr>
          <w:p w:rsidR="00840049" w:rsidRPr="00EE56E9" w:rsidRDefault="00840049" w:rsidP="00840049">
            <w:pPr>
              <w:jc w:val="both"/>
              <w:rPr>
                <w:rFonts w:ascii="Times New Roman" w:hAnsi="Times New Roman" w:cs="Times New Roman"/>
              </w:rPr>
            </w:pPr>
            <w:r w:rsidRPr="00EE56E9">
              <w:rPr>
                <w:rFonts w:ascii="Times New Roman" w:hAnsi="Times New Roman" w:cs="Times New Roman"/>
              </w:rPr>
              <w:t>Создание защитных полос лесов вдоль автомобильных и железных дорог, озеленение магистральных улиц</w:t>
            </w:r>
          </w:p>
        </w:tc>
      </w:tr>
      <w:tr w:rsidR="00840049" w:rsidRPr="00EE56E9" w:rsidTr="00840049">
        <w:tc>
          <w:tcPr>
            <w:tcW w:w="709" w:type="dxa"/>
          </w:tcPr>
          <w:p w:rsidR="00840049" w:rsidRPr="00EE56E9" w:rsidRDefault="00840049" w:rsidP="00582FB3">
            <w:pPr>
              <w:pStyle w:val="TableContents"/>
              <w:numPr>
                <w:ilvl w:val="0"/>
                <w:numId w:val="22"/>
              </w:numPr>
              <w:jc w:val="center"/>
              <w:rPr>
                <w:rFonts w:cs="Times New Roman"/>
              </w:rPr>
            </w:pPr>
          </w:p>
        </w:tc>
        <w:tc>
          <w:tcPr>
            <w:tcW w:w="8647" w:type="dxa"/>
          </w:tcPr>
          <w:p w:rsidR="00840049" w:rsidRPr="00EE56E9" w:rsidRDefault="00840049" w:rsidP="00840049">
            <w:pPr>
              <w:jc w:val="both"/>
              <w:rPr>
                <w:rFonts w:ascii="Times New Roman" w:hAnsi="Times New Roman" w:cs="Times New Roman"/>
              </w:rPr>
            </w:pPr>
            <w:r w:rsidRPr="00EE56E9">
              <w:rPr>
                <w:rFonts w:ascii="Times New Roman" w:hAnsi="Times New Roman" w:cs="Times New Roman"/>
              </w:rPr>
              <w:t>Развитие улично-дорожной сети</w:t>
            </w:r>
          </w:p>
        </w:tc>
      </w:tr>
      <w:tr w:rsidR="00840049" w:rsidRPr="00EE56E9" w:rsidTr="00840049">
        <w:tc>
          <w:tcPr>
            <w:tcW w:w="709" w:type="dxa"/>
          </w:tcPr>
          <w:p w:rsidR="00840049" w:rsidRPr="00EE56E9" w:rsidRDefault="00840049" w:rsidP="00582FB3">
            <w:pPr>
              <w:pStyle w:val="TableContents"/>
              <w:numPr>
                <w:ilvl w:val="0"/>
                <w:numId w:val="22"/>
              </w:numPr>
              <w:jc w:val="center"/>
              <w:rPr>
                <w:rFonts w:cs="Times New Roman"/>
              </w:rPr>
            </w:pPr>
          </w:p>
        </w:tc>
        <w:tc>
          <w:tcPr>
            <w:tcW w:w="8647" w:type="dxa"/>
          </w:tcPr>
          <w:p w:rsidR="00840049" w:rsidRPr="00EE56E9" w:rsidRDefault="00840049" w:rsidP="00840049">
            <w:pPr>
              <w:jc w:val="both"/>
              <w:rPr>
                <w:rFonts w:ascii="Times New Roman" w:hAnsi="Times New Roman" w:cs="Times New Roman"/>
              </w:rPr>
            </w:pPr>
            <w:r w:rsidRPr="00EE56E9">
              <w:rPr>
                <w:rFonts w:ascii="Times New Roman" w:hAnsi="Times New Roman" w:cs="Times New Roman"/>
              </w:rPr>
              <w:t>Своевременное техническое обслуживание трубопроводного транспорта для предотвращения аварийных ситуаций</w:t>
            </w:r>
          </w:p>
        </w:tc>
      </w:tr>
      <w:tr w:rsidR="00840049" w:rsidRPr="00EE56E9" w:rsidTr="00840049">
        <w:tc>
          <w:tcPr>
            <w:tcW w:w="709" w:type="dxa"/>
          </w:tcPr>
          <w:p w:rsidR="00840049" w:rsidRPr="00EE56E9" w:rsidRDefault="00840049" w:rsidP="00582FB3">
            <w:pPr>
              <w:pStyle w:val="TableContents"/>
              <w:numPr>
                <w:ilvl w:val="0"/>
                <w:numId w:val="22"/>
              </w:numPr>
              <w:jc w:val="center"/>
              <w:rPr>
                <w:rFonts w:cs="Times New Roman"/>
              </w:rPr>
            </w:pPr>
          </w:p>
        </w:tc>
        <w:tc>
          <w:tcPr>
            <w:tcW w:w="8647" w:type="dxa"/>
          </w:tcPr>
          <w:p w:rsidR="00840049" w:rsidRPr="00EE56E9" w:rsidRDefault="00840049" w:rsidP="00840049">
            <w:pPr>
              <w:jc w:val="both"/>
              <w:rPr>
                <w:rFonts w:ascii="Times New Roman" w:hAnsi="Times New Roman" w:cs="Times New Roman"/>
              </w:rPr>
            </w:pPr>
            <w:r w:rsidRPr="00EE56E9">
              <w:rPr>
                <w:rFonts w:ascii="Times New Roman" w:hAnsi="Times New Roman" w:cs="Times New Roman"/>
              </w:rPr>
              <w:t xml:space="preserve">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w:t>
            </w:r>
          </w:p>
        </w:tc>
      </w:tr>
      <w:tr w:rsidR="00840049" w:rsidRPr="00EE56E9" w:rsidTr="00840049">
        <w:tc>
          <w:tcPr>
            <w:tcW w:w="9356" w:type="dxa"/>
            <w:gridSpan w:val="2"/>
          </w:tcPr>
          <w:p w:rsidR="00840049" w:rsidRPr="00EE56E9" w:rsidRDefault="00840049" w:rsidP="00840049">
            <w:pPr>
              <w:jc w:val="both"/>
              <w:rPr>
                <w:rFonts w:ascii="Times New Roman" w:hAnsi="Times New Roman" w:cs="Times New Roman"/>
                <w:b/>
                <w:bCs/>
                <w:iCs/>
                <w:lang w:val="en-US"/>
              </w:rPr>
            </w:pPr>
            <w:r w:rsidRPr="00EE56E9">
              <w:rPr>
                <w:rFonts w:ascii="Times New Roman" w:hAnsi="Times New Roman" w:cs="Times New Roman"/>
                <w:b/>
                <w:bCs/>
                <w:iCs/>
              </w:rPr>
              <w:t>Охрана поверхностных вод</w:t>
            </w:r>
          </w:p>
        </w:tc>
      </w:tr>
      <w:tr w:rsidR="00840049" w:rsidRPr="00EE56E9" w:rsidTr="00840049">
        <w:tc>
          <w:tcPr>
            <w:tcW w:w="709" w:type="dxa"/>
            <w:vAlign w:val="center"/>
          </w:tcPr>
          <w:p w:rsidR="00840049" w:rsidRPr="00EE56E9" w:rsidRDefault="00840049" w:rsidP="00582FB3">
            <w:pPr>
              <w:pStyle w:val="aff6"/>
              <w:numPr>
                <w:ilvl w:val="0"/>
                <w:numId w:val="22"/>
              </w:numPr>
              <w:contextualSpacing/>
              <w:jc w:val="center"/>
              <w:rPr>
                <w:bCs/>
                <w:smallCaps/>
                <w:snapToGrid w:val="0"/>
              </w:rPr>
            </w:pPr>
          </w:p>
        </w:tc>
        <w:tc>
          <w:tcPr>
            <w:tcW w:w="8647" w:type="dxa"/>
          </w:tcPr>
          <w:p w:rsidR="00840049" w:rsidRPr="00EE56E9" w:rsidRDefault="00840049" w:rsidP="00840049">
            <w:pPr>
              <w:rPr>
                <w:rFonts w:ascii="Times New Roman" w:hAnsi="Times New Roman" w:cs="Times New Roman"/>
              </w:rPr>
            </w:pPr>
            <w:r w:rsidRPr="00EE56E9">
              <w:rPr>
                <w:rFonts w:ascii="Times New Roman" w:hAnsi="Times New Roman" w:cs="Times New Roman"/>
              </w:rPr>
              <w:t>Создание</w:t>
            </w:r>
            <w:r w:rsidR="00AF5A00">
              <w:rPr>
                <w:rFonts w:ascii="Times New Roman" w:hAnsi="Times New Roman" w:cs="Times New Roman"/>
              </w:rPr>
              <w:t xml:space="preserve"> </w:t>
            </w:r>
            <w:r w:rsidRPr="00EE56E9">
              <w:rPr>
                <w:rFonts w:ascii="Times New Roman" w:hAnsi="Times New Roman" w:cs="Times New Roman"/>
              </w:rPr>
              <w:t>централизованной системы водоотведения и очистных сооружений</w:t>
            </w:r>
          </w:p>
        </w:tc>
      </w:tr>
      <w:tr w:rsidR="00840049" w:rsidRPr="00EE56E9" w:rsidTr="00840049">
        <w:tc>
          <w:tcPr>
            <w:tcW w:w="709" w:type="dxa"/>
            <w:vAlign w:val="center"/>
          </w:tcPr>
          <w:p w:rsidR="00840049" w:rsidRPr="00EE56E9" w:rsidRDefault="00840049" w:rsidP="00582FB3">
            <w:pPr>
              <w:pStyle w:val="aff6"/>
              <w:numPr>
                <w:ilvl w:val="0"/>
                <w:numId w:val="22"/>
              </w:numPr>
              <w:contextualSpacing/>
              <w:jc w:val="center"/>
              <w:rPr>
                <w:bCs/>
                <w:smallCaps/>
                <w:snapToGrid w:val="0"/>
              </w:rPr>
            </w:pPr>
          </w:p>
        </w:tc>
        <w:tc>
          <w:tcPr>
            <w:tcW w:w="8647" w:type="dxa"/>
          </w:tcPr>
          <w:p w:rsidR="00840049" w:rsidRPr="00EE56E9" w:rsidRDefault="00840049" w:rsidP="00840049">
            <w:pPr>
              <w:rPr>
                <w:rFonts w:ascii="Times New Roman" w:hAnsi="Times New Roman" w:cs="Times New Roman"/>
              </w:rPr>
            </w:pPr>
            <w:r w:rsidRPr="00EE56E9">
              <w:rPr>
                <w:rFonts w:ascii="Times New Roman" w:hAnsi="Times New Roman" w:cs="Times New Roman"/>
              </w:rPr>
              <w:t>Создание ливневой системы канализации</w:t>
            </w:r>
          </w:p>
        </w:tc>
      </w:tr>
      <w:tr w:rsidR="00840049" w:rsidRPr="00EE56E9" w:rsidTr="00840049">
        <w:tc>
          <w:tcPr>
            <w:tcW w:w="709" w:type="dxa"/>
            <w:vAlign w:val="center"/>
          </w:tcPr>
          <w:p w:rsidR="00840049" w:rsidRPr="00EE56E9" w:rsidRDefault="00840049" w:rsidP="00582FB3">
            <w:pPr>
              <w:pStyle w:val="aff6"/>
              <w:numPr>
                <w:ilvl w:val="0"/>
                <w:numId w:val="22"/>
              </w:numPr>
              <w:contextualSpacing/>
              <w:jc w:val="center"/>
              <w:rPr>
                <w:bCs/>
                <w:smallCaps/>
                <w:snapToGrid w:val="0"/>
              </w:rPr>
            </w:pPr>
          </w:p>
        </w:tc>
        <w:tc>
          <w:tcPr>
            <w:tcW w:w="8647" w:type="dxa"/>
          </w:tcPr>
          <w:p w:rsidR="00840049" w:rsidRPr="00EE56E9" w:rsidRDefault="00840049" w:rsidP="00840049">
            <w:pPr>
              <w:rPr>
                <w:rFonts w:ascii="Times New Roman" w:hAnsi="Times New Roman" w:cs="Times New Roman"/>
              </w:rPr>
            </w:pPr>
            <w:r w:rsidRPr="00EE56E9">
              <w:rPr>
                <w:rFonts w:ascii="Times New Roman" w:hAnsi="Times New Roman" w:cs="Times New Roman"/>
              </w:rPr>
              <w:t>Обеспечение сбора и очистки поверхностных стоков</w:t>
            </w:r>
          </w:p>
        </w:tc>
      </w:tr>
      <w:tr w:rsidR="00840049" w:rsidRPr="00EE56E9" w:rsidTr="00840049">
        <w:tc>
          <w:tcPr>
            <w:tcW w:w="709" w:type="dxa"/>
            <w:vAlign w:val="center"/>
          </w:tcPr>
          <w:p w:rsidR="00840049" w:rsidRPr="00EE56E9" w:rsidRDefault="00840049" w:rsidP="00582FB3">
            <w:pPr>
              <w:pStyle w:val="aff6"/>
              <w:numPr>
                <w:ilvl w:val="0"/>
                <w:numId w:val="22"/>
              </w:numPr>
              <w:contextualSpacing/>
              <w:jc w:val="center"/>
              <w:rPr>
                <w:bCs/>
                <w:smallCaps/>
                <w:snapToGrid w:val="0"/>
              </w:rPr>
            </w:pPr>
          </w:p>
        </w:tc>
        <w:tc>
          <w:tcPr>
            <w:tcW w:w="8647" w:type="dxa"/>
          </w:tcPr>
          <w:p w:rsidR="00840049" w:rsidRPr="00EE56E9" w:rsidRDefault="00840049" w:rsidP="00840049">
            <w:pPr>
              <w:rPr>
                <w:rFonts w:ascii="Times New Roman" w:hAnsi="Times New Roman" w:cs="Times New Roman"/>
              </w:rPr>
            </w:pPr>
            <w:r w:rsidRPr="00EE56E9">
              <w:rPr>
                <w:rFonts w:ascii="Times New Roman" w:hAnsi="Times New Roman" w:cs="Times New Roman"/>
              </w:rPr>
              <w:t>Соблюдение правил водоохранного режима на водосборах водных объектов</w:t>
            </w:r>
          </w:p>
        </w:tc>
      </w:tr>
      <w:tr w:rsidR="00840049" w:rsidRPr="00EE56E9" w:rsidTr="00840049">
        <w:tc>
          <w:tcPr>
            <w:tcW w:w="9356" w:type="dxa"/>
            <w:gridSpan w:val="2"/>
          </w:tcPr>
          <w:p w:rsidR="00840049" w:rsidRPr="00EE56E9" w:rsidRDefault="00840049" w:rsidP="00840049">
            <w:pPr>
              <w:rPr>
                <w:rFonts w:ascii="Times New Roman" w:hAnsi="Times New Roman" w:cs="Times New Roman"/>
                <w:b/>
              </w:rPr>
            </w:pPr>
            <w:r w:rsidRPr="00EE56E9">
              <w:rPr>
                <w:rFonts w:ascii="Times New Roman" w:hAnsi="Times New Roman" w:cs="Times New Roman"/>
                <w:b/>
              </w:rPr>
              <w:t>Охрана подземных вод.Предотвращение снижения уровней водоносных горизонтов и загрязнения подземных вод</w:t>
            </w:r>
          </w:p>
        </w:tc>
      </w:tr>
      <w:tr w:rsidR="00840049" w:rsidRPr="00B332DA" w:rsidTr="00840049">
        <w:tc>
          <w:tcPr>
            <w:tcW w:w="709" w:type="dxa"/>
          </w:tcPr>
          <w:p w:rsidR="00840049" w:rsidRPr="00B332DA" w:rsidRDefault="00840049" w:rsidP="00582FB3">
            <w:pPr>
              <w:pStyle w:val="TableContents"/>
              <w:numPr>
                <w:ilvl w:val="0"/>
                <w:numId w:val="22"/>
              </w:numPr>
              <w:jc w:val="center"/>
              <w:rPr>
                <w:rFonts w:cs="Times New Roman"/>
              </w:rPr>
            </w:pPr>
          </w:p>
        </w:tc>
        <w:tc>
          <w:tcPr>
            <w:tcW w:w="8647" w:type="dxa"/>
          </w:tcPr>
          <w:p w:rsidR="00840049" w:rsidRPr="00B332DA" w:rsidRDefault="00840049" w:rsidP="00840049">
            <w:pPr>
              <w:jc w:val="both"/>
              <w:rPr>
                <w:rFonts w:ascii="Times New Roman" w:hAnsi="Times New Roman" w:cs="Times New Roman"/>
              </w:rPr>
            </w:pPr>
            <w:r w:rsidRPr="00B332DA">
              <w:rPr>
                <w:rFonts w:ascii="Times New Roman" w:hAnsi="Times New Roman" w:cs="Times New Roman"/>
              </w:rPr>
              <w:t>Организация зон санитарной охраны источников питьевого и хозяйственно-бытового водоснабжения</w:t>
            </w:r>
          </w:p>
        </w:tc>
      </w:tr>
      <w:tr w:rsidR="00840049" w:rsidRPr="00B332DA" w:rsidTr="00840049">
        <w:tc>
          <w:tcPr>
            <w:tcW w:w="709" w:type="dxa"/>
          </w:tcPr>
          <w:p w:rsidR="00840049" w:rsidRPr="00B332DA" w:rsidRDefault="00840049" w:rsidP="00582FB3">
            <w:pPr>
              <w:pStyle w:val="TableContents"/>
              <w:numPr>
                <w:ilvl w:val="0"/>
                <w:numId w:val="22"/>
              </w:numPr>
              <w:jc w:val="center"/>
              <w:rPr>
                <w:rFonts w:cs="Times New Roman"/>
              </w:rPr>
            </w:pPr>
          </w:p>
        </w:tc>
        <w:tc>
          <w:tcPr>
            <w:tcW w:w="8647" w:type="dxa"/>
          </w:tcPr>
          <w:p w:rsidR="00840049" w:rsidRPr="00B332DA" w:rsidRDefault="00840049" w:rsidP="00840049">
            <w:pPr>
              <w:jc w:val="both"/>
              <w:rPr>
                <w:rFonts w:ascii="Times New Roman" w:hAnsi="Times New Roman" w:cs="Times New Roman"/>
              </w:rPr>
            </w:pPr>
            <w:r w:rsidRPr="00B332DA">
              <w:rPr>
                <w:rFonts w:ascii="Times New Roman" w:hAnsi="Times New Roman" w:cs="Times New Roman"/>
              </w:rPr>
              <w:t>Ликвидация непригодных к дальнейшей эксплуатации скважин</w:t>
            </w:r>
          </w:p>
        </w:tc>
      </w:tr>
      <w:tr w:rsidR="00840049" w:rsidRPr="00B332DA" w:rsidTr="00840049">
        <w:tc>
          <w:tcPr>
            <w:tcW w:w="709" w:type="dxa"/>
          </w:tcPr>
          <w:p w:rsidR="00840049" w:rsidRPr="00B332DA" w:rsidRDefault="00840049" w:rsidP="00582FB3">
            <w:pPr>
              <w:pStyle w:val="TableContents"/>
              <w:numPr>
                <w:ilvl w:val="0"/>
                <w:numId w:val="22"/>
              </w:numPr>
              <w:jc w:val="center"/>
              <w:rPr>
                <w:rFonts w:cs="Times New Roman"/>
              </w:rPr>
            </w:pPr>
          </w:p>
        </w:tc>
        <w:tc>
          <w:tcPr>
            <w:tcW w:w="8647" w:type="dxa"/>
          </w:tcPr>
          <w:p w:rsidR="00840049" w:rsidRPr="00B332DA" w:rsidRDefault="00840049" w:rsidP="00840049">
            <w:pPr>
              <w:jc w:val="both"/>
              <w:rPr>
                <w:rFonts w:ascii="Times New Roman" w:hAnsi="Times New Roman" w:cs="Times New Roman"/>
              </w:rPr>
            </w:pPr>
            <w:r w:rsidRPr="00B332DA">
              <w:rPr>
                <w:rFonts w:ascii="Times New Roman" w:hAnsi="Times New Roman" w:cs="Times New Roman"/>
              </w:rPr>
              <w:t>Изучение качества подземных вод и гидродинамического режима на водозаборах и в зонах их влияния</w:t>
            </w:r>
          </w:p>
        </w:tc>
      </w:tr>
      <w:tr w:rsidR="00840049" w:rsidRPr="00B332DA" w:rsidTr="00840049">
        <w:tc>
          <w:tcPr>
            <w:tcW w:w="709" w:type="dxa"/>
          </w:tcPr>
          <w:p w:rsidR="00840049" w:rsidRPr="00B332DA" w:rsidRDefault="00840049" w:rsidP="00582FB3">
            <w:pPr>
              <w:pStyle w:val="TableContents"/>
              <w:numPr>
                <w:ilvl w:val="0"/>
                <w:numId w:val="22"/>
              </w:numPr>
              <w:jc w:val="center"/>
              <w:rPr>
                <w:rFonts w:cs="Times New Roman"/>
              </w:rPr>
            </w:pPr>
          </w:p>
        </w:tc>
        <w:tc>
          <w:tcPr>
            <w:tcW w:w="8647" w:type="dxa"/>
          </w:tcPr>
          <w:p w:rsidR="00840049" w:rsidRPr="00B332DA" w:rsidRDefault="00840049" w:rsidP="00840049">
            <w:pPr>
              <w:jc w:val="both"/>
              <w:rPr>
                <w:rFonts w:ascii="Times New Roman" w:hAnsi="Times New Roman" w:cs="Times New Roman"/>
              </w:rPr>
            </w:pPr>
            <w:r w:rsidRPr="00B332DA">
              <w:rPr>
                <w:rFonts w:ascii="Times New Roman" w:hAnsi="Times New Roman" w:cs="Times New Roman"/>
              </w:rPr>
              <w:t>Создание защитных полос лесов вдоль автомобильных и железных дорог</w:t>
            </w:r>
          </w:p>
        </w:tc>
      </w:tr>
      <w:tr w:rsidR="00840049" w:rsidRPr="00B332DA" w:rsidTr="00840049">
        <w:tc>
          <w:tcPr>
            <w:tcW w:w="709" w:type="dxa"/>
          </w:tcPr>
          <w:p w:rsidR="00840049" w:rsidRPr="00B332DA" w:rsidRDefault="00840049" w:rsidP="00582FB3">
            <w:pPr>
              <w:pStyle w:val="TableContents"/>
              <w:numPr>
                <w:ilvl w:val="0"/>
                <w:numId w:val="22"/>
              </w:numPr>
              <w:jc w:val="center"/>
              <w:rPr>
                <w:rFonts w:cs="Times New Roman"/>
              </w:rPr>
            </w:pPr>
          </w:p>
        </w:tc>
        <w:tc>
          <w:tcPr>
            <w:tcW w:w="8647" w:type="dxa"/>
          </w:tcPr>
          <w:p w:rsidR="00840049" w:rsidRPr="00B332DA" w:rsidRDefault="00840049" w:rsidP="00840049">
            <w:pPr>
              <w:jc w:val="both"/>
              <w:rPr>
                <w:rFonts w:ascii="Times New Roman" w:hAnsi="Times New Roman" w:cs="Times New Roman"/>
              </w:rPr>
            </w:pPr>
            <w:r w:rsidRPr="00B332DA">
              <w:rPr>
                <w:rFonts w:ascii="Times New Roman" w:hAnsi="Times New Roman" w:cs="Times New Roman"/>
              </w:rPr>
              <w:t>Создание</w:t>
            </w:r>
            <w:r w:rsidR="00AF5A00">
              <w:rPr>
                <w:rFonts w:ascii="Times New Roman" w:hAnsi="Times New Roman" w:cs="Times New Roman"/>
              </w:rPr>
              <w:t xml:space="preserve"> </w:t>
            </w:r>
            <w:r w:rsidRPr="00B332DA">
              <w:rPr>
                <w:rFonts w:ascii="Times New Roman" w:hAnsi="Times New Roman" w:cs="Times New Roman"/>
              </w:rPr>
              <w:t>централизованной системы водоотведения</w:t>
            </w:r>
          </w:p>
        </w:tc>
      </w:tr>
      <w:tr w:rsidR="00840049" w:rsidRPr="00B332DA" w:rsidTr="00840049">
        <w:tc>
          <w:tcPr>
            <w:tcW w:w="9356" w:type="dxa"/>
            <w:gridSpan w:val="2"/>
          </w:tcPr>
          <w:p w:rsidR="00840049" w:rsidRPr="00B332DA" w:rsidRDefault="00840049" w:rsidP="00840049">
            <w:pPr>
              <w:jc w:val="both"/>
              <w:rPr>
                <w:rFonts w:ascii="Times New Roman" w:hAnsi="Times New Roman" w:cs="Times New Roman"/>
                <w:b/>
                <w:bCs/>
                <w:iCs/>
              </w:rPr>
            </w:pPr>
            <w:r w:rsidRPr="00B332DA">
              <w:rPr>
                <w:rFonts w:ascii="Times New Roman" w:hAnsi="Times New Roman" w:cs="Times New Roman"/>
                <w:b/>
                <w:bCs/>
                <w:iCs/>
              </w:rPr>
              <w:t>Охрана почвы</w:t>
            </w:r>
          </w:p>
        </w:tc>
      </w:tr>
      <w:tr w:rsidR="00840049" w:rsidRPr="00B332DA" w:rsidTr="00840049">
        <w:tc>
          <w:tcPr>
            <w:tcW w:w="709" w:type="dxa"/>
          </w:tcPr>
          <w:p w:rsidR="00840049" w:rsidRPr="00B332DA" w:rsidRDefault="00840049" w:rsidP="00582FB3">
            <w:pPr>
              <w:pStyle w:val="TableContents"/>
              <w:numPr>
                <w:ilvl w:val="0"/>
                <w:numId w:val="22"/>
              </w:numPr>
              <w:jc w:val="center"/>
              <w:rPr>
                <w:rFonts w:cs="Times New Roman"/>
              </w:rPr>
            </w:pPr>
          </w:p>
        </w:tc>
        <w:tc>
          <w:tcPr>
            <w:tcW w:w="8647" w:type="dxa"/>
          </w:tcPr>
          <w:p w:rsidR="00840049" w:rsidRPr="00B332DA" w:rsidRDefault="00840049" w:rsidP="00840049">
            <w:pPr>
              <w:jc w:val="both"/>
              <w:rPr>
                <w:rFonts w:ascii="Times New Roman" w:hAnsi="Times New Roman" w:cs="Times New Roman"/>
              </w:rPr>
            </w:pPr>
            <w:r w:rsidRPr="00B332DA">
              <w:rPr>
                <w:rFonts w:ascii="Times New Roman" w:hAnsi="Times New Roman" w:cs="Times New Roman"/>
              </w:rPr>
              <w:t>Создание защитных полос лесов вдоль автомобильных и железных дорог</w:t>
            </w:r>
          </w:p>
        </w:tc>
      </w:tr>
      <w:tr w:rsidR="00840049" w:rsidRPr="00B332DA" w:rsidTr="00840049">
        <w:tc>
          <w:tcPr>
            <w:tcW w:w="709" w:type="dxa"/>
          </w:tcPr>
          <w:p w:rsidR="00840049" w:rsidRPr="00B332DA" w:rsidRDefault="00840049" w:rsidP="00582FB3">
            <w:pPr>
              <w:pStyle w:val="TableContents"/>
              <w:numPr>
                <w:ilvl w:val="0"/>
                <w:numId w:val="22"/>
              </w:numPr>
              <w:jc w:val="center"/>
              <w:rPr>
                <w:rFonts w:cs="Times New Roman"/>
              </w:rPr>
            </w:pPr>
          </w:p>
        </w:tc>
        <w:tc>
          <w:tcPr>
            <w:tcW w:w="8647" w:type="dxa"/>
          </w:tcPr>
          <w:p w:rsidR="00840049" w:rsidRPr="00B332DA" w:rsidRDefault="00840049" w:rsidP="00840049">
            <w:pPr>
              <w:jc w:val="both"/>
              <w:rPr>
                <w:rFonts w:ascii="Times New Roman" w:hAnsi="Times New Roman" w:cs="Times New Roman"/>
              </w:rPr>
            </w:pPr>
            <w:r w:rsidRPr="00B332DA">
              <w:rPr>
                <w:rFonts w:ascii="Times New Roman" w:hAnsi="Times New Roman" w:cs="Times New Roman"/>
              </w:rPr>
              <w:t>Принятие мер по сохранению плодородия почв, посредством защиты их от эрозии</w:t>
            </w:r>
          </w:p>
        </w:tc>
      </w:tr>
      <w:tr w:rsidR="00840049" w:rsidRPr="00B332DA" w:rsidTr="00840049">
        <w:tc>
          <w:tcPr>
            <w:tcW w:w="709" w:type="dxa"/>
          </w:tcPr>
          <w:p w:rsidR="00840049" w:rsidRPr="00B332DA" w:rsidRDefault="00840049" w:rsidP="00582FB3">
            <w:pPr>
              <w:pStyle w:val="TableContents"/>
              <w:numPr>
                <w:ilvl w:val="0"/>
                <w:numId w:val="22"/>
              </w:numPr>
              <w:jc w:val="center"/>
              <w:rPr>
                <w:rFonts w:cs="Times New Roman"/>
              </w:rPr>
            </w:pPr>
          </w:p>
        </w:tc>
        <w:tc>
          <w:tcPr>
            <w:tcW w:w="8647" w:type="dxa"/>
          </w:tcPr>
          <w:p w:rsidR="00840049" w:rsidRPr="00B332DA" w:rsidRDefault="00840049" w:rsidP="00840049">
            <w:pPr>
              <w:jc w:val="both"/>
              <w:rPr>
                <w:rFonts w:ascii="Times New Roman" w:hAnsi="Times New Roman" w:cs="Times New Roman"/>
              </w:rPr>
            </w:pPr>
            <w:r w:rsidRPr="00B332DA">
              <w:rPr>
                <w:rFonts w:ascii="Times New Roman" w:hAnsi="Times New Roman" w:cs="Times New Roman"/>
              </w:rPr>
              <w:t>Проведение рекультивации нарушенных земель</w:t>
            </w:r>
          </w:p>
        </w:tc>
      </w:tr>
      <w:tr w:rsidR="00840049" w:rsidRPr="00B332DA" w:rsidTr="00840049">
        <w:tc>
          <w:tcPr>
            <w:tcW w:w="709" w:type="dxa"/>
          </w:tcPr>
          <w:p w:rsidR="00840049" w:rsidRPr="00B332DA" w:rsidRDefault="00840049" w:rsidP="00582FB3">
            <w:pPr>
              <w:pStyle w:val="TableContents"/>
              <w:numPr>
                <w:ilvl w:val="0"/>
                <w:numId w:val="22"/>
              </w:numPr>
              <w:jc w:val="center"/>
              <w:rPr>
                <w:rFonts w:cs="Times New Roman"/>
              </w:rPr>
            </w:pPr>
          </w:p>
        </w:tc>
        <w:tc>
          <w:tcPr>
            <w:tcW w:w="8647" w:type="dxa"/>
          </w:tcPr>
          <w:p w:rsidR="00840049" w:rsidRPr="00B332DA" w:rsidRDefault="00840049" w:rsidP="00840049">
            <w:pPr>
              <w:jc w:val="both"/>
              <w:rPr>
                <w:rFonts w:ascii="Times New Roman" w:hAnsi="Times New Roman" w:cs="Times New Roman"/>
              </w:rPr>
            </w:pPr>
            <w:r w:rsidRPr="00B332DA">
              <w:rPr>
                <w:rFonts w:ascii="Times New Roman" w:hAnsi="Times New Roman" w:cs="Times New Roman"/>
              </w:rPr>
              <w:t xml:space="preserve">Разработка и реализация схем по обращению с отходами производства и потребления (в том числе с ТКО),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w:t>
            </w:r>
            <w:r w:rsidRPr="00B332DA">
              <w:rPr>
                <w:rFonts w:ascii="Times New Roman" w:hAnsi="Times New Roman" w:cs="Times New Roman"/>
              </w:rPr>
              <w:lastRenderedPageBreak/>
              <w:t>обезвреживанию, размещению отходов</w:t>
            </w:r>
          </w:p>
        </w:tc>
      </w:tr>
      <w:tr w:rsidR="00840049" w:rsidRPr="00B332DA" w:rsidTr="00840049">
        <w:tc>
          <w:tcPr>
            <w:tcW w:w="9356" w:type="dxa"/>
            <w:gridSpan w:val="2"/>
          </w:tcPr>
          <w:p w:rsidR="00840049" w:rsidRPr="00B332DA" w:rsidRDefault="00840049" w:rsidP="00840049">
            <w:pPr>
              <w:jc w:val="both"/>
              <w:rPr>
                <w:rFonts w:ascii="Times New Roman" w:hAnsi="Times New Roman" w:cs="Times New Roman"/>
                <w:b/>
                <w:bCs/>
                <w:iCs/>
              </w:rPr>
            </w:pPr>
            <w:r w:rsidRPr="00B332DA">
              <w:rPr>
                <w:rFonts w:ascii="Times New Roman" w:hAnsi="Times New Roman" w:cs="Times New Roman"/>
                <w:b/>
                <w:bCs/>
                <w:iCs/>
              </w:rPr>
              <w:lastRenderedPageBreak/>
              <w:t>Территории природно-экологического каркаса</w:t>
            </w:r>
          </w:p>
        </w:tc>
      </w:tr>
      <w:tr w:rsidR="00840049" w:rsidRPr="00B332DA" w:rsidTr="00840049">
        <w:tc>
          <w:tcPr>
            <w:tcW w:w="709" w:type="dxa"/>
          </w:tcPr>
          <w:p w:rsidR="00840049" w:rsidRPr="00B332DA" w:rsidRDefault="00840049" w:rsidP="00582FB3">
            <w:pPr>
              <w:pStyle w:val="TableContents"/>
              <w:numPr>
                <w:ilvl w:val="0"/>
                <w:numId w:val="22"/>
              </w:numPr>
              <w:jc w:val="center"/>
              <w:rPr>
                <w:rFonts w:cs="Times New Roman"/>
              </w:rPr>
            </w:pPr>
          </w:p>
        </w:tc>
        <w:tc>
          <w:tcPr>
            <w:tcW w:w="8647" w:type="dxa"/>
          </w:tcPr>
          <w:p w:rsidR="00840049" w:rsidRPr="00B332DA" w:rsidRDefault="00840049" w:rsidP="00840049">
            <w:pPr>
              <w:jc w:val="both"/>
              <w:rPr>
                <w:rFonts w:ascii="Times New Roman" w:hAnsi="Times New Roman" w:cs="Times New Roman"/>
              </w:rPr>
            </w:pPr>
            <w:r w:rsidRPr="00B332DA">
              <w:rPr>
                <w:rFonts w:ascii="Times New Roman" w:hAnsi="Times New Roman" w:cs="Times New Roman"/>
              </w:rPr>
              <w:t>Экологические коридоры - сенокосные и пастбищные угодья</w:t>
            </w:r>
          </w:p>
        </w:tc>
      </w:tr>
      <w:tr w:rsidR="00840049" w:rsidRPr="00B332DA" w:rsidTr="00840049">
        <w:tc>
          <w:tcPr>
            <w:tcW w:w="709" w:type="dxa"/>
          </w:tcPr>
          <w:p w:rsidR="00840049" w:rsidRPr="00B332DA" w:rsidRDefault="00840049" w:rsidP="00582FB3">
            <w:pPr>
              <w:pStyle w:val="TableContents"/>
              <w:numPr>
                <w:ilvl w:val="0"/>
                <w:numId w:val="22"/>
              </w:numPr>
              <w:jc w:val="center"/>
              <w:rPr>
                <w:rFonts w:cs="Times New Roman"/>
              </w:rPr>
            </w:pPr>
          </w:p>
        </w:tc>
        <w:tc>
          <w:tcPr>
            <w:tcW w:w="8647" w:type="dxa"/>
          </w:tcPr>
          <w:p w:rsidR="00840049" w:rsidRPr="00B332DA" w:rsidRDefault="00840049" w:rsidP="00840049">
            <w:pPr>
              <w:jc w:val="both"/>
              <w:rPr>
                <w:rFonts w:ascii="Times New Roman" w:hAnsi="Times New Roman" w:cs="Times New Roman"/>
              </w:rPr>
            </w:pPr>
            <w:r w:rsidRPr="00B332DA">
              <w:rPr>
                <w:rFonts w:ascii="Times New Roman" w:hAnsi="Times New Roman" w:cs="Times New Roman"/>
              </w:rPr>
              <w:t>Транзитные зоны – вдоль рек Дон и Черная Калитва проходят по водоохранным зонам</w:t>
            </w:r>
          </w:p>
        </w:tc>
      </w:tr>
      <w:tr w:rsidR="00840049" w:rsidRPr="00B332DA" w:rsidTr="00840049">
        <w:tc>
          <w:tcPr>
            <w:tcW w:w="709" w:type="dxa"/>
          </w:tcPr>
          <w:p w:rsidR="00840049" w:rsidRPr="00B332DA" w:rsidRDefault="00840049" w:rsidP="00582FB3">
            <w:pPr>
              <w:pStyle w:val="TableContents"/>
              <w:numPr>
                <w:ilvl w:val="0"/>
                <w:numId w:val="22"/>
              </w:numPr>
              <w:jc w:val="center"/>
              <w:rPr>
                <w:rFonts w:cs="Times New Roman"/>
              </w:rPr>
            </w:pPr>
          </w:p>
        </w:tc>
        <w:tc>
          <w:tcPr>
            <w:tcW w:w="8647" w:type="dxa"/>
          </w:tcPr>
          <w:p w:rsidR="00840049" w:rsidRPr="00B332DA" w:rsidRDefault="00840049" w:rsidP="00840049">
            <w:pPr>
              <w:tabs>
                <w:tab w:val="left" w:pos="851"/>
              </w:tabs>
              <w:jc w:val="both"/>
              <w:rPr>
                <w:rFonts w:ascii="Times New Roman" w:hAnsi="Times New Roman" w:cs="Times New Roman"/>
              </w:rPr>
            </w:pPr>
            <w:r w:rsidRPr="00B332DA">
              <w:rPr>
                <w:rFonts w:ascii="Times New Roman" w:hAnsi="Times New Roman" w:cs="Times New Roman"/>
              </w:rPr>
              <w:t>Земли лесного фонда</w:t>
            </w:r>
          </w:p>
        </w:tc>
      </w:tr>
      <w:tr w:rsidR="00840049" w:rsidRPr="00B332DA" w:rsidTr="00840049">
        <w:tc>
          <w:tcPr>
            <w:tcW w:w="709" w:type="dxa"/>
          </w:tcPr>
          <w:p w:rsidR="00840049" w:rsidRPr="00B332DA" w:rsidRDefault="00840049" w:rsidP="00582FB3">
            <w:pPr>
              <w:pStyle w:val="TableContents"/>
              <w:numPr>
                <w:ilvl w:val="0"/>
                <w:numId w:val="22"/>
              </w:numPr>
              <w:jc w:val="center"/>
              <w:rPr>
                <w:rFonts w:cs="Times New Roman"/>
              </w:rPr>
            </w:pPr>
          </w:p>
        </w:tc>
        <w:tc>
          <w:tcPr>
            <w:tcW w:w="8647" w:type="dxa"/>
          </w:tcPr>
          <w:p w:rsidR="00840049" w:rsidRPr="00B332DA" w:rsidRDefault="00840049" w:rsidP="00840049">
            <w:pPr>
              <w:jc w:val="both"/>
              <w:rPr>
                <w:rFonts w:ascii="Times New Roman" w:hAnsi="Times New Roman" w:cs="Times New Roman"/>
              </w:rPr>
            </w:pPr>
            <w:r w:rsidRPr="00B332DA">
              <w:rPr>
                <w:rFonts w:ascii="Times New Roman" w:hAnsi="Times New Roman" w:cs="Times New Roman"/>
              </w:rPr>
              <w:t>Буферные зоны - защитные лесные насаждения</w:t>
            </w:r>
          </w:p>
        </w:tc>
      </w:tr>
      <w:tr w:rsidR="00840049" w:rsidRPr="00B332DA" w:rsidTr="00840049">
        <w:tc>
          <w:tcPr>
            <w:tcW w:w="709" w:type="dxa"/>
          </w:tcPr>
          <w:p w:rsidR="00840049" w:rsidRPr="00B332DA" w:rsidRDefault="00840049" w:rsidP="00582FB3">
            <w:pPr>
              <w:pStyle w:val="TableContents"/>
              <w:numPr>
                <w:ilvl w:val="0"/>
                <w:numId w:val="22"/>
              </w:numPr>
              <w:jc w:val="center"/>
              <w:rPr>
                <w:rFonts w:cs="Times New Roman"/>
              </w:rPr>
            </w:pPr>
          </w:p>
        </w:tc>
        <w:tc>
          <w:tcPr>
            <w:tcW w:w="8647" w:type="dxa"/>
          </w:tcPr>
          <w:p w:rsidR="00840049" w:rsidRPr="00B332DA" w:rsidRDefault="00840049" w:rsidP="00840049">
            <w:pPr>
              <w:jc w:val="both"/>
              <w:rPr>
                <w:rFonts w:ascii="Times New Roman" w:hAnsi="Times New Roman" w:cs="Times New Roman"/>
              </w:rPr>
            </w:pPr>
            <w:r w:rsidRPr="00B332DA">
              <w:rPr>
                <w:rFonts w:ascii="Times New Roman" w:hAnsi="Times New Roman" w:cs="Times New Roman"/>
              </w:rPr>
              <w:t>Создание санитарно-защитного озеленения в буферных зонах от предприятий, оказывающих негативное воздействие.</w:t>
            </w:r>
          </w:p>
        </w:tc>
      </w:tr>
      <w:tr w:rsidR="00840049" w:rsidRPr="00B332DA" w:rsidTr="00840049">
        <w:tc>
          <w:tcPr>
            <w:tcW w:w="709" w:type="dxa"/>
          </w:tcPr>
          <w:p w:rsidR="00840049" w:rsidRPr="00B332DA" w:rsidRDefault="00840049" w:rsidP="00582FB3">
            <w:pPr>
              <w:pStyle w:val="TableContents"/>
              <w:numPr>
                <w:ilvl w:val="0"/>
                <w:numId w:val="22"/>
              </w:numPr>
              <w:jc w:val="center"/>
              <w:rPr>
                <w:rFonts w:cs="Times New Roman"/>
              </w:rPr>
            </w:pPr>
          </w:p>
        </w:tc>
        <w:tc>
          <w:tcPr>
            <w:tcW w:w="8647" w:type="dxa"/>
          </w:tcPr>
          <w:p w:rsidR="00840049" w:rsidRPr="00B332DA" w:rsidRDefault="00840049" w:rsidP="00840049">
            <w:pPr>
              <w:suppressAutoHyphens/>
              <w:jc w:val="both"/>
              <w:rPr>
                <w:rFonts w:ascii="Times New Roman" w:hAnsi="Times New Roman" w:cs="Times New Roman"/>
              </w:rPr>
            </w:pPr>
            <w:r w:rsidRPr="00B332DA">
              <w:rPr>
                <w:rFonts w:ascii="Times New Roman" w:hAnsi="Times New Roman" w:cs="Times New Roman"/>
              </w:rPr>
              <w:t>Строительство проектируемых объектов на территории поселения осуществлять при условии соблюдения природоохранного законодательства.</w:t>
            </w:r>
          </w:p>
        </w:tc>
      </w:tr>
      <w:tr w:rsidR="00840049" w:rsidRPr="00B332DA" w:rsidTr="00840049">
        <w:tc>
          <w:tcPr>
            <w:tcW w:w="9356" w:type="dxa"/>
            <w:gridSpan w:val="2"/>
            <w:shd w:val="clear" w:color="auto" w:fill="auto"/>
          </w:tcPr>
          <w:p w:rsidR="00840049" w:rsidRPr="00B332DA" w:rsidRDefault="00840049" w:rsidP="00840049">
            <w:pPr>
              <w:jc w:val="both"/>
              <w:rPr>
                <w:rFonts w:ascii="Times New Roman" w:hAnsi="Times New Roman" w:cs="Times New Roman"/>
                <w:b/>
                <w:bCs/>
                <w:iCs/>
              </w:rPr>
            </w:pPr>
            <w:r w:rsidRPr="00B332DA">
              <w:rPr>
                <w:rFonts w:ascii="Times New Roman" w:hAnsi="Times New Roman" w:cs="Times New Roman"/>
                <w:b/>
                <w:bCs/>
                <w:iCs/>
              </w:rPr>
              <w:t xml:space="preserve">Мероприятия по обращению с отходами </w:t>
            </w:r>
          </w:p>
        </w:tc>
      </w:tr>
      <w:tr w:rsidR="00840049" w:rsidRPr="00B332DA" w:rsidTr="00840049">
        <w:tc>
          <w:tcPr>
            <w:tcW w:w="709" w:type="dxa"/>
            <w:shd w:val="clear" w:color="auto" w:fill="auto"/>
          </w:tcPr>
          <w:p w:rsidR="00840049" w:rsidRPr="00B332DA" w:rsidRDefault="00840049" w:rsidP="00582FB3">
            <w:pPr>
              <w:pStyle w:val="TableContents"/>
              <w:numPr>
                <w:ilvl w:val="0"/>
                <w:numId w:val="22"/>
              </w:numPr>
              <w:jc w:val="center"/>
              <w:rPr>
                <w:rFonts w:cs="Times New Roman"/>
              </w:rPr>
            </w:pPr>
          </w:p>
        </w:tc>
        <w:tc>
          <w:tcPr>
            <w:tcW w:w="8647" w:type="dxa"/>
            <w:shd w:val="clear" w:color="auto" w:fill="auto"/>
          </w:tcPr>
          <w:p w:rsidR="00840049" w:rsidRPr="00B332DA" w:rsidRDefault="00840049" w:rsidP="00840049">
            <w:pPr>
              <w:jc w:val="both"/>
              <w:rPr>
                <w:rStyle w:val="af"/>
                <w:rFonts w:ascii="Times New Roman" w:hAnsi="Times New Roman"/>
                <w:b w:val="0"/>
              </w:rPr>
            </w:pPr>
            <w:r w:rsidRPr="00B332DA">
              <w:rPr>
                <w:rFonts w:ascii="Times New Roman" w:hAnsi="Times New Roman" w:cs="Times New Roman"/>
              </w:rPr>
              <w:t>Создание и содержание мест (площадок) накопления ТКО</w:t>
            </w:r>
          </w:p>
        </w:tc>
      </w:tr>
      <w:tr w:rsidR="00840049" w:rsidRPr="00B332DA" w:rsidTr="00840049">
        <w:tc>
          <w:tcPr>
            <w:tcW w:w="709" w:type="dxa"/>
            <w:shd w:val="clear" w:color="auto" w:fill="auto"/>
          </w:tcPr>
          <w:p w:rsidR="00840049" w:rsidRPr="00B332DA" w:rsidRDefault="00840049" w:rsidP="00582FB3">
            <w:pPr>
              <w:pStyle w:val="TableContents"/>
              <w:numPr>
                <w:ilvl w:val="0"/>
                <w:numId w:val="22"/>
              </w:numPr>
              <w:jc w:val="center"/>
              <w:rPr>
                <w:rFonts w:cs="Times New Roman"/>
              </w:rPr>
            </w:pPr>
          </w:p>
        </w:tc>
        <w:tc>
          <w:tcPr>
            <w:tcW w:w="8647" w:type="dxa"/>
            <w:shd w:val="clear" w:color="auto" w:fill="auto"/>
          </w:tcPr>
          <w:p w:rsidR="00840049" w:rsidRPr="00B332DA" w:rsidRDefault="00840049" w:rsidP="00840049">
            <w:pPr>
              <w:jc w:val="both"/>
              <w:rPr>
                <w:rFonts w:ascii="Times New Roman" w:hAnsi="Times New Roman" w:cs="Times New Roman"/>
              </w:rPr>
            </w:pPr>
            <w:r w:rsidRPr="00B332DA">
              <w:rPr>
                <w:rFonts w:ascii="Times New Roman" w:hAnsi="Times New Roman" w:cs="Times New Roman"/>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840049" w:rsidRPr="00B332DA" w:rsidTr="00840049">
        <w:tc>
          <w:tcPr>
            <w:tcW w:w="709" w:type="dxa"/>
            <w:shd w:val="clear" w:color="auto" w:fill="auto"/>
          </w:tcPr>
          <w:p w:rsidR="00840049" w:rsidRPr="00B332DA" w:rsidRDefault="00840049" w:rsidP="00582FB3">
            <w:pPr>
              <w:pStyle w:val="TableContents"/>
              <w:numPr>
                <w:ilvl w:val="0"/>
                <w:numId w:val="22"/>
              </w:numPr>
              <w:jc w:val="center"/>
              <w:rPr>
                <w:rFonts w:cs="Times New Roman"/>
              </w:rPr>
            </w:pPr>
          </w:p>
        </w:tc>
        <w:tc>
          <w:tcPr>
            <w:tcW w:w="8647" w:type="dxa"/>
            <w:shd w:val="clear" w:color="auto" w:fill="auto"/>
          </w:tcPr>
          <w:p w:rsidR="00840049" w:rsidRPr="00B332DA" w:rsidRDefault="00840049" w:rsidP="00840049">
            <w:pPr>
              <w:jc w:val="both"/>
              <w:rPr>
                <w:rFonts w:ascii="Times New Roman" w:eastAsia="TimesNewRoman" w:hAnsi="Times New Roman" w:cs="Times New Roman"/>
              </w:rPr>
            </w:pPr>
            <w:r w:rsidRPr="00B332DA">
              <w:rPr>
                <w:rFonts w:ascii="Times New Roman" w:hAnsi="Times New Roman" w:cs="Times New Roman"/>
              </w:rPr>
              <w:t>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tc>
      </w:tr>
      <w:tr w:rsidR="00840049" w:rsidRPr="00B332DA" w:rsidTr="00840049">
        <w:tc>
          <w:tcPr>
            <w:tcW w:w="709" w:type="dxa"/>
            <w:shd w:val="clear" w:color="auto" w:fill="auto"/>
          </w:tcPr>
          <w:p w:rsidR="00840049" w:rsidRPr="00B332DA" w:rsidRDefault="00840049" w:rsidP="00582FB3">
            <w:pPr>
              <w:pStyle w:val="TableContents"/>
              <w:numPr>
                <w:ilvl w:val="0"/>
                <w:numId w:val="22"/>
              </w:numPr>
              <w:jc w:val="center"/>
              <w:rPr>
                <w:rFonts w:cs="Times New Roman"/>
              </w:rPr>
            </w:pPr>
          </w:p>
        </w:tc>
        <w:tc>
          <w:tcPr>
            <w:tcW w:w="8647" w:type="dxa"/>
            <w:shd w:val="clear" w:color="auto" w:fill="auto"/>
          </w:tcPr>
          <w:p w:rsidR="00840049" w:rsidRPr="00B332DA" w:rsidRDefault="00840049" w:rsidP="00840049">
            <w:pPr>
              <w:jc w:val="both"/>
              <w:rPr>
                <w:rFonts w:ascii="Times New Roman" w:hAnsi="Times New Roman" w:cs="Times New Roman"/>
              </w:rPr>
            </w:pPr>
            <w:r w:rsidRPr="00B332DA">
              <w:rPr>
                <w:rFonts w:ascii="Times New Roman" w:hAnsi="Times New Roman" w:cs="Times New Roman"/>
              </w:rPr>
              <w:t>Выявление несанкционированных свалок и их рекультивация</w:t>
            </w:r>
          </w:p>
        </w:tc>
      </w:tr>
      <w:tr w:rsidR="00840049" w:rsidRPr="00B332DA" w:rsidTr="00840049">
        <w:tc>
          <w:tcPr>
            <w:tcW w:w="9356" w:type="dxa"/>
            <w:gridSpan w:val="2"/>
            <w:shd w:val="clear" w:color="auto" w:fill="auto"/>
          </w:tcPr>
          <w:p w:rsidR="00840049" w:rsidRPr="00B332DA" w:rsidRDefault="00840049" w:rsidP="00840049">
            <w:pPr>
              <w:jc w:val="both"/>
              <w:rPr>
                <w:rFonts w:ascii="Times New Roman" w:eastAsia="TimesNewRoman" w:hAnsi="Times New Roman" w:cs="Times New Roman"/>
                <w:b/>
              </w:rPr>
            </w:pPr>
            <w:r w:rsidRPr="00B332DA">
              <w:rPr>
                <w:rFonts w:ascii="Times New Roman" w:eastAsia="TimesNewRoman" w:hAnsi="Times New Roman" w:cs="Times New Roman"/>
                <w:b/>
              </w:rPr>
              <w:t>Мероприятия по инженерной подготовке территории</w:t>
            </w:r>
          </w:p>
        </w:tc>
      </w:tr>
      <w:tr w:rsidR="00840049" w:rsidRPr="00B332DA" w:rsidTr="00840049">
        <w:tc>
          <w:tcPr>
            <w:tcW w:w="709" w:type="dxa"/>
            <w:shd w:val="clear" w:color="auto" w:fill="auto"/>
          </w:tcPr>
          <w:p w:rsidR="00840049" w:rsidRPr="00B332DA" w:rsidRDefault="00840049" w:rsidP="00582FB3">
            <w:pPr>
              <w:pStyle w:val="TableContents"/>
              <w:numPr>
                <w:ilvl w:val="0"/>
                <w:numId w:val="22"/>
              </w:numPr>
              <w:jc w:val="center"/>
              <w:rPr>
                <w:rFonts w:cs="Times New Roman"/>
              </w:rPr>
            </w:pPr>
          </w:p>
        </w:tc>
        <w:tc>
          <w:tcPr>
            <w:tcW w:w="8647" w:type="dxa"/>
            <w:shd w:val="clear" w:color="auto" w:fill="auto"/>
          </w:tcPr>
          <w:p w:rsidR="00840049" w:rsidRPr="00B332DA" w:rsidRDefault="00840049" w:rsidP="00840049">
            <w:pPr>
              <w:jc w:val="both"/>
              <w:rPr>
                <w:rFonts w:ascii="Times New Roman" w:hAnsi="Times New Roman" w:cs="Times New Roman"/>
                <w:bCs/>
              </w:rPr>
            </w:pPr>
            <w:r w:rsidRPr="00B332DA">
              <w:rPr>
                <w:rFonts w:ascii="Times New Roman" w:hAnsi="Times New Roman" w:cs="Times New Roman"/>
              </w:rPr>
              <w:t>Проведение мероприятий для защиты от затопления паводковыми водами территорий населенных пунктов:</w:t>
            </w:r>
          </w:p>
          <w:p w:rsidR="00840049" w:rsidRPr="00B332DA" w:rsidRDefault="00840049" w:rsidP="00582FB3">
            <w:pPr>
              <w:pStyle w:val="aff6"/>
              <w:numPr>
                <w:ilvl w:val="0"/>
                <w:numId w:val="9"/>
              </w:numPr>
              <w:snapToGrid w:val="0"/>
              <w:ind w:left="1020"/>
              <w:contextualSpacing/>
              <w:jc w:val="both"/>
            </w:pPr>
            <w:r w:rsidRPr="00B332DA">
              <w:t xml:space="preserve">дамбы обвалования до отметок исключающих затопление; </w:t>
            </w:r>
          </w:p>
          <w:p w:rsidR="00840049" w:rsidRPr="00B332DA" w:rsidRDefault="00840049" w:rsidP="00582FB3">
            <w:pPr>
              <w:pStyle w:val="aff6"/>
              <w:numPr>
                <w:ilvl w:val="0"/>
                <w:numId w:val="9"/>
              </w:numPr>
              <w:ind w:left="1020"/>
              <w:contextualSpacing/>
              <w:jc w:val="both"/>
            </w:pPr>
            <w:r w:rsidRPr="00B332DA">
              <w:t>подсыпка затапливаемых территорий.</w:t>
            </w:r>
          </w:p>
        </w:tc>
      </w:tr>
    </w:tbl>
    <w:p w:rsidR="00840049" w:rsidRPr="00935641" w:rsidRDefault="00840049" w:rsidP="00840049">
      <w:pPr>
        <w:rPr>
          <w:highlight w:val="yellow"/>
        </w:rPr>
      </w:pPr>
      <w:bookmarkStart w:id="82" w:name="_Toc64298795"/>
    </w:p>
    <w:p w:rsidR="00840049" w:rsidRPr="00935641" w:rsidRDefault="00840049" w:rsidP="00840049">
      <w:pPr>
        <w:rPr>
          <w:rFonts w:ascii="Times New Roman" w:eastAsia="Times New Roman" w:hAnsi="Times New Roman" w:cs="Times New Roman"/>
          <w:b/>
          <w:bCs/>
          <w:highlight w:val="yellow"/>
        </w:rPr>
      </w:pPr>
      <w:r w:rsidRPr="00935641">
        <w:rPr>
          <w:highlight w:val="yellow"/>
        </w:rPr>
        <w:br w:type="page"/>
      </w:r>
    </w:p>
    <w:p w:rsidR="00840049" w:rsidRPr="002E15BA" w:rsidRDefault="00840049" w:rsidP="00840049">
      <w:pPr>
        <w:pStyle w:val="11"/>
        <w:rPr>
          <w:rFonts w:eastAsia="Calibri"/>
          <w:i/>
          <w:iCs/>
        </w:rPr>
      </w:pPr>
      <w:bookmarkStart w:id="83" w:name="_Toc100153385"/>
      <w:r w:rsidRPr="002E15BA">
        <w:lastRenderedPageBreak/>
        <w:t>3.</w:t>
      </w:r>
      <w:r w:rsidRPr="002E15BA">
        <w:rPr>
          <w:rFonts w:eastAsia="Calibri"/>
          <w:iCs/>
        </w:rPr>
        <w:t>УТВЕРЖДЕНИЕ И СОГЛАСОВАНИЕ ГЕНЕРАЛЬНОГО ПЛАНА ПОСЕЛЕНИЯ</w:t>
      </w:r>
      <w:r w:rsidRPr="002E15BA">
        <w:t>.</w:t>
      </w:r>
      <w:bookmarkEnd w:id="82"/>
      <w:bookmarkEnd w:id="83"/>
    </w:p>
    <w:p w:rsidR="00840049" w:rsidRPr="002E15BA" w:rsidRDefault="00840049" w:rsidP="00840049">
      <w:pPr>
        <w:autoSpaceDE w:val="0"/>
        <w:autoSpaceDN w:val="0"/>
        <w:adjustRightInd w:val="0"/>
        <w:ind w:firstLine="540"/>
        <w:jc w:val="both"/>
        <w:rPr>
          <w:rFonts w:ascii="Times New Roman" w:eastAsia="Calibri" w:hAnsi="Times New Roman" w:cs="Times New Roman"/>
        </w:rPr>
      </w:pPr>
    </w:p>
    <w:p w:rsidR="00840049" w:rsidRPr="002E15BA" w:rsidRDefault="00840049" w:rsidP="00840049">
      <w:pPr>
        <w:autoSpaceDE w:val="0"/>
        <w:autoSpaceDN w:val="0"/>
        <w:adjustRightInd w:val="0"/>
        <w:ind w:firstLine="540"/>
        <w:jc w:val="both"/>
        <w:rPr>
          <w:rFonts w:ascii="Times New Roman" w:eastAsia="Calibri" w:hAnsi="Times New Roman" w:cs="Times New Roman"/>
        </w:rPr>
      </w:pPr>
      <w:r w:rsidRPr="002E15BA">
        <w:rPr>
          <w:rFonts w:ascii="Times New Roman" w:eastAsia="Calibri" w:hAnsi="Times New Roman" w:cs="Times New Roman"/>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rsidR="00840049" w:rsidRPr="002E15BA" w:rsidRDefault="00840049" w:rsidP="00840049">
      <w:pPr>
        <w:autoSpaceDE w:val="0"/>
        <w:autoSpaceDN w:val="0"/>
        <w:adjustRightInd w:val="0"/>
        <w:ind w:firstLine="540"/>
        <w:jc w:val="both"/>
        <w:rPr>
          <w:rFonts w:ascii="Times New Roman" w:eastAsia="Calibri" w:hAnsi="Times New Roman" w:cs="Times New Roman"/>
        </w:rPr>
      </w:pPr>
      <w:r w:rsidRPr="002E15BA">
        <w:rPr>
          <w:rFonts w:ascii="Times New Roman" w:eastAsia="Calibri" w:hAnsi="Times New Roman" w:cs="Times New Roman"/>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rsidR="00840049" w:rsidRPr="002E15BA" w:rsidRDefault="00840049" w:rsidP="00840049">
      <w:pPr>
        <w:autoSpaceDE w:val="0"/>
        <w:autoSpaceDN w:val="0"/>
        <w:adjustRightInd w:val="0"/>
        <w:ind w:firstLine="540"/>
        <w:jc w:val="both"/>
        <w:rPr>
          <w:rFonts w:ascii="Times New Roman" w:eastAsia="Calibri" w:hAnsi="Times New Roman" w:cs="Times New Roman"/>
        </w:rPr>
      </w:pPr>
      <w:r w:rsidRPr="002E15BA">
        <w:rPr>
          <w:rFonts w:ascii="Times New Roman" w:eastAsia="Calibri" w:hAnsi="Times New Roman" w:cs="Times New Roman"/>
        </w:rPr>
        <w:t xml:space="preserve">3. Подготовка проекта генерального плана осуществляется в соответствии с требованиями </w:t>
      </w:r>
      <w:hyperlink r:id="rId7" w:history="1">
        <w:r w:rsidRPr="002E15BA">
          <w:rPr>
            <w:rFonts w:ascii="Times New Roman" w:eastAsia="Calibri" w:hAnsi="Times New Roman" w:cs="Times New Roman"/>
          </w:rPr>
          <w:t>статьи 9</w:t>
        </w:r>
      </w:hyperlink>
      <w:r w:rsidRPr="002E15BA">
        <w:rPr>
          <w:rFonts w:ascii="Times New Roman" w:eastAsia="Calibri" w:hAnsi="Times New Roman" w:cs="Times New Roman"/>
        </w:rPr>
        <w:t>Градостроительного кодекса Российской Федерации и с учетом региональных и (или) местных нормативов градостроительного проектирования, результатов публичных слушаний или общественных обсуждений по проекту генерального плана, а также с учетом предложений заинтересованных лиц.</w:t>
      </w:r>
    </w:p>
    <w:p w:rsidR="00840049" w:rsidRPr="002E15BA" w:rsidRDefault="00840049" w:rsidP="00840049">
      <w:pPr>
        <w:autoSpaceDE w:val="0"/>
        <w:autoSpaceDN w:val="0"/>
        <w:adjustRightInd w:val="0"/>
        <w:ind w:firstLine="540"/>
        <w:jc w:val="both"/>
        <w:rPr>
          <w:rFonts w:ascii="Times New Roman" w:eastAsia="Calibri" w:hAnsi="Times New Roman" w:cs="Times New Roman"/>
        </w:rPr>
      </w:pPr>
      <w:r w:rsidRPr="002E15BA">
        <w:rPr>
          <w:rFonts w:ascii="Times New Roman" w:eastAsia="Calibri" w:hAnsi="Times New Roman" w:cs="Times New Roman"/>
        </w:rPr>
        <w:t>4. Заинтересованные лица вправе представить свои предложения по проекту генерального плана.</w:t>
      </w:r>
    </w:p>
    <w:p w:rsidR="00840049" w:rsidRPr="002E15BA" w:rsidRDefault="00840049" w:rsidP="00840049">
      <w:pPr>
        <w:autoSpaceDE w:val="0"/>
        <w:autoSpaceDN w:val="0"/>
        <w:adjustRightInd w:val="0"/>
        <w:ind w:firstLine="540"/>
        <w:jc w:val="both"/>
        <w:rPr>
          <w:rFonts w:ascii="Times New Roman" w:eastAsia="Calibri" w:hAnsi="Times New Roman" w:cs="Times New Roman"/>
        </w:rPr>
      </w:pPr>
      <w:r w:rsidRPr="002E15BA">
        <w:rPr>
          <w:rFonts w:ascii="Times New Roman" w:eastAsia="Calibri" w:hAnsi="Times New Roman" w:cs="Times New Roman"/>
        </w:rPr>
        <w:t xml:space="preserve">5. Проект генерального плана подлежит обязательному рассмотрению на публичных слушаниях или общественных обсуждениях, проводимых в соответствии со </w:t>
      </w:r>
      <w:hyperlink r:id="rId8" w:history="1">
        <w:r w:rsidRPr="002E15BA">
          <w:rPr>
            <w:rFonts w:ascii="Times New Roman" w:eastAsia="Calibri" w:hAnsi="Times New Roman" w:cs="Times New Roman"/>
          </w:rPr>
          <w:t>статьей 28</w:t>
        </w:r>
      </w:hyperlink>
      <w:r w:rsidRPr="002E15BA">
        <w:rPr>
          <w:rFonts w:ascii="Times New Roman" w:eastAsia="Calibri" w:hAnsi="Times New Roman" w:cs="Times New Roman"/>
        </w:rPr>
        <w:t>Градостроительного кодекса Российской Федерации.</w:t>
      </w:r>
    </w:p>
    <w:p w:rsidR="00840049" w:rsidRPr="002E15BA" w:rsidRDefault="00840049" w:rsidP="00840049">
      <w:pPr>
        <w:autoSpaceDE w:val="0"/>
        <w:autoSpaceDN w:val="0"/>
        <w:adjustRightInd w:val="0"/>
        <w:ind w:firstLine="540"/>
        <w:jc w:val="both"/>
        <w:rPr>
          <w:rFonts w:ascii="Times New Roman" w:eastAsia="Calibri" w:hAnsi="Times New Roman" w:cs="Times New Roman"/>
        </w:rPr>
      </w:pPr>
      <w:r w:rsidRPr="002E15BA">
        <w:rPr>
          <w:rFonts w:ascii="Times New Roman" w:eastAsia="Calibri" w:hAnsi="Times New Roman" w:cs="Times New Roman"/>
        </w:rPr>
        <w:t>6. Протоколы публичных слушаний или общественных обсуждений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местного самоуправления поселения.</w:t>
      </w:r>
    </w:p>
    <w:p w:rsidR="00840049" w:rsidRPr="002E15BA" w:rsidRDefault="00840049" w:rsidP="00840049">
      <w:pPr>
        <w:autoSpaceDE w:val="0"/>
        <w:autoSpaceDN w:val="0"/>
        <w:adjustRightInd w:val="0"/>
        <w:ind w:firstLine="540"/>
        <w:jc w:val="both"/>
        <w:rPr>
          <w:rFonts w:ascii="Times New Roman" w:eastAsia="Calibri" w:hAnsi="Times New Roman" w:cs="Times New Roman"/>
        </w:rPr>
      </w:pPr>
      <w:r w:rsidRPr="002E15BA">
        <w:rPr>
          <w:rFonts w:ascii="Times New Roman" w:eastAsia="Calibri" w:hAnsi="Times New Roman" w:cs="Times New Roman"/>
        </w:rPr>
        <w:t>7.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w:t>
      </w:r>
    </w:p>
    <w:p w:rsidR="00840049" w:rsidRPr="002E15BA" w:rsidRDefault="00840049" w:rsidP="00840049">
      <w:pPr>
        <w:autoSpaceDE w:val="0"/>
        <w:autoSpaceDN w:val="0"/>
        <w:adjustRightInd w:val="0"/>
        <w:ind w:firstLine="540"/>
        <w:jc w:val="both"/>
        <w:rPr>
          <w:rFonts w:ascii="Times New Roman" w:eastAsia="Calibri" w:hAnsi="Times New Roman" w:cs="Times New Roman"/>
        </w:rPr>
      </w:pPr>
      <w:r w:rsidRPr="002E15BA">
        <w:rPr>
          <w:rFonts w:ascii="Times New Roman" w:eastAsia="Calibri" w:hAnsi="Times New Roman" w:cs="Times New Roman"/>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840049" w:rsidRPr="002E15BA" w:rsidRDefault="00840049" w:rsidP="00840049">
      <w:pPr>
        <w:autoSpaceDE w:val="0"/>
        <w:autoSpaceDN w:val="0"/>
        <w:adjustRightInd w:val="0"/>
        <w:ind w:firstLine="540"/>
        <w:jc w:val="both"/>
        <w:rPr>
          <w:rFonts w:ascii="Times New Roman" w:eastAsia="Calibri" w:hAnsi="Times New Roman" w:cs="Times New Roman"/>
        </w:rPr>
      </w:pPr>
      <w:r w:rsidRPr="002E15BA">
        <w:rPr>
          <w:rFonts w:ascii="Times New Roman" w:eastAsia="Calibri" w:hAnsi="Times New Roman" w:cs="Times New Roman"/>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rsidR="00840049" w:rsidRPr="002E15BA" w:rsidRDefault="00840049" w:rsidP="00840049">
      <w:pPr>
        <w:autoSpaceDE w:val="0"/>
        <w:autoSpaceDN w:val="0"/>
        <w:adjustRightInd w:val="0"/>
        <w:ind w:firstLine="540"/>
        <w:jc w:val="both"/>
        <w:rPr>
          <w:rFonts w:ascii="Times New Roman" w:eastAsia="Calibri" w:hAnsi="Times New Roman" w:cs="Times New Roman"/>
        </w:rPr>
      </w:pPr>
      <w:r w:rsidRPr="002E15BA">
        <w:rPr>
          <w:rFonts w:ascii="Times New Roman" w:eastAsia="Calibri" w:hAnsi="Times New Roman" w:cs="Times New Roman"/>
        </w:rPr>
        <w:t>10. Внесение изменений в генеральный план осуществляется в соответствии со</w:t>
      </w:r>
      <w:r w:rsidR="00AF5A00">
        <w:rPr>
          <w:rFonts w:ascii="Times New Roman" w:eastAsia="Calibri" w:hAnsi="Times New Roman" w:cs="Times New Roman"/>
        </w:rPr>
        <w:t xml:space="preserve"> </w:t>
      </w:r>
      <w:hyperlink r:id="rId9" w:history="1">
        <w:r w:rsidRPr="002E15BA">
          <w:rPr>
            <w:rFonts w:ascii="Times New Roman" w:eastAsia="Calibri" w:hAnsi="Times New Roman" w:cs="Times New Roman"/>
          </w:rPr>
          <w:t>статьями 9</w:t>
        </w:r>
      </w:hyperlink>
      <w:r w:rsidRPr="002E15BA">
        <w:rPr>
          <w:rFonts w:ascii="Times New Roman" w:eastAsia="Calibri" w:hAnsi="Times New Roman" w:cs="Times New Roman"/>
        </w:rPr>
        <w:t xml:space="preserve"> и </w:t>
      </w:r>
      <w:hyperlink r:id="rId10" w:history="1">
        <w:r w:rsidRPr="002E15BA">
          <w:rPr>
            <w:rFonts w:ascii="Times New Roman" w:eastAsia="Calibri" w:hAnsi="Times New Roman" w:cs="Times New Roman"/>
          </w:rPr>
          <w:t>25</w:t>
        </w:r>
      </w:hyperlink>
      <w:r w:rsidRPr="002E15BA">
        <w:rPr>
          <w:rFonts w:ascii="Times New Roman" w:eastAsia="Calibri" w:hAnsi="Times New Roman" w:cs="Times New Roman"/>
        </w:rPr>
        <w:t>Градостроительного кодекса Российской Федерации.</w:t>
      </w:r>
    </w:p>
    <w:p w:rsidR="00840049" w:rsidRPr="002E15BA" w:rsidRDefault="00840049" w:rsidP="00840049">
      <w:pPr>
        <w:autoSpaceDE w:val="0"/>
        <w:autoSpaceDN w:val="0"/>
        <w:adjustRightInd w:val="0"/>
        <w:ind w:firstLine="540"/>
        <w:jc w:val="both"/>
        <w:rPr>
          <w:rFonts w:ascii="Times New Roman" w:hAnsi="Times New Roman" w:cs="Times New Roman"/>
        </w:rPr>
      </w:pPr>
      <w:r w:rsidRPr="002E15BA">
        <w:rPr>
          <w:rFonts w:ascii="Times New Roman" w:eastAsia="Calibri" w:hAnsi="Times New Roman" w:cs="Times New Roman"/>
        </w:rPr>
        <w:t xml:space="preserve">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w:t>
      </w:r>
      <w:r w:rsidRPr="002E15BA">
        <w:rPr>
          <w:rFonts w:ascii="Times New Roman" w:hAnsi="Times New Roman" w:cs="Times New Roman"/>
        </w:rPr>
        <w:t>без проведения общественных обсуждений или публичных слушаний.</w:t>
      </w:r>
    </w:p>
    <w:p w:rsidR="00840049" w:rsidRPr="002E15BA" w:rsidRDefault="00840049" w:rsidP="00840049">
      <w:pPr>
        <w:autoSpaceDE w:val="0"/>
        <w:autoSpaceDN w:val="0"/>
        <w:adjustRightInd w:val="0"/>
        <w:ind w:firstLine="540"/>
        <w:jc w:val="both"/>
        <w:rPr>
          <w:rFonts w:ascii="Times New Roman" w:eastAsia="Calibri" w:hAnsi="Times New Roman" w:cs="Times New Roman"/>
        </w:rPr>
      </w:pPr>
    </w:p>
    <w:p w:rsidR="00840049" w:rsidRPr="002E15BA" w:rsidRDefault="00840049" w:rsidP="00840049">
      <w:pPr>
        <w:ind w:firstLine="567"/>
        <w:rPr>
          <w:rFonts w:ascii="Times New Roman" w:eastAsia="Calibri" w:hAnsi="Times New Roman" w:cs="Times New Roman"/>
          <w:b/>
        </w:rPr>
      </w:pPr>
      <w:r w:rsidRPr="002E15BA">
        <w:rPr>
          <w:rFonts w:ascii="Times New Roman" w:eastAsia="Calibri" w:hAnsi="Times New Roman" w:cs="Times New Roman"/>
          <w:b/>
        </w:rPr>
        <w:t>Особенности согласования проекта генерального плана поселения приведены в ст. 25 Градостроительного кодекса Российской Федерации.</w:t>
      </w:r>
    </w:p>
    <w:p w:rsidR="00840049" w:rsidRPr="002E15BA" w:rsidRDefault="00840049" w:rsidP="00840049">
      <w:pPr>
        <w:jc w:val="both"/>
        <w:rPr>
          <w:rFonts w:ascii="Times New Roman" w:hAnsi="Times New Roman" w:cs="Times New Roman"/>
          <w:b/>
          <w:bCs/>
          <w:i/>
          <w:iCs/>
        </w:rPr>
      </w:pPr>
    </w:p>
    <w:p w:rsidR="009C7FBF" w:rsidRPr="009C7FBF" w:rsidRDefault="009C7FBF" w:rsidP="009C7FBF">
      <w:pPr>
        <w:widowControl/>
        <w:jc w:val="center"/>
        <w:rPr>
          <w:rFonts w:ascii="Times New Roman" w:eastAsia="Times New Roman" w:hAnsi="Times New Roman" w:cs="Times New Roman"/>
          <w:b/>
          <w:bCs/>
          <w:color w:val="auto"/>
          <w:kern w:val="1"/>
          <w:lang w:eastAsia="ar-SA" w:bidi="ar-SA"/>
        </w:rPr>
      </w:pPr>
    </w:p>
    <w:p w:rsidR="00A716FD" w:rsidRDefault="00A716FD" w:rsidP="00D755CD">
      <w:pPr>
        <w:widowControl/>
        <w:tabs>
          <w:tab w:val="left" w:pos="6675"/>
        </w:tabs>
        <w:ind w:firstLine="567"/>
        <w:jc w:val="right"/>
        <w:rPr>
          <w:rFonts w:ascii="Arial" w:eastAsia="Times New Roman" w:hAnsi="Arial" w:cs="Arial"/>
          <w:color w:val="auto"/>
          <w:lang w:bidi="ar-SA"/>
        </w:rPr>
      </w:pPr>
    </w:p>
    <w:p w:rsidR="00A716FD" w:rsidRDefault="00A716FD" w:rsidP="00D755CD">
      <w:pPr>
        <w:widowControl/>
        <w:tabs>
          <w:tab w:val="left" w:pos="6675"/>
        </w:tabs>
        <w:ind w:firstLine="567"/>
        <w:jc w:val="right"/>
        <w:rPr>
          <w:rFonts w:ascii="Arial" w:eastAsia="Times New Roman" w:hAnsi="Arial" w:cs="Arial"/>
          <w:color w:val="auto"/>
          <w:lang w:bidi="ar-SA"/>
        </w:rPr>
      </w:pPr>
    </w:p>
    <w:p w:rsidR="00C758F9" w:rsidRDefault="00C758F9" w:rsidP="00D755CD">
      <w:pPr>
        <w:widowControl/>
        <w:tabs>
          <w:tab w:val="left" w:pos="6675"/>
        </w:tabs>
        <w:ind w:firstLine="567"/>
        <w:jc w:val="right"/>
        <w:rPr>
          <w:rFonts w:ascii="Arial" w:eastAsia="Times New Roman" w:hAnsi="Arial" w:cs="Arial"/>
          <w:color w:val="auto"/>
          <w:lang w:bidi="ar-SA"/>
        </w:rPr>
      </w:pPr>
    </w:p>
    <w:p w:rsidR="00C758F9" w:rsidRDefault="00C758F9" w:rsidP="00D755CD">
      <w:pPr>
        <w:widowControl/>
        <w:tabs>
          <w:tab w:val="left" w:pos="6675"/>
        </w:tabs>
        <w:ind w:firstLine="567"/>
        <w:jc w:val="right"/>
        <w:rPr>
          <w:rFonts w:ascii="Arial" w:eastAsia="Times New Roman" w:hAnsi="Arial" w:cs="Arial"/>
          <w:color w:val="auto"/>
          <w:lang w:bidi="ar-SA"/>
        </w:rPr>
      </w:pPr>
    </w:p>
    <w:p w:rsidR="00C758F9" w:rsidRDefault="00C758F9" w:rsidP="00D755CD">
      <w:pPr>
        <w:widowControl/>
        <w:tabs>
          <w:tab w:val="left" w:pos="6675"/>
        </w:tabs>
        <w:ind w:firstLine="567"/>
        <w:jc w:val="right"/>
        <w:rPr>
          <w:rFonts w:ascii="Arial" w:eastAsia="Times New Roman" w:hAnsi="Arial" w:cs="Arial"/>
          <w:color w:val="auto"/>
          <w:lang w:bidi="ar-SA"/>
        </w:rPr>
      </w:pPr>
    </w:p>
    <w:p w:rsidR="00C758F9" w:rsidRDefault="00C758F9" w:rsidP="00D755CD">
      <w:pPr>
        <w:widowControl/>
        <w:tabs>
          <w:tab w:val="left" w:pos="6675"/>
        </w:tabs>
        <w:ind w:firstLine="567"/>
        <w:jc w:val="right"/>
        <w:rPr>
          <w:rFonts w:ascii="Arial" w:eastAsia="Times New Roman" w:hAnsi="Arial" w:cs="Arial"/>
          <w:color w:val="auto"/>
          <w:lang w:bidi="ar-SA"/>
        </w:rPr>
      </w:pPr>
    </w:p>
    <w:p w:rsidR="00840049" w:rsidRPr="00487733" w:rsidRDefault="00840049" w:rsidP="00840049">
      <w:pPr>
        <w:jc w:val="center"/>
        <w:rPr>
          <w:rFonts w:cs="Times New Roman"/>
          <w:b/>
          <w:sz w:val="28"/>
          <w:szCs w:val="28"/>
        </w:rPr>
      </w:pPr>
    </w:p>
    <w:p w:rsidR="00840049" w:rsidRPr="00487733" w:rsidRDefault="00840049" w:rsidP="00840049">
      <w:pPr>
        <w:jc w:val="center"/>
        <w:rPr>
          <w:rFonts w:cs="Times New Roman"/>
          <w:b/>
          <w:sz w:val="28"/>
          <w:szCs w:val="28"/>
        </w:rPr>
      </w:pPr>
    </w:p>
    <w:p w:rsidR="00840049" w:rsidRPr="00487733" w:rsidRDefault="00840049" w:rsidP="00840049">
      <w:pPr>
        <w:jc w:val="center"/>
        <w:rPr>
          <w:rFonts w:cs="Times New Roman"/>
          <w:b/>
          <w:sz w:val="28"/>
          <w:szCs w:val="28"/>
        </w:rPr>
      </w:pPr>
    </w:p>
    <w:p w:rsidR="00840049" w:rsidRPr="00487733" w:rsidRDefault="00840049" w:rsidP="00840049">
      <w:pPr>
        <w:suppressAutoHyphens/>
        <w:jc w:val="center"/>
        <w:rPr>
          <w:rFonts w:eastAsia="Lucida Sans Unicode" w:cs="Times New Roman"/>
          <w:b/>
          <w:kern w:val="1"/>
          <w:sz w:val="28"/>
          <w:szCs w:val="28"/>
        </w:rPr>
      </w:pPr>
      <w:r w:rsidRPr="00487733">
        <w:rPr>
          <w:rFonts w:eastAsia="Lucida Sans Unicode" w:cs="Times New Roman"/>
          <w:b/>
          <w:kern w:val="1"/>
          <w:sz w:val="28"/>
          <w:szCs w:val="28"/>
        </w:rPr>
        <w:t>ГЕНЕРАЛЬН</w:t>
      </w:r>
      <w:r>
        <w:rPr>
          <w:rFonts w:eastAsia="Lucida Sans Unicode" w:cs="Times New Roman"/>
          <w:b/>
          <w:kern w:val="1"/>
          <w:sz w:val="28"/>
          <w:szCs w:val="28"/>
        </w:rPr>
        <w:t>ЫЙ</w:t>
      </w:r>
      <w:r w:rsidRPr="00487733">
        <w:rPr>
          <w:rFonts w:eastAsia="Lucida Sans Unicode" w:cs="Times New Roman"/>
          <w:b/>
          <w:kern w:val="1"/>
          <w:sz w:val="28"/>
          <w:szCs w:val="28"/>
        </w:rPr>
        <w:t xml:space="preserve"> ПЛАН </w:t>
      </w:r>
    </w:p>
    <w:p w:rsidR="00840049" w:rsidRPr="00487733" w:rsidRDefault="00840049" w:rsidP="00840049">
      <w:pPr>
        <w:suppressAutoHyphens/>
        <w:jc w:val="center"/>
        <w:rPr>
          <w:rFonts w:eastAsia="Lucida Sans Unicode" w:cs="Times New Roman"/>
          <w:b/>
          <w:kern w:val="1"/>
          <w:sz w:val="28"/>
          <w:szCs w:val="28"/>
        </w:rPr>
      </w:pPr>
      <w:r w:rsidRPr="00487733">
        <w:rPr>
          <w:rFonts w:eastAsia="Lucida Sans Unicode" w:cs="Times New Roman"/>
          <w:b/>
          <w:kern w:val="1"/>
          <w:sz w:val="28"/>
          <w:szCs w:val="28"/>
        </w:rPr>
        <w:t>СТАРОКАЛИТВЕНСКОГО СЕЛЬСКОГО ПОСЕЛЕНИЯ</w:t>
      </w:r>
    </w:p>
    <w:p w:rsidR="00840049" w:rsidRPr="00487733" w:rsidRDefault="00840049" w:rsidP="00840049">
      <w:pPr>
        <w:suppressAutoHyphens/>
        <w:jc w:val="center"/>
        <w:rPr>
          <w:rFonts w:eastAsia="Lucida Sans Unicode" w:cs="Times New Roman"/>
          <w:b/>
          <w:kern w:val="1"/>
          <w:sz w:val="28"/>
          <w:szCs w:val="28"/>
        </w:rPr>
      </w:pPr>
      <w:r w:rsidRPr="00487733">
        <w:rPr>
          <w:rFonts w:eastAsia="Lucida Sans Unicode" w:cs="Times New Roman"/>
          <w:b/>
          <w:kern w:val="1"/>
          <w:sz w:val="28"/>
          <w:szCs w:val="28"/>
        </w:rPr>
        <w:t>РОССОШАНСКОГО МУНИЦИПАЛЬНОГО РАЙОНА</w:t>
      </w:r>
    </w:p>
    <w:p w:rsidR="00840049" w:rsidRPr="00487733" w:rsidRDefault="00840049" w:rsidP="00840049">
      <w:pPr>
        <w:jc w:val="center"/>
        <w:rPr>
          <w:rFonts w:cs="Times New Roman"/>
          <w:b/>
          <w:sz w:val="28"/>
          <w:szCs w:val="28"/>
        </w:rPr>
      </w:pPr>
      <w:r w:rsidRPr="00487733">
        <w:rPr>
          <w:rFonts w:eastAsia="Lucida Sans Unicode" w:cs="Times New Roman"/>
          <w:b/>
          <w:kern w:val="1"/>
          <w:sz w:val="28"/>
          <w:szCs w:val="28"/>
        </w:rPr>
        <w:t>ВОРОНЕЖСКОЙ ОБЛАСТИ</w:t>
      </w:r>
    </w:p>
    <w:p w:rsidR="00840049" w:rsidRPr="00487733" w:rsidRDefault="00840049" w:rsidP="00840049">
      <w:pPr>
        <w:jc w:val="center"/>
        <w:rPr>
          <w:rFonts w:cs="Times New Roman"/>
          <w:b/>
          <w:sz w:val="28"/>
          <w:szCs w:val="28"/>
        </w:rPr>
      </w:pPr>
      <w:r>
        <w:rPr>
          <w:rFonts w:cs="Times New Roman"/>
          <w:b/>
          <w:sz w:val="28"/>
          <w:szCs w:val="28"/>
        </w:rPr>
        <w:t>(с изменениями)</w:t>
      </w:r>
    </w:p>
    <w:p w:rsidR="00840049" w:rsidRPr="00487733" w:rsidRDefault="00840049" w:rsidP="00840049">
      <w:pPr>
        <w:jc w:val="center"/>
        <w:rPr>
          <w:rFonts w:cs="Times New Roman"/>
          <w:b/>
        </w:rPr>
      </w:pPr>
    </w:p>
    <w:p w:rsidR="00840049" w:rsidRPr="00487733" w:rsidRDefault="00840049" w:rsidP="00840049">
      <w:pPr>
        <w:jc w:val="center"/>
        <w:rPr>
          <w:rFonts w:cs="Times New Roman"/>
          <w:b/>
        </w:rPr>
      </w:pPr>
    </w:p>
    <w:p w:rsidR="00840049" w:rsidRPr="00487733" w:rsidRDefault="00840049" w:rsidP="00840049">
      <w:pPr>
        <w:jc w:val="center"/>
        <w:rPr>
          <w:rFonts w:cs="Times New Roman"/>
          <w:b/>
        </w:rPr>
      </w:pPr>
      <w:r w:rsidRPr="00487733">
        <w:rPr>
          <w:rFonts w:cs="Times New Roman"/>
          <w:b/>
        </w:rPr>
        <w:t xml:space="preserve">ТОМ </w:t>
      </w:r>
      <w:r w:rsidRPr="00487733">
        <w:rPr>
          <w:rFonts w:cs="Times New Roman"/>
          <w:b/>
          <w:lang w:val="en-US"/>
        </w:rPr>
        <w:t>II</w:t>
      </w:r>
    </w:p>
    <w:p w:rsidR="00840049" w:rsidRPr="00487733" w:rsidRDefault="00840049" w:rsidP="00840049">
      <w:pPr>
        <w:jc w:val="center"/>
        <w:rPr>
          <w:rFonts w:cs="Times New Roman"/>
          <w:b/>
        </w:rPr>
      </w:pPr>
    </w:p>
    <w:p w:rsidR="00840049" w:rsidRPr="00487733" w:rsidRDefault="00840049" w:rsidP="00840049">
      <w:pPr>
        <w:jc w:val="center"/>
        <w:rPr>
          <w:rFonts w:cs="Times New Roman"/>
          <w:b/>
        </w:rPr>
      </w:pPr>
    </w:p>
    <w:p w:rsidR="00840049" w:rsidRPr="00487733" w:rsidRDefault="00840049" w:rsidP="00840049">
      <w:pPr>
        <w:jc w:val="center"/>
        <w:rPr>
          <w:rFonts w:cs="Times New Roman"/>
          <w:b/>
          <w:bCs/>
        </w:rPr>
      </w:pPr>
      <w:r w:rsidRPr="00487733">
        <w:rPr>
          <w:rFonts w:cs="Times New Roman"/>
          <w:b/>
          <w:bCs/>
        </w:rPr>
        <w:t>МАТЕРИАЛЫ ПО ОБОСНОВАНИЮ ГЕНЕРАЛЬНОГО ПЛАНА</w:t>
      </w:r>
    </w:p>
    <w:p w:rsidR="00840049" w:rsidRPr="00487733" w:rsidRDefault="00840049" w:rsidP="00840049">
      <w:pPr>
        <w:jc w:val="center"/>
        <w:rPr>
          <w:rFonts w:cs="Times New Roman"/>
          <w:b/>
          <w:bCs/>
        </w:rPr>
      </w:pPr>
      <w:r w:rsidRPr="00487733">
        <w:rPr>
          <w:rFonts w:cs="Times New Roman"/>
          <w:b/>
          <w:bCs/>
        </w:rPr>
        <w:t>СТАРОКАЛИТВЕНСКОГО СЕЛЬСКОГО ПОСЕЛЕНИЯ</w:t>
      </w:r>
    </w:p>
    <w:p w:rsidR="00840049" w:rsidRPr="00487733" w:rsidRDefault="00840049" w:rsidP="00840049">
      <w:pPr>
        <w:jc w:val="center"/>
        <w:rPr>
          <w:rFonts w:cs="Times New Roman"/>
          <w:b/>
          <w:bCs/>
        </w:rPr>
      </w:pPr>
      <w:r w:rsidRPr="00487733">
        <w:rPr>
          <w:rFonts w:cs="Times New Roman"/>
          <w:b/>
          <w:bCs/>
        </w:rPr>
        <w:t>РОССОШАНСКОГО МУНИЦИПАЛЬНОГО РАЙОНА</w:t>
      </w:r>
    </w:p>
    <w:p w:rsidR="00840049" w:rsidRPr="00487733" w:rsidRDefault="00840049" w:rsidP="00840049">
      <w:pPr>
        <w:jc w:val="center"/>
        <w:rPr>
          <w:rFonts w:cs="Times New Roman"/>
          <w:b/>
          <w:bCs/>
        </w:rPr>
      </w:pPr>
      <w:r w:rsidRPr="00487733">
        <w:rPr>
          <w:rFonts w:cs="Times New Roman"/>
          <w:b/>
          <w:bCs/>
        </w:rPr>
        <w:t>ВОРОНЕЖСКОЙ ОБЛАСТИ</w:t>
      </w:r>
    </w:p>
    <w:p w:rsidR="00840049" w:rsidRPr="00487733" w:rsidRDefault="00840049" w:rsidP="00840049">
      <w:pPr>
        <w:jc w:val="center"/>
        <w:rPr>
          <w:rFonts w:cs="Times New Roman"/>
          <w:b/>
          <w:bCs/>
        </w:rPr>
      </w:pPr>
    </w:p>
    <w:p w:rsidR="00840049" w:rsidRPr="00487733" w:rsidRDefault="00840049" w:rsidP="00840049">
      <w:pPr>
        <w:jc w:val="center"/>
        <w:rPr>
          <w:rFonts w:cs="Times New Roman"/>
          <w:b/>
          <w:bCs/>
        </w:rPr>
      </w:pPr>
    </w:p>
    <w:p w:rsidR="00840049" w:rsidRPr="00487733" w:rsidRDefault="00840049" w:rsidP="00840049">
      <w:pPr>
        <w:jc w:val="center"/>
        <w:rPr>
          <w:rFonts w:cs="Times New Roman"/>
          <w:b/>
          <w:bCs/>
        </w:rPr>
      </w:pPr>
    </w:p>
    <w:p w:rsidR="00840049" w:rsidRPr="00487733" w:rsidRDefault="00840049" w:rsidP="00840049">
      <w:pPr>
        <w:jc w:val="center"/>
        <w:rPr>
          <w:rFonts w:cs="Times New Roman"/>
          <w:b/>
          <w:bCs/>
        </w:rPr>
      </w:pPr>
    </w:p>
    <w:p w:rsidR="00840049" w:rsidRPr="00487733" w:rsidRDefault="00840049" w:rsidP="00840049">
      <w:pPr>
        <w:jc w:val="center"/>
        <w:rPr>
          <w:rFonts w:cs="Times New Roman"/>
          <w:b/>
          <w:bCs/>
        </w:rPr>
      </w:pPr>
    </w:p>
    <w:p w:rsidR="00840049" w:rsidRDefault="00840049" w:rsidP="00840049">
      <w:pPr>
        <w:jc w:val="center"/>
        <w:rPr>
          <w:rFonts w:cs="Times New Roman"/>
          <w:b/>
          <w:bCs/>
        </w:rPr>
      </w:pPr>
    </w:p>
    <w:p w:rsidR="00840049" w:rsidRDefault="00840049" w:rsidP="00840049">
      <w:pPr>
        <w:jc w:val="center"/>
        <w:rPr>
          <w:rFonts w:cs="Times New Roman"/>
          <w:b/>
          <w:bCs/>
        </w:rPr>
      </w:pPr>
    </w:p>
    <w:p w:rsidR="00840049" w:rsidRDefault="00840049" w:rsidP="00840049">
      <w:pPr>
        <w:jc w:val="center"/>
        <w:rPr>
          <w:rFonts w:cs="Times New Roman"/>
          <w:b/>
          <w:bCs/>
        </w:rPr>
      </w:pPr>
    </w:p>
    <w:p w:rsidR="00840049" w:rsidRPr="00487733" w:rsidRDefault="00840049" w:rsidP="00840049">
      <w:pPr>
        <w:jc w:val="center"/>
        <w:rPr>
          <w:rFonts w:cs="Times New Roman"/>
          <w:b/>
          <w:bCs/>
        </w:rPr>
      </w:pPr>
    </w:p>
    <w:p w:rsidR="00840049" w:rsidRPr="00487733" w:rsidRDefault="00840049" w:rsidP="00840049">
      <w:pPr>
        <w:jc w:val="center"/>
        <w:rPr>
          <w:rFonts w:cs="Times New Roman"/>
          <w:b/>
          <w:bCs/>
        </w:rPr>
      </w:pPr>
    </w:p>
    <w:p w:rsidR="00840049" w:rsidRPr="00487733" w:rsidRDefault="00840049" w:rsidP="00840049">
      <w:pPr>
        <w:jc w:val="center"/>
        <w:rPr>
          <w:rFonts w:cs="Times New Roman"/>
          <w:b/>
          <w:bCs/>
        </w:rPr>
      </w:pPr>
    </w:p>
    <w:p w:rsidR="00840049" w:rsidRPr="00487733" w:rsidRDefault="00840049" w:rsidP="00840049">
      <w:pPr>
        <w:jc w:val="center"/>
        <w:rPr>
          <w:rFonts w:cs="Times New Roman"/>
          <w:b/>
          <w:bCs/>
        </w:rPr>
      </w:pPr>
    </w:p>
    <w:p w:rsidR="00840049" w:rsidRPr="00487733" w:rsidRDefault="00840049" w:rsidP="00840049">
      <w:pPr>
        <w:jc w:val="center"/>
        <w:rPr>
          <w:rFonts w:cs="Times New Roman"/>
          <w:b/>
          <w:bCs/>
        </w:rPr>
      </w:pPr>
    </w:p>
    <w:p w:rsidR="00840049" w:rsidRPr="00487733" w:rsidRDefault="00840049" w:rsidP="00840049">
      <w:pPr>
        <w:jc w:val="center"/>
        <w:rPr>
          <w:rFonts w:cs="Times New Roman"/>
          <w:b/>
          <w:bCs/>
        </w:rPr>
      </w:pPr>
    </w:p>
    <w:p w:rsidR="00840049" w:rsidRPr="00487733" w:rsidRDefault="00840049" w:rsidP="00840049">
      <w:pPr>
        <w:jc w:val="center"/>
        <w:rPr>
          <w:rFonts w:cs="Times New Roman"/>
        </w:rPr>
      </w:pPr>
      <w:r w:rsidRPr="00487733">
        <w:rPr>
          <w:rFonts w:cs="Times New Roman"/>
          <w:bCs/>
        </w:rPr>
        <w:t>2022 г.</w:t>
      </w:r>
    </w:p>
    <w:bookmarkStart w:id="84" w:name="_Toc469309320" w:displacedByCustomXml="next"/>
    <w:bookmarkStart w:id="85" w:name="_Toc469398931" w:displacedByCustomXml="next"/>
    <w:bookmarkStart w:id="86" w:name="_Toc495916853" w:displacedByCustomXml="next"/>
    <w:sdt>
      <w:sdtPr>
        <w:rPr>
          <w:rFonts w:asciiTheme="minorHAnsi" w:eastAsiaTheme="minorHAnsi" w:hAnsiTheme="minorHAnsi" w:cstheme="minorBidi"/>
          <w:color w:val="auto"/>
          <w:sz w:val="22"/>
          <w:szCs w:val="22"/>
          <w:highlight w:val="lightGray"/>
          <w:lang w:eastAsia="en-US" w:bidi="ru-RU"/>
        </w:rPr>
        <w:id w:val="16429984"/>
        <w:docPartObj>
          <w:docPartGallery w:val="Table of Contents"/>
          <w:docPartUnique/>
        </w:docPartObj>
      </w:sdtPr>
      <w:sdtEndPr>
        <w:rPr>
          <w:rFonts w:ascii="Arial Unicode MS" w:eastAsia="Arial Unicode MS" w:hAnsi="Arial Unicode MS" w:cs="Arial Unicode MS"/>
          <w:b/>
          <w:bCs/>
          <w:color w:val="000000"/>
          <w:sz w:val="24"/>
          <w:szCs w:val="24"/>
          <w:lang w:eastAsia="ru-RU"/>
        </w:rPr>
      </w:sdtEndPr>
      <w:sdtContent>
        <w:p w:rsidR="00840049" w:rsidRPr="00487733" w:rsidRDefault="00840049" w:rsidP="00840049">
          <w:pPr>
            <w:pStyle w:val="afff2"/>
            <w:spacing w:before="0" w:line="240" w:lineRule="auto"/>
            <w:jc w:val="center"/>
            <w:rPr>
              <w:rFonts w:ascii="Times New Roman" w:hAnsi="Times New Roman" w:cs="Times New Roman"/>
              <w:b/>
              <w:color w:val="auto"/>
              <w:sz w:val="24"/>
              <w:szCs w:val="24"/>
            </w:rPr>
          </w:pPr>
          <w:r w:rsidRPr="00487733">
            <w:rPr>
              <w:rFonts w:ascii="Times New Roman" w:hAnsi="Times New Roman" w:cs="Times New Roman"/>
              <w:b/>
              <w:color w:val="auto"/>
              <w:sz w:val="24"/>
              <w:szCs w:val="24"/>
            </w:rPr>
            <w:t>ОГЛАВЛЕНИЕ</w:t>
          </w:r>
        </w:p>
        <w:p w:rsidR="00840049" w:rsidRPr="00487733" w:rsidRDefault="00840049" w:rsidP="00840049">
          <w:pPr>
            <w:rPr>
              <w:rFonts w:cs="Times New Roman"/>
            </w:rPr>
          </w:pPr>
        </w:p>
        <w:p w:rsidR="00840049" w:rsidRPr="00487733" w:rsidRDefault="0051292A" w:rsidP="00840049">
          <w:pPr>
            <w:pStyle w:val="1e"/>
            <w:rPr>
              <w:rFonts w:eastAsiaTheme="minorEastAsia" w:cs="Times New Roman"/>
              <w:b w:val="0"/>
              <w:sz w:val="22"/>
              <w:szCs w:val="22"/>
              <w:lang w:eastAsia="ru-RU"/>
            </w:rPr>
          </w:pPr>
          <w:r w:rsidRPr="0051292A">
            <w:rPr>
              <w:rFonts w:cs="Times New Roman"/>
              <w:b w:val="0"/>
            </w:rPr>
            <w:fldChar w:fldCharType="begin"/>
          </w:r>
          <w:r w:rsidR="00840049" w:rsidRPr="00487733">
            <w:rPr>
              <w:rFonts w:cs="Times New Roman"/>
              <w:b w:val="0"/>
            </w:rPr>
            <w:instrText xml:space="preserve"> TOC \o "1-4" \h \z \u </w:instrText>
          </w:r>
          <w:r w:rsidRPr="0051292A">
            <w:rPr>
              <w:rFonts w:cs="Times New Roman"/>
              <w:b w:val="0"/>
            </w:rPr>
            <w:fldChar w:fldCharType="separate"/>
          </w:r>
          <w:hyperlink w:anchor="_Toc90977861" w:history="1">
            <w:r w:rsidR="00840049" w:rsidRPr="00487733">
              <w:rPr>
                <w:rStyle w:val="af1"/>
                <w:b w:val="0"/>
              </w:rPr>
              <w:t>СОСТАВ ГЕНЕРАЛЬНОГО ПЛАНА</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_Toc90977861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29</w:t>
            </w:r>
            <w:r w:rsidRPr="00487733">
              <w:rPr>
                <w:rFonts w:cs="Times New Roman"/>
                <w:b w:val="0"/>
                <w:webHidden/>
              </w:rPr>
              <w:fldChar w:fldCharType="end"/>
            </w:r>
          </w:hyperlink>
        </w:p>
        <w:p w:rsidR="00840049" w:rsidRPr="00487733" w:rsidRDefault="0051292A" w:rsidP="00840049">
          <w:pPr>
            <w:pStyle w:val="1e"/>
            <w:rPr>
              <w:rFonts w:eastAsiaTheme="minorEastAsia" w:cs="Times New Roman"/>
              <w:b w:val="0"/>
              <w:sz w:val="22"/>
              <w:szCs w:val="22"/>
              <w:lang w:eastAsia="ru-RU"/>
            </w:rPr>
          </w:pPr>
          <w:hyperlink w:anchor="_Toc90977862" w:history="1">
            <w:r w:rsidR="00840049" w:rsidRPr="00487733">
              <w:rPr>
                <w:rStyle w:val="af1"/>
                <w:b w:val="0"/>
              </w:rPr>
              <w:t>ВВЕДЕНИЕ</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_Toc90977862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30</w:t>
            </w:r>
            <w:r w:rsidRPr="00487733">
              <w:rPr>
                <w:rFonts w:cs="Times New Roman"/>
                <w:b w:val="0"/>
                <w:webHidden/>
              </w:rPr>
              <w:fldChar w:fldCharType="end"/>
            </w:r>
          </w:hyperlink>
        </w:p>
        <w:p w:rsidR="00840049" w:rsidRPr="00487733" w:rsidRDefault="0051292A" w:rsidP="00840049">
          <w:pPr>
            <w:pStyle w:val="1e"/>
            <w:rPr>
              <w:rFonts w:eastAsiaTheme="minorEastAsia" w:cs="Times New Roman"/>
              <w:b w:val="0"/>
              <w:sz w:val="22"/>
              <w:szCs w:val="22"/>
              <w:lang w:eastAsia="ru-RU"/>
            </w:rPr>
          </w:pPr>
          <w:hyperlink w:anchor="_Toc90977863" w:history="1">
            <w:r w:rsidR="00840049" w:rsidRPr="00487733">
              <w:rPr>
                <w:rStyle w:val="af1"/>
                <w:b w:val="0"/>
              </w:rPr>
              <w:t>1.</w:t>
            </w:r>
            <w:r w:rsidR="00840049" w:rsidRPr="00487733">
              <w:rPr>
                <w:rFonts w:eastAsiaTheme="minorEastAsia" w:cs="Times New Roman"/>
                <w:b w:val="0"/>
                <w:sz w:val="22"/>
                <w:szCs w:val="22"/>
                <w:lang w:eastAsia="ru-RU"/>
              </w:rPr>
              <w:tab/>
            </w:r>
            <w:r w:rsidR="00840049" w:rsidRPr="00487733">
              <w:rPr>
                <w:rStyle w:val="af1"/>
                <w:b w:val="0"/>
              </w:rPr>
              <w:t>АНАЛИЗ ИСПОЛЬЗОВАНИЯ ТЕРРИТОРИИ ПОСЕЛЕНИЯ, ВОЗМОЖНЫХ НАПРАВЛЕНИЙ РАЗВИТИЯ И ПРОГНОЗИРУЕМЫХ ОГРАНИЧЕНИЙ ИСПОЛЬЗОВАНИЯ</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_Toc90977863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38</w:t>
            </w:r>
            <w:r w:rsidRPr="00487733">
              <w:rPr>
                <w:rFonts w:cs="Times New Roman"/>
                <w:b w:val="0"/>
                <w:webHidden/>
              </w:rPr>
              <w:fldChar w:fldCharType="end"/>
            </w:r>
          </w:hyperlink>
        </w:p>
        <w:p w:rsidR="00840049" w:rsidRPr="00487733" w:rsidRDefault="0051292A" w:rsidP="00840049">
          <w:pPr>
            <w:pStyle w:val="2e"/>
            <w:tabs>
              <w:tab w:val="left" w:pos="880"/>
            </w:tabs>
            <w:rPr>
              <w:rFonts w:eastAsiaTheme="minorEastAsia" w:cs="Times New Roman"/>
              <w:b w:val="0"/>
              <w:iCs/>
              <w:sz w:val="22"/>
              <w:szCs w:val="22"/>
              <w:lang w:eastAsia="ru-RU"/>
            </w:rPr>
          </w:pPr>
          <w:hyperlink w:anchor="_Toc90977864" w:history="1">
            <w:r w:rsidR="00840049" w:rsidRPr="00487733">
              <w:rPr>
                <w:rStyle w:val="af1"/>
                <w:b w:val="0"/>
              </w:rPr>
              <w:t>1.1.</w:t>
            </w:r>
            <w:r w:rsidR="00840049" w:rsidRPr="00487733">
              <w:rPr>
                <w:rFonts w:eastAsiaTheme="minorEastAsia" w:cs="Times New Roman"/>
                <w:b w:val="0"/>
                <w:sz w:val="22"/>
                <w:szCs w:val="22"/>
                <w:lang w:eastAsia="ru-RU"/>
              </w:rPr>
              <w:tab/>
            </w:r>
            <w:r w:rsidR="00840049" w:rsidRPr="00487733">
              <w:rPr>
                <w:rStyle w:val="af1"/>
                <w:b w:val="0"/>
              </w:rPr>
              <w:t>Экономико-географическое положение.</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_Toc90977864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38</w:t>
            </w:r>
            <w:r w:rsidRPr="00487733">
              <w:rPr>
                <w:rFonts w:cs="Times New Roman"/>
                <w:b w:val="0"/>
                <w:webHidden/>
              </w:rPr>
              <w:fldChar w:fldCharType="end"/>
            </w:r>
          </w:hyperlink>
        </w:p>
        <w:p w:rsidR="00840049" w:rsidRPr="00487733" w:rsidRDefault="0051292A" w:rsidP="00840049">
          <w:pPr>
            <w:pStyle w:val="2e"/>
            <w:tabs>
              <w:tab w:val="left" w:pos="880"/>
            </w:tabs>
            <w:rPr>
              <w:rFonts w:eastAsiaTheme="minorEastAsia" w:cs="Times New Roman"/>
              <w:b w:val="0"/>
              <w:iCs/>
              <w:sz w:val="22"/>
              <w:szCs w:val="22"/>
              <w:lang w:eastAsia="ru-RU"/>
            </w:rPr>
          </w:pPr>
          <w:hyperlink w:anchor="_Toc90977865" w:history="1">
            <w:r w:rsidR="00840049" w:rsidRPr="00487733">
              <w:rPr>
                <w:rStyle w:val="af1"/>
                <w:b w:val="0"/>
              </w:rPr>
              <w:t>1.2.</w:t>
            </w:r>
            <w:r w:rsidR="00840049" w:rsidRPr="00487733">
              <w:rPr>
                <w:rFonts w:eastAsiaTheme="minorEastAsia" w:cs="Times New Roman"/>
                <w:b w:val="0"/>
                <w:sz w:val="22"/>
                <w:szCs w:val="22"/>
                <w:lang w:eastAsia="ru-RU"/>
              </w:rPr>
              <w:tab/>
            </w:r>
            <w:r w:rsidR="00840049" w:rsidRPr="00487733">
              <w:rPr>
                <w:rStyle w:val="af1"/>
                <w:b w:val="0"/>
              </w:rPr>
              <w:t>Административно-территориальное устройство. Границы.</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_Toc90977865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40</w:t>
            </w:r>
            <w:r w:rsidRPr="00487733">
              <w:rPr>
                <w:rFonts w:cs="Times New Roman"/>
                <w:b w:val="0"/>
                <w:webHidden/>
              </w:rPr>
              <w:fldChar w:fldCharType="end"/>
            </w:r>
          </w:hyperlink>
        </w:p>
        <w:p w:rsidR="00840049" w:rsidRPr="00487733" w:rsidRDefault="0051292A" w:rsidP="00840049">
          <w:pPr>
            <w:pStyle w:val="2e"/>
            <w:tabs>
              <w:tab w:val="left" w:pos="880"/>
            </w:tabs>
            <w:rPr>
              <w:rFonts w:eastAsiaTheme="minorEastAsia" w:cs="Times New Roman"/>
              <w:b w:val="0"/>
              <w:iCs/>
              <w:sz w:val="22"/>
              <w:szCs w:val="22"/>
              <w:lang w:eastAsia="ru-RU"/>
            </w:rPr>
          </w:pPr>
          <w:hyperlink w:anchor="_Toc90977866" w:history="1">
            <w:r w:rsidR="00840049" w:rsidRPr="00487733">
              <w:rPr>
                <w:rStyle w:val="af1"/>
                <w:b w:val="0"/>
              </w:rPr>
              <w:t>1.3.</w:t>
            </w:r>
            <w:r w:rsidR="00840049" w:rsidRPr="00487733">
              <w:rPr>
                <w:rFonts w:eastAsiaTheme="minorEastAsia" w:cs="Times New Roman"/>
                <w:b w:val="0"/>
                <w:sz w:val="22"/>
                <w:szCs w:val="22"/>
                <w:lang w:eastAsia="ru-RU"/>
              </w:rPr>
              <w:tab/>
            </w:r>
            <w:r w:rsidR="00840049" w:rsidRPr="00487733">
              <w:rPr>
                <w:rStyle w:val="af1"/>
                <w:b w:val="0"/>
              </w:rPr>
              <w:t>Историко-градостроительный анализ территории Старокалитвенского сельского поселения</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_Toc90977866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48</w:t>
            </w:r>
            <w:r w:rsidRPr="00487733">
              <w:rPr>
                <w:rFonts w:cs="Times New Roman"/>
                <w:b w:val="0"/>
                <w:webHidden/>
              </w:rPr>
              <w:fldChar w:fldCharType="end"/>
            </w:r>
          </w:hyperlink>
        </w:p>
        <w:p w:rsidR="00840049" w:rsidRPr="00487733" w:rsidRDefault="0051292A" w:rsidP="00840049">
          <w:pPr>
            <w:pStyle w:val="2e"/>
            <w:tabs>
              <w:tab w:val="left" w:pos="880"/>
            </w:tabs>
            <w:rPr>
              <w:rFonts w:eastAsiaTheme="minorEastAsia" w:cs="Times New Roman"/>
              <w:b w:val="0"/>
              <w:iCs/>
              <w:sz w:val="22"/>
              <w:szCs w:val="22"/>
              <w:lang w:eastAsia="ru-RU"/>
            </w:rPr>
          </w:pPr>
          <w:hyperlink w:anchor="_Toc90977867" w:history="1">
            <w:r w:rsidR="00840049" w:rsidRPr="00487733">
              <w:rPr>
                <w:rStyle w:val="af1"/>
                <w:b w:val="0"/>
                <w:snapToGrid w:val="0"/>
              </w:rPr>
              <w:t>1.4.</w:t>
            </w:r>
            <w:r w:rsidR="00840049" w:rsidRPr="00487733">
              <w:rPr>
                <w:rFonts w:eastAsiaTheme="minorEastAsia" w:cs="Times New Roman"/>
                <w:b w:val="0"/>
                <w:sz w:val="22"/>
                <w:szCs w:val="22"/>
                <w:lang w:eastAsia="ru-RU"/>
              </w:rPr>
              <w:tab/>
            </w:r>
            <w:r w:rsidR="00840049" w:rsidRPr="00487733">
              <w:rPr>
                <w:rStyle w:val="af1"/>
                <w:b w:val="0"/>
                <w:lang w:eastAsia="ru-RU"/>
              </w:rPr>
              <w:t>Природно-ресурсный потенциал. Климатический и агроклиматический потенциал</w:t>
            </w:r>
            <w:r w:rsidR="00840049" w:rsidRPr="00487733">
              <w:rPr>
                <w:rStyle w:val="af1"/>
                <w:b w:val="0"/>
                <w:snapToGrid w:val="0"/>
              </w:rPr>
              <w:t>.</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_Toc90977867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56</w:t>
            </w:r>
            <w:r w:rsidRPr="00487733">
              <w:rPr>
                <w:rFonts w:cs="Times New Roman"/>
                <w:b w:val="0"/>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868" w:history="1">
            <w:r w:rsidR="00840049" w:rsidRPr="00487733">
              <w:rPr>
                <w:rStyle w:val="af1"/>
              </w:rPr>
              <w:t>1.4.1.</w:t>
            </w:r>
            <w:r w:rsidR="00840049" w:rsidRPr="00487733">
              <w:rPr>
                <w:rFonts w:eastAsiaTheme="minorEastAsia" w:cs="Times New Roman"/>
                <w:sz w:val="22"/>
                <w:szCs w:val="22"/>
                <w:lang w:eastAsia="ru-RU"/>
              </w:rPr>
              <w:tab/>
            </w:r>
            <w:r w:rsidR="00840049" w:rsidRPr="00487733">
              <w:rPr>
                <w:rStyle w:val="af1"/>
              </w:rPr>
              <w:t>Климат</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_Toc90977868 \h </w:instrText>
            </w:r>
            <w:r w:rsidRPr="00487733">
              <w:rPr>
                <w:rFonts w:cs="Times New Roman"/>
                <w:webHidden/>
              </w:rPr>
            </w:r>
            <w:r w:rsidRPr="00487733">
              <w:rPr>
                <w:rFonts w:cs="Times New Roman"/>
                <w:webHidden/>
              </w:rPr>
              <w:fldChar w:fldCharType="separate"/>
            </w:r>
            <w:r w:rsidR="00FF2796">
              <w:rPr>
                <w:rFonts w:cs="Times New Roman"/>
                <w:webHidden/>
              </w:rPr>
              <w:t>57</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869" w:history="1">
            <w:r w:rsidR="00840049" w:rsidRPr="00487733">
              <w:rPr>
                <w:rStyle w:val="af1"/>
              </w:rPr>
              <w:t>1.4.2.</w:t>
            </w:r>
            <w:r w:rsidR="00840049" w:rsidRPr="00487733">
              <w:rPr>
                <w:rFonts w:eastAsiaTheme="minorEastAsia" w:cs="Times New Roman"/>
                <w:sz w:val="22"/>
                <w:szCs w:val="22"/>
                <w:lang w:eastAsia="ru-RU"/>
              </w:rPr>
              <w:tab/>
            </w:r>
            <w:r w:rsidR="00840049" w:rsidRPr="00487733">
              <w:rPr>
                <w:rStyle w:val="af1"/>
              </w:rPr>
              <w:t>Геологическое строение и минерально-сырьевые ресурсы</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_Toc90977869 \h </w:instrText>
            </w:r>
            <w:r w:rsidRPr="00487733">
              <w:rPr>
                <w:rFonts w:cs="Times New Roman"/>
                <w:webHidden/>
              </w:rPr>
            </w:r>
            <w:r w:rsidRPr="00487733">
              <w:rPr>
                <w:rFonts w:cs="Times New Roman"/>
                <w:webHidden/>
              </w:rPr>
              <w:fldChar w:fldCharType="separate"/>
            </w:r>
            <w:r w:rsidR="00FF2796">
              <w:rPr>
                <w:rFonts w:cs="Times New Roman"/>
                <w:webHidden/>
              </w:rPr>
              <w:t>57</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870" w:history="1">
            <w:r w:rsidR="00840049" w:rsidRPr="00487733">
              <w:rPr>
                <w:rStyle w:val="af1"/>
              </w:rPr>
              <w:t>1.4.3.</w:t>
            </w:r>
            <w:r w:rsidR="00840049" w:rsidRPr="00487733">
              <w:rPr>
                <w:rFonts w:eastAsiaTheme="minorEastAsia" w:cs="Times New Roman"/>
                <w:sz w:val="22"/>
                <w:szCs w:val="22"/>
                <w:lang w:eastAsia="ru-RU"/>
              </w:rPr>
              <w:tab/>
            </w:r>
            <w:r w:rsidR="00840049" w:rsidRPr="00487733">
              <w:rPr>
                <w:rStyle w:val="af1"/>
              </w:rPr>
              <w:t>Водные ресурсы</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_Toc90977870 \h </w:instrText>
            </w:r>
            <w:r w:rsidRPr="00487733">
              <w:rPr>
                <w:rFonts w:cs="Times New Roman"/>
                <w:webHidden/>
              </w:rPr>
            </w:r>
            <w:r w:rsidRPr="00487733">
              <w:rPr>
                <w:rFonts w:cs="Times New Roman"/>
                <w:webHidden/>
              </w:rPr>
              <w:fldChar w:fldCharType="separate"/>
            </w:r>
            <w:r w:rsidR="00FF2796">
              <w:rPr>
                <w:rFonts w:cs="Times New Roman"/>
                <w:webHidden/>
              </w:rPr>
              <w:t>59</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871" w:history="1">
            <w:r w:rsidR="00840049" w:rsidRPr="00487733">
              <w:rPr>
                <w:rStyle w:val="af1"/>
              </w:rPr>
              <w:t>1.4.4.</w:t>
            </w:r>
            <w:r w:rsidR="00840049" w:rsidRPr="00487733">
              <w:rPr>
                <w:rFonts w:eastAsiaTheme="minorEastAsia" w:cs="Times New Roman"/>
                <w:sz w:val="22"/>
                <w:szCs w:val="22"/>
                <w:lang w:eastAsia="ru-RU"/>
              </w:rPr>
              <w:tab/>
            </w:r>
            <w:r w:rsidR="00840049" w:rsidRPr="00487733">
              <w:rPr>
                <w:rStyle w:val="af1"/>
              </w:rPr>
              <w:t>Почвенные ресурсы</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_Toc90977871 \h </w:instrText>
            </w:r>
            <w:r w:rsidRPr="00487733">
              <w:rPr>
                <w:rFonts w:cs="Times New Roman"/>
                <w:webHidden/>
              </w:rPr>
            </w:r>
            <w:r w:rsidRPr="00487733">
              <w:rPr>
                <w:rFonts w:cs="Times New Roman"/>
                <w:webHidden/>
              </w:rPr>
              <w:fldChar w:fldCharType="separate"/>
            </w:r>
            <w:r w:rsidR="00FF2796">
              <w:rPr>
                <w:rFonts w:cs="Times New Roman"/>
                <w:webHidden/>
              </w:rPr>
              <w:t>60</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872" w:history="1">
            <w:r w:rsidR="00840049" w:rsidRPr="00487733">
              <w:rPr>
                <w:rStyle w:val="af1"/>
              </w:rPr>
              <w:t>1.4.5.</w:t>
            </w:r>
            <w:r w:rsidR="00840049" w:rsidRPr="00487733">
              <w:rPr>
                <w:rFonts w:eastAsiaTheme="minorEastAsia" w:cs="Times New Roman"/>
                <w:sz w:val="22"/>
                <w:szCs w:val="22"/>
                <w:lang w:eastAsia="ru-RU"/>
              </w:rPr>
              <w:tab/>
            </w:r>
            <w:r w:rsidR="00840049" w:rsidRPr="00487733">
              <w:rPr>
                <w:rStyle w:val="af1"/>
              </w:rPr>
              <w:t>Лесосырьевые ресурсы</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_Toc90977872 \h </w:instrText>
            </w:r>
            <w:r w:rsidRPr="00487733">
              <w:rPr>
                <w:rFonts w:cs="Times New Roman"/>
                <w:webHidden/>
              </w:rPr>
            </w:r>
            <w:r w:rsidRPr="00487733">
              <w:rPr>
                <w:rFonts w:cs="Times New Roman"/>
                <w:webHidden/>
              </w:rPr>
              <w:fldChar w:fldCharType="separate"/>
            </w:r>
            <w:r w:rsidR="00FF2796">
              <w:rPr>
                <w:rFonts w:cs="Times New Roman"/>
                <w:webHidden/>
              </w:rPr>
              <w:t>61</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873" w:history="1">
            <w:r w:rsidR="00840049" w:rsidRPr="00487733">
              <w:rPr>
                <w:rStyle w:val="af1"/>
              </w:rPr>
              <w:t>1.4.6.</w:t>
            </w:r>
            <w:r w:rsidR="00840049" w:rsidRPr="00487733">
              <w:rPr>
                <w:rFonts w:eastAsiaTheme="minorEastAsia" w:cs="Times New Roman"/>
                <w:sz w:val="22"/>
                <w:szCs w:val="22"/>
                <w:lang w:eastAsia="ru-RU"/>
              </w:rPr>
              <w:tab/>
            </w:r>
            <w:r w:rsidR="00840049" w:rsidRPr="00487733">
              <w:rPr>
                <w:rStyle w:val="af1"/>
              </w:rPr>
              <w:t>Ландшафтно-рекреационный потенциал</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_Toc90977873 \h </w:instrText>
            </w:r>
            <w:r w:rsidRPr="00487733">
              <w:rPr>
                <w:rFonts w:cs="Times New Roman"/>
                <w:webHidden/>
              </w:rPr>
            </w:r>
            <w:r w:rsidRPr="00487733">
              <w:rPr>
                <w:rFonts w:cs="Times New Roman"/>
                <w:webHidden/>
              </w:rPr>
              <w:fldChar w:fldCharType="separate"/>
            </w:r>
            <w:r w:rsidR="00FF2796">
              <w:rPr>
                <w:rFonts w:cs="Times New Roman"/>
                <w:webHidden/>
              </w:rPr>
              <w:t>61</w:t>
            </w:r>
            <w:r w:rsidRPr="00487733">
              <w:rPr>
                <w:rFonts w:cs="Times New Roman"/>
                <w:webHidden/>
              </w:rPr>
              <w:fldChar w:fldCharType="end"/>
            </w:r>
          </w:hyperlink>
        </w:p>
        <w:p w:rsidR="00840049" w:rsidRPr="00487733" w:rsidRDefault="0051292A" w:rsidP="00840049">
          <w:pPr>
            <w:pStyle w:val="2e"/>
            <w:tabs>
              <w:tab w:val="left" w:pos="880"/>
            </w:tabs>
            <w:rPr>
              <w:rFonts w:eastAsiaTheme="minorEastAsia" w:cs="Times New Roman"/>
              <w:b w:val="0"/>
              <w:iCs/>
              <w:sz w:val="22"/>
              <w:szCs w:val="22"/>
              <w:lang w:eastAsia="ru-RU"/>
            </w:rPr>
          </w:pPr>
          <w:hyperlink w:anchor="_Toc90977874" w:history="1">
            <w:r w:rsidR="00840049" w:rsidRPr="00487733">
              <w:rPr>
                <w:rStyle w:val="af1"/>
                <w:b w:val="0"/>
              </w:rPr>
              <w:t>1.5.</w:t>
            </w:r>
            <w:r w:rsidR="00840049" w:rsidRPr="00487733">
              <w:rPr>
                <w:rFonts w:eastAsiaTheme="minorEastAsia" w:cs="Times New Roman"/>
                <w:b w:val="0"/>
                <w:sz w:val="22"/>
                <w:szCs w:val="22"/>
                <w:lang w:eastAsia="ru-RU"/>
              </w:rPr>
              <w:tab/>
            </w:r>
            <w:r w:rsidR="00840049" w:rsidRPr="00487733">
              <w:rPr>
                <w:rStyle w:val="af1"/>
                <w:b w:val="0"/>
              </w:rPr>
              <w:t>Население и демография сельского поселения.</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_Toc90977874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62</w:t>
            </w:r>
            <w:r w:rsidRPr="00487733">
              <w:rPr>
                <w:rFonts w:cs="Times New Roman"/>
                <w:b w:val="0"/>
                <w:webHidden/>
              </w:rPr>
              <w:fldChar w:fldCharType="end"/>
            </w:r>
          </w:hyperlink>
        </w:p>
        <w:p w:rsidR="00840049" w:rsidRPr="00487733" w:rsidRDefault="0051292A" w:rsidP="00840049">
          <w:pPr>
            <w:pStyle w:val="2e"/>
            <w:tabs>
              <w:tab w:val="left" w:pos="880"/>
            </w:tabs>
            <w:rPr>
              <w:rFonts w:eastAsiaTheme="minorEastAsia" w:cs="Times New Roman"/>
              <w:b w:val="0"/>
              <w:iCs/>
              <w:sz w:val="22"/>
              <w:szCs w:val="22"/>
              <w:lang w:eastAsia="ru-RU"/>
            </w:rPr>
          </w:pPr>
          <w:hyperlink w:anchor="_Toc90977875" w:history="1">
            <w:r w:rsidR="00840049" w:rsidRPr="00487733">
              <w:rPr>
                <w:rStyle w:val="af1"/>
                <w:b w:val="0"/>
              </w:rPr>
              <w:t>1.6.</w:t>
            </w:r>
            <w:r w:rsidR="00840049" w:rsidRPr="00487733">
              <w:rPr>
                <w:rFonts w:eastAsiaTheme="minorEastAsia" w:cs="Times New Roman"/>
                <w:b w:val="0"/>
                <w:sz w:val="22"/>
                <w:szCs w:val="22"/>
                <w:lang w:eastAsia="ru-RU"/>
              </w:rPr>
              <w:tab/>
            </w:r>
            <w:r w:rsidR="00840049" w:rsidRPr="00487733">
              <w:rPr>
                <w:rStyle w:val="af1"/>
                <w:b w:val="0"/>
              </w:rPr>
              <w:t>Экономическая база и анализ бюджета.</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_Toc90977875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68</w:t>
            </w:r>
            <w:r w:rsidRPr="00487733">
              <w:rPr>
                <w:rFonts w:cs="Times New Roman"/>
                <w:b w:val="0"/>
                <w:webHidden/>
              </w:rPr>
              <w:fldChar w:fldCharType="end"/>
            </w:r>
          </w:hyperlink>
        </w:p>
        <w:p w:rsidR="00840049" w:rsidRPr="00487733" w:rsidRDefault="0051292A" w:rsidP="00840049">
          <w:pPr>
            <w:pStyle w:val="2e"/>
            <w:tabs>
              <w:tab w:val="left" w:pos="880"/>
            </w:tabs>
            <w:rPr>
              <w:rFonts w:eastAsiaTheme="minorEastAsia" w:cs="Times New Roman"/>
              <w:b w:val="0"/>
              <w:iCs/>
              <w:sz w:val="22"/>
              <w:szCs w:val="22"/>
              <w:lang w:eastAsia="ru-RU"/>
            </w:rPr>
          </w:pPr>
          <w:hyperlink w:anchor="_Toc90977876" w:history="1">
            <w:r w:rsidR="00840049" w:rsidRPr="00487733">
              <w:rPr>
                <w:rStyle w:val="af1"/>
                <w:b w:val="0"/>
              </w:rPr>
              <w:t>1.7.</w:t>
            </w:r>
            <w:r w:rsidR="00840049" w:rsidRPr="00487733">
              <w:rPr>
                <w:rFonts w:eastAsiaTheme="minorEastAsia" w:cs="Times New Roman"/>
                <w:b w:val="0"/>
                <w:sz w:val="22"/>
                <w:szCs w:val="22"/>
                <w:lang w:eastAsia="ru-RU"/>
              </w:rPr>
              <w:tab/>
            </w:r>
            <w:r w:rsidR="00840049" w:rsidRPr="00487733">
              <w:rPr>
                <w:rStyle w:val="af1"/>
                <w:b w:val="0"/>
              </w:rPr>
              <w:t>Земельный фонд сельского поселения и категории земель.</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_Toc90977876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71</w:t>
            </w:r>
            <w:r w:rsidRPr="00487733">
              <w:rPr>
                <w:rFonts w:cs="Times New Roman"/>
                <w:b w:val="0"/>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877" w:history="1">
            <w:r w:rsidR="00840049" w:rsidRPr="00487733">
              <w:rPr>
                <w:rStyle w:val="af1"/>
              </w:rPr>
              <w:t>1.7.1.</w:t>
            </w:r>
            <w:r w:rsidR="00840049" w:rsidRPr="00487733">
              <w:rPr>
                <w:rFonts w:eastAsiaTheme="minorEastAsia" w:cs="Times New Roman"/>
                <w:sz w:val="22"/>
                <w:szCs w:val="22"/>
                <w:lang w:eastAsia="ru-RU"/>
              </w:rPr>
              <w:tab/>
            </w:r>
            <w:r w:rsidR="00840049" w:rsidRPr="00487733">
              <w:rPr>
                <w:rStyle w:val="af1"/>
              </w:rPr>
              <w:t>Земли населенных пунктов</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_Toc90977877 \h </w:instrText>
            </w:r>
            <w:r w:rsidRPr="00487733">
              <w:rPr>
                <w:rFonts w:cs="Times New Roman"/>
                <w:webHidden/>
              </w:rPr>
            </w:r>
            <w:r w:rsidRPr="00487733">
              <w:rPr>
                <w:rFonts w:cs="Times New Roman"/>
                <w:webHidden/>
              </w:rPr>
              <w:fldChar w:fldCharType="separate"/>
            </w:r>
            <w:r w:rsidR="00FF2796">
              <w:rPr>
                <w:rFonts w:cs="Times New Roman"/>
                <w:webHidden/>
              </w:rPr>
              <w:t>73</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878" w:history="1">
            <w:r w:rsidR="00840049" w:rsidRPr="00487733">
              <w:rPr>
                <w:rStyle w:val="af1"/>
              </w:rPr>
              <w:t>1.7.2.</w:t>
            </w:r>
            <w:r w:rsidR="00840049" w:rsidRPr="00487733">
              <w:rPr>
                <w:rFonts w:eastAsiaTheme="minorEastAsia" w:cs="Times New Roman"/>
                <w:sz w:val="22"/>
                <w:szCs w:val="22"/>
                <w:lang w:eastAsia="ru-RU"/>
              </w:rPr>
              <w:tab/>
            </w:r>
            <w:r w:rsidR="00840049" w:rsidRPr="00487733">
              <w:rPr>
                <w:rStyle w:val="af1"/>
              </w:rPr>
              <w:t>Земли сельскохозяйственного назначения</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_Toc90977878 \h </w:instrText>
            </w:r>
            <w:r w:rsidRPr="00487733">
              <w:rPr>
                <w:rFonts w:cs="Times New Roman"/>
                <w:webHidden/>
              </w:rPr>
            </w:r>
            <w:r w:rsidRPr="00487733">
              <w:rPr>
                <w:rFonts w:cs="Times New Roman"/>
                <w:webHidden/>
              </w:rPr>
              <w:fldChar w:fldCharType="separate"/>
            </w:r>
            <w:r w:rsidR="00FF2796">
              <w:rPr>
                <w:rFonts w:cs="Times New Roman"/>
                <w:webHidden/>
              </w:rPr>
              <w:t>74</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879" w:history="1">
            <w:r w:rsidR="00840049" w:rsidRPr="00487733">
              <w:rPr>
                <w:rStyle w:val="af1"/>
              </w:rPr>
              <w:t>1.7.3.</w:t>
            </w:r>
            <w:r w:rsidR="00840049" w:rsidRPr="00487733">
              <w:rPr>
                <w:rFonts w:eastAsiaTheme="minorEastAsia" w:cs="Times New Roman"/>
                <w:sz w:val="22"/>
                <w:szCs w:val="22"/>
                <w:lang w:eastAsia="ru-RU"/>
              </w:rPr>
              <w:tab/>
            </w:r>
            <w:r w:rsidR="00840049" w:rsidRPr="00487733">
              <w:rPr>
                <w:rStyle w:val="af1"/>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_Toc90977879 \h </w:instrText>
            </w:r>
            <w:r w:rsidRPr="00487733">
              <w:rPr>
                <w:rFonts w:cs="Times New Roman"/>
                <w:webHidden/>
              </w:rPr>
            </w:r>
            <w:r w:rsidRPr="00487733">
              <w:rPr>
                <w:rFonts w:cs="Times New Roman"/>
                <w:webHidden/>
              </w:rPr>
              <w:fldChar w:fldCharType="separate"/>
            </w:r>
            <w:r w:rsidR="00FF2796">
              <w:rPr>
                <w:rFonts w:cs="Times New Roman"/>
                <w:webHidden/>
              </w:rPr>
              <w:t>75</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880" w:history="1">
            <w:r w:rsidR="00840049" w:rsidRPr="00487733">
              <w:rPr>
                <w:rStyle w:val="af1"/>
              </w:rPr>
              <w:t>1.7.4.</w:t>
            </w:r>
            <w:r w:rsidR="00840049" w:rsidRPr="00487733">
              <w:rPr>
                <w:rFonts w:eastAsiaTheme="minorEastAsia" w:cs="Times New Roman"/>
                <w:sz w:val="22"/>
                <w:szCs w:val="22"/>
                <w:lang w:eastAsia="ru-RU"/>
              </w:rPr>
              <w:tab/>
            </w:r>
            <w:r w:rsidR="00840049" w:rsidRPr="00487733">
              <w:rPr>
                <w:rStyle w:val="af1"/>
              </w:rPr>
              <w:t>Земли особо охраняемых территорий и объектов</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_Toc90977880 \h </w:instrText>
            </w:r>
            <w:r w:rsidRPr="00487733">
              <w:rPr>
                <w:rFonts w:cs="Times New Roman"/>
                <w:webHidden/>
              </w:rPr>
            </w:r>
            <w:r w:rsidRPr="00487733">
              <w:rPr>
                <w:rFonts w:cs="Times New Roman"/>
                <w:webHidden/>
              </w:rPr>
              <w:fldChar w:fldCharType="separate"/>
            </w:r>
            <w:r w:rsidR="00FF2796">
              <w:rPr>
                <w:rFonts w:cs="Times New Roman"/>
                <w:webHidden/>
              </w:rPr>
              <w:t>76</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881" w:history="1">
            <w:r w:rsidR="00840049" w:rsidRPr="00487733">
              <w:rPr>
                <w:rStyle w:val="af1"/>
              </w:rPr>
              <w:t>1.7.5.</w:t>
            </w:r>
            <w:r w:rsidR="00840049" w:rsidRPr="00487733">
              <w:rPr>
                <w:rFonts w:eastAsiaTheme="minorEastAsia" w:cs="Times New Roman"/>
                <w:sz w:val="22"/>
                <w:szCs w:val="22"/>
                <w:lang w:eastAsia="ru-RU"/>
              </w:rPr>
              <w:tab/>
            </w:r>
            <w:r w:rsidR="00840049" w:rsidRPr="00487733">
              <w:rPr>
                <w:rStyle w:val="af1"/>
              </w:rPr>
              <w:t>Земли лесного фонда</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_Toc90977881 \h </w:instrText>
            </w:r>
            <w:r w:rsidRPr="00487733">
              <w:rPr>
                <w:rFonts w:cs="Times New Roman"/>
                <w:webHidden/>
              </w:rPr>
            </w:r>
            <w:r w:rsidRPr="00487733">
              <w:rPr>
                <w:rFonts w:cs="Times New Roman"/>
                <w:webHidden/>
              </w:rPr>
              <w:fldChar w:fldCharType="separate"/>
            </w:r>
            <w:r w:rsidR="00FF2796">
              <w:rPr>
                <w:rFonts w:cs="Times New Roman"/>
                <w:webHidden/>
              </w:rPr>
              <w:t>78</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882" w:history="1">
            <w:r w:rsidR="00840049" w:rsidRPr="00487733">
              <w:rPr>
                <w:rStyle w:val="af1"/>
              </w:rPr>
              <w:t>1.7.6.</w:t>
            </w:r>
            <w:r w:rsidR="00840049" w:rsidRPr="00487733">
              <w:rPr>
                <w:rFonts w:eastAsiaTheme="minorEastAsia" w:cs="Times New Roman"/>
                <w:sz w:val="22"/>
                <w:szCs w:val="22"/>
                <w:lang w:eastAsia="ru-RU"/>
              </w:rPr>
              <w:tab/>
            </w:r>
            <w:r w:rsidR="00840049" w:rsidRPr="00487733">
              <w:rPr>
                <w:rStyle w:val="af1"/>
              </w:rPr>
              <w:t>Земли водного фонда</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_Toc90977882 \h </w:instrText>
            </w:r>
            <w:r w:rsidRPr="00487733">
              <w:rPr>
                <w:rFonts w:cs="Times New Roman"/>
                <w:webHidden/>
              </w:rPr>
            </w:r>
            <w:r w:rsidRPr="00487733">
              <w:rPr>
                <w:rFonts w:cs="Times New Roman"/>
                <w:webHidden/>
              </w:rPr>
              <w:fldChar w:fldCharType="separate"/>
            </w:r>
            <w:r w:rsidR="00FF2796">
              <w:rPr>
                <w:rFonts w:cs="Times New Roman"/>
                <w:webHidden/>
              </w:rPr>
              <w:t>79</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883" w:history="1">
            <w:r w:rsidR="00840049" w:rsidRPr="00487733">
              <w:rPr>
                <w:rStyle w:val="af1"/>
              </w:rPr>
              <w:t>1.7.7.</w:t>
            </w:r>
            <w:r w:rsidR="00840049" w:rsidRPr="00487733">
              <w:rPr>
                <w:rFonts w:eastAsiaTheme="minorEastAsia" w:cs="Times New Roman"/>
                <w:sz w:val="22"/>
                <w:szCs w:val="22"/>
                <w:lang w:eastAsia="ru-RU"/>
              </w:rPr>
              <w:tab/>
            </w:r>
            <w:r w:rsidR="00840049" w:rsidRPr="00487733">
              <w:rPr>
                <w:rStyle w:val="af1"/>
              </w:rPr>
              <w:t>Земли запаса</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_Toc90977883 \h </w:instrText>
            </w:r>
            <w:r w:rsidRPr="00487733">
              <w:rPr>
                <w:rFonts w:cs="Times New Roman"/>
                <w:webHidden/>
              </w:rPr>
            </w:r>
            <w:r w:rsidRPr="00487733">
              <w:rPr>
                <w:rFonts w:cs="Times New Roman"/>
                <w:webHidden/>
              </w:rPr>
              <w:fldChar w:fldCharType="separate"/>
            </w:r>
            <w:r w:rsidR="00FF2796">
              <w:rPr>
                <w:rFonts w:cs="Times New Roman"/>
                <w:webHidden/>
              </w:rPr>
              <w:t>79</w:t>
            </w:r>
            <w:r w:rsidRPr="00487733">
              <w:rPr>
                <w:rFonts w:cs="Times New Roman"/>
                <w:webHidden/>
              </w:rPr>
              <w:fldChar w:fldCharType="end"/>
            </w:r>
          </w:hyperlink>
        </w:p>
        <w:p w:rsidR="00840049" w:rsidRPr="00487733" w:rsidRDefault="0051292A" w:rsidP="00840049">
          <w:pPr>
            <w:pStyle w:val="2e"/>
            <w:tabs>
              <w:tab w:val="left" w:pos="880"/>
            </w:tabs>
            <w:rPr>
              <w:rFonts w:eastAsiaTheme="minorEastAsia" w:cs="Times New Roman"/>
              <w:b w:val="0"/>
              <w:iCs/>
              <w:sz w:val="22"/>
              <w:szCs w:val="22"/>
              <w:lang w:eastAsia="ru-RU"/>
            </w:rPr>
          </w:pPr>
          <w:hyperlink w:anchor="_Toc90977884" w:history="1">
            <w:r w:rsidR="00840049" w:rsidRPr="00487733">
              <w:rPr>
                <w:rStyle w:val="af1"/>
                <w:b w:val="0"/>
              </w:rPr>
              <w:t>1.8.</w:t>
            </w:r>
            <w:r w:rsidR="00840049" w:rsidRPr="00487733">
              <w:rPr>
                <w:rFonts w:eastAsiaTheme="minorEastAsia" w:cs="Times New Roman"/>
                <w:b w:val="0"/>
                <w:sz w:val="22"/>
                <w:szCs w:val="22"/>
                <w:lang w:eastAsia="ru-RU"/>
              </w:rPr>
              <w:tab/>
            </w:r>
            <w:r w:rsidR="00840049" w:rsidRPr="00487733">
              <w:rPr>
                <w:rStyle w:val="af1"/>
                <w:b w:val="0"/>
              </w:rPr>
              <w:t>Функциональное зонирование территории Старокалитвенского сельского поселения.</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_Toc90977884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80</w:t>
            </w:r>
            <w:r w:rsidRPr="00487733">
              <w:rPr>
                <w:rFonts w:cs="Times New Roman"/>
                <w:b w:val="0"/>
                <w:webHidden/>
              </w:rPr>
              <w:fldChar w:fldCharType="end"/>
            </w:r>
          </w:hyperlink>
        </w:p>
        <w:p w:rsidR="00840049" w:rsidRPr="00487733" w:rsidRDefault="0051292A" w:rsidP="00840049">
          <w:pPr>
            <w:pStyle w:val="2e"/>
            <w:tabs>
              <w:tab w:val="left" w:pos="880"/>
            </w:tabs>
            <w:rPr>
              <w:rFonts w:eastAsiaTheme="minorEastAsia" w:cs="Times New Roman"/>
              <w:b w:val="0"/>
              <w:iCs/>
              <w:sz w:val="22"/>
              <w:szCs w:val="22"/>
              <w:lang w:eastAsia="ru-RU"/>
            </w:rPr>
          </w:pPr>
          <w:hyperlink w:anchor="_Toc90977885" w:history="1">
            <w:r w:rsidR="00840049" w:rsidRPr="00487733">
              <w:rPr>
                <w:rStyle w:val="af1"/>
                <w:b w:val="0"/>
                <w:snapToGrid w:val="0"/>
              </w:rPr>
              <w:t>1.9.</w:t>
            </w:r>
            <w:r w:rsidR="00840049" w:rsidRPr="00487733">
              <w:rPr>
                <w:rFonts w:eastAsiaTheme="minorEastAsia" w:cs="Times New Roman"/>
                <w:b w:val="0"/>
                <w:sz w:val="22"/>
                <w:szCs w:val="22"/>
                <w:lang w:eastAsia="ru-RU"/>
              </w:rPr>
              <w:tab/>
            </w:r>
            <w:r w:rsidR="00840049" w:rsidRPr="00487733">
              <w:rPr>
                <w:rStyle w:val="af1"/>
                <w:b w:val="0"/>
                <w:snapToGrid w:val="0"/>
              </w:rPr>
              <w:t>Зоны ограничений и зоны с особыми условиями использования территории.</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_Toc90977885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86</w:t>
            </w:r>
            <w:r w:rsidRPr="00487733">
              <w:rPr>
                <w:rFonts w:cs="Times New Roman"/>
                <w:b w:val="0"/>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886" w:history="1">
            <w:r w:rsidR="00840049" w:rsidRPr="00487733">
              <w:rPr>
                <w:rStyle w:val="af1"/>
              </w:rPr>
              <w:t>1.9.1.</w:t>
            </w:r>
            <w:r w:rsidR="00840049" w:rsidRPr="00487733">
              <w:rPr>
                <w:rFonts w:eastAsiaTheme="minorEastAsia" w:cs="Times New Roman"/>
                <w:sz w:val="22"/>
                <w:szCs w:val="22"/>
                <w:lang w:eastAsia="ru-RU"/>
              </w:rPr>
              <w:tab/>
            </w:r>
            <w:r w:rsidR="00840049" w:rsidRPr="00487733">
              <w:rPr>
                <w:rStyle w:val="af1"/>
              </w:rPr>
              <w:t>Зоны охраны объектов культурного наследия и защитные зоны объектов культурного наследия.</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_Toc90977886 \h </w:instrText>
            </w:r>
            <w:r w:rsidRPr="00487733">
              <w:rPr>
                <w:rFonts w:cs="Times New Roman"/>
                <w:webHidden/>
              </w:rPr>
            </w:r>
            <w:r w:rsidRPr="00487733">
              <w:rPr>
                <w:rFonts w:cs="Times New Roman"/>
                <w:webHidden/>
              </w:rPr>
              <w:fldChar w:fldCharType="separate"/>
            </w:r>
            <w:r w:rsidR="00FF2796">
              <w:rPr>
                <w:rFonts w:cs="Times New Roman"/>
                <w:webHidden/>
              </w:rPr>
              <w:t>89</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887" w:history="1">
            <w:r w:rsidR="00840049" w:rsidRPr="00487733">
              <w:rPr>
                <w:rStyle w:val="af1"/>
              </w:rPr>
              <w:t>1.9.2.</w:t>
            </w:r>
            <w:r w:rsidR="00840049" w:rsidRPr="00487733">
              <w:rPr>
                <w:rFonts w:eastAsiaTheme="minorEastAsia" w:cs="Times New Roman"/>
                <w:sz w:val="22"/>
                <w:szCs w:val="22"/>
                <w:lang w:eastAsia="ru-RU"/>
              </w:rPr>
              <w:tab/>
            </w:r>
            <w:r w:rsidR="00840049" w:rsidRPr="00487733">
              <w:rPr>
                <w:rStyle w:val="af1"/>
              </w:rPr>
              <w:t>Охранные зоны и зоны охраняемого природного ландшафта воинских захоронений.</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_Toc90977887 \h </w:instrText>
            </w:r>
            <w:r w:rsidRPr="00487733">
              <w:rPr>
                <w:rFonts w:cs="Times New Roman"/>
                <w:webHidden/>
              </w:rPr>
            </w:r>
            <w:r w:rsidRPr="00487733">
              <w:rPr>
                <w:rFonts w:cs="Times New Roman"/>
                <w:webHidden/>
              </w:rPr>
              <w:fldChar w:fldCharType="separate"/>
            </w:r>
            <w:r w:rsidR="00FF2796">
              <w:rPr>
                <w:rFonts w:cs="Times New Roman"/>
                <w:webHidden/>
              </w:rPr>
              <w:t>99</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888" w:history="1">
            <w:r w:rsidR="00840049" w:rsidRPr="00487733">
              <w:rPr>
                <w:rStyle w:val="af1"/>
              </w:rPr>
              <w:t>1.9.3.</w:t>
            </w:r>
            <w:r w:rsidR="00840049" w:rsidRPr="00487733">
              <w:rPr>
                <w:rFonts w:eastAsiaTheme="minorEastAsia" w:cs="Times New Roman"/>
                <w:sz w:val="22"/>
                <w:szCs w:val="22"/>
                <w:lang w:eastAsia="ru-RU"/>
              </w:rPr>
              <w:tab/>
            </w:r>
            <w:r w:rsidR="00840049" w:rsidRPr="00487733">
              <w:rPr>
                <w:rStyle w:val="af1"/>
              </w:rPr>
              <w:t>Охранные зоны объектов инженерной и транспортной инфраструктуры</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_Toc90977888 \h </w:instrText>
            </w:r>
            <w:r w:rsidRPr="00487733">
              <w:rPr>
                <w:rFonts w:cs="Times New Roman"/>
                <w:webHidden/>
              </w:rPr>
            </w:r>
            <w:r w:rsidRPr="00487733">
              <w:rPr>
                <w:rFonts w:cs="Times New Roman"/>
                <w:webHidden/>
              </w:rPr>
              <w:fldChar w:fldCharType="separate"/>
            </w:r>
            <w:r w:rsidR="00FF2796">
              <w:rPr>
                <w:rFonts w:cs="Times New Roman"/>
                <w:webHidden/>
              </w:rPr>
              <w:t>101</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889" w:history="1">
            <w:r w:rsidR="00840049" w:rsidRPr="00487733">
              <w:rPr>
                <w:rStyle w:val="af1"/>
              </w:rPr>
              <w:t>1.9.4.</w:t>
            </w:r>
            <w:r w:rsidR="00840049" w:rsidRPr="00487733">
              <w:rPr>
                <w:rFonts w:eastAsiaTheme="minorEastAsia" w:cs="Times New Roman"/>
                <w:sz w:val="22"/>
                <w:szCs w:val="22"/>
                <w:lang w:eastAsia="ru-RU"/>
              </w:rPr>
              <w:tab/>
            </w:r>
            <w:r w:rsidR="00840049" w:rsidRPr="00487733">
              <w:rPr>
                <w:rStyle w:val="af1"/>
                <w:snapToGrid w:val="0"/>
              </w:rPr>
              <w:t>Водоохранные (рыбоохранные) зоны и прибрежные защитные полосы</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_Toc90977889 \h </w:instrText>
            </w:r>
            <w:r w:rsidRPr="00487733">
              <w:rPr>
                <w:rFonts w:cs="Times New Roman"/>
                <w:webHidden/>
              </w:rPr>
            </w:r>
            <w:r w:rsidRPr="00487733">
              <w:rPr>
                <w:rFonts w:cs="Times New Roman"/>
                <w:webHidden/>
              </w:rPr>
              <w:fldChar w:fldCharType="separate"/>
            </w:r>
            <w:r w:rsidR="00FF2796">
              <w:rPr>
                <w:rFonts w:cs="Times New Roman"/>
                <w:webHidden/>
              </w:rPr>
              <w:t>111</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890" w:history="1">
            <w:r w:rsidR="00840049" w:rsidRPr="00487733">
              <w:rPr>
                <w:rStyle w:val="af1"/>
              </w:rPr>
              <w:t>1.9.5.</w:t>
            </w:r>
            <w:r w:rsidR="00840049" w:rsidRPr="00487733">
              <w:rPr>
                <w:rFonts w:eastAsiaTheme="minorEastAsia" w:cs="Times New Roman"/>
                <w:sz w:val="22"/>
                <w:szCs w:val="22"/>
                <w:lang w:eastAsia="ru-RU"/>
              </w:rPr>
              <w:tab/>
            </w:r>
            <w:r w:rsidR="00840049" w:rsidRPr="00487733">
              <w:rPr>
                <w:rStyle w:val="af1"/>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_Toc90977890 \h </w:instrText>
            </w:r>
            <w:r w:rsidRPr="00487733">
              <w:rPr>
                <w:rFonts w:cs="Times New Roman"/>
                <w:webHidden/>
              </w:rPr>
            </w:r>
            <w:r w:rsidRPr="00487733">
              <w:rPr>
                <w:rFonts w:cs="Times New Roman"/>
                <w:webHidden/>
              </w:rPr>
              <w:fldChar w:fldCharType="separate"/>
            </w:r>
            <w:r w:rsidR="00FF2796">
              <w:rPr>
                <w:rFonts w:cs="Times New Roman"/>
                <w:webHidden/>
              </w:rPr>
              <w:t>116</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891" w:history="1">
            <w:r w:rsidR="00840049" w:rsidRPr="00487733">
              <w:rPr>
                <w:rStyle w:val="af1"/>
              </w:rPr>
              <w:t>1.9.6.</w:t>
            </w:r>
            <w:r w:rsidR="00840049" w:rsidRPr="00487733">
              <w:rPr>
                <w:rFonts w:eastAsiaTheme="minorEastAsia" w:cs="Times New Roman"/>
                <w:sz w:val="22"/>
                <w:szCs w:val="22"/>
                <w:lang w:eastAsia="ru-RU"/>
              </w:rPr>
              <w:tab/>
            </w:r>
            <w:r w:rsidR="00840049" w:rsidRPr="00487733">
              <w:rPr>
                <w:rStyle w:val="af1"/>
              </w:rPr>
              <w:t>Зоны затопления и подтопления</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_Toc90977891 \h </w:instrText>
            </w:r>
            <w:r w:rsidRPr="00487733">
              <w:rPr>
                <w:rFonts w:cs="Times New Roman"/>
                <w:webHidden/>
              </w:rPr>
            </w:r>
            <w:r w:rsidRPr="00487733">
              <w:rPr>
                <w:rFonts w:cs="Times New Roman"/>
                <w:webHidden/>
              </w:rPr>
              <w:fldChar w:fldCharType="separate"/>
            </w:r>
            <w:r w:rsidR="00FF2796">
              <w:rPr>
                <w:rFonts w:cs="Times New Roman"/>
                <w:webHidden/>
              </w:rPr>
              <w:t>119</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892" w:history="1">
            <w:r w:rsidR="00840049" w:rsidRPr="00487733">
              <w:rPr>
                <w:rStyle w:val="af1"/>
              </w:rPr>
              <w:t>1.9.7.</w:t>
            </w:r>
            <w:r w:rsidR="00840049" w:rsidRPr="00487733">
              <w:rPr>
                <w:rFonts w:eastAsiaTheme="minorEastAsia" w:cs="Times New Roman"/>
                <w:sz w:val="22"/>
                <w:szCs w:val="22"/>
                <w:lang w:eastAsia="ru-RU"/>
              </w:rPr>
              <w:tab/>
            </w:r>
            <w:r w:rsidR="00840049" w:rsidRPr="00487733">
              <w:rPr>
                <w:rStyle w:val="af1"/>
              </w:rPr>
              <w:t>Санитарно-защитные зоны</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_Toc90977892 \h </w:instrText>
            </w:r>
            <w:r w:rsidRPr="00487733">
              <w:rPr>
                <w:rFonts w:cs="Times New Roman"/>
                <w:webHidden/>
              </w:rPr>
            </w:r>
            <w:r w:rsidRPr="00487733">
              <w:rPr>
                <w:rFonts w:cs="Times New Roman"/>
                <w:webHidden/>
              </w:rPr>
              <w:fldChar w:fldCharType="separate"/>
            </w:r>
            <w:r w:rsidR="00FF2796">
              <w:rPr>
                <w:rFonts w:cs="Times New Roman"/>
                <w:webHidden/>
              </w:rPr>
              <w:t>122</w:t>
            </w:r>
            <w:r w:rsidRPr="00487733">
              <w:rPr>
                <w:rFonts w:cs="Times New Roman"/>
                <w:webHidden/>
              </w:rPr>
              <w:fldChar w:fldCharType="end"/>
            </w:r>
          </w:hyperlink>
        </w:p>
        <w:p w:rsidR="00840049" w:rsidRPr="00487733" w:rsidRDefault="0051292A" w:rsidP="00840049">
          <w:pPr>
            <w:pStyle w:val="2e"/>
            <w:tabs>
              <w:tab w:val="left" w:pos="1100"/>
            </w:tabs>
            <w:rPr>
              <w:rFonts w:eastAsiaTheme="minorEastAsia" w:cs="Times New Roman"/>
              <w:b w:val="0"/>
              <w:iCs/>
              <w:sz w:val="22"/>
              <w:szCs w:val="22"/>
              <w:lang w:eastAsia="ru-RU"/>
            </w:rPr>
          </w:pPr>
          <w:hyperlink w:anchor="_Toc90977893" w:history="1">
            <w:r w:rsidR="00840049" w:rsidRPr="00487733">
              <w:rPr>
                <w:rStyle w:val="af1"/>
                <w:b w:val="0"/>
              </w:rPr>
              <w:t>1.10.</w:t>
            </w:r>
            <w:r w:rsidR="00840049" w:rsidRPr="00487733">
              <w:rPr>
                <w:rFonts w:eastAsiaTheme="minorEastAsia" w:cs="Times New Roman"/>
                <w:b w:val="0"/>
                <w:sz w:val="22"/>
                <w:szCs w:val="22"/>
                <w:lang w:eastAsia="ru-RU"/>
              </w:rPr>
              <w:tab/>
            </w:r>
            <w:r w:rsidR="00840049" w:rsidRPr="00487733">
              <w:rPr>
                <w:rStyle w:val="af1"/>
                <w:b w:val="0"/>
              </w:rPr>
              <w:t>Объекты капитального строительства местного значения</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_Toc90977893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129</w:t>
            </w:r>
            <w:r w:rsidRPr="00487733">
              <w:rPr>
                <w:rFonts w:cs="Times New Roman"/>
                <w:b w:val="0"/>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894" w:history="1">
            <w:r w:rsidR="00840049" w:rsidRPr="00487733">
              <w:rPr>
                <w:rStyle w:val="af1"/>
              </w:rPr>
              <w:t>1.10.1.</w:t>
            </w:r>
            <w:r w:rsidR="00840049" w:rsidRPr="00487733">
              <w:rPr>
                <w:rFonts w:eastAsiaTheme="minorEastAsia" w:cs="Times New Roman"/>
                <w:sz w:val="22"/>
                <w:szCs w:val="22"/>
                <w:lang w:eastAsia="ru-RU"/>
              </w:rPr>
              <w:tab/>
            </w:r>
            <w:r w:rsidR="00840049" w:rsidRPr="00487733">
              <w:rPr>
                <w:rStyle w:val="af1"/>
              </w:rPr>
              <w:t>Объекты социальной инфраструктуры Старокалитвенского сельского поселения</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_Toc90977894 \h </w:instrText>
            </w:r>
            <w:r w:rsidRPr="00487733">
              <w:rPr>
                <w:rFonts w:cs="Times New Roman"/>
                <w:webHidden/>
              </w:rPr>
            </w:r>
            <w:r w:rsidRPr="00487733">
              <w:rPr>
                <w:rFonts w:cs="Times New Roman"/>
                <w:webHidden/>
              </w:rPr>
              <w:fldChar w:fldCharType="separate"/>
            </w:r>
            <w:r w:rsidR="00FF2796">
              <w:rPr>
                <w:rFonts w:cs="Times New Roman"/>
                <w:webHidden/>
              </w:rPr>
              <w:t>131</w:t>
            </w:r>
            <w:r w:rsidRPr="00487733">
              <w:rPr>
                <w:rFonts w:cs="Times New Roman"/>
                <w:webHidden/>
              </w:rPr>
              <w:fldChar w:fldCharType="end"/>
            </w:r>
          </w:hyperlink>
        </w:p>
        <w:p w:rsidR="00840049" w:rsidRPr="00487733" w:rsidRDefault="0051292A" w:rsidP="00840049">
          <w:pPr>
            <w:pStyle w:val="44"/>
            <w:tabs>
              <w:tab w:val="left" w:pos="1760"/>
              <w:tab w:val="right" w:leader="dot" w:pos="9345"/>
            </w:tabs>
            <w:rPr>
              <w:rFonts w:cs="Times New Roman"/>
              <w:noProof/>
            </w:rPr>
          </w:pPr>
          <w:hyperlink w:anchor="_Toc90977895" w:history="1">
            <w:r w:rsidR="00840049" w:rsidRPr="00487733">
              <w:rPr>
                <w:rStyle w:val="af1"/>
                <w:bCs/>
                <w:i/>
                <w:iCs/>
                <w:noProof/>
                <w:color w:val="auto"/>
              </w:rPr>
              <w:t>1.10.1.1.</w:t>
            </w:r>
            <w:r w:rsidR="00840049" w:rsidRPr="00487733">
              <w:rPr>
                <w:rFonts w:cs="Times New Roman"/>
                <w:noProof/>
              </w:rPr>
              <w:tab/>
            </w:r>
            <w:r w:rsidR="00840049" w:rsidRPr="00487733">
              <w:rPr>
                <w:rStyle w:val="af1"/>
                <w:bCs/>
                <w:i/>
                <w:iCs/>
                <w:noProof/>
                <w:color w:val="auto"/>
              </w:rPr>
              <w:t>Учреждения образования</w:t>
            </w:r>
            <w:r w:rsidR="00840049" w:rsidRPr="00487733">
              <w:rPr>
                <w:rFonts w:cs="Times New Roman"/>
                <w:noProof/>
                <w:webHidden/>
              </w:rPr>
              <w:tab/>
            </w:r>
            <w:r w:rsidRPr="00487733">
              <w:rPr>
                <w:rFonts w:cs="Times New Roman"/>
                <w:noProof/>
                <w:webHidden/>
              </w:rPr>
              <w:fldChar w:fldCharType="begin"/>
            </w:r>
            <w:r w:rsidR="00840049" w:rsidRPr="00487733">
              <w:rPr>
                <w:rFonts w:cs="Times New Roman"/>
                <w:noProof/>
                <w:webHidden/>
              </w:rPr>
              <w:instrText xml:space="preserve"> PAGEREF _Toc90977895 \h </w:instrText>
            </w:r>
            <w:r w:rsidRPr="00487733">
              <w:rPr>
                <w:rFonts w:cs="Times New Roman"/>
                <w:noProof/>
                <w:webHidden/>
              </w:rPr>
            </w:r>
            <w:r w:rsidRPr="00487733">
              <w:rPr>
                <w:rFonts w:cs="Times New Roman"/>
                <w:noProof/>
                <w:webHidden/>
              </w:rPr>
              <w:fldChar w:fldCharType="separate"/>
            </w:r>
            <w:r w:rsidR="00FF2796">
              <w:rPr>
                <w:rFonts w:cs="Times New Roman"/>
                <w:noProof/>
                <w:webHidden/>
              </w:rPr>
              <w:t>133</w:t>
            </w:r>
            <w:r w:rsidRPr="00487733">
              <w:rPr>
                <w:rFonts w:cs="Times New Roman"/>
                <w:noProof/>
                <w:webHidden/>
              </w:rPr>
              <w:fldChar w:fldCharType="end"/>
            </w:r>
          </w:hyperlink>
        </w:p>
        <w:p w:rsidR="00840049" w:rsidRPr="00487733" w:rsidRDefault="0051292A" w:rsidP="00840049">
          <w:pPr>
            <w:pStyle w:val="44"/>
            <w:tabs>
              <w:tab w:val="left" w:pos="1760"/>
              <w:tab w:val="right" w:leader="dot" w:pos="9345"/>
            </w:tabs>
            <w:rPr>
              <w:rFonts w:cs="Times New Roman"/>
              <w:noProof/>
            </w:rPr>
          </w:pPr>
          <w:hyperlink w:anchor="_Toc90977896" w:history="1">
            <w:r w:rsidR="00840049" w:rsidRPr="00487733">
              <w:rPr>
                <w:rStyle w:val="af1"/>
                <w:rFonts w:eastAsia="Times New Roman"/>
                <w:bCs/>
                <w:i/>
                <w:iCs/>
                <w:noProof/>
                <w:color w:val="auto"/>
              </w:rPr>
              <w:t>1.10.1.2.</w:t>
            </w:r>
            <w:r w:rsidR="00840049" w:rsidRPr="00487733">
              <w:rPr>
                <w:rFonts w:cs="Times New Roman"/>
                <w:noProof/>
              </w:rPr>
              <w:tab/>
            </w:r>
            <w:r w:rsidR="00840049" w:rsidRPr="00487733">
              <w:rPr>
                <w:rStyle w:val="af1"/>
                <w:rFonts w:eastAsia="Times New Roman"/>
                <w:bCs/>
                <w:i/>
                <w:iCs/>
                <w:noProof/>
                <w:color w:val="auto"/>
              </w:rPr>
              <w:t>Объекты здравоохранения</w:t>
            </w:r>
            <w:r w:rsidR="00840049" w:rsidRPr="00487733">
              <w:rPr>
                <w:rFonts w:cs="Times New Roman"/>
                <w:noProof/>
                <w:webHidden/>
              </w:rPr>
              <w:tab/>
            </w:r>
            <w:r w:rsidRPr="00487733">
              <w:rPr>
                <w:rFonts w:cs="Times New Roman"/>
                <w:noProof/>
                <w:webHidden/>
              </w:rPr>
              <w:fldChar w:fldCharType="begin"/>
            </w:r>
            <w:r w:rsidR="00840049" w:rsidRPr="00487733">
              <w:rPr>
                <w:rFonts w:cs="Times New Roman"/>
                <w:noProof/>
                <w:webHidden/>
              </w:rPr>
              <w:instrText xml:space="preserve"> PAGEREF _Toc90977896 \h </w:instrText>
            </w:r>
            <w:r w:rsidRPr="00487733">
              <w:rPr>
                <w:rFonts w:cs="Times New Roman"/>
                <w:noProof/>
                <w:webHidden/>
              </w:rPr>
            </w:r>
            <w:r w:rsidRPr="00487733">
              <w:rPr>
                <w:rFonts w:cs="Times New Roman"/>
                <w:noProof/>
                <w:webHidden/>
              </w:rPr>
              <w:fldChar w:fldCharType="separate"/>
            </w:r>
            <w:r w:rsidR="00FF2796">
              <w:rPr>
                <w:rFonts w:cs="Times New Roman"/>
                <w:noProof/>
                <w:webHidden/>
              </w:rPr>
              <w:t>135</w:t>
            </w:r>
            <w:r w:rsidRPr="00487733">
              <w:rPr>
                <w:rFonts w:cs="Times New Roman"/>
                <w:noProof/>
                <w:webHidden/>
              </w:rPr>
              <w:fldChar w:fldCharType="end"/>
            </w:r>
          </w:hyperlink>
        </w:p>
        <w:p w:rsidR="00840049" w:rsidRPr="00487733" w:rsidRDefault="0051292A" w:rsidP="00840049">
          <w:pPr>
            <w:pStyle w:val="44"/>
            <w:tabs>
              <w:tab w:val="left" w:pos="1760"/>
              <w:tab w:val="right" w:leader="dot" w:pos="9345"/>
            </w:tabs>
            <w:rPr>
              <w:rFonts w:cs="Times New Roman"/>
              <w:noProof/>
            </w:rPr>
          </w:pPr>
          <w:hyperlink w:anchor="_Toc90977897" w:history="1">
            <w:r w:rsidR="00840049" w:rsidRPr="00487733">
              <w:rPr>
                <w:rStyle w:val="af1"/>
                <w:bCs/>
                <w:i/>
                <w:noProof/>
                <w:color w:val="auto"/>
              </w:rPr>
              <w:t>1.10.1.3.</w:t>
            </w:r>
            <w:r w:rsidR="00840049" w:rsidRPr="00487733">
              <w:rPr>
                <w:rFonts w:cs="Times New Roman"/>
                <w:noProof/>
              </w:rPr>
              <w:tab/>
            </w:r>
            <w:r w:rsidR="00840049" w:rsidRPr="00487733">
              <w:rPr>
                <w:rStyle w:val="af1"/>
                <w:bCs/>
                <w:i/>
                <w:noProof/>
                <w:color w:val="auto"/>
              </w:rPr>
              <w:t>Учреждения социального обеспечения</w:t>
            </w:r>
            <w:r w:rsidR="00840049" w:rsidRPr="00487733">
              <w:rPr>
                <w:rFonts w:cs="Times New Roman"/>
                <w:noProof/>
                <w:webHidden/>
              </w:rPr>
              <w:tab/>
            </w:r>
            <w:r w:rsidRPr="00487733">
              <w:rPr>
                <w:rFonts w:cs="Times New Roman"/>
                <w:noProof/>
                <w:webHidden/>
              </w:rPr>
              <w:fldChar w:fldCharType="begin"/>
            </w:r>
            <w:r w:rsidR="00840049" w:rsidRPr="00487733">
              <w:rPr>
                <w:rFonts w:cs="Times New Roman"/>
                <w:noProof/>
                <w:webHidden/>
              </w:rPr>
              <w:instrText xml:space="preserve"> PAGEREF _Toc90977897 \h </w:instrText>
            </w:r>
            <w:r w:rsidRPr="00487733">
              <w:rPr>
                <w:rFonts w:cs="Times New Roman"/>
                <w:noProof/>
                <w:webHidden/>
              </w:rPr>
            </w:r>
            <w:r w:rsidRPr="00487733">
              <w:rPr>
                <w:rFonts w:cs="Times New Roman"/>
                <w:noProof/>
                <w:webHidden/>
              </w:rPr>
              <w:fldChar w:fldCharType="separate"/>
            </w:r>
            <w:r w:rsidR="00FF2796">
              <w:rPr>
                <w:rFonts w:cs="Times New Roman"/>
                <w:noProof/>
                <w:webHidden/>
              </w:rPr>
              <w:t>139</w:t>
            </w:r>
            <w:r w:rsidRPr="00487733">
              <w:rPr>
                <w:rFonts w:cs="Times New Roman"/>
                <w:noProof/>
                <w:webHidden/>
              </w:rPr>
              <w:fldChar w:fldCharType="end"/>
            </w:r>
          </w:hyperlink>
        </w:p>
        <w:p w:rsidR="00840049" w:rsidRPr="00487733" w:rsidRDefault="0051292A" w:rsidP="00840049">
          <w:pPr>
            <w:pStyle w:val="44"/>
            <w:tabs>
              <w:tab w:val="left" w:pos="1760"/>
              <w:tab w:val="right" w:leader="dot" w:pos="9345"/>
            </w:tabs>
            <w:rPr>
              <w:rFonts w:cs="Times New Roman"/>
              <w:noProof/>
            </w:rPr>
          </w:pPr>
          <w:hyperlink w:anchor="_Toc90977898" w:history="1">
            <w:r w:rsidR="00840049" w:rsidRPr="00487733">
              <w:rPr>
                <w:rStyle w:val="af1"/>
                <w:bCs/>
                <w:i/>
                <w:noProof/>
                <w:color w:val="auto"/>
              </w:rPr>
              <w:t>1.10.1.4.</w:t>
            </w:r>
            <w:r w:rsidR="00840049" w:rsidRPr="00487733">
              <w:rPr>
                <w:rFonts w:cs="Times New Roman"/>
                <w:noProof/>
              </w:rPr>
              <w:tab/>
            </w:r>
            <w:r w:rsidR="00840049" w:rsidRPr="00487733">
              <w:rPr>
                <w:rStyle w:val="af1"/>
                <w:bCs/>
                <w:i/>
                <w:noProof/>
                <w:color w:val="auto"/>
              </w:rPr>
              <w:t>Организации и учреждения управления, кредитно-финансовых служб и предприятий связи</w:t>
            </w:r>
            <w:r w:rsidR="00840049" w:rsidRPr="00487733">
              <w:rPr>
                <w:rFonts w:cs="Times New Roman"/>
                <w:noProof/>
                <w:webHidden/>
              </w:rPr>
              <w:tab/>
            </w:r>
            <w:r w:rsidRPr="00487733">
              <w:rPr>
                <w:rFonts w:cs="Times New Roman"/>
                <w:noProof/>
                <w:webHidden/>
              </w:rPr>
              <w:fldChar w:fldCharType="begin"/>
            </w:r>
            <w:r w:rsidR="00840049" w:rsidRPr="00487733">
              <w:rPr>
                <w:rFonts w:cs="Times New Roman"/>
                <w:noProof/>
                <w:webHidden/>
              </w:rPr>
              <w:instrText xml:space="preserve"> PAGEREF _Toc90977898 \h </w:instrText>
            </w:r>
            <w:r w:rsidRPr="00487733">
              <w:rPr>
                <w:rFonts w:cs="Times New Roman"/>
                <w:noProof/>
                <w:webHidden/>
              </w:rPr>
            </w:r>
            <w:r w:rsidRPr="00487733">
              <w:rPr>
                <w:rFonts w:cs="Times New Roman"/>
                <w:noProof/>
                <w:webHidden/>
              </w:rPr>
              <w:fldChar w:fldCharType="separate"/>
            </w:r>
            <w:r w:rsidR="00FF2796">
              <w:rPr>
                <w:rFonts w:cs="Times New Roman"/>
                <w:noProof/>
                <w:webHidden/>
              </w:rPr>
              <w:t>139</w:t>
            </w:r>
            <w:r w:rsidRPr="00487733">
              <w:rPr>
                <w:rFonts w:cs="Times New Roman"/>
                <w:noProof/>
                <w:webHidden/>
              </w:rPr>
              <w:fldChar w:fldCharType="end"/>
            </w:r>
          </w:hyperlink>
        </w:p>
        <w:p w:rsidR="00840049" w:rsidRPr="00487733" w:rsidRDefault="0051292A" w:rsidP="00840049">
          <w:pPr>
            <w:pStyle w:val="44"/>
            <w:tabs>
              <w:tab w:val="left" w:pos="1760"/>
              <w:tab w:val="right" w:leader="dot" w:pos="9345"/>
            </w:tabs>
            <w:rPr>
              <w:rFonts w:cs="Times New Roman"/>
              <w:noProof/>
            </w:rPr>
          </w:pPr>
          <w:hyperlink w:anchor="_Toc90977899" w:history="1">
            <w:r w:rsidR="00840049" w:rsidRPr="00487733">
              <w:rPr>
                <w:rStyle w:val="af1"/>
                <w:rFonts w:eastAsia="Times New Roman"/>
                <w:bCs/>
                <w:i/>
                <w:iCs/>
                <w:noProof/>
                <w:color w:val="auto"/>
              </w:rPr>
              <w:t>1.10.1.5.</w:t>
            </w:r>
            <w:r w:rsidR="00840049" w:rsidRPr="00487733">
              <w:rPr>
                <w:rFonts w:cs="Times New Roman"/>
                <w:noProof/>
              </w:rPr>
              <w:tab/>
            </w:r>
            <w:r w:rsidR="00840049" w:rsidRPr="00487733">
              <w:rPr>
                <w:rStyle w:val="af1"/>
                <w:rFonts w:eastAsia="Times New Roman"/>
                <w:bCs/>
                <w:i/>
                <w:iCs/>
                <w:noProof/>
                <w:color w:val="auto"/>
              </w:rPr>
              <w:t>Объекты торговли, общественного питания, бытового обслуживания и жилищно-коммунального хозяйства</w:t>
            </w:r>
            <w:r w:rsidR="00840049" w:rsidRPr="00487733">
              <w:rPr>
                <w:rFonts w:cs="Times New Roman"/>
                <w:noProof/>
                <w:webHidden/>
              </w:rPr>
              <w:tab/>
            </w:r>
            <w:r w:rsidRPr="00487733">
              <w:rPr>
                <w:rFonts w:cs="Times New Roman"/>
                <w:noProof/>
                <w:webHidden/>
              </w:rPr>
              <w:fldChar w:fldCharType="begin"/>
            </w:r>
            <w:r w:rsidR="00840049" w:rsidRPr="00487733">
              <w:rPr>
                <w:rFonts w:cs="Times New Roman"/>
                <w:noProof/>
                <w:webHidden/>
              </w:rPr>
              <w:instrText xml:space="preserve"> PAGEREF _Toc90977899 \h </w:instrText>
            </w:r>
            <w:r w:rsidRPr="00487733">
              <w:rPr>
                <w:rFonts w:cs="Times New Roman"/>
                <w:noProof/>
                <w:webHidden/>
              </w:rPr>
            </w:r>
            <w:r w:rsidRPr="00487733">
              <w:rPr>
                <w:rFonts w:cs="Times New Roman"/>
                <w:noProof/>
                <w:webHidden/>
              </w:rPr>
              <w:fldChar w:fldCharType="separate"/>
            </w:r>
            <w:r w:rsidR="00FF2796">
              <w:rPr>
                <w:rFonts w:cs="Times New Roman"/>
                <w:noProof/>
                <w:webHidden/>
              </w:rPr>
              <w:t>140</w:t>
            </w:r>
            <w:r w:rsidRPr="00487733">
              <w:rPr>
                <w:rFonts w:cs="Times New Roman"/>
                <w:noProof/>
                <w:webHidden/>
              </w:rPr>
              <w:fldChar w:fldCharType="end"/>
            </w:r>
          </w:hyperlink>
        </w:p>
        <w:p w:rsidR="00840049" w:rsidRPr="00487733" w:rsidRDefault="0051292A" w:rsidP="00840049">
          <w:pPr>
            <w:pStyle w:val="44"/>
            <w:tabs>
              <w:tab w:val="left" w:pos="1760"/>
              <w:tab w:val="right" w:leader="dot" w:pos="9345"/>
            </w:tabs>
            <w:rPr>
              <w:rFonts w:cs="Times New Roman"/>
              <w:noProof/>
            </w:rPr>
          </w:pPr>
          <w:hyperlink w:anchor="_Toc90977900" w:history="1">
            <w:r w:rsidR="00840049" w:rsidRPr="00487733">
              <w:rPr>
                <w:rStyle w:val="af1"/>
                <w:bCs/>
                <w:i/>
                <w:iCs/>
                <w:noProof/>
                <w:color w:val="auto"/>
              </w:rPr>
              <w:t>1.10.1.6.</w:t>
            </w:r>
            <w:r w:rsidR="00840049" w:rsidRPr="00487733">
              <w:rPr>
                <w:rFonts w:cs="Times New Roman"/>
                <w:noProof/>
              </w:rPr>
              <w:tab/>
            </w:r>
            <w:r w:rsidR="00840049" w:rsidRPr="00487733">
              <w:rPr>
                <w:rStyle w:val="af1"/>
                <w:bCs/>
                <w:i/>
                <w:noProof/>
                <w:color w:val="auto"/>
              </w:rPr>
              <w:t>Объекты библиотечного обслуживания населения, досуга и обеспечение жителей поселения услугами организаций культуры</w:t>
            </w:r>
            <w:r w:rsidR="00840049" w:rsidRPr="00487733">
              <w:rPr>
                <w:rStyle w:val="af1"/>
                <w:bCs/>
                <w:i/>
                <w:iCs/>
                <w:noProof/>
                <w:color w:val="auto"/>
              </w:rPr>
              <w:t>, культовые объекты</w:t>
            </w:r>
            <w:r w:rsidR="00840049" w:rsidRPr="00487733">
              <w:rPr>
                <w:rFonts w:cs="Times New Roman"/>
                <w:noProof/>
                <w:webHidden/>
              </w:rPr>
              <w:tab/>
            </w:r>
            <w:r w:rsidRPr="00487733">
              <w:rPr>
                <w:rFonts w:cs="Times New Roman"/>
                <w:noProof/>
                <w:webHidden/>
              </w:rPr>
              <w:fldChar w:fldCharType="begin"/>
            </w:r>
            <w:r w:rsidR="00840049" w:rsidRPr="00487733">
              <w:rPr>
                <w:rFonts w:cs="Times New Roman"/>
                <w:noProof/>
                <w:webHidden/>
              </w:rPr>
              <w:instrText xml:space="preserve"> PAGEREF _Toc90977900 \h </w:instrText>
            </w:r>
            <w:r w:rsidRPr="00487733">
              <w:rPr>
                <w:rFonts w:cs="Times New Roman"/>
                <w:noProof/>
                <w:webHidden/>
              </w:rPr>
            </w:r>
            <w:r w:rsidRPr="00487733">
              <w:rPr>
                <w:rFonts w:cs="Times New Roman"/>
                <w:noProof/>
                <w:webHidden/>
              </w:rPr>
              <w:fldChar w:fldCharType="separate"/>
            </w:r>
            <w:r w:rsidR="00FF2796">
              <w:rPr>
                <w:rFonts w:cs="Times New Roman"/>
                <w:noProof/>
                <w:webHidden/>
              </w:rPr>
              <w:t>141</w:t>
            </w:r>
            <w:r w:rsidRPr="00487733">
              <w:rPr>
                <w:rFonts w:cs="Times New Roman"/>
                <w:noProof/>
                <w:webHidden/>
              </w:rPr>
              <w:fldChar w:fldCharType="end"/>
            </w:r>
          </w:hyperlink>
        </w:p>
        <w:p w:rsidR="00840049" w:rsidRPr="00487733" w:rsidRDefault="0051292A" w:rsidP="00840049">
          <w:pPr>
            <w:pStyle w:val="44"/>
            <w:tabs>
              <w:tab w:val="left" w:pos="1760"/>
              <w:tab w:val="right" w:leader="dot" w:pos="9345"/>
            </w:tabs>
            <w:rPr>
              <w:rFonts w:cs="Times New Roman"/>
              <w:noProof/>
            </w:rPr>
          </w:pPr>
          <w:hyperlink w:anchor="_Toc90977901" w:history="1">
            <w:r w:rsidR="00840049" w:rsidRPr="00487733">
              <w:rPr>
                <w:rStyle w:val="af1"/>
                <w:rFonts w:eastAsia="Times New Roman"/>
                <w:bCs/>
                <w:i/>
                <w:iCs/>
                <w:noProof/>
                <w:color w:val="auto"/>
              </w:rPr>
              <w:t>1.10.1.7.</w:t>
            </w:r>
            <w:r w:rsidR="00840049" w:rsidRPr="00487733">
              <w:rPr>
                <w:rFonts w:cs="Times New Roman"/>
                <w:noProof/>
              </w:rPr>
              <w:tab/>
            </w:r>
            <w:r w:rsidR="00840049" w:rsidRPr="00487733">
              <w:rPr>
                <w:rStyle w:val="af1"/>
                <w:rFonts w:eastAsia="Times New Roman"/>
                <w:bCs/>
                <w:i/>
                <w:iCs/>
                <w:noProof/>
                <w:color w:val="auto"/>
              </w:rPr>
              <w:t>Физкультурно-спортивные сооружения и объекты</w:t>
            </w:r>
            <w:r w:rsidR="00840049" w:rsidRPr="00487733">
              <w:rPr>
                <w:rFonts w:cs="Times New Roman"/>
                <w:noProof/>
                <w:webHidden/>
              </w:rPr>
              <w:tab/>
            </w:r>
            <w:r w:rsidRPr="00487733">
              <w:rPr>
                <w:rFonts w:cs="Times New Roman"/>
                <w:noProof/>
                <w:webHidden/>
              </w:rPr>
              <w:fldChar w:fldCharType="begin"/>
            </w:r>
            <w:r w:rsidR="00840049" w:rsidRPr="00487733">
              <w:rPr>
                <w:rFonts w:cs="Times New Roman"/>
                <w:noProof/>
                <w:webHidden/>
              </w:rPr>
              <w:instrText xml:space="preserve"> PAGEREF _Toc90977901 \h </w:instrText>
            </w:r>
            <w:r w:rsidRPr="00487733">
              <w:rPr>
                <w:rFonts w:cs="Times New Roman"/>
                <w:noProof/>
                <w:webHidden/>
              </w:rPr>
            </w:r>
            <w:r w:rsidRPr="00487733">
              <w:rPr>
                <w:rFonts w:cs="Times New Roman"/>
                <w:noProof/>
                <w:webHidden/>
              </w:rPr>
              <w:fldChar w:fldCharType="separate"/>
            </w:r>
            <w:r w:rsidR="00FF2796">
              <w:rPr>
                <w:rFonts w:cs="Times New Roman"/>
                <w:noProof/>
                <w:webHidden/>
              </w:rPr>
              <w:t>143</w:t>
            </w:r>
            <w:r w:rsidRPr="00487733">
              <w:rPr>
                <w:rFonts w:cs="Times New Roman"/>
                <w:noProof/>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902" w:history="1">
            <w:r w:rsidR="00840049" w:rsidRPr="00487733">
              <w:rPr>
                <w:rStyle w:val="af1"/>
              </w:rPr>
              <w:t>1.10.2.</w:t>
            </w:r>
            <w:r w:rsidR="00840049" w:rsidRPr="00487733">
              <w:rPr>
                <w:rFonts w:eastAsiaTheme="minorEastAsia" w:cs="Times New Roman"/>
                <w:sz w:val="22"/>
                <w:szCs w:val="22"/>
                <w:lang w:eastAsia="ru-RU"/>
              </w:rPr>
              <w:tab/>
            </w:r>
            <w:r w:rsidR="00840049" w:rsidRPr="00487733">
              <w:rPr>
                <w:rStyle w:val="af1"/>
              </w:rPr>
              <w:t>Транспортная инфраструктура</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_Toc90977902 \h </w:instrText>
            </w:r>
            <w:r w:rsidRPr="00487733">
              <w:rPr>
                <w:rFonts w:cs="Times New Roman"/>
                <w:webHidden/>
              </w:rPr>
            </w:r>
            <w:r w:rsidRPr="00487733">
              <w:rPr>
                <w:rFonts w:cs="Times New Roman"/>
                <w:webHidden/>
              </w:rPr>
              <w:fldChar w:fldCharType="separate"/>
            </w:r>
            <w:r w:rsidR="00FF2796">
              <w:rPr>
                <w:rFonts w:cs="Times New Roman"/>
                <w:webHidden/>
              </w:rPr>
              <w:t>144</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903" w:history="1">
            <w:r w:rsidR="00840049" w:rsidRPr="00487733">
              <w:rPr>
                <w:rStyle w:val="af1"/>
              </w:rPr>
              <w:t>1.10.3.</w:t>
            </w:r>
            <w:r w:rsidR="00840049" w:rsidRPr="00487733">
              <w:rPr>
                <w:rFonts w:eastAsiaTheme="minorEastAsia" w:cs="Times New Roman"/>
                <w:sz w:val="22"/>
                <w:szCs w:val="22"/>
                <w:lang w:eastAsia="ru-RU"/>
              </w:rPr>
              <w:tab/>
            </w:r>
            <w:r w:rsidR="00840049" w:rsidRPr="00487733">
              <w:rPr>
                <w:rStyle w:val="af1"/>
              </w:rPr>
              <w:t>Инженерная инфраструктура</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_Toc90977903 \h </w:instrText>
            </w:r>
            <w:r w:rsidRPr="00487733">
              <w:rPr>
                <w:rFonts w:cs="Times New Roman"/>
                <w:webHidden/>
              </w:rPr>
            </w:r>
            <w:r w:rsidRPr="00487733">
              <w:rPr>
                <w:rFonts w:cs="Times New Roman"/>
                <w:webHidden/>
              </w:rPr>
              <w:fldChar w:fldCharType="separate"/>
            </w:r>
            <w:r w:rsidR="00FF2796">
              <w:rPr>
                <w:rFonts w:cs="Times New Roman"/>
                <w:webHidden/>
              </w:rPr>
              <w:t>150</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904" w:history="1">
            <w:r w:rsidR="00840049" w:rsidRPr="00487733">
              <w:rPr>
                <w:rStyle w:val="af1"/>
                <w:rFonts w:eastAsia="Arial Unicode MS"/>
              </w:rPr>
              <w:t>1.10.4.</w:t>
            </w:r>
            <w:r w:rsidR="00840049" w:rsidRPr="00487733">
              <w:rPr>
                <w:rFonts w:eastAsiaTheme="minorEastAsia" w:cs="Times New Roman"/>
                <w:sz w:val="22"/>
                <w:szCs w:val="22"/>
                <w:lang w:eastAsia="ru-RU"/>
              </w:rPr>
              <w:tab/>
            </w:r>
            <w:r w:rsidR="00840049" w:rsidRPr="00487733">
              <w:rPr>
                <w:rStyle w:val="af1"/>
                <w:rFonts w:eastAsia="Lucida Sans Unicode"/>
                <w:bCs/>
                <w:kern w:val="1"/>
              </w:rPr>
              <w:t>Организация строительства и содержания муниципального жилищного фонда, создание условий для жилищного строительства</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_Toc90977904 \h </w:instrText>
            </w:r>
            <w:r w:rsidRPr="00487733">
              <w:rPr>
                <w:rFonts w:cs="Times New Roman"/>
                <w:webHidden/>
              </w:rPr>
            </w:r>
            <w:r w:rsidRPr="00487733">
              <w:rPr>
                <w:rFonts w:cs="Times New Roman"/>
                <w:webHidden/>
              </w:rPr>
              <w:fldChar w:fldCharType="separate"/>
            </w:r>
            <w:r w:rsidR="00FF2796">
              <w:rPr>
                <w:rFonts w:cs="Times New Roman"/>
                <w:webHidden/>
              </w:rPr>
              <w:t>162</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905" w:history="1">
            <w:r w:rsidR="00840049" w:rsidRPr="00487733">
              <w:rPr>
                <w:rStyle w:val="af1"/>
              </w:rPr>
              <w:t>1.10.5.</w:t>
            </w:r>
            <w:r w:rsidR="00840049" w:rsidRPr="00487733">
              <w:rPr>
                <w:rFonts w:eastAsiaTheme="minorEastAsia" w:cs="Times New Roman"/>
                <w:sz w:val="22"/>
                <w:szCs w:val="22"/>
                <w:lang w:eastAsia="ru-RU"/>
              </w:rPr>
              <w:tab/>
            </w:r>
            <w:r w:rsidR="00840049" w:rsidRPr="00487733">
              <w:rPr>
                <w:rStyle w:val="af1"/>
              </w:rPr>
              <w:t>Объекты массового отдыха жителей поселения, благоустройство и озеленение территории поселения</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_Toc90977905 \h </w:instrText>
            </w:r>
            <w:r w:rsidRPr="00487733">
              <w:rPr>
                <w:rFonts w:cs="Times New Roman"/>
                <w:webHidden/>
              </w:rPr>
            </w:r>
            <w:r w:rsidRPr="00487733">
              <w:rPr>
                <w:rFonts w:cs="Times New Roman"/>
                <w:webHidden/>
              </w:rPr>
              <w:fldChar w:fldCharType="separate"/>
            </w:r>
            <w:r w:rsidR="00FF2796">
              <w:rPr>
                <w:rFonts w:cs="Times New Roman"/>
                <w:webHidden/>
              </w:rPr>
              <w:t>164</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906" w:history="1">
            <w:r w:rsidR="00840049" w:rsidRPr="00487733">
              <w:rPr>
                <w:rStyle w:val="af1"/>
              </w:rPr>
              <w:t>1.10.6.</w:t>
            </w:r>
            <w:r w:rsidR="00840049" w:rsidRPr="00487733">
              <w:rPr>
                <w:rFonts w:eastAsiaTheme="minorEastAsia" w:cs="Times New Roman"/>
                <w:sz w:val="22"/>
                <w:szCs w:val="22"/>
                <w:lang w:eastAsia="ru-RU"/>
              </w:rPr>
              <w:tab/>
            </w:r>
            <w:r w:rsidR="00840049" w:rsidRPr="00487733">
              <w:rPr>
                <w:rStyle w:val="af1"/>
              </w:rPr>
              <w:t>Объекты специального назначения. Обеспечение территории сельского поселения местами накопления твердых коммунальных отходов и местами захоронения</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_Toc90977906 \h </w:instrText>
            </w:r>
            <w:r w:rsidRPr="00487733">
              <w:rPr>
                <w:rFonts w:cs="Times New Roman"/>
                <w:webHidden/>
              </w:rPr>
            </w:r>
            <w:r w:rsidRPr="00487733">
              <w:rPr>
                <w:rFonts w:cs="Times New Roman"/>
                <w:webHidden/>
              </w:rPr>
              <w:fldChar w:fldCharType="separate"/>
            </w:r>
            <w:r w:rsidR="00FF2796">
              <w:rPr>
                <w:rFonts w:cs="Times New Roman"/>
                <w:webHidden/>
              </w:rPr>
              <w:t>168</w:t>
            </w:r>
            <w:r w:rsidRPr="00487733">
              <w:rPr>
                <w:rFonts w:cs="Times New Roman"/>
                <w:webHidden/>
              </w:rPr>
              <w:fldChar w:fldCharType="end"/>
            </w:r>
          </w:hyperlink>
        </w:p>
        <w:p w:rsidR="00840049" w:rsidRPr="00487733" w:rsidRDefault="0051292A" w:rsidP="00840049">
          <w:pPr>
            <w:pStyle w:val="1e"/>
            <w:rPr>
              <w:rFonts w:eastAsiaTheme="minorEastAsia" w:cs="Times New Roman"/>
              <w:b w:val="0"/>
              <w:sz w:val="22"/>
              <w:szCs w:val="22"/>
              <w:lang w:eastAsia="ru-RU"/>
            </w:rPr>
          </w:pPr>
          <w:hyperlink w:anchor="_Toc90977907" w:history="1">
            <w:r w:rsidR="00840049" w:rsidRPr="00487733">
              <w:rPr>
                <w:rStyle w:val="af1"/>
                <w:rFonts w:eastAsia="Calibri"/>
                <w:b w:val="0"/>
                <w:bCs/>
                <w:lang w:eastAsia="ru-RU"/>
              </w:rPr>
              <w:t>2.</w:t>
            </w:r>
            <w:r w:rsidR="00840049" w:rsidRPr="00487733">
              <w:rPr>
                <w:rFonts w:eastAsiaTheme="minorEastAsia" w:cs="Times New Roman"/>
                <w:b w:val="0"/>
                <w:sz w:val="22"/>
                <w:szCs w:val="22"/>
                <w:lang w:eastAsia="ru-RU"/>
              </w:rPr>
              <w:tab/>
            </w:r>
            <w:r w:rsidR="00840049" w:rsidRPr="00487733">
              <w:rPr>
                <w:rStyle w:val="af1"/>
                <w:b w:val="0"/>
              </w:rPr>
              <w:t xml:space="preserve">ОБОСНОВАНИЕ ВЫБРАННОГО ВАРИАНТА РАЗМЕЩЕНИЯ ОБЪЕКТОВ МЕСТНОГО ЗНАЧЕНИЯ ПОСЕЛЕНИЯ НА ОСНОВЕ </w:t>
            </w:r>
            <w:r w:rsidR="00840049" w:rsidRPr="00487733">
              <w:rPr>
                <w:rStyle w:val="af1"/>
                <w:rFonts w:eastAsia="Calibri"/>
                <w:b w:val="0"/>
                <w:bCs/>
                <w:lang w:eastAsia="ru-RU"/>
              </w:rPr>
              <w:t>АНАЛИЗА ИСПОЛЬЗОВАНИЯ ТЕРРИТОРИЙ ПОСЕЛЕНИЯ, ВОЗМОЖНЫХ НАПРАВЛЕНИЙ РАЗВИТИЯ ЭТИХ ТЕРРИТОРИЙ И ПРОГНОЗИРУЕМЫХ ОГРАНИЧЕНИЙ ИХ ИСПОЛЬЗОВАНИЯ.</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_Toc90977907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171</w:t>
            </w:r>
            <w:r w:rsidRPr="00487733">
              <w:rPr>
                <w:rFonts w:cs="Times New Roman"/>
                <w:b w:val="0"/>
                <w:webHidden/>
              </w:rPr>
              <w:fldChar w:fldCharType="end"/>
            </w:r>
          </w:hyperlink>
        </w:p>
        <w:p w:rsidR="00840049" w:rsidRPr="00487733" w:rsidRDefault="0051292A" w:rsidP="00840049">
          <w:pPr>
            <w:pStyle w:val="2e"/>
            <w:tabs>
              <w:tab w:val="left" w:pos="880"/>
            </w:tabs>
            <w:rPr>
              <w:rFonts w:eastAsiaTheme="minorEastAsia" w:cs="Times New Roman"/>
              <w:b w:val="0"/>
              <w:iCs/>
              <w:sz w:val="22"/>
              <w:szCs w:val="22"/>
              <w:lang w:eastAsia="ru-RU"/>
            </w:rPr>
          </w:pPr>
          <w:hyperlink w:anchor="_Toc90977908" w:history="1">
            <w:r w:rsidR="00840049" w:rsidRPr="00487733">
              <w:rPr>
                <w:rStyle w:val="af1"/>
                <w:b w:val="0"/>
              </w:rPr>
              <w:t>2.1.</w:t>
            </w:r>
            <w:r w:rsidR="00840049" w:rsidRPr="00487733">
              <w:rPr>
                <w:rFonts w:eastAsiaTheme="minorEastAsia" w:cs="Times New Roman"/>
                <w:b w:val="0"/>
                <w:sz w:val="22"/>
                <w:szCs w:val="22"/>
                <w:lang w:eastAsia="ru-RU"/>
              </w:rPr>
              <w:tab/>
            </w:r>
            <w:r w:rsidR="00840049" w:rsidRPr="00487733">
              <w:rPr>
                <w:rStyle w:val="af1"/>
                <w:b w:val="0"/>
              </w:rPr>
              <w:t>Базовый прогноз численности населения Старокалитвенского сельского поселения.</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_Toc90977908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171</w:t>
            </w:r>
            <w:r w:rsidRPr="00487733">
              <w:rPr>
                <w:rFonts w:cs="Times New Roman"/>
                <w:b w:val="0"/>
                <w:webHidden/>
              </w:rPr>
              <w:fldChar w:fldCharType="end"/>
            </w:r>
          </w:hyperlink>
        </w:p>
        <w:p w:rsidR="00840049" w:rsidRPr="00487733" w:rsidRDefault="0051292A" w:rsidP="00840049">
          <w:pPr>
            <w:pStyle w:val="2e"/>
            <w:tabs>
              <w:tab w:val="left" w:pos="880"/>
            </w:tabs>
            <w:rPr>
              <w:rFonts w:eastAsiaTheme="minorEastAsia" w:cs="Times New Roman"/>
              <w:b w:val="0"/>
              <w:iCs/>
              <w:sz w:val="22"/>
              <w:szCs w:val="22"/>
              <w:lang w:eastAsia="ru-RU"/>
            </w:rPr>
          </w:pPr>
          <w:hyperlink w:anchor="_Toc90977909" w:history="1">
            <w:r w:rsidR="00840049" w:rsidRPr="00487733">
              <w:rPr>
                <w:rStyle w:val="af1"/>
                <w:rFonts w:eastAsia="Times New Roman"/>
                <w:b w:val="0"/>
              </w:rPr>
              <w:t>2.2.</w:t>
            </w:r>
            <w:r w:rsidR="00840049" w:rsidRPr="00487733">
              <w:rPr>
                <w:rFonts w:eastAsiaTheme="minorEastAsia" w:cs="Times New Roman"/>
                <w:b w:val="0"/>
                <w:sz w:val="22"/>
                <w:szCs w:val="22"/>
                <w:lang w:eastAsia="ru-RU"/>
              </w:rPr>
              <w:tab/>
            </w:r>
            <w:r w:rsidR="00840049" w:rsidRPr="00487733">
              <w:rPr>
                <w:rStyle w:val="af1"/>
                <w:b w:val="0"/>
              </w:rPr>
              <w:t>Предложения по оптимизации административно-территориального устройства Старокалитвенского сельского поселения .</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_Toc90977909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172</w:t>
            </w:r>
            <w:r w:rsidRPr="00487733">
              <w:rPr>
                <w:rFonts w:cs="Times New Roman"/>
                <w:b w:val="0"/>
                <w:webHidden/>
              </w:rPr>
              <w:fldChar w:fldCharType="end"/>
            </w:r>
          </w:hyperlink>
        </w:p>
        <w:p w:rsidR="00840049" w:rsidRPr="00487733" w:rsidRDefault="0051292A" w:rsidP="00840049">
          <w:pPr>
            <w:pStyle w:val="2e"/>
            <w:tabs>
              <w:tab w:val="left" w:pos="880"/>
            </w:tabs>
            <w:rPr>
              <w:rFonts w:eastAsiaTheme="minorEastAsia" w:cs="Times New Roman"/>
              <w:b w:val="0"/>
              <w:iCs/>
              <w:sz w:val="22"/>
              <w:szCs w:val="22"/>
              <w:lang w:eastAsia="ru-RU"/>
            </w:rPr>
          </w:pPr>
          <w:hyperlink w:anchor="_Toc90977910" w:history="1">
            <w:r w:rsidR="00840049" w:rsidRPr="00487733">
              <w:rPr>
                <w:rStyle w:val="af1"/>
                <w:rFonts w:eastAsia="Times New Roman"/>
                <w:b w:val="0"/>
              </w:rPr>
              <w:t>2.3.</w:t>
            </w:r>
            <w:r w:rsidR="00840049" w:rsidRPr="00487733">
              <w:rPr>
                <w:rFonts w:eastAsiaTheme="minorEastAsia" w:cs="Times New Roman"/>
                <w:b w:val="0"/>
                <w:sz w:val="22"/>
                <w:szCs w:val="22"/>
                <w:lang w:eastAsia="ru-RU"/>
              </w:rPr>
              <w:tab/>
            </w:r>
            <w:r w:rsidR="00840049" w:rsidRPr="00487733">
              <w:rPr>
                <w:rStyle w:val="af1"/>
                <w:b w:val="0"/>
              </w:rPr>
              <w:t>Предложения по совершенствованию и развитию функционального зонирования.</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_Toc90977910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174</w:t>
            </w:r>
            <w:r w:rsidRPr="00487733">
              <w:rPr>
                <w:rFonts w:cs="Times New Roman"/>
                <w:b w:val="0"/>
                <w:webHidden/>
              </w:rPr>
              <w:fldChar w:fldCharType="end"/>
            </w:r>
          </w:hyperlink>
        </w:p>
        <w:p w:rsidR="00840049" w:rsidRPr="00487733" w:rsidRDefault="0051292A" w:rsidP="00840049">
          <w:pPr>
            <w:pStyle w:val="2e"/>
            <w:tabs>
              <w:tab w:val="left" w:pos="880"/>
            </w:tabs>
            <w:rPr>
              <w:rFonts w:eastAsiaTheme="minorEastAsia" w:cs="Times New Roman"/>
              <w:b w:val="0"/>
              <w:iCs/>
              <w:sz w:val="22"/>
              <w:szCs w:val="22"/>
              <w:lang w:eastAsia="ru-RU"/>
            </w:rPr>
          </w:pPr>
          <w:hyperlink w:anchor="_Toc90977911" w:history="1">
            <w:r w:rsidR="00840049" w:rsidRPr="00487733">
              <w:rPr>
                <w:rStyle w:val="af1"/>
                <w:b w:val="0"/>
              </w:rPr>
              <w:t>2.4.</w:t>
            </w:r>
            <w:r w:rsidR="00840049" w:rsidRPr="00487733">
              <w:rPr>
                <w:rFonts w:eastAsiaTheme="minorEastAsia" w:cs="Times New Roman"/>
                <w:b w:val="0"/>
                <w:sz w:val="22"/>
                <w:szCs w:val="22"/>
                <w:lang w:eastAsia="ru-RU"/>
              </w:rPr>
              <w:tab/>
            </w:r>
            <w:r w:rsidR="00840049" w:rsidRPr="00487733">
              <w:rPr>
                <w:rStyle w:val="af1"/>
                <w:b w:val="0"/>
              </w:rPr>
              <w:t>Предложения по сохранению, использованию и популяризации объектов культурного наследия на территории Старокалитвенского сельского поселения</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_Toc90977911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178</w:t>
            </w:r>
            <w:r w:rsidRPr="00487733">
              <w:rPr>
                <w:rFonts w:cs="Times New Roman"/>
                <w:b w:val="0"/>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912" w:history="1">
            <w:r w:rsidR="00840049" w:rsidRPr="00487733">
              <w:rPr>
                <w:rStyle w:val="af1"/>
              </w:rPr>
              <w:t>2.4.1.</w:t>
            </w:r>
            <w:r w:rsidR="00840049" w:rsidRPr="00487733">
              <w:rPr>
                <w:rFonts w:eastAsiaTheme="minorEastAsia" w:cs="Times New Roman"/>
                <w:sz w:val="22"/>
                <w:szCs w:val="22"/>
                <w:lang w:eastAsia="ru-RU"/>
              </w:rPr>
              <w:tab/>
            </w:r>
            <w:r w:rsidR="00840049" w:rsidRPr="00487733">
              <w:rPr>
                <w:rStyle w:val="af1"/>
              </w:rPr>
              <w:t>Предложения по обеспечению сохранности воинских захоронений на территории Старокалитвенского сельского поселения</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_Toc90977912 \h </w:instrText>
            </w:r>
            <w:r w:rsidRPr="00487733">
              <w:rPr>
                <w:rFonts w:cs="Times New Roman"/>
                <w:webHidden/>
              </w:rPr>
            </w:r>
            <w:r w:rsidRPr="00487733">
              <w:rPr>
                <w:rFonts w:cs="Times New Roman"/>
                <w:webHidden/>
              </w:rPr>
              <w:fldChar w:fldCharType="separate"/>
            </w:r>
            <w:r w:rsidR="00FF2796">
              <w:rPr>
                <w:rFonts w:cs="Times New Roman"/>
                <w:webHidden/>
              </w:rPr>
              <w:t>180</w:t>
            </w:r>
            <w:r w:rsidRPr="00487733">
              <w:rPr>
                <w:rFonts w:cs="Times New Roman"/>
                <w:webHidden/>
              </w:rPr>
              <w:fldChar w:fldCharType="end"/>
            </w:r>
          </w:hyperlink>
        </w:p>
        <w:p w:rsidR="00840049" w:rsidRPr="00487733" w:rsidRDefault="0051292A" w:rsidP="00840049">
          <w:pPr>
            <w:pStyle w:val="2e"/>
            <w:tabs>
              <w:tab w:val="left" w:pos="880"/>
            </w:tabs>
            <w:rPr>
              <w:rFonts w:eastAsiaTheme="minorEastAsia" w:cs="Times New Roman"/>
              <w:b w:val="0"/>
              <w:iCs/>
              <w:sz w:val="22"/>
              <w:szCs w:val="22"/>
              <w:lang w:eastAsia="ru-RU"/>
            </w:rPr>
          </w:pPr>
          <w:hyperlink w:anchor="_Toc90977913" w:history="1">
            <w:r w:rsidR="00840049" w:rsidRPr="00487733">
              <w:rPr>
                <w:rStyle w:val="af1"/>
                <w:b w:val="0"/>
              </w:rPr>
              <w:t>2.5.</w:t>
            </w:r>
            <w:r w:rsidR="00840049" w:rsidRPr="00487733">
              <w:rPr>
                <w:rFonts w:eastAsiaTheme="minorEastAsia" w:cs="Times New Roman"/>
                <w:b w:val="0"/>
                <w:sz w:val="22"/>
                <w:szCs w:val="22"/>
                <w:lang w:eastAsia="ru-RU"/>
              </w:rPr>
              <w:tab/>
            </w:r>
            <w:r w:rsidR="00840049" w:rsidRPr="00487733">
              <w:rPr>
                <w:rStyle w:val="af1"/>
                <w:b w:val="0"/>
              </w:rPr>
              <w:t>Предложения по размещению на территории Старокалитвенского сельского поселения объектов капитального строительства местного значения.</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_Toc90977913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181</w:t>
            </w:r>
            <w:r w:rsidRPr="00487733">
              <w:rPr>
                <w:rFonts w:cs="Times New Roman"/>
                <w:b w:val="0"/>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914" w:history="1">
            <w:r w:rsidR="00840049" w:rsidRPr="00487733">
              <w:rPr>
                <w:rStyle w:val="af1"/>
              </w:rPr>
              <w:t>2.5.1.</w:t>
            </w:r>
            <w:r w:rsidR="00840049" w:rsidRPr="00487733">
              <w:rPr>
                <w:rFonts w:eastAsiaTheme="minorEastAsia" w:cs="Times New Roman"/>
                <w:sz w:val="22"/>
                <w:szCs w:val="22"/>
                <w:lang w:eastAsia="ru-RU"/>
              </w:rPr>
              <w:tab/>
            </w:r>
            <w:r w:rsidR="00840049" w:rsidRPr="00487733">
              <w:rPr>
                <w:rStyle w:val="af1"/>
              </w:rPr>
              <w:t>Предложения по обеспечению территории сельского поселения объектами транспортной инфраструктуры.</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_Toc90977914 \h </w:instrText>
            </w:r>
            <w:r w:rsidRPr="00487733">
              <w:rPr>
                <w:rFonts w:cs="Times New Roman"/>
                <w:webHidden/>
              </w:rPr>
            </w:r>
            <w:r w:rsidRPr="00487733">
              <w:rPr>
                <w:rFonts w:cs="Times New Roman"/>
                <w:webHidden/>
              </w:rPr>
              <w:fldChar w:fldCharType="separate"/>
            </w:r>
            <w:r w:rsidR="00FF2796">
              <w:rPr>
                <w:rFonts w:cs="Times New Roman"/>
                <w:webHidden/>
              </w:rPr>
              <w:t>181</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915" w:history="1">
            <w:r w:rsidR="00840049" w:rsidRPr="00487733">
              <w:rPr>
                <w:rStyle w:val="af1"/>
              </w:rPr>
              <w:t>2.5.2.</w:t>
            </w:r>
            <w:r w:rsidR="00840049" w:rsidRPr="00487733">
              <w:rPr>
                <w:rFonts w:eastAsiaTheme="minorEastAsia" w:cs="Times New Roman"/>
                <w:sz w:val="22"/>
                <w:szCs w:val="22"/>
                <w:lang w:eastAsia="ru-RU"/>
              </w:rPr>
              <w:tab/>
            </w:r>
            <w:r w:rsidR="00840049" w:rsidRPr="00487733">
              <w:rPr>
                <w:rStyle w:val="af1"/>
              </w:rPr>
              <w:t>Предложения по обеспечению территории сельского поселения объектами инженерной инфраструктуры</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_Toc90977915 \h </w:instrText>
            </w:r>
            <w:r w:rsidRPr="00487733">
              <w:rPr>
                <w:rFonts w:cs="Times New Roman"/>
                <w:webHidden/>
              </w:rPr>
            </w:r>
            <w:r w:rsidRPr="00487733">
              <w:rPr>
                <w:rFonts w:cs="Times New Roman"/>
                <w:webHidden/>
              </w:rPr>
              <w:fldChar w:fldCharType="separate"/>
            </w:r>
            <w:r w:rsidR="00FF2796">
              <w:rPr>
                <w:rFonts w:cs="Times New Roman"/>
                <w:webHidden/>
              </w:rPr>
              <w:t>183</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916" w:history="1">
            <w:r w:rsidR="00840049" w:rsidRPr="00487733">
              <w:rPr>
                <w:rStyle w:val="af1"/>
              </w:rPr>
              <w:t>2.5.3.</w:t>
            </w:r>
            <w:r w:rsidR="00840049" w:rsidRPr="00487733">
              <w:rPr>
                <w:rFonts w:eastAsiaTheme="minorEastAsia" w:cs="Times New Roman"/>
                <w:sz w:val="22"/>
                <w:szCs w:val="22"/>
                <w:lang w:eastAsia="ru-RU"/>
              </w:rPr>
              <w:tab/>
            </w:r>
            <w:r w:rsidR="00840049" w:rsidRPr="00487733">
              <w:rPr>
                <w:rStyle w:val="af1"/>
              </w:rPr>
              <w:t>Предложения по обеспечению территории Старокалитвенского сельского поселения объектами жилой инфраструктуры.</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_Toc90977916 \h </w:instrText>
            </w:r>
            <w:r w:rsidRPr="00487733">
              <w:rPr>
                <w:rFonts w:cs="Times New Roman"/>
                <w:webHidden/>
              </w:rPr>
            </w:r>
            <w:r w:rsidRPr="00487733">
              <w:rPr>
                <w:rFonts w:cs="Times New Roman"/>
                <w:webHidden/>
              </w:rPr>
              <w:fldChar w:fldCharType="separate"/>
            </w:r>
            <w:r w:rsidR="00FF2796">
              <w:rPr>
                <w:rFonts w:cs="Times New Roman"/>
                <w:webHidden/>
              </w:rPr>
              <w:t>198</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917" w:history="1">
            <w:r w:rsidR="00840049" w:rsidRPr="00487733">
              <w:rPr>
                <w:rStyle w:val="af1"/>
              </w:rPr>
              <w:t>2.5.4.</w:t>
            </w:r>
            <w:r w:rsidR="00840049" w:rsidRPr="00487733">
              <w:rPr>
                <w:rFonts w:eastAsiaTheme="minorEastAsia" w:cs="Times New Roman"/>
                <w:sz w:val="22"/>
                <w:szCs w:val="22"/>
                <w:lang w:eastAsia="ru-RU"/>
              </w:rPr>
              <w:tab/>
            </w:r>
            <w:r w:rsidR="00840049" w:rsidRPr="00487733">
              <w:rPr>
                <w:rStyle w:val="af1"/>
              </w:rPr>
              <w:t>Предложения по обеспечению территории Старокалитвенского сельского поселения объектами социальной инфраструктуры.</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_Toc90977917 \h </w:instrText>
            </w:r>
            <w:r w:rsidRPr="00487733">
              <w:rPr>
                <w:rFonts w:cs="Times New Roman"/>
                <w:webHidden/>
              </w:rPr>
            </w:r>
            <w:r w:rsidRPr="00487733">
              <w:rPr>
                <w:rFonts w:cs="Times New Roman"/>
                <w:webHidden/>
              </w:rPr>
              <w:fldChar w:fldCharType="separate"/>
            </w:r>
            <w:r w:rsidR="00FF2796">
              <w:rPr>
                <w:rFonts w:cs="Times New Roman"/>
                <w:webHidden/>
              </w:rPr>
              <w:t>200</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918" w:history="1">
            <w:r w:rsidR="00840049" w:rsidRPr="00487733">
              <w:rPr>
                <w:rStyle w:val="af1"/>
              </w:rPr>
              <w:t>2.5.5.</w:t>
            </w:r>
            <w:r w:rsidR="00840049" w:rsidRPr="00487733">
              <w:rPr>
                <w:rFonts w:eastAsiaTheme="minorEastAsia" w:cs="Times New Roman"/>
                <w:sz w:val="22"/>
                <w:szCs w:val="22"/>
                <w:lang w:eastAsia="ru-RU"/>
              </w:rPr>
              <w:tab/>
            </w:r>
            <w:r w:rsidR="00840049" w:rsidRPr="00487733">
              <w:rPr>
                <w:rStyle w:val="af1"/>
              </w:rPr>
              <w:t>Предложения по обеспечению территории Старокалитвенского сельского поселения объектами массового отдыха жителей поселения, благоустройства и озеленения.</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_Toc90977918 \h </w:instrText>
            </w:r>
            <w:r w:rsidRPr="00487733">
              <w:rPr>
                <w:rFonts w:cs="Times New Roman"/>
                <w:webHidden/>
              </w:rPr>
            </w:r>
            <w:r w:rsidRPr="00487733">
              <w:rPr>
                <w:rFonts w:cs="Times New Roman"/>
                <w:webHidden/>
              </w:rPr>
              <w:fldChar w:fldCharType="separate"/>
            </w:r>
            <w:r w:rsidR="00FF2796">
              <w:rPr>
                <w:rFonts w:cs="Times New Roman"/>
                <w:webHidden/>
              </w:rPr>
              <w:t>202</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919" w:history="1">
            <w:r w:rsidR="00840049" w:rsidRPr="00487733">
              <w:rPr>
                <w:rStyle w:val="af1"/>
              </w:rPr>
              <w:t>2.5.6.</w:t>
            </w:r>
            <w:r w:rsidR="00840049" w:rsidRPr="00487733">
              <w:rPr>
                <w:rFonts w:eastAsiaTheme="minorEastAsia" w:cs="Times New Roman"/>
                <w:sz w:val="22"/>
                <w:szCs w:val="22"/>
                <w:lang w:eastAsia="ru-RU"/>
              </w:rPr>
              <w:tab/>
            </w:r>
            <w:r w:rsidR="00840049" w:rsidRPr="00487733">
              <w:rPr>
                <w:rStyle w:val="af1"/>
              </w:rPr>
              <w:t>Предложения по обеспечению территории Старокалитвенского сельского поселения объектами специального назначения – местами сбора бытовых отходов и местами захоронений.</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_Toc90977919 \h </w:instrText>
            </w:r>
            <w:r w:rsidRPr="00487733">
              <w:rPr>
                <w:rFonts w:cs="Times New Roman"/>
                <w:webHidden/>
              </w:rPr>
            </w:r>
            <w:r w:rsidRPr="00487733">
              <w:rPr>
                <w:rFonts w:cs="Times New Roman"/>
                <w:webHidden/>
              </w:rPr>
              <w:fldChar w:fldCharType="separate"/>
            </w:r>
            <w:r w:rsidR="00FF2796">
              <w:rPr>
                <w:rFonts w:cs="Times New Roman"/>
                <w:webHidden/>
              </w:rPr>
              <w:t>203</w:t>
            </w:r>
            <w:r w:rsidRPr="00487733">
              <w:rPr>
                <w:rFonts w:cs="Times New Roman"/>
                <w:webHidden/>
              </w:rPr>
              <w:fldChar w:fldCharType="end"/>
            </w:r>
          </w:hyperlink>
        </w:p>
        <w:p w:rsidR="00840049" w:rsidRPr="00487733" w:rsidRDefault="0051292A" w:rsidP="00840049">
          <w:pPr>
            <w:pStyle w:val="38"/>
            <w:rPr>
              <w:rFonts w:eastAsiaTheme="minorEastAsia" w:cs="Times New Roman"/>
              <w:sz w:val="22"/>
              <w:szCs w:val="22"/>
              <w:lang w:eastAsia="ru-RU"/>
            </w:rPr>
          </w:pPr>
          <w:hyperlink w:anchor="_Toc90977920" w:history="1">
            <w:r w:rsidR="00840049" w:rsidRPr="00487733">
              <w:rPr>
                <w:rStyle w:val="af1"/>
                <w:rFonts w:eastAsia="Calibri"/>
              </w:rPr>
              <w:t>2.5.7.</w:t>
            </w:r>
            <w:r w:rsidR="00840049" w:rsidRPr="00487733">
              <w:rPr>
                <w:rFonts w:eastAsiaTheme="minorEastAsia" w:cs="Times New Roman"/>
                <w:sz w:val="22"/>
                <w:szCs w:val="22"/>
                <w:lang w:eastAsia="ru-RU"/>
              </w:rPr>
              <w:tab/>
            </w:r>
            <w:r w:rsidR="00840049" w:rsidRPr="00487733">
              <w:rPr>
                <w:rStyle w:val="af1"/>
                <w:rFonts w:eastAsia="Calibri"/>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r w:rsidR="00840049" w:rsidRPr="00487733">
              <w:rPr>
                <w:rFonts w:cs="Times New Roman"/>
                <w:webHidden/>
              </w:rPr>
              <w:tab/>
            </w:r>
            <w:r w:rsidRPr="00487733">
              <w:rPr>
                <w:rFonts w:cs="Times New Roman"/>
                <w:webHidden/>
              </w:rPr>
              <w:fldChar w:fldCharType="begin"/>
            </w:r>
            <w:r w:rsidR="00840049" w:rsidRPr="00487733">
              <w:rPr>
                <w:rFonts w:cs="Times New Roman"/>
                <w:webHidden/>
              </w:rPr>
              <w:instrText xml:space="preserve"> PAGEREF _Toc90977920 \h </w:instrText>
            </w:r>
            <w:r w:rsidRPr="00487733">
              <w:rPr>
                <w:rFonts w:cs="Times New Roman"/>
                <w:webHidden/>
              </w:rPr>
            </w:r>
            <w:r w:rsidRPr="00487733">
              <w:rPr>
                <w:rFonts w:cs="Times New Roman"/>
                <w:webHidden/>
              </w:rPr>
              <w:fldChar w:fldCharType="separate"/>
            </w:r>
            <w:r w:rsidR="00FF2796">
              <w:rPr>
                <w:rFonts w:cs="Times New Roman"/>
                <w:webHidden/>
              </w:rPr>
              <w:t>204</w:t>
            </w:r>
            <w:r w:rsidRPr="00487733">
              <w:rPr>
                <w:rFonts w:cs="Times New Roman"/>
                <w:webHidden/>
              </w:rPr>
              <w:fldChar w:fldCharType="end"/>
            </w:r>
          </w:hyperlink>
        </w:p>
        <w:p w:rsidR="00840049" w:rsidRPr="00487733" w:rsidRDefault="0051292A" w:rsidP="00840049">
          <w:pPr>
            <w:pStyle w:val="1e"/>
            <w:rPr>
              <w:rFonts w:eastAsiaTheme="minorEastAsia" w:cs="Times New Roman"/>
              <w:b w:val="0"/>
              <w:sz w:val="22"/>
              <w:szCs w:val="22"/>
              <w:lang w:eastAsia="ru-RU"/>
            </w:rPr>
          </w:pPr>
          <w:hyperlink w:anchor="_Toc90977921" w:history="1">
            <w:r w:rsidR="00840049" w:rsidRPr="00487733">
              <w:rPr>
                <w:rStyle w:val="af1"/>
                <w:b w:val="0"/>
              </w:rPr>
              <w:t>3.</w:t>
            </w:r>
            <w:r w:rsidR="00840049" w:rsidRPr="00487733">
              <w:rPr>
                <w:rFonts w:eastAsiaTheme="minorEastAsia" w:cs="Times New Roman"/>
                <w:b w:val="0"/>
                <w:sz w:val="22"/>
                <w:szCs w:val="22"/>
                <w:lang w:eastAsia="ru-RU"/>
              </w:rPr>
              <w:tab/>
            </w:r>
            <w:r w:rsidR="00840049" w:rsidRPr="00487733">
              <w:rPr>
                <w:rStyle w:val="af1"/>
                <w:b w:val="0"/>
              </w:rPr>
              <w:t>ЭКОЛОГИЧЕСКИЕ ПРОБЛЕМЫ И ПУТИ ИХ РЕШЕНИЯ. ПРИРОДООХРАННЫЕ МЕРОПРИЯТИЯ</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_Toc90977921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206</w:t>
            </w:r>
            <w:r w:rsidRPr="00487733">
              <w:rPr>
                <w:rFonts w:cs="Times New Roman"/>
                <w:b w:val="0"/>
                <w:webHidden/>
              </w:rPr>
              <w:fldChar w:fldCharType="end"/>
            </w:r>
          </w:hyperlink>
        </w:p>
        <w:p w:rsidR="00840049" w:rsidRPr="00487733" w:rsidRDefault="0051292A" w:rsidP="00840049">
          <w:pPr>
            <w:pStyle w:val="1e"/>
            <w:rPr>
              <w:rFonts w:eastAsiaTheme="minorEastAsia" w:cs="Times New Roman"/>
              <w:b w:val="0"/>
              <w:sz w:val="22"/>
              <w:szCs w:val="22"/>
              <w:lang w:eastAsia="ru-RU"/>
            </w:rPr>
          </w:pPr>
          <w:hyperlink w:anchor="_Toc90977922" w:history="1">
            <w:r w:rsidR="00840049" w:rsidRPr="00487733">
              <w:rPr>
                <w:rStyle w:val="af1"/>
                <w:b w:val="0"/>
              </w:rPr>
              <w:t>4.</w:t>
            </w:r>
            <w:r w:rsidR="00840049" w:rsidRPr="00487733">
              <w:rPr>
                <w:rFonts w:eastAsiaTheme="minorEastAsia" w:cs="Times New Roman"/>
                <w:b w:val="0"/>
                <w:sz w:val="22"/>
                <w:szCs w:val="22"/>
                <w:lang w:eastAsia="ru-RU"/>
              </w:rPr>
              <w:tab/>
            </w:r>
            <w:r w:rsidR="00840049" w:rsidRPr="00487733">
              <w:rPr>
                <w:rStyle w:val="af1"/>
                <w:b w:val="0"/>
              </w:rPr>
              <w:t>ПЕРЕЧЕНЬ ОСНОВНЫХ ФАКТОРОВ РИСКА ВОЗНИКНОВЕНИЯ ЧРЕЗВЫЧАЙНЫХ СИТУАЦИЙ ПРИРОДНОГО И ТЕХНОГЕННОГО ХАРАКТЕРА</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_Toc90977922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217</w:t>
            </w:r>
            <w:r w:rsidRPr="00487733">
              <w:rPr>
                <w:rFonts w:cs="Times New Roman"/>
                <w:b w:val="0"/>
                <w:webHidden/>
              </w:rPr>
              <w:fldChar w:fldCharType="end"/>
            </w:r>
          </w:hyperlink>
        </w:p>
        <w:p w:rsidR="00840049" w:rsidRPr="00487733" w:rsidRDefault="0051292A" w:rsidP="00840049">
          <w:pPr>
            <w:pStyle w:val="2e"/>
            <w:rPr>
              <w:rFonts w:eastAsiaTheme="minorEastAsia" w:cs="Times New Roman"/>
              <w:b w:val="0"/>
              <w:iCs/>
              <w:sz w:val="22"/>
              <w:szCs w:val="22"/>
              <w:lang w:eastAsia="ru-RU"/>
            </w:rPr>
          </w:pPr>
          <w:hyperlink w:anchor="_Toc90977923" w:history="1">
            <w:r w:rsidR="00840049" w:rsidRPr="00487733">
              <w:rPr>
                <w:rStyle w:val="af1"/>
                <w:b w:val="0"/>
              </w:rPr>
              <w:t>4.1. Перечень возможных источников чрезвычайных ситуаций техногенного характера</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_Toc90977923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219</w:t>
            </w:r>
            <w:r w:rsidRPr="00487733">
              <w:rPr>
                <w:rFonts w:cs="Times New Roman"/>
                <w:b w:val="0"/>
                <w:webHidden/>
              </w:rPr>
              <w:fldChar w:fldCharType="end"/>
            </w:r>
          </w:hyperlink>
        </w:p>
        <w:p w:rsidR="00840049" w:rsidRPr="00487733" w:rsidRDefault="0051292A" w:rsidP="00840049">
          <w:pPr>
            <w:pStyle w:val="2e"/>
            <w:rPr>
              <w:rFonts w:eastAsiaTheme="minorEastAsia" w:cs="Times New Roman"/>
              <w:b w:val="0"/>
              <w:iCs/>
              <w:sz w:val="22"/>
              <w:szCs w:val="22"/>
              <w:lang w:eastAsia="ru-RU"/>
            </w:rPr>
          </w:pPr>
          <w:hyperlink w:anchor="_Toc90977924" w:history="1">
            <w:r w:rsidR="00840049" w:rsidRPr="00487733">
              <w:rPr>
                <w:rStyle w:val="af1"/>
                <w:b w:val="0"/>
              </w:rPr>
              <w:t>4.2. Перечень возможных источников чрезвычайных ситуаций природного характера</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_Toc90977924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225</w:t>
            </w:r>
            <w:r w:rsidRPr="00487733">
              <w:rPr>
                <w:rFonts w:cs="Times New Roman"/>
                <w:b w:val="0"/>
                <w:webHidden/>
              </w:rPr>
              <w:fldChar w:fldCharType="end"/>
            </w:r>
          </w:hyperlink>
        </w:p>
        <w:p w:rsidR="00840049" w:rsidRPr="00487733" w:rsidRDefault="0051292A" w:rsidP="00840049">
          <w:pPr>
            <w:pStyle w:val="2e"/>
            <w:rPr>
              <w:rFonts w:eastAsiaTheme="minorEastAsia" w:cs="Times New Roman"/>
              <w:b w:val="0"/>
              <w:iCs/>
              <w:sz w:val="22"/>
              <w:szCs w:val="22"/>
              <w:lang w:eastAsia="ru-RU"/>
            </w:rPr>
          </w:pPr>
          <w:hyperlink w:anchor="_Toc90977925" w:history="1">
            <w:r w:rsidR="00840049" w:rsidRPr="00487733">
              <w:rPr>
                <w:rStyle w:val="af1"/>
                <w:b w:val="0"/>
              </w:rPr>
              <w:t>4.3. Классификация ЧС по масштабу последствий</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_Toc90977925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232</w:t>
            </w:r>
            <w:r w:rsidRPr="00487733">
              <w:rPr>
                <w:rFonts w:cs="Times New Roman"/>
                <w:b w:val="0"/>
                <w:webHidden/>
              </w:rPr>
              <w:fldChar w:fldCharType="end"/>
            </w:r>
          </w:hyperlink>
        </w:p>
        <w:p w:rsidR="00840049" w:rsidRPr="00487733" w:rsidRDefault="0051292A" w:rsidP="00840049">
          <w:pPr>
            <w:pStyle w:val="2e"/>
            <w:tabs>
              <w:tab w:val="left" w:pos="880"/>
            </w:tabs>
            <w:rPr>
              <w:rFonts w:eastAsiaTheme="minorEastAsia" w:cs="Times New Roman"/>
              <w:b w:val="0"/>
              <w:iCs/>
              <w:sz w:val="22"/>
              <w:szCs w:val="22"/>
              <w:lang w:eastAsia="ru-RU"/>
            </w:rPr>
          </w:pPr>
          <w:hyperlink w:anchor="_Toc90977926" w:history="1">
            <w:r w:rsidR="00840049" w:rsidRPr="00487733">
              <w:rPr>
                <w:rStyle w:val="af1"/>
                <w:b w:val="0"/>
              </w:rPr>
              <w:t>4.4.</w:t>
            </w:r>
            <w:r w:rsidR="00840049" w:rsidRPr="00487733">
              <w:rPr>
                <w:rFonts w:eastAsiaTheme="minorEastAsia" w:cs="Times New Roman"/>
                <w:b w:val="0"/>
                <w:sz w:val="22"/>
                <w:szCs w:val="22"/>
                <w:lang w:eastAsia="ru-RU"/>
              </w:rPr>
              <w:tab/>
            </w:r>
            <w:r w:rsidR="00840049" w:rsidRPr="00487733">
              <w:rPr>
                <w:rStyle w:val="af1"/>
                <w:b w:val="0"/>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_Toc90977926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235</w:t>
            </w:r>
            <w:r w:rsidRPr="00487733">
              <w:rPr>
                <w:rFonts w:cs="Times New Roman"/>
                <w:b w:val="0"/>
                <w:webHidden/>
              </w:rPr>
              <w:fldChar w:fldCharType="end"/>
            </w:r>
          </w:hyperlink>
        </w:p>
        <w:p w:rsidR="00840049" w:rsidRPr="00487733" w:rsidRDefault="0051292A" w:rsidP="00840049">
          <w:pPr>
            <w:pStyle w:val="1e"/>
            <w:rPr>
              <w:rFonts w:eastAsiaTheme="minorEastAsia" w:cs="Times New Roman"/>
              <w:b w:val="0"/>
              <w:sz w:val="22"/>
              <w:szCs w:val="22"/>
              <w:lang w:eastAsia="ru-RU"/>
            </w:rPr>
          </w:pPr>
          <w:hyperlink w:anchor="_Toc90977927" w:history="1">
            <w:r w:rsidR="00840049" w:rsidRPr="00487733">
              <w:rPr>
                <w:rStyle w:val="af1"/>
                <w:rFonts w:eastAsia="Calibri"/>
                <w:b w:val="0"/>
                <w:bCs/>
                <w:lang w:eastAsia="ru-RU"/>
              </w:rPr>
              <w:t>5.</w:t>
            </w:r>
            <w:r w:rsidR="00840049" w:rsidRPr="00487733">
              <w:rPr>
                <w:rFonts w:eastAsiaTheme="minorEastAsia" w:cs="Times New Roman"/>
                <w:b w:val="0"/>
                <w:sz w:val="22"/>
                <w:szCs w:val="22"/>
                <w:lang w:eastAsia="ru-RU"/>
              </w:rPr>
              <w:tab/>
            </w:r>
            <w:r w:rsidR="00840049" w:rsidRPr="00487733">
              <w:rPr>
                <w:rStyle w:val="af1"/>
                <w:b w:val="0"/>
                <w:snapToGrid w:val="0"/>
              </w:rPr>
              <w:t xml:space="preserve">СВЕДЕНИЯ О </w:t>
            </w:r>
            <w:r w:rsidR="00840049" w:rsidRPr="00487733">
              <w:rPr>
                <w:rStyle w:val="af1"/>
                <w:rFonts w:eastAsia="Calibri"/>
                <w:b w:val="0"/>
                <w:bCs/>
                <w:lang w:eastAsia="ru-RU"/>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_Toc90977927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238</w:t>
            </w:r>
            <w:r w:rsidRPr="00487733">
              <w:rPr>
                <w:rFonts w:cs="Times New Roman"/>
                <w:b w:val="0"/>
                <w:webHidden/>
              </w:rPr>
              <w:fldChar w:fldCharType="end"/>
            </w:r>
          </w:hyperlink>
        </w:p>
        <w:p w:rsidR="00840049" w:rsidRPr="00487733" w:rsidRDefault="0051292A" w:rsidP="00840049">
          <w:pPr>
            <w:pStyle w:val="1e"/>
            <w:rPr>
              <w:rFonts w:eastAsiaTheme="minorEastAsia" w:cs="Times New Roman"/>
              <w:b w:val="0"/>
              <w:sz w:val="22"/>
              <w:szCs w:val="22"/>
              <w:lang w:eastAsia="ru-RU"/>
            </w:rPr>
          </w:pPr>
          <w:hyperlink w:anchor="_Toc90977928" w:history="1">
            <w:r w:rsidR="00840049" w:rsidRPr="00487733">
              <w:rPr>
                <w:rStyle w:val="af1"/>
                <w:b w:val="0"/>
              </w:rPr>
              <w:t>6.</w:t>
            </w:r>
            <w:r w:rsidR="00840049" w:rsidRPr="00487733">
              <w:rPr>
                <w:rFonts w:eastAsiaTheme="minorEastAsia" w:cs="Times New Roman"/>
                <w:b w:val="0"/>
                <w:sz w:val="22"/>
                <w:szCs w:val="22"/>
                <w:lang w:eastAsia="ru-RU"/>
              </w:rPr>
              <w:tab/>
            </w:r>
            <w:r w:rsidR="00840049" w:rsidRPr="00487733">
              <w:rPr>
                <w:rStyle w:val="af1"/>
                <w:b w:val="0"/>
              </w:rPr>
              <w:t>ОЦЕНКА ВОЗМОЖНОГО ВЛИЯНИЯ ПЛАНИРУЕМЫХ ДЛЯ РАЗМЕЩЕНИЯ ОБЪЕКТОВ МЕСТНОГО ЗНАЧЕНИЯ ПОСЕЛЕНИЯ НА КОМПЛЕКСНОЕ РАЗВИТИЕ ЭТИХ ТЕРРИТОРИЙ</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_Toc90977928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239</w:t>
            </w:r>
            <w:r w:rsidRPr="00487733">
              <w:rPr>
                <w:rFonts w:cs="Times New Roman"/>
                <w:b w:val="0"/>
                <w:webHidden/>
              </w:rPr>
              <w:fldChar w:fldCharType="end"/>
            </w:r>
          </w:hyperlink>
        </w:p>
        <w:p w:rsidR="00840049" w:rsidRPr="00487733" w:rsidRDefault="0051292A" w:rsidP="00840049">
          <w:pPr>
            <w:pStyle w:val="2e"/>
            <w:tabs>
              <w:tab w:val="left" w:pos="880"/>
            </w:tabs>
            <w:rPr>
              <w:rFonts w:eastAsiaTheme="minorEastAsia" w:cs="Times New Roman"/>
              <w:b w:val="0"/>
              <w:iCs/>
              <w:sz w:val="22"/>
              <w:szCs w:val="22"/>
              <w:lang w:eastAsia="ru-RU"/>
            </w:rPr>
          </w:pPr>
          <w:hyperlink w:anchor="_Toc90977929" w:history="1">
            <w:r w:rsidR="00840049" w:rsidRPr="00487733">
              <w:rPr>
                <w:rStyle w:val="af1"/>
                <w:b w:val="0"/>
              </w:rPr>
              <w:t>6.1.</w:t>
            </w:r>
            <w:r w:rsidR="00840049" w:rsidRPr="00487733">
              <w:rPr>
                <w:rFonts w:eastAsiaTheme="minorEastAsia" w:cs="Times New Roman"/>
                <w:b w:val="0"/>
                <w:sz w:val="22"/>
                <w:szCs w:val="22"/>
                <w:lang w:eastAsia="ru-RU"/>
              </w:rPr>
              <w:tab/>
            </w:r>
            <w:r w:rsidR="00840049" w:rsidRPr="00487733">
              <w:rPr>
                <w:rStyle w:val="af1"/>
                <w:b w:val="0"/>
              </w:rPr>
              <w:t>ТЕХНИКО-ЭКОНОМИЧЕСКИЕ ПОКАЗАТЕЛИ</w:t>
            </w:r>
            <w:r w:rsidR="00840049" w:rsidRPr="00487733">
              <w:rPr>
                <w:rFonts w:cs="Times New Roman"/>
                <w:b w:val="0"/>
                <w:webHidden/>
              </w:rPr>
              <w:tab/>
            </w:r>
            <w:r w:rsidRPr="00487733">
              <w:rPr>
                <w:rFonts w:cs="Times New Roman"/>
                <w:b w:val="0"/>
                <w:webHidden/>
              </w:rPr>
              <w:fldChar w:fldCharType="begin"/>
            </w:r>
            <w:r w:rsidR="00840049" w:rsidRPr="00487733">
              <w:rPr>
                <w:rFonts w:cs="Times New Roman"/>
                <w:b w:val="0"/>
                <w:webHidden/>
              </w:rPr>
              <w:instrText xml:space="preserve"> PAGEREF _Toc90977929 \h </w:instrText>
            </w:r>
            <w:r w:rsidRPr="00487733">
              <w:rPr>
                <w:rFonts w:cs="Times New Roman"/>
                <w:b w:val="0"/>
                <w:webHidden/>
              </w:rPr>
            </w:r>
            <w:r w:rsidRPr="00487733">
              <w:rPr>
                <w:rFonts w:cs="Times New Roman"/>
                <w:b w:val="0"/>
                <w:webHidden/>
              </w:rPr>
              <w:fldChar w:fldCharType="separate"/>
            </w:r>
            <w:r w:rsidR="00FF2796">
              <w:rPr>
                <w:rFonts w:cs="Times New Roman"/>
                <w:b w:val="0"/>
                <w:webHidden/>
              </w:rPr>
              <w:t>241</w:t>
            </w:r>
            <w:r w:rsidRPr="00487733">
              <w:rPr>
                <w:rFonts w:cs="Times New Roman"/>
                <w:b w:val="0"/>
                <w:webHidden/>
              </w:rPr>
              <w:fldChar w:fldCharType="end"/>
            </w:r>
          </w:hyperlink>
        </w:p>
        <w:p w:rsidR="00840049" w:rsidRPr="00487733" w:rsidRDefault="0051292A" w:rsidP="00840049">
          <w:pPr>
            <w:rPr>
              <w:highlight w:val="lightGray"/>
            </w:rPr>
          </w:pPr>
          <w:r w:rsidRPr="00487733">
            <w:rPr>
              <w:rFonts w:cs="Times New Roman"/>
              <w:noProof/>
            </w:rPr>
            <w:fldChar w:fldCharType="end"/>
          </w:r>
        </w:p>
      </w:sdtContent>
    </w:sdt>
    <w:p w:rsidR="00840049" w:rsidRPr="00487733" w:rsidRDefault="00840049" w:rsidP="00840049">
      <w:pPr>
        <w:pStyle w:val="afff3"/>
        <w:outlineLvl w:val="9"/>
        <w:rPr>
          <w:highlight w:val="lightGray"/>
        </w:rPr>
      </w:pPr>
    </w:p>
    <w:p w:rsidR="00840049" w:rsidRPr="00487733" w:rsidRDefault="00840049" w:rsidP="00840049">
      <w:pPr>
        <w:rPr>
          <w:rFonts w:eastAsia="Times New Roman" w:cs="Times New Roman"/>
          <w:sz w:val="28"/>
          <w:szCs w:val="28"/>
          <w:highlight w:val="lightGray"/>
        </w:rPr>
      </w:pPr>
      <w:r w:rsidRPr="00487733">
        <w:rPr>
          <w:sz w:val="28"/>
          <w:szCs w:val="28"/>
          <w:highlight w:val="lightGray"/>
        </w:rPr>
        <w:br w:type="page"/>
      </w:r>
    </w:p>
    <w:p w:rsidR="00840049" w:rsidRPr="00487733" w:rsidRDefault="00840049" w:rsidP="00840049">
      <w:pPr>
        <w:pStyle w:val="a1"/>
        <w:jc w:val="center"/>
        <w:outlineLvl w:val="0"/>
      </w:pPr>
      <w:bookmarkStart w:id="87" w:name="_Toc90977861"/>
      <w:r w:rsidRPr="00487733">
        <w:lastRenderedPageBreak/>
        <w:t>СОСТАВ ГЕНЕРАЛЬНОГО ПЛАНА</w:t>
      </w:r>
      <w:bookmarkEnd w:id="86"/>
      <w:bookmarkEnd w:id="85"/>
      <w:bookmarkEnd w:id="84"/>
      <w:bookmarkEnd w:id="87"/>
    </w:p>
    <w:p w:rsidR="00840049" w:rsidRPr="00487733" w:rsidRDefault="00840049" w:rsidP="00840049">
      <w:pPr>
        <w:pStyle w:val="a1"/>
        <w:jc w:val="center"/>
      </w:pPr>
      <w:r w:rsidRPr="00487733">
        <w:t>СТАРОКАЛИТВЕНСКОГО СЕЛЬСКОГО ПОСЕЛЕНИЯ</w:t>
      </w:r>
    </w:p>
    <w:p w:rsidR="00840049" w:rsidRPr="00487733" w:rsidRDefault="00840049" w:rsidP="00840049">
      <w:pPr>
        <w:pStyle w:val="a1"/>
        <w:jc w:val="center"/>
      </w:pPr>
      <w:r w:rsidRPr="00487733">
        <w:t>РОССОШАНСКОГО МУНИЦИПАЛЬНОГО РАЙОНА</w:t>
      </w:r>
    </w:p>
    <w:p w:rsidR="00840049" w:rsidRPr="00487733" w:rsidRDefault="00840049" w:rsidP="00840049">
      <w:pPr>
        <w:pStyle w:val="a1"/>
        <w:jc w:val="center"/>
      </w:pPr>
      <w:r w:rsidRPr="00487733">
        <w:t>ВОРОНЕЖСКОЙ ОБЛАСТИ</w:t>
      </w:r>
    </w:p>
    <w:p w:rsidR="00840049" w:rsidRPr="00487733" w:rsidRDefault="00840049" w:rsidP="00840049">
      <w:pPr>
        <w:pStyle w:val="a1"/>
        <w:jc w:val="center"/>
      </w:pPr>
    </w:p>
    <w:p w:rsidR="00840049" w:rsidRPr="00487733" w:rsidRDefault="00840049" w:rsidP="00840049">
      <w:pPr>
        <w:pStyle w:val="a1"/>
        <w:jc w:val="center"/>
        <w:rPr>
          <w:b/>
        </w:rPr>
      </w:pPr>
      <w:r w:rsidRPr="00487733">
        <w:rPr>
          <w:b/>
        </w:rPr>
        <w:t xml:space="preserve">ТОМ </w:t>
      </w:r>
      <w:r w:rsidRPr="00487733">
        <w:rPr>
          <w:b/>
          <w:lang w:val="en-US"/>
        </w:rPr>
        <w:t>I</w:t>
      </w:r>
    </w:p>
    <w:tbl>
      <w:tblPr>
        <w:tblW w:w="9356" w:type="dxa"/>
        <w:tblLayout w:type="fixed"/>
        <w:tblCellMar>
          <w:left w:w="0" w:type="dxa"/>
          <w:right w:w="0" w:type="dxa"/>
        </w:tblCellMar>
        <w:tblLook w:val="04A0"/>
      </w:tblPr>
      <w:tblGrid>
        <w:gridCol w:w="709"/>
        <w:gridCol w:w="8647"/>
      </w:tblGrid>
      <w:tr w:rsidR="00840049" w:rsidRPr="00487733" w:rsidTr="00840049">
        <w:trPr>
          <w:trHeight w:val="360"/>
        </w:trPr>
        <w:tc>
          <w:tcPr>
            <w:tcW w:w="709" w:type="dxa"/>
            <w:hideMark/>
          </w:tcPr>
          <w:p w:rsidR="00840049" w:rsidRPr="00487733" w:rsidRDefault="00840049" w:rsidP="00840049">
            <w:pPr>
              <w:pStyle w:val="afa"/>
              <w:snapToGrid w:val="0"/>
              <w:spacing w:before="40" w:after="40" w:line="256" w:lineRule="auto"/>
              <w:jc w:val="both"/>
              <w:rPr>
                <w:b/>
              </w:rPr>
            </w:pPr>
            <w:r w:rsidRPr="00487733">
              <w:rPr>
                <w:b/>
              </w:rPr>
              <w:t>1.</w:t>
            </w:r>
          </w:p>
        </w:tc>
        <w:tc>
          <w:tcPr>
            <w:tcW w:w="8647" w:type="dxa"/>
            <w:hideMark/>
          </w:tcPr>
          <w:p w:rsidR="00840049" w:rsidRPr="00487733" w:rsidRDefault="00840049" w:rsidP="00840049">
            <w:pPr>
              <w:pStyle w:val="afa"/>
              <w:snapToGrid w:val="0"/>
              <w:spacing w:before="40" w:after="40" w:line="256" w:lineRule="auto"/>
              <w:jc w:val="both"/>
              <w:rPr>
                <w:b/>
              </w:rPr>
            </w:pPr>
            <w:r w:rsidRPr="00487733">
              <w:rPr>
                <w:b/>
              </w:rPr>
              <w:t>УТВЕРЖДАЕМАЯ ЧАСТЬ</w:t>
            </w:r>
          </w:p>
        </w:tc>
      </w:tr>
      <w:tr w:rsidR="00840049" w:rsidRPr="00487733" w:rsidTr="00840049">
        <w:tc>
          <w:tcPr>
            <w:tcW w:w="9356" w:type="dxa"/>
            <w:gridSpan w:val="2"/>
            <w:hideMark/>
          </w:tcPr>
          <w:p w:rsidR="00840049" w:rsidRPr="00487733" w:rsidRDefault="00840049" w:rsidP="00840049">
            <w:pPr>
              <w:pStyle w:val="afa"/>
              <w:snapToGrid w:val="0"/>
              <w:spacing w:before="40" w:after="40" w:line="256" w:lineRule="auto"/>
              <w:jc w:val="center"/>
              <w:rPr>
                <w:i/>
              </w:rPr>
            </w:pPr>
            <w:r w:rsidRPr="00487733">
              <w:rPr>
                <w:i/>
              </w:rPr>
              <w:t>Текстовая часть</w:t>
            </w:r>
          </w:p>
        </w:tc>
      </w:tr>
      <w:tr w:rsidR="00840049" w:rsidRPr="00487733" w:rsidTr="00840049">
        <w:tc>
          <w:tcPr>
            <w:tcW w:w="709" w:type="dxa"/>
            <w:hideMark/>
          </w:tcPr>
          <w:p w:rsidR="00840049" w:rsidRPr="00487733" w:rsidRDefault="00840049" w:rsidP="00840049">
            <w:pPr>
              <w:pStyle w:val="afa"/>
              <w:snapToGrid w:val="0"/>
              <w:spacing w:before="40" w:after="40" w:line="256" w:lineRule="auto"/>
              <w:jc w:val="both"/>
              <w:rPr>
                <w:b/>
              </w:rPr>
            </w:pPr>
            <w:r w:rsidRPr="00487733">
              <w:rPr>
                <w:b/>
              </w:rPr>
              <w:t>1.1.</w:t>
            </w:r>
          </w:p>
        </w:tc>
        <w:tc>
          <w:tcPr>
            <w:tcW w:w="8647" w:type="dxa"/>
            <w:hideMark/>
          </w:tcPr>
          <w:p w:rsidR="00840049" w:rsidRPr="00487733" w:rsidRDefault="00840049" w:rsidP="00840049">
            <w:pPr>
              <w:pStyle w:val="afa"/>
              <w:snapToGrid w:val="0"/>
              <w:spacing w:before="40" w:after="40" w:line="256" w:lineRule="auto"/>
              <w:jc w:val="both"/>
            </w:pPr>
            <w:r w:rsidRPr="00487733">
              <w:rPr>
                <w:b/>
              </w:rPr>
              <w:t xml:space="preserve">Том </w:t>
            </w:r>
            <w:r w:rsidRPr="00487733">
              <w:rPr>
                <w:b/>
                <w:lang w:val="en-US"/>
              </w:rPr>
              <w:t>I</w:t>
            </w:r>
            <w:r w:rsidRPr="00487733">
              <w:t xml:space="preserve"> «Положение о территориальном планировании Старокалитвенского сельского поселенияРоссошанского муниципального района Воронежской области»</w:t>
            </w:r>
          </w:p>
        </w:tc>
      </w:tr>
      <w:tr w:rsidR="00840049" w:rsidRPr="00487733" w:rsidTr="00840049">
        <w:tc>
          <w:tcPr>
            <w:tcW w:w="709" w:type="dxa"/>
          </w:tcPr>
          <w:p w:rsidR="00840049" w:rsidRPr="00487733" w:rsidRDefault="00840049" w:rsidP="00840049">
            <w:pPr>
              <w:pStyle w:val="afa"/>
              <w:snapToGrid w:val="0"/>
              <w:spacing w:before="40" w:after="40" w:line="256" w:lineRule="auto"/>
              <w:jc w:val="both"/>
              <w:rPr>
                <w:b/>
              </w:rPr>
            </w:pPr>
            <w:r w:rsidRPr="00487733">
              <w:rPr>
                <w:b/>
              </w:rPr>
              <w:t>1.2</w:t>
            </w:r>
          </w:p>
        </w:tc>
        <w:tc>
          <w:tcPr>
            <w:tcW w:w="8647" w:type="dxa"/>
          </w:tcPr>
          <w:p w:rsidR="00840049" w:rsidRPr="00487733" w:rsidRDefault="00840049" w:rsidP="00840049">
            <w:pPr>
              <w:autoSpaceDE w:val="0"/>
              <w:autoSpaceDN w:val="0"/>
              <w:adjustRightInd w:val="0"/>
              <w:jc w:val="both"/>
            </w:pPr>
            <w:r w:rsidRPr="00487733">
              <w:rPr>
                <w:rFonts w:cs="Times New Roman"/>
                <w:b/>
              </w:rPr>
              <w:t xml:space="preserve">Приложение к Тому </w:t>
            </w:r>
            <w:r w:rsidRPr="00487733">
              <w:rPr>
                <w:rFonts w:cs="Times New Roman"/>
                <w:b/>
                <w:lang w:val="en-US"/>
              </w:rPr>
              <w:t>I</w:t>
            </w:r>
            <w:r w:rsidRPr="00487733">
              <w:rPr>
                <w:rFonts w:cs="Times New Roman"/>
              </w:rPr>
              <w:t xml:space="preserve">«Сведения о границах населенных пунктов </w:t>
            </w:r>
            <w:r w:rsidRPr="00487733">
              <w:t>села Старая Калитва, села Кулаковка, хутора Лощина, села Терновка</w:t>
            </w:r>
            <w:r w:rsidRPr="00487733">
              <w:rPr>
                <w:rFonts w:cs="Times New Roman"/>
              </w:rPr>
              <w:t>» (</w:t>
            </w:r>
            <w:r w:rsidRPr="00487733">
              <w:rPr>
                <w:rFonts w:eastAsia="TimesNewRoman" w:cs="Times New Roman"/>
              </w:rPr>
              <w:t>графическое описание местоположения границ населенных пунктов, перечень координат характерных точек границ населенных пунктов</w:t>
            </w:r>
            <w:r w:rsidRPr="00487733">
              <w:rPr>
                <w:rFonts w:cs="Times New Roman"/>
              </w:rPr>
              <w:t>).</w:t>
            </w:r>
          </w:p>
        </w:tc>
      </w:tr>
      <w:tr w:rsidR="00840049" w:rsidRPr="00487733" w:rsidTr="00840049">
        <w:tc>
          <w:tcPr>
            <w:tcW w:w="9356" w:type="dxa"/>
            <w:gridSpan w:val="2"/>
            <w:hideMark/>
          </w:tcPr>
          <w:p w:rsidR="00840049" w:rsidRPr="00487733" w:rsidRDefault="00840049" w:rsidP="00840049">
            <w:pPr>
              <w:pStyle w:val="afa"/>
              <w:snapToGrid w:val="0"/>
              <w:spacing w:before="40" w:after="40" w:line="256" w:lineRule="auto"/>
              <w:jc w:val="center"/>
              <w:rPr>
                <w:i/>
                <w:strike/>
              </w:rPr>
            </w:pPr>
            <w:r w:rsidRPr="00487733">
              <w:rPr>
                <w:i/>
              </w:rPr>
              <w:t>Графическая часть</w:t>
            </w:r>
          </w:p>
        </w:tc>
      </w:tr>
      <w:tr w:rsidR="00840049" w:rsidRPr="00487733" w:rsidTr="00840049">
        <w:tc>
          <w:tcPr>
            <w:tcW w:w="709" w:type="dxa"/>
            <w:hideMark/>
          </w:tcPr>
          <w:p w:rsidR="00840049" w:rsidRPr="00487733" w:rsidRDefault="00840049" w:rsidP="00840049">
            <w:pPr>
              <w:pStyle w:val="a1"/>
              <w:snapToGrid w:val="0"/>
              <w:spacing w:before="40" w:after="40" w:line="256" w:lineRule="auto"/>
              <w:jc w:val="both"/>
              <w:rPr>
                <w:b/>
              </w:rPr>
            </w:pPr>
            <w:r w:rsidRPr="00487733">
              <w:rPr>
                <w:b/>
              </w:rPr>
              <w:t>1.7.</w:t>
            </w:r>
          </w:p>
        </w:tc>
        <w:tc>
          <w:tcPr>
            <w:tcW w:w="8647" w:type="dxa"/>
            <w:hideMark/>
          </w:tcPr>
          <w:p w:rsidR="00840049" w:rsidRPr="00487733" w:rsidRDefault="00840049" w:rsidP="00840049">
            <w:pPr>
              <w:pStyle w:val="a1"/>
              <w:snapToGrid w:val="0"/>
              <w:spacing w:before="40" w:after="40" w:line="256" w:lineRule="auto"/>
              <w:jc w:val="both"/>
            </w:pPr>
            <w:r w:rsidRPr="00487733">
              <w:rPr>
                <w:lang w:eastAsia="en-US"/>
              </w:rPr>
              <w:t>Карта границ населенных пунктов, входящих в состав поселения</w:t>
            </w:r>
          </w:p>
        </w:tc>
      </w:tr>
      <w:tr w:rsidR="00840049" w:rsidRPr="00487733" w:rsidTr="00840049">
        <w:tc>
          <w:tcPr>
            <w:tcW w:w="709" w:type="dxa"/>
            <w:hideMark/>
          </w:tcPr>
          <w:p w:rsidR="00840049" w:rsidRPr="00487733" w:rsidRDefault="00840049" w:rsidP="00840049">
            <w:pPr>
              <w:pStyle w:val="a1"/>
              <w:snapToGrid w:val="0"/>
              <w:spacing w:before="40" w:after="40" w:line="256" w:lineRule="auto"/>
              <w:jc w:val="both"/>
              <w:rPr>
                <w:b/>
              </w:rPr>
            </w:pPr>
            <w:r w:rsidRPr="00487733">
              <w:rPr>
                <w:b/>
              </w:rPr>
              <w:t>1.8.</w:t>
            </w:r>
          </w:p>
        </w:tc>
        <w:tc>
          <w:tcPr>
            <w:tcW w:w="8647" w:type="dxa"/>
            <w:hideMark/>
          </w:tcPr>
          <w:p w:rsidR="00840049" w:rsidRPr="00487733" w:rsidRDefault="00840049" w:rsidP="00840049">
            <w:pPr>
              <w:pStyle w:val="a1"/>
              <w:snapToGrid w:val="0"/>
              <w:spacing w:before="40" w:after="40" w:line="256" w:lineRule="auto"/>
              <w:jc w:val="both"/>
            </w:pPr>
            <w:r w:rsidRPr="00487733">
              <w:t>Карта функциональных зон территории поселения</w:t>
            </w:r>
          </w:p>
        </w:tc>
      </w:tr>
      <w:tr w:rsidR="00840049" w:rsidRPr="00487733" w:rsidTr="00840049">
        <w:tc>
          <w:tcPr>
            <w:tcW w:w="709" w:type="dxa"/>
            <w:hideMark/>
          </w:tcPr>
          <w:p w:rsidR="00840049" w:rsidRPr="00487733" w:rsidRDefault="00840049" w:rsidP="00840049">
            <w:pPr>
              <w:pStyle w:val="a1"/>
              <w:snapToGrid w:val="0"/>
              <w:spacing w:before="40" w:after="40" w:line="256" w:lineRule="auto"/>
              <w:jc w:val="both"/>
              <w:rPr>
                <w:b/>
              </w:rPr>
            </w:pPr>
            <w:r w:rsidRPr="00487733">
              <w:rPr>
                <w:b/>
              </w:rPr>
              <w:t>1.9.</w:t>
            </w:r>
          </w:p>
        </w:tc>
        <w:tc>
          <w:tcPr>
            <w:tcW w:w="8647" w:type="dxa"/>
            <w:hideMark/>
          </w:tcPr>
          <w:p w:rsidR="00840049" w:rsidRPr="00487733" w:rsidRDefault="00840049" w:rsidP="00840049">
            <w:pPr>
              <w:pStyle w:val="a1"/>
              <w:snapToGrid w:val="0"/>
              <w:spacing w:before="40" w:after="40" w:line="256" w:lineRule="auto"/>
              <w:jc w:val="both"/>
            </w:pPr>
            <w:r w:rsidRPr="00487733">
              <w:t>Карта планируемого размещения объектов капитального строительства федерального, регионального и местного значения.</w:t>
            </w:r>
          </w:p>
        </w:tc>
      </w:tr>
      <w:tr w:rsidR="00840049" w:rsidRPr="00487733" w:rsidTr="00840049">
        <w:tc>
          <w:tcPr>
            <w:tcW w:w="709" w:type="dxa"/>
            <w:hideMark/>
          </w:tcPr>
          <w:p w:rsidR="00840049" w:rsidRPr="00487733" w:rsidRDefault="00840049" w:rsidP="00840049">
            <w:pPr>
              <w:pStyle w:val="a1"/>
              <w:snapToGrid w:val="0"/>
              <w:spacing w:before="40" w:after="40" w:line="256" w:lineRule="auto"/>
              <w:jc w:val="both"/>
              <w:rPr>
                <w:b/>
              </w:rPr>
            </w:pPr>
            <w:r w:rsidRPr="00487733">
              <w:rPr>
                <w:b/>
              </w:rPr>
              <w:t>1.10.</w:t>
            </w:r>
          </w:p>
        </w:tc>
        <w:tc>
          <w:tcPr>
            <w:tcW w:w="8647" w:type="dxa"/>
            <w:hideMark/>
          </w:tcPr>
          <w:p w:rsidR="00840049" w:rsidRPr="00487733" w:rsidRDefault="00840049" w:rsidP="00840049">
            <w:pPr>
              <w:pStyle w:val="a1"/>
              <w:snapToGrid w:val="0"/>
              <w:spacing w:before="40" w:after="40" w:line="256" w:lineRule="auto"/>
              <w:jc w:val="both"/>
            </w:pPr>
            <w:r w:rsidRPr="00487733">
              <w:t>Карта развития инженерной и транспортной инфраструктуры</w:t>
            </w:r>
          </w:p>
        </w:tc>
      </w:tr>
      <w:tr w:rsidR="00840049" w:rsidRPr="00487733" w:rsidTr="00840049">
        <w:tc>
          <w:tcPr>
            <w:tcW w:w="709" w:type="dxa"/>
          </w:tcPr>
          <w:p w:rsidR="00840049" w:rsidRPr="00487733" w:rsidRDefault="00840049" w:rsidP="00840049">
            <w:pPr>
              <w:pStyle w:val="a1"/>
              <w:snapToGrid w:val="0"/>
              <w:spacing w:before="40" w:after="40" w:line="256" w:lineRule="auto"/>
              <w:jc w:val="both"/>
              <w:rPr>
                <w:b/>
              </w:rPr>
            </w:pPr>
          </w:p>
        </w:tc>
        <w:tc>
          <w:tcPr>
            <w:tcW w:w="8647" w:type="dxa"/>
          </w:tcPr>
          <w:p w:rsidR="00840049" w:rsidRPr="00487733" w:rsidRDefault="00840049" w:rsidP="00840049">
            <w:pPr>
              <w:pStyle w:val="a1"/>
              <w:jc w:val="center"/>
              <w:rPr>
                <w:b/>
              </w:rPr>
            </w:pPr>
            <w:r w:rsidRPr="00487733">
              <w:rPr>
                <w:b/>
              </w:rPr>
              <w:t xml:space="preserve">ТОМ </w:t>
            </w:r>
            <w:r w:rsidRPr="00487733">
              <w:rPr>
                <w:b/>
                <w:lang w:val="en-US"/>
              </w:rPr>
              <w:t>II</w:t>
            </w:r>
          </w:p>
        </w:tc>
      </w:tr>
      <w:tr w:rsidR="00840049" w:rsidRPr="00487733" w:rsidTr="00840049">
        <w:tc>
          <w:tcPr>
            <w:tcW w:w="709" w:type="dxa"/>
            <w:hideMark/>
          </w:tcPr>
          <w:p w:rsidR="00840049" w:rsidRPr="00487733" w:rsidRDefault="00840049" w:rsidP="00840049">
            <w:pPr>
              <w:pStyle w:val="a1"/>
              <w:snapToGrid w:val="0"/>
              <w:spacing w:before="40" w:after="40" w:line="256" w:lineRule="auto"/>
              <w:jc w:val="both"/>
              <w:rPr>
                <w:b/>
              </w:rPr>
            </w:pPr>
            <w:r w:rsidRPr="00487733">
              <w:rPr>
                <w:b/>
              </w:rPr>
              <w:t>2.</w:t>
            </w:r>
          </w:p>
        </w:tc>
        <w:tc>
          <w:tcPr>
            <w:tcW w:w="8647" w:type="dxa"/>
            <w:hideMark/>
          </w:tcPr>
          <w:p w:rsidR="00840049" w:rsidRPr="00487733" w:rsidRDefault="00840049" w:rsidP="00840049">
            <w:pPr>
              <w:pStyle w:val="a1"/>
              <w:snapToGrid w:val="0"/>
              <w:spacing w:before="40" w:after="40" w:line="256" w:lineRule="auto"/>
              <w:jc w:val="both"/>
              <w:rPr>
                <w:b/>
              </w:rPr>
            </w:pPr>
            <w:r w:rsidRPr="00487733">
              <w:rPr>
                <w:b/>
              </w:rPr>
              <w:t>МАТЕРИАЛЫ ПО ОБОСНОВАНИЮ</w:t>
            </w:r>
          </w:p>
        </w:tc>
      </w:tr>
      <w:tr w:rsidR="00840049" w:rsidRPr="00487733" w:rsidTr="00840049">
        <w:tc>
          <w:tcPr>
            <w:tcW w:w="9356" w:type="dxa"/>
            <w:gridSpan w:val="2"/>
            <w:hideMark/>
          </w:tcPr>
          <w:p w:rsidR="00840049" w:rsidRPr="00487733" w:rsidRDefault="00840049" w:rsidP="00840049">
            <w:pPr>
              <w:pStyle w:val="afa"/>
              <w:snapToGrid w:val="0"/>
              <w:spacing w:before="40" w:after="40" w:line="256" w:lineRule="auto"/>
              <w:jc w:val="center"/>
            </w:pPr>
            <w:r w:rsidRPr="00487733">
              <w:rPr>
                <w:i/>
              </w:rPr>
              <w:t>Текстовая часть</w:t>
            </w:r>
          </w:p>
        </w:tc>
      </w:tr>
      <w:tr w:rsidR="00840049" w:rsidRPr="00487733" w:rsidTr="00840049">
        <w:tc>
          <w:tcPr>
            <w:tcW w:w="709" w:type="dxa"/>
            <w:hideMark/>
          </w:tcPr>
          <w:p w:rsidR="00840049" w:rsidRPr="00487733" w:rsidRDefault="00840049" w:rsidP="00840049">
            <w:pPr>
              <w:pStyle w:val="afa"/>
              <w:snapToGrid w:val="0"/>
              <w:spacing w:before="40" w:after="40" w:line="256" w:lineRule="auto"/>
              <w:jc w:val="both"/>
              <w:rPr>
                <w:b/>
              </w:rPr>
            </w:pPr>
            <w:r w:rsidRPr="00487733">
              <w:rPr>
                <w:b/>
              </w:rPr>
              <w:t>2.1.</w:t>
            </w:r>
          </w:p>
        </w:tc>
        <w:tc>
          <w:tcPr>
            <w:tcW w:w="8647" w:type="dxa"/>
            <w:hideMark/>
          </w:tcPr>
          <w:p w:rsidR="00840049" w:rsidRPr="00487733" w:rsidRDefault="00840049" w:rsidP="00840049">
            <w:pPr>
              <w:pStyle w:val="afa"/>
              <w:snapToGrid w:val="0"/>
              <w:spacing w:before="40" w:after="40" w:line="256" w:lineRule="auto"/>
              <w:jc w:val="both"/>
            </w:pPr>
            <w:r w:rsidRPr="00487733">
              <w:rPr>
                <w:b/>
              </w:rPr>
              <w:t xml:space="preserve">Том </w:t>
            </w:r>
            <w:r w:rsidRPr="00487733">
              <w:rPr>
                <w:b/>
                <w:lang w:val="en-US"/>
              </w:rPr>
              <w:t>II</w:t>
            </w:r>
            <w:r w:rsidRPr="00487733">
              <w:t xml:space="preserve"> «Материалы по обоснованию генерального плана Старокалитвенского сельского поселения Россошанского муниципального района Воронежской области»</w:t>
            </w:r>
          </w:p>
        </w:tc>
      </w:tr>
      <w:tr w:rsidR="00840049" w:rsidRPr="00487733" w:rsidTr="00840049">
        <w:tc>
          <w:tcPr>
            <w:tcW w:w="9356" w:type="dxa"/>
            <w:gridSpan w:val="2"/>
            <w:hideMark/>
          </w:tcPr>
          <w:p w:rsidR="00840049" w:rsidRPr="00487733" w:rsidRDefault="00840049" w:rsidP="00840049">
            <w:pPr>
              <w:pStyle w:val="a1"/>
              <w:snapToGrid w:val="0"/>
              <w:spacing w:before="40" w:after="40" w:line="256" w:lineRule="auto"/>
              <w:jc w:val="center"/>
              <w:rPr>
                <w:i/>
              </w:rPr>
            </w:pPr>
            <w:r w:rsidRPr="00487733">
              <w:rPr>
                <w:i/>
              </w:rPr>
              <w:t>Графическая часть</w:t>
            </w:r>
          </w:p>
        </w:tc>
      </w:tr>
      <w:tr w:rsidR="00840049" w:rsidRPr="00487733" w:rsidTr="00840049">
        <w:tc>
          <w:tcPr>
            <w:tcW w:w="709" w:type="dxa"/>
            <w:hideMark/>
          </w:tcPr>
          <w:p w:rsidR="00840049" w:rsidRPr="00487733" w:rsidRDefault="00840049" w:rsidP="00840049">
            <w:pPr>
              <w:pStyle w:val="a1"/>
              <w:snapToGrid w:val="0"/>
              <w:spacing w:before="40" w:after="40" w:line="256" w:lineRule="auto"/>
              <w:jc w:val="both"/>
              <w:rPr>
                <w:b/>
              </w:rPr>
            </w:pPr>
            <w:r w:rsidRPr="00487733">
              <w:rPr>
                <w:b/>
              </w:rPr>
              <w:t>2.2.</w:t>
            </w:r>
          </w:p>
        </w:tc>
        <w:tc>
          <w:tcPr>
            <w:tcW w:w="8647" w:type="dxa"/>
            <w:hideMark/>
          </w:tcPr>
          <w:p w:rsidR="00840049" w:rsidRPr="00487733" w:rsidRDefault="00840049" w:rsidP="00840049">
            <w:pPr>
              <w:pStyle w:val="a1"/>
              <w:snapToGrid w:val="0"/>
              <w:spacing w:before="40" w:after="40" w:line="256" w:lineRule="auto"/>
              <w:jc w:val="both"/>
            </w:pPr>
            <w:r w:rsidRPr="00487733">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840049" w:rsidRPr="00487733" w:rsidTr="00840049">
        <w:tc>
          <w:tcPr>
            <w:tcW w:w="709" w:type="dxa"/>
          </w:tcPr>
          <w:p w:rsidR="00840049" w:rsidRPr="00487733" w:rsidRDefault="00840049" w:rsidP="00840049">
            <w:pPr>
              <w:pStyle w:val="a1"/>
              <w:snapToGrid w:val="0"/>
              <w:spacing w:before="40" w:after="40" w:line="256" w:lineRule="auto"/>
              <w:jc w:val="both"/>
              <w:rPr>
                <w:b/>
              </w:rPr>
            </w:pPr>
            <w:r w:rsidRPr="00487733">
              <w:rPr>
                <w:b/>
              </w:rPr>
              <w:t>2.3.</w:t>
            </w:r>
          </w:p>
        </w:tc>
        <w:tc>
          <w:tcPr>
            <w:tcW w:w="8647" w:type="dxa"/>
          </w:tcPr>
          <w:p w:rsidR="00840049" w:rsidRPr="00487733" w:rsidRDefault="00840049" w:rsidP="00840049">
            <w:pPr>
              <w:pStyle w:val="a1"/>
              <w:snapToGrid w:val="0"/>
              <w:spacing w:before="40" w:after="40" w:line="256" w:lineRule="auto"/>
              <w:jc w:val="both"/>
            </w:pPr>
            <w:r w:rsidRPr="00487733">
              <w:t>Карта границ территорий, подверженных риску возникновения чрезвычайных ситуаций природного и техногенного характера</w:t>
            </w:r>
          </w:p>
        </w:tc>
      </w:tr>
    </w:tbl>
    <w:p w:rsidR="00840049" w:rsidRPr="00487733" w:rsidRDefault="00840049" w:rsidP="00840049">
      <w:pPr>
        <w:pStyle w:val="11"/>
        <w:pageBreakBefore/>
        <w:jc w:val="center"/>
        <w:rPr>
          <w:b w:val="0"/>
        </w:rPr>
      </w:pPr>
      <w:bookmarkStart w:id="88" w:name="_Toc495916854"/>
      <w:bookmarkStart w:id="89" w:name="_Toc90977862"/>
      <w:r w:rsidRPr="00487733">
        <w:lastRenderedPageBreak/>
        <w:t>ВВЕДЕНИЕ</w:t>
      </w:r>
      <w:bookmarkEnd w:id="88"/>
      <w:bookmarkEnd w:id="89"/>
    </w:p>
    <w:p w:rsidR="00840049" w:rsidRPr="00487733" w:rsidRDefault="00840049" w:rsidP="00840049"/>
    <w:p w:rsidR="00840049" w:rsidRPr="00487733" w:rsidRDefault="00840049" w:rsidP="00840049">
      <w:pPr>
        <w:tabs>
          <w:tab w:val="num" w:pos="851"/>
        </w:tabs>
        <w:ind w:firstLine="709"/>
        <w:jc w:val="both"/>
      </w:pPr>
      <w:r w:rsidRPr="00487733">
        <w:t xml:space="preserve">Генеральный план Старокалитвенского сельского поселения </w:t>
      </w:r>
      <w:r w:rsidRPr="00487733">
        <w:rPr>
          <w:rFonts w:cs="Times New Roman"/>
        </w:rPr>
        <w:t>Россошанского</w:t>
      </w:r>
      <w:r w:rsidR="00AF5A00">
        <w:rPr>
          <w:rFonts w:cs="Times New Roman"/>
        </w:rPr>
        <w:t xml:space="preserve"> </w:t>
      </w:r>
      <w:r w:rsidRPr="00487733">
        <w:rPr>
          <w:rFonts w:cs="Times New Roman"/>
        </w:rPr>
        <w:t>муниципального района Воронежской области (далее – Генеральный план)</w:t>
      </w:r>
      <w:r w:rsidRPr="00487733">
        <w:t>, утвержден решением Совета народных депутатов Старокалитвенского сельского поселения от 26.12.2011 № 112 (</w:t>
      </w:r>
      <w:r w:rsidRPr="00487733">
        <w:rPr>
          <w:rFonts w:cs="Times New Roman"/>
        </w:rPr>
        <w:t>в редакции решения от 22.03.2013 № 188, от 30.09.2013 № 220, от 09.06.2017 № 100</w:t>
      </w:r>
      <w:r w:rsidRPr="00487733">
        <w:t>).</w:t>
      </w:r>
    </w:p>
    <w:p w:rsidR="00840049" w:rsidRPr="00487733" w:rsidRDefault="00840049" w:rsidP="00840049">
      <w:pPr>
        <w:tabs>
          <w:tab w:val="num" w:pos="851"/>
        </w:tabs>
        <w:ind w:firstLine="709"/>
        <w:jc w:val="both"/>
      </w:pPr>
      <w:r w:rsidRPr="00487733">
        <w:rPr>
          <w:rFonts w:cs="Times New Roman"/>
        </w:rPr>
        <w:t xml:space="preserve">Внесение изменений в Генеральный план </w:t>
      </w:r>
      <w:r w:rsidRPr="00487733">
        <w:rPr>
          <w:rFonts w:cs="Times New Roman"/>
          <w:lang w:bidi="en-US"/>
        </w:rPr>
        <w:t xml:space="preserve">выполнено БУВО «Нормативно-проектный центр </w:t>
      </w:r>
      <w:r w:rsidRPr="00487733">
        <w:rPr>
          <w:rFonts w:cs="Times New Roman"/>
          <w:bCs/>
        </w:rPr>
        <w:t xml:space="preserve">на основании постановления администрации </w:t>
      </w:r>
      <w:r w:rsidRPr="00487733">
        <w:rPr>
          <w:rFonts w:cs="Times New Roman"/>
        </w:rPr>
        <w:t>Старокалитвенского</w:t>
      </w:r>
      <w:r w:rsidR="00AF5A00">
        <w:rPr>
          <w:rFonts w:cs="Times New Roman"/>
        </w:rPr>
        <w:t xml:space="preserve"> </w:t>
      </w:r>
      <w:r w:rsidRPr="00487733">
        <w:rPr>
          <w:rFonts w:cs="Times New Roman"/>
        </w:rPr>
        <w:t>сельского поселения</w:t>
      </w:r>
      <w:r w:rsidR="00AF5A00">
        <w:rPr>
          <w:rFonts w:cs="Times New Roman"/>
        </w:rPr>
        <w:t xml:space="preserve"> </w:t>
      </w:r>
      <w:r w:rsidRPr="00487733">
        <w:rPr>
          <w:rFonts w:cs="Times New Roman"/>
        </w:rPr>
        <w:t>от 13.11.2020 № 75,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w:t>
      </w:r>
    </w:p>
    <w:p w:rsidR="00840049" w:rsidRPr="00487733" w:rsidRDefault="00840049" w:rsidP="00840049">
      <w:pPr>
        <w:pStyle w:val="afe"/>
        <w:ind w:firstLine="567"/>
        <w:jc w:val="both"/>
        <w:rPr>
          <w:bCs/>
        </w:rPr>
      </w:pPr>
      <w:r w:rsidRPr="00487733">
        <w:t>Изменение Генерального план</w:t>
      </w:r>
      <w:bookmarkStart w:id="90" w:name="_Hlk81818470"/>
      <w:r w:rsidRPr="00487733">
        <w:t xml:space="preserve">а выполняется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w:t>
      </w:r>
      <w:r w:rsidRPr="00487733">
        <w:rPr>
          <w:rFonts w:eastAsia="Calibri"/>
        </w:rPr>
        <w:t>Старокалитвенского сельского поселения</w:t>
      </w:r>
      <w:r w:rsidR="00AF5A00">
        <w:rPr>
          <w:rFonts w:eastAsia="Calibri"/>
        </w:rPr>
        <w:t xml:space="preserve"> </w:t>
      </w:r>
      <w:r w:rsidRPr="00487733">
        <w:rPr>
          <w:rFonts w:eastAsia="Calibri"/>
        </w:rPr>
        <w:t xml:space="preserve">Россошанского муниципального района Воронежской области </w:t>
      </w:r>
      <w:r w:rsidRPr="00487733">
        <w:t>(далее также – МО, поселение), создания комфортных условий для проживания населения, развития инженерной, транспортной и социальной инфраструктур, обеспечения экологического равновесия, санитарного благополучия, а также улучшения инвестиционного климата.</w:t>
      </w:r>
    </w:p>
    <w:p w:rsidR="00840049" w:rsidRPr="00487733" w:rsidRDefault="00840049" w:rsidP="00840049">
      <w:pPr>
        <w:pStyle w:val="ConsPlusTitle"/>
        <w:ind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 xml:space="preserve">Целью разработки градостроительной документации является обеспечение устойчивого развития территории поселения, согласование взаимных интересов по градостроительному использованию территории органами местного самоуправления Старокалитвенского сельского поселения, районными, региональными и федеральными органами государственной власти с целью обеспечения устойчивого развития территории Старокалитвенского сельского поселения, ее рационального использования, привлечения инвестиций, обеспечения потребности населения. </w:t>
      </w:r>
    </w:p>
    <w:p w:rsidR="00840049" w:rsidRPr="00487733" w:rsidRDefault="00840049" w:rsidP="00840049">
      <w:pPr>
        <w:pStyle w:val="ConsPlusTitle"/>
        <w:ind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В этой связи, в генеральный план Старокалитвенского сельского поселения вносятся изменения в части:</w:t>
      </w:r>
    </w:p>
    <w:p w:rsidR="00840049" w:rsidRPr="00487733" w:rsidRDefault="00840049" w:rsidP="00840049">
      <w:pPr>
        <w:pStyle w:val="ConsPlusTitle"/>
        <w:ind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1. Приведения текстовых и графических материалов в соответствие действующему градостроительному законодательству.</w:t>
      </w:r>
    </w:p>
    <w:p w:rsidR="00840049" w:rsidRPr="00487733" w:rsidRDefault="00840049" w:rsidP="00840049">
      <w:pPr>
        <w:pStyle w:val="ConsPlusTitle"/>
        <w:ind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 xml:space="preserve">2. Актуализации сведений о существующих и планируемых объектах федерального, регионального и местного значения, расположенных на территории Старокалитвенского сельского поселения. </w:t>
      </w:r>
    </w:p>
    <w:p w:rsidR="00840049" w:rsidRPr="00487733" w:rsidRDefault="00840049" w:rsidP="00840049">
      <w:pPr>
        <w:pStyle w:val="ConsPlusTitle"/>
        <w:ind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3. Корректировки существующего функционального зонирования территории поселения и населенных пунктов в соответствии со сведениями, содержащимися в ЕГРН и фактическим использованием территории.</w:t>
      </w:r>
    </w:p>
    <w:p w:rsidR="00840049" w:rsidRPr="00487733" w:rsidRDefault="00840049" w:rsidP="00840049">
      <w:pPr>
        <w:pStyle w:val="ConsPlusTitle"/>
        <w:ind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4. Актуализации мероприятий по размещению объектов капитального строительства в соответствии с градостроительной документацией вышестоящего уровня.</w:t>
      </w:r>
    </w:p>
    <w:p w:rsidR="00840049" w:rsidRPr="00487733" w:rsidRDefault="00840049" w:rsidP="00840049">
      <w:pPr>
        <w:pStyle w:val="ConsPlusTitle"/>
        <w:ind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 xml:space="preserve">5. Актуализации мероприятий по размещению объектов местного значения на территории Старокалитвенского сельского поселения и определение мест размещения таких </w:t>
      </w:r>
      <w:r w:rsidRPr="00487733">
        <w:rPr>
          <w:rFonts w:ascii="Times New Roman" w:hAnsi="Times New Roman" w:cs="Times New Roman"/>
          <w:b w:val="0"/>
          <w:sz w:val="24"/>
          <w:szCs w:val="24"/>
        </w:rPr>
        <w:lastRenderedPageBreak/>
        <w:t>объектов, а также отображения инвестиционных проектов.</w:t>
      </w:r>
    </w:p>
    <w:p w:rsidR="00840049" w:rsidRPr="00487733" w:rsidRDefault="00840049" w:rsidP="00840049">
      <w:pPr>
        <w:pStyle w:val="ConsPlusTitle"/>
        <w:ind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6. Актуализации сведений о зонах с особыми условиями использования территории.</w:t>
      </w:r>
    </w:p>
    <w:p w:rsidR="00840049" w:rsidRPr="00487733" w:rsidRDefault="00840049" w:rsidP="00840049">
      <w:pPr>
        <w:pStyle w:val="ConsPlusTitle"/>
        <w:ind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7. Отображения в графической и текстовой части сведений о водопользователях и о предоставлении водного объекта в пользование при наличии.</w:t>
      </w:r>
    </w:p>
    <w:p w:rsidR="00840049" w:rsidRPr="00487733" w:rsidRDefault="00840049" w:rsidP="00840049">
      <w:pPr>
        <w:pStyle w:val="ConsPlusTitle"/>
        <w:ind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8. Приведения графических материалов в соответствие с приказом Минэкономразвития России от 09.01.2018 № 10 (ред. от 09.08.2018)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(Зарегистрировано в Минюсте России 31.01.2018 № 49832).</w:t>
      </w:r>
    </w:p>
    <w:p w:rsidR="00840049" w:rsidRPr="00487733" w:rsidRDefault="00840049" w:rsidP="00840049">
      <w:pPr>
        <w:pStyle w:val="ConsPlusTitle"/>
        <w:ind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9. Установления границ населенных пунктов: село Кулаковка, хутор Лощина, село Терновка, село Старая Калитва,</w:t>
      </w:r>
      <w:r w:rsidR="00AF5A00">
        <w:rPr>
          <w:rFonts w:ascii="Times New Roman" w:hAnsi="Times New Roman" w:cs="Times New Roman"/>
          <w:b w:val="0"/>
          <w:sz w:val="24"/>
          <w:szCs w:val="24"/>
        </w:rPr>
        <w:t xml:space="preserve"> </w:t>
      </w:r>
      <w:r w:rsidRPr="00487733">
        <w:rPr>
          <w:rFonts w:ascii="Times New Roman" w:hAnsi="Times New Roman" w:cs="Times New Roman"/>
          <w:b w:val="0"/>
          <w:sz w:val="24"/>
          <w:szCs w:val="24"/>
        </w:rPr>
        <w:t>подготовки приложения к генеральному плану, содержащего графическое и координатное описание границ населенных пунктов.</w:t>
      </w:r>
    </w:p>
    <w:p w:rsidR="00840049" w:rsidRPr="00487733" w:rsidRDefault="00840049" w:rsidP="00840049">
      <w:pPr>
        <w:pStyle w:val="ConsPlusTitle"/>
        <w:ind w:firstLine="567"/>
        <w:jc w:val="both"/>
        <w:rPr>
          <w:rFonts w:ascii="Times New Roman" w:hAnsi="Times New Roman" w:cs="Times New Roman"/>
          <w:b w:val="0"/>
          <w:sz w:val="24"/>
          <w:szCs w:val="24"/>
        </w:rPr>
      </w:pPr>
    </w:p>
    <w:p w:rsidR="00840049" w:rsidRPr="00487733" w:rsidRDefault="00840049" w:rsidP="00840049">
      <w:pPr>
        <w:pStyle w:val="ConsPlusTitle"/>
        <w:ind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Основными задачами Генерального плана являются:</w:t>
      </w:r>
    </w:p>
    <w:p w:rsidR="00840049" w:rsidRPr="00487733" w:rsidRDefault="00840049" w:rsidP="00582FB3">
      <w:pPr>
        <w:pStyle w:val="ConsPlusTitle"/>
        <w:numPr>
          <w:ilvl w:val="0"/>
          <w:numId w:val="100"/>
        </w:numPr>
        <w:tabs>
          <w:tab w:val="left" w:pos="851"/>
        </w:tabs>
        <w:suppressAutoHyphens w:val="0"/>
        <w:autoSpaceDN w:val="0"/>
        <w:ind w:left="0"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учет положений утвержденных документов стратегического планирования, в том числе стратегий социально-экономического развития Воронежской области и Россошанского</w:t>
      </w:r>
      <w:r w:rsidR="00AF5A00">
        <w:rPr>
          <w:rFonts w:ascii="Times New Roman" w:hAnsi="Times New Roman" w:cs="Times New Roman"/>
          <w:b w:val="0"/>
          <w:sz w:val="24"/>
          <w:szCs w:val="24"/>
        </w:rPr>
        <w:t xml:space="preserve"> </w:t>
      </w:r>
      <w:r w:rsidRPr="00487733">
        <w:rPr>
          <w:rFonts w:ascii="Times New Roman" w:hAnsi="Times New Roman" w:cs="Times New Roman"/>
          <w:b w:val="0"/>
          <w:sz w:val="24"/>
          <w:szCs w:val="24"/>
        </w:rPr>
        <w:t>муниципального района, программ и решений, предусматривающих создание объектов федерального значения, объектов регионального значения, объектов местного значения, национальных проектов, инвестиционных программ субъектов естественных монополий, организаций коммунального комплекса;</w:t>
      </w:r>
    </w:p>
    <w:p w:rsidR="00840049" w:rsidRPr="00487733" w:rsidRDefault="00840049" w:rsidP="00582FB3">
      <w:pPr>
        <w:pStyle w:val="ConsPlusTitle"/>
        <w:numPr>
          <w:ilvl w:val="0"/>
          <w:numId w:val="100"/>
        </w:numPr>
        <w:tabs>
          <w:tab w:val="left" w:pos="851"/>
        </w:tabs>
        <w:suppressAutoHyphens w:val="0"/>
        <w:autoSpaceDN w:val="0"/>
        <w:ind w:left="0"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учет утвержденных документов территориального планирования Российской Федерации, Воронежской области, Россошанского муниципального района, в том числе планируемых для размещения объектов федерального значения, объектов регионального значения и объектов местного значения;</w:t>
      </w:r>
    </w:p>
    <w:p w:rsidR="00840049" w:rsidRPr="00487733" w:rsidRDefault="00840049" w:rsidP="00582FB3">
      <w:pPr>
        <w:pStyle w:val="ConsPlusTitle"/>
        <w:numPr>
          <w:ilvl w:val="0"/>
          <w:numId w:val="100"/>
        </w:numPr>
        <w:tabs>
          <w:tab w:val="left" w:pos="851"/>
        </w:tabs>
        <w:suppressAutoHyphens w:val="0"/>
        <w:autoSpaceDN w:val="0"/>
        <w:ind w:left="0"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обеспечение согласованности положений Генерального плана и Правил землепользования и застройки Старокалитвенского сельского поселения Россошанского муниципального района Воронежской области;</w:t>
      </w:r>
    </w:p>
    <w:p w:rsidR="00840049" w:rsidRPr="00487733" w:rsidRDefault="00840049" w:rsidP="00582FB3">
      <w:pPr>
        <w:pStyle w:val="ConsPlusTitle"/>
        <w:numPr>
          <w:ilvl w:val="0"/>
          <w:numId w:val="100"/>
        </w:numPr>
        <w:tabs>
          <w:tab w:val="left" w:pos="851"/>
        </w:tabs>
        <w:suppressAutoHyphens w:val="0"/>
        <w:autoSpaceDN w:val="0"/>
        <w:ind w:left="0"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учет градостроительных ограничений;</w:t>
      </w:r>
    </w:p>
    <w:p w:rsidR="00840049" w:rsidRPr="00487733" w:rsidRDefault="00840049" w:rsidP="00582FB3">
      <w:pPr>
        <w:pStyle w:val="ConsPlusTitle"/>
        <w:numPr>
          <w:ilvl w:val="0"/>
          <w:numId w:val="100"/>
        </w:numPr>
        <w:tabs>
          <w:tab w:val="left" w:pos="851"/>
        </w:tabs>
        <w:suppressAutoHyphens w:val="0"/>
        <w:autoSpaceDN w:val="0"/>
        <w:ind w:left="0"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уточнение и изменение функционального назначения территорий с учетом: сведений Единого государственного реестра недвижимости (далее – ЕГРН), планируемых к размещению объектов федерального значения, объектов регионального значения и объектов местного значения, предложений физических и юридических лиц, органов местного самоуправления, органов исполнительной власти Воронежской области;</w:t>
      </w:r>
    </w:p>
    <w:p w:rsidR="00840049" w:rsidRPr="00487733" w:rsidRDefault="00840049" w:rsidP="00582FB3">
      <w:pPr>
        <w:pStyle w:val="ConsPlusTitle"/>
        <w:numPr>
          <w:ilvl w:val="0"/>
          <w:numId w:val="100"/>
        </w:numPr>
        <w:tabs>
          <w:tab w:val="left" w:pos="851"/>
        </w:tabs>
        <w:suppressAutoHyphens w:val="0"/>
        <w:autoSpaceDN w:val="0"/>
        <w:ind w:left="0" w:firstLine="567"/>
        <w:jc w:val="both"/>
        <w:rPr>
          <w:rFonts w:ascii="Times New Roman" w:hAnsi="Times New Roman" w:cs="Times New Roman"/>
          <w:b w:val="0"/>
          <w:sz w:val="24"/>
          <w:szCs w:val="24"/>
        </w:rPr>
      </w:pPr>
      <w:r w:rsidRPr="00487733">
        <w:rPr>
          <w:rFonts w:ascii="Times New Roman" w:hAnsi="Times New Roman" w:cs="Times New Roman"/>
          <w:b w:val="0"/>
          <w:sz w:val="24"/>
          <w:szCs w:val="24"/>
        </w:rPr>
        <w:t xml:space="preserve">установление (уточнение) границ населенных пунктов, входящих в состав Старокалитвенского сельского поселения. </w:t>
      </w:r>
    </w:p>
    <w:p w:rsidR="00840049" w:rsidRPr="00487733" w:rsidRDefault="00840049" w:rsidP="00840049">
      <w:pPr>
        <w:ind w:firstLine="567"/>
        <w:jc w:val="both"/>
        <w:rPr>
          <w:rFonts w:cs="Times New Roman"/>
          <w:highlight w:val="lightGray"/>
        </w:rPr>
      </w:pPr>
    </w:p>
    <w:p w:rsidR="00840049" w:rsidRPr="00487733" w:rsidRDefault="00840049" w:rsidP="00840049">
      <w:pPr>
        <w:ind w:firstLine="567"/>
        <w:jc w:val="both"/>
        <w:rPr>
          <w:rFonts w:cs="Times New Roman"/>
        </w:rPr>
      </w:pPr>
      <w:r w:rsidRPr="00487733">
        <w:rPr>
          <w:rFonts w:cs="Times New Roman"/>
        </w:rPr>
        <w:t>В настоящем томе представлены материалы по обоснованию Генерального плана в текстовой форме (пояснительная записка), в которых проведен комплексный анализ использования территорий поселения, возможных направлений развития этих территорий и прогнозируемых ограничений их использования с учетом</w:t>
      </w:r>
      <w:r w:rsidR="00AF5A00">
        <w:rPr>
          <w:rFonts w:cs="Times New Roman"/>
        </w:rPr>
        <w:t xml:space="preserve"> </w:t>
      </w:r>
      <w:r w:rsidRPr="00487733">
        <w:rPr>
          <w:rFonts w:cs="Times New Roman"/>
        </w:rPr>
        <w:t>ранее разработанной градостроительной документации.</w:t>
      </w:r>
    </w:p>
    <w:p w:rsidR="00840049" w:rsidRPr="00487733" w:rsidRDefault="00840049" w:rsidP="00840049">
      <w:pPr>
        <w:ind w:firstLine="567"/>
        <w:jc w:val="both"/>
        <w:rPr>
          <w:rFonts w:cs="Times New Roman"/>
        </w:rPr>
      </w:pPr>
      <w:r w:rsidRPr="00487733">
        <w:rPr>
          <w:rFonts w:cs="Times New Roman"/>
        </w:rPr>
        <w:t xml:space="preserve">Специальный раздел включает инженерно-технические мероприятия по </w:t>
      </w:r>
      <w:r w:rsidRPr="00487733">
        <w:rPr>
          <w:rFonts w:cs="Times New Roman"/>
        </w:rPr>
        <w:lastRenderedPageBreak/>
        <w:t xml:space="preserve">предупреждению чрезвычайных ситуаций техногенного и природного характера. </w:t>
      </w:r>
    </w:p>
    <w:p w:rsidR="00840049" w:rsidRPr="00487733" w:rsidRDefault="00840049" w:rsidP="00840049">
      <w:pPr>
        <w:ind w:firstLine="567"/>
        <w:jc w:val="both"/>
        <w:rPr>
          <w:rFonts w:eastAsia="Times New Roman" w:cs="Times New Roman"/>
          <w:iCs/>
        </w:rPr>
      </w:pPr>
      <w:r w:rsidRPr="00487733">
        <w:rPr>
          <w:rFonts w:eastAsia="Times New Roman" w:cs="Times New Roman"/>
          <w:iCs/>
        </w:rPr>
        <w:t xml:space="preserve">В Генеральном плане Старокалитвенского сельского поселения определены следующие сроки реализации проектных решений: </w:t>
      </w:r>
    </w:p>
    <w:p w:rsidR="00840049" w:rsidRPr="00487733" w:rsidRDefault="00840049" w:rsidP="00582FB3">
      <w:pPr>
        <w:pStyle w:val="aff6"/>
        <w:numPr>
          <w:ilvl w:val="0"/>
          <w:numId w:val="26"/>
        </w:numPr>
        <w:tabs>
          <w:tab w:val="left" w:pos="993"/>
        </w:tabs>
        <w:ind w:left="0" w:firstLine="567"/>
        <w:contextualSpacing/>
        <w:jc w:val="both"/>
        <w:rPr>
          <w:rFonts w:eastAsia="Times New Roman"/>
          <w:iCs/>
        </w:rPr>
      </w:pPr>
      <w:r w:rsidRPr="00487733">
        <w:rPr>
          <w:rFonts w:eastAsia="Times New Roman"/>
          <w:iCs/>
        </w:rPr>
        <w:t>Исходный год – 2011 г.</w:t>
      </w:r>
    </w:p>
    <w:p w:rsidR="00840049" w:rsidRPr="00487733" w:rsidRDefault="00840049" w:rsidP="00582FB3">
      <w:pPr>
        <w:pStyle w:val="aff6"/>
        <w:numPr>
          <w:ilvl w:val="0"/>
          <w:numId w:val="26"/>
        </w:numPr>
        <w:tabs>
          <w:tab w:val="left" w:pos="993"/>
        </w:tabs>
        <w:ind w:left="0" w:firstLine="567"/>
        <w:contextualSpacing/>
        <w:jc w:val="both"/>
        <w:rPr>
          <w:rFonts w:eastAsia="Times New Roman"/>
          <w:iCs/>
        </w:rPr>
      </w:pPr>
      <w:r w:rsidRPr="00487733">
        <w:rPr>
          <w:rFonts w:eastAsia="Times New Roman"/>
          <w:iCs/>
        </w:rPr>
        <w:t>Внесение изменений – 2022 г.</w:t>
      </w:r>
    </w:p>
    <w:p w:rsidR="00840049" w:rsidRPr="00487733" w:rsidRDefault="00840049" w:rsidP="00582FB3">
      <w:pPr>
        <w:pStyle w:val="aff6"/>
        <w:numPr>
          <w:ilvl w:val="0"/>
          <w:numId w:val="26"/>
        </w:numPr>
        <w:tabs>
          <w:tab w:val="left" w:pos="993"/>
        </w:tabs>
        <w:ind w:left="0" w:firstLine="567"/>
        <w:contextualSpacing/>
        <w:jc w:val="both"/>
        <w:rPr>
          <w:rFonts w:eastAsia="Times New Roman"/>
          <w:iCs/>
        </w:rPr>
      </w:pPr>
      <w:r w:rsidRPr="00487733">
        <w:rPr>
          <w:rFonts w:eastAsia="Times New Roman"/>
          <w:iCs/>
        </w:rPr>
        <w:t>I очередь – 2032 г.</w:t>
      </w:r>
    </w:p>
    <w:p w:rsidR="00840049" w:rsidRPr="00487733" w:rsidRDefault="00840049" w:rsidP="00582FB3">
      <w:pPr>
        <w:pStyle w:val="aff6"/>
        <w:numPr>
          <w:ilvl w:val="0"/>
          <w:numId w:val="26"/>
        </w:numPr>
        <w:tabs>
          <w:tab w:val="left" w:pos="993"/>
        </w:tabs>
        <w:ind w:left="0" w:firstLine="567"/>
        <w:contextualSpacing/>
        <w:jc w:val="both"/>
        <w:rPr>
          <w:rFonts w:eastAsia="Times New Roman"/>
          <w:iCs/>
        </w:rPr>
      </w:pPr>
      <w:r w:rsidRPr="00487733">
        <w:rPr>
          <w:rFonts w:eastAsia="Times New Roman"/>
          <w:iCs/>
          <w:lang w:val="en-US"/>
        </w:rPr>
        <w:t xml:space="preserve">II </w:t>
      </w:r>
      <w:r w:rsidRPr="00487733">
        <w:rPr>
          <w:rFonts w:eastAsia="Times New Roman"/>
          <w:iCs/>
        </w:rPr>
        <w:t>очередь – 2042 г.</w:t>
      </w:r>
    </w:p>
    <w:p w:rsidR="00840049" w:rsidRPr="00487733" w:rsidRDefault="00840049" w:rsidP="00840049">
      <w:pPr>
        <w:ind w:firstLine="567"/>
        <w:jc w:val="both"/>
        <w:rPr>
          <w:rFonts w:eastAsia="Times New Roman" w:cs="Times New Roman"/>
          <w:iCs/>
        </w:rPr>
      </w:pPr>
    </w:p>
    <w:p w:rsidR="00840049" w:rsidRPr="00487733" w:rsidRDefault="00840049" w:rsidP="00840049">
      <w:pPr>
        <w:snapToGrid w:val="0"/>
        <w:ind w:firstLine="567"/>
        <w:rPr>
          <w:rFonts w:cs="Times New Roman"/>
          <w:b/>
        </w:rPr>
      </w:pPr>
      <w:r w:rsidRPr="00487733">
        <w:rPr>
          <w:rFonts w:cs="Times New Roman"/>
          <w:b/>
        </w:rPr>
        <w:t>Нормативная база:</w:t>
      </w:r>
    </w:p>
    <w:p w:rsidR="00840049" w:rsidRPr="00487733" w:rsidRDefault="00840049" w:rsidP="00840049">
      <w:pPr>
        <w:pStyle w:val="25"/>
        <w:ind w:firstLine="567"/>
        <w:jc w:val="both"/>
        <w:rPr>
          <w:rFonts w:ascii="Times New Roman" w:eastAsia="Times New Roman" w:hAnsi="Times New Roman" w:cs="Times New Roman"/>
          <w:sz w:val="24"/>
          <w:szCs w:val="24"/>
        </w:rPr>
      </w:pPr>
      <w:r w:rsidRPr="00487733">
        <w:rPr>
          <w:rFonts w:ascii="Times New Roman" w:eastAsia="Times New Roman" w:hAnsi="Times New Roman" w:cs="Times New Roman"/>
          <w:sz w:val="24"/>
          <w:szCs w:val="24"/>
        </w:rPr>
        <w:t>Генеральный план выполнен в соответствии со следующими основными нормативными правовыми актами Российской Федерации и Воронежской области:</w:t>
      </w:r>
    </w:p>
    <w:p w:rsidR="00840049" w:rsidRPr="00487733" w:rsidRDefault="00840049" w:rsidP="00582FB3">
      <w:pPr>
        <w:widowControl/>
        <w:numPr>
          <w:ilvl w:val="0"/>
          <w:numId w:val="31"/>
        </w:numPr>
        <w:tabs>
          <w:tab w:val="clear" w:pos="720"/>
          <w:tab w:val="left" w:pos="851"/>
        </w:tabs>
        <w:ind w:left="0" w:firstLine="567"/>
        <w:jc w:val="both"/>
        <w:rPr>
          <w:rFonts w:cs="Times New Roman"/>
        </w:rPr>
      </w:pPr>
      <w:r w:rsidRPr="00487733">
        <w:rPr>
          <w:rFonts w:cs="Times New Roman"/>
        </w:rPr>
        <w:t xml:space="preserve">Градостроительный кодекс Российской Федерации;  </w:t>
      </w:r>
    </w:p>
    <w:p w:rsidR="00840049" w:rsidRPr="00487733" w:rsidRDefault="00840049" w:rsidP="00582FB3">
      <w:pPr>
        <w:widowControl/>
        <w:numPr>
          <w:ilvl w:val="0"/>
          <w:numId w:val="31"/>
        </w:numPr>
        <w:tabs>
          <w:tab w:val="clear" w:pos="720"/>
          <w:tab w:val="left" w:pos="851"/>
        </w:tabs>
        <w:ind w:left="0" w:firstLine="567"/>
        <w:jc w:val="both"/>
        <w:rPr>
          <w:rFonts w:cs="Times New Roman"/>
        </w:rPr>
      </w:pPr>
      <w:r w:rsidRPr="00487733">
        <w:rPr>
          <w:rFonts w:cs="Times New Roman"/>
        </w:rPr>
        <w:t>Земельный кодекс Российской Федерации;</w:t>
      </w:r>
    </w:p>
    <w:p w:rsidR="00840049" w:rsidRPr="00487733" w:rsidRDefault="00840049" w:rsidP="00582FB3">
      <w:pPr>
        <w:widowControl/>
        <w:numPr>
          <w:ilvl w:val="0"/>
          <w:numId w:val="31"/>
        </w:numPr>
        <w:tabs>
          <w:tab w:val="clear" w:pos="720"/>
          <w:tab w:val="left" w:pos="851"/>
        </w:tabs>
        <w:ind w:left="0" w:firstLine="567"/>
        <w:jc w:val="both"/>
        <w:rPr>
          <w:rFonts w:cs="Times New Roman"/>
        </w:rPr>
      </w:pPr>
      <w:r w:rsidRPr="00487733">
        <w:rPr>
          <w:rFonts w:cs="Times New Roman"/>
        </w:rPr>
        <w:t xml:space="preserve">Лесной кодекс Российской Федерации; </w:t>
      </w:r>
    </w:p>
    <w:p w:rsidR="00840049" w:rsidRPr="00487733" w:rsidRDefault="00840049" w:rsidP="00582FB3">
      <w:pPr>
        <w:widowControl/>
        <w:numPr>
          <w:ilvl w:val="0"/>
          <w:numId w:val="31"/>
        </w:numPr>
        <w:tabs>
          <w:tab w:val="clear" w:pos="720"/>
          <w:tab w:val="left" w:pos="851"/>
        </w:tabs>
        <w:ind w:left="0" w:firstLine="567"/>
        <w:jc w:val="both"/>
        <w:rPr>
          <w:rFonts w:cs="Times New Roman"/>
        </w:rPr>
      </w:pPr>
      <w:r w:rsidRPr="00487733">
        <w:rPr>
          <w:rFonts w:cs="Times New Roman"/>
        </w:rPr>
        <w:t>Водный кодекс Российской Федерации;</w:t>
      </w:r>
    </w:p>
    <w:p w:rsidR="00840049" w:rsidRPr="00487733" w:rsidRDefault="00840049" w:rsidP="00582FB3">
      <w:pPr>
        <w:widowControl/>
        <w:numPr>
          <w:ilvl w:val="0"/>
          <w:numId w:val="31"/>
        </w:numPr>
        <w:tabs>
          <w:tab w:val="clear" w:pos="720"/>
          <w:tab w:val="left" w:pos="851"/>
        </w:tabs>
        <w:ind w:left="0" w:firstLine="567"/>
        <w:jc w:val="both"/>
        <w:rPr>
          <w:rFonts w:cs="Times New Roman"/>
        </w:rPr>
      </w:pPr>
      <w:r w:rsidRPr="00487733">
        <w:rPr>
          <w:rFonts w:cs="Times New Roman"/>
        </w:rPr>
        <w:t>Воздушный кодекс Российской Федерации;</w:t>
      </w:r>
    </w:p>
    <w:p w:rsidR="00840049" w:rsidRPr="00487733" w:rsidRDefault="00840049" w:rsidP="00582FB3">
      <w:pPr>
        <w:widowControl/>
        <w:numPr>
          <w:ilvl w:val="0"/>
          <w:numId w:val="31"/>
        </w:numPr>
        <w:tabs>
          <w:tab w:val="clear" w:pos="720"/>
          <w:tab w:val="num" w:pos="851"/>
        </w:tabs>
        <w:ind w:left="0" w:firstLine="567"/>
        <w:jc w:val="both"/>
        <w:rPr>
          <w:rFonts w:cs="Times New Roman"/>
        </w:rPr>
      </w:pPr>
      <w:r w:rsidRPr="00487733">
        <w:rPr>
          <w:rFonts w:cs="Times New Roman"/>
        </w:rPr>
        <w:t>Федеральный закон от 29.12.2004 года № 191 - ФЗ «О введении в действие Градостроительного кодекса Российской Федерации»;</w:t>
      </w:r>
    </w:p>
    <w:p w:rsidR="00840049" w:rsidRPr="00487733" w:rsidRDefault="00840049" w:rsidP="00582FB3">
      <w:pPr>
        <w:widowControl/>
        <w:numPr>
          <w:ilvl w:val="0"/>
          <w:numId w:val="31"/>
        </w:numPr>
        <w:tabs>
          <w:tab w:val="clear" w:pos="720"/>
          <w:tab w:val="num" w:pos="851"/>
        </w:tabs>
        <w:ind w:left="0" w:firstLine="567"/>
        <w:jc w:val="both"/>
        <w:rPr>
          <w:rFonts w:cs="Times New Roman"/>
        </w:rPr>
      </w:pPr>
      <w:r w:rsidRPr="00487733">
        <w:rPr>
          <w:rFonts w:cs="Times New Roman"/>
        </w:rPr>
        <w:t>Федеральный закон от 27.12.2019 года № 472-ФЗ «О внесении изменений в Градостроительный кодекс Российской Федерации и отдельные законодательные акты РФ»;</w:t>
      </w:r>
    </w:p>
    <w:p w:rsidR="00840049" w:rsidRPr="00487733" w:rsidRDefault="00840049" w:rsidP="00582FB3">
      <w:pPr>
        <w:widowControl/>
        <w:numPr>
          <w:ilvl w:val="0"/>
          <w:numId w:val="31"/>
        </w:numPr>
        <w:tabs>
          <w:tab w:val="clear" w:pos="720"/>
          <w:tab w:val="num" w:pos="851"/>
        </w:tabs>
        <w:ind w:left="0" w:firstLine="567"/>
        <w:jc w:val="both"/>
        <w:rPr>
          <w:rFonts w:cs="Times New Roman"/>
        </w:rPr>
      </w:pPr>
      <w:r w:rsidRPr="00487733">
        <w:rPr>
          <w:rFonts w:cs="Times New Roman"/>
        </w:rPr>
        <w:t>Федеральный закон от 21.12.2004 № 172-ФЗ «О переводе земель или земельных участков из одной категории в другую»;</w:t>
      </w:r>
    </w:p>
    <w:p w:rsidR="00840049" w:rsidRPr="00487733" w:rsidRDefault="00840049" w:rsidP="00582FB3">
      <w:pPr>
        <w:widowControl/>
        <w:numPr>
          <w:ilvl w:val="0"/>
          <w:numId w:val="31"/>
        </w:numPr>
        <w:tabs>
          <w:tab w:val="clear" w:pos="720"/>
          <w:tab w:val="num" w:pos="851"/>
        </w:tabs>
        <w:ind w:left="0" w:firstLine="567"/>
        <w:jc w:val="both"/>
        <w:rPr>
          <w:rFonts w:cs="Times New Roman"/>
        </w:rPr>
      </w:pPr>
      <w:r w:rsidRPr="00487733">
        <w:rPr>
          <w:rFonts w:cs="Times New Roman"/>
        </w:rPr>
        <w:t>Федеральный закон от 30.03.1999 № 52-ФЗ «О санитарно-эпидемиологическом благополучии населения»;</w:t>
      </w:r>
    </w:p>
    <w:p w:rsidR="00840049" w:rsidRPr="00487733" w:rsidRDefault="00840049" w:rsidP="00582FB3">
      <w:pPr>
        <w:widowControl/>
        <w:numPr>
          <w:ilvl w:val="0"/>
          <w:numId w:val="31"/>
        </w:numPr>
        <w:tabs>
          <w:tab w:val="clear" w:pos="720"/>
          <w:tab w:val="num" w:pos="851"/>
        </w:tabs>
        <w:ind w:left="0" w:firstLine="567"/>
        <w:jc w:val="both"/>
        <w:rPr>
          <w:rFonts w:cs="Times New Roman"/>
        </w:rPr>
      </w:pPr>
      <w:r w:rsidRPr="00487733">
        <w:rPr>
          <w:rFonts w:cs="Times New Roman"/>
        </w:rPr>
        <w:t>Федеральный закон от 28.06.2014 № 172-ФЗ «О стратегическом планировании в Российской Федерации»;</w:t>
      </w:r>
    </w:p>
    <w:p w:rsidR="00840049" w:rsidRPr="00487733" w:rsidRDefault="00840049" w:rsidP="00582FB3">
      <w:pPr>
        <w:widowControl/>
        <w:numPr>
          <w:ilvl w:val="0"/>
          <w:numId w:val="31"/>
        </w:numPr>
        <w:tabs>
          <w:tab w:val="clear" w:pos="720"/>
          <w:tab w:val="num" w:pos="851"/>
        </w:tabs>
        <w:ind w:left="0" w:firstLine="567"/>
        <w:jc w:val="both"/>
        <w:rPr>
          <w:rFonts w:cs="Times New Roman"/>
        </w:rPr>
      </w:pPr>
      <w:r w:rsidRPr="00487733">
        <w:rPr>
          <w:rFonts w:cs="Times New Roman"/>
        </w:rPr>
        <w:t>Федеральный закон от 13.07.2015 № 218-ФЗ «О государственной регистрации недвижимости»;</w:t>
      </w:r>
    </w:p>
    <w:p w:rsidR="00840049" w:rsidRPr="00487733" w:rsidRDefault="00840049" w:rsidP="00582FB3">
      <w:pPr>
        <w:widowControl/>
        <w:numPr>
          <w:ilvl w:val="0"/>
          <w:numId w:val="31"/>
        </w:numPr>
        <w:tabs>
          <w:tab w:val="clear" w:pos="720"/>
          <w:tab w:val="num" w:pos="851"/>
        </w:tabs>
        <w:ind w:left="0" w:firstLine="567"/>
        <w:jc w:val="both"/>
        <w:rPr>
          <w:rFonts w:cs="Times New Roman"/>
        </w:rPr>
      </w:pPr>
      <w:r w:rsidRPr="00487733">
        <w:rPr>
          <w:rFonts w:cs="Times New Roman"/>
        </w:rPr>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w:t>
      </w:r>
    </w:p>
    <w:p w:rsidR="00840049" w:rsidRPr="00487733" w:rsidRDefault="00840049" w:rsidP="00582FB3">
      <w:pPr>
        <w:widowControl/>
        <w:numPr>
          <w:ilvl w:val="0"/>
          <w:numId w:val="31"/>
        </w:numPr>
        <w:tabs>
          <w:tab w:val="clear" w:pos="720"/>
          <w:tab w:val="num" w:pos="851"/>
        </w:tabs>
        <w:ind w:left="0" w:firstLine="567"/>
        <w:jc w:val="both"/>
        <w:rPr>
          <w:rFonts w:cs="Times New Roman"/>
        </w:rPr>
      </w:pPr>
      <w:r w:rsidRPr="00487733">
        <w:rPr>
          <w:rFonts w:cs="Times New Roman"/>
        </w:rPr>
        <w:lastRenderedPageBreak/>
        <w:t>Федеральный закон от 06.10.2003 года № 131-ФЗ «Об общих принципах организации местного самоуправления в Российской Федерации»;</w:t>
      </w:r>
    </w:p>
    <w:p w:rsidR="00840049" w:rsidRPr="00487733" w:rsidRDefault="00840049" w:rsidP="00582FB3">
      <w:pPr>
        <w:widowControl/>
        <w:numPr>
          <w:ilvl w:val="0"/>
          <w:numId w:val="31"/>
        </w:numPr>
        <w:tabs>
          <w:tab w:val="clear" w:pos="720"/>
          <w:tab w:val="num" w:pos="851"/>
        </w:tabs>
        <w:ind w:left="0" w:firstLine="567"/>
        <w:jc w:val="both"/>
        <w:rPr>
          <w:rFonts w:cs="Times New Roman"/>
        </w:rPr>
      </w:pPr>
      <w:r w:rsidRPr="00487733">
        <w:rPr>
          <w:rFonts w:cs="Times New Roman"/>
        </w:rPr>
        <w:t>Федеральный закон от 25.06.2002 года № 73-ФЗ «Об объектах культурного наследия (памятниках истории и культуры) народов Российской Федерации»;</w:t>
      </w:r>
    </w:p>
    <w:p w:rsidR="00840049" w:rsidRPr="00487733" w:rsidRDefault="00840049" w:rsidP="00582FB3">
      <w:pPr>
        <w:widowControl/>
        <w:numPr>
          <w:ilvl w:val="0"/>
          <w:numId w:val="31"/>
        </w:numPr>
        <w:tabs>
          <w:tab w:val="clear" w:pos="720"/>
          <w:tab w:val="num" w:pos="851"/>
        </w:tabs>
        <w:ind w:left="0" w:firstLine="567"/>
        <w:jc w:val="both"/>
        <w:rPr>
          <w:rFonts w:cs="Times New Roman"/>
        </w:rPr>
      </w:pPr>
      <w:r w:rsidRPr="00487733">
        <w:rPr>
          <w:rFonts w:cs="Times New Roman"/>
        </w:rPr>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40049" w:rsidRPr="00487733" w:rsidRDefault="00840049" w:rsidP="00582FB3">
      <w:pPr>
        <w:widowControl/>
        <w:numPr>
          <w:ilvl w:val="0"/>
          <w:numId w:val="31"/>
        </w:numPr>
        <w:tabs>
          <w:tab w:val="clear" w:pos="720"/>
          <w:tab w:val="left" w:pos="-2127"/>
          <w:tab w:val="num" w:pos="851"/>
        </w:tabs>
        <w:ind w:left="0" w:firstLine="567"/>
        <w:jc w:val="both"/>
        <w:rPr>
          <w:rFonts w:cs="Times New Roman"/>
        </w:rPr>
      </w:pPr>
      <w:r w:rsidRPr="00487733">
        <w:rPr>
          <w:rFonts w:cs="Times New Roman"/>
        </w:rPr>
        <w:t>Федеральный закон от 21.12.1994 г. № 68-ФЗ «О защите населения и территорий от чрезвычайных ситуаций природного и техногенного характера»;</w:t>
      </w:r>
    </w:p>
    <w:p w:rsidR="00840049" w:rsidRPr="00487733" w:rsidRDefault="00840049" w:rsidP="00582FB3">
      <w:pPr>
        <w:widowControl/>
        <w:numPr>
          <w:ilvl w:val="0"/>
          <w:numId w:val="31"/>
        </w:numPr>
        <w:tabs>
          <w:tab w:val="clear" w:pos="720"/>
          <w:tab w:val="left" w:pos="-2127"/>
          <w:tab w:val="num" w:pos="851"/>
        </w:tabs>
        <w:ind w:left="0" w:firstLine="567"/>
        <w:jc w:val="both"/>
        <w:rPr>
          <w:rFonts w:cs="Times New Roman"/>
        </w:rPr>
      </w:pPr>
      <w:r w:rsidRPr="00487733">
        <w:rPr>
          <w:rFonts w:cs="Times New Roman"/>
        </w:rPr>
        <w:t>Федеральный закон от 21.07.1997 г. № 116-ФЗ «О промышленной безопасности опасных производственных объектов»;</w:t>
      </w:r>
    </w:p>
    <w:p w:rsidR="00840049" w:rsidRPr="00487733" w:rsidRDefault="00840049" w:rsidP="00582FB3">
      <w:pPr>
        <w:widowControl/>
        <w:numPr>
          <w:ilvl w:val="0"/>
          <w:numId w:val="31"/>
        </w:numPr>
        <w:tabs>
          <w:tab w:val="clear" w:pos="720"/>
          <w:tab w:val="left" w:pos="-2410"/>
          <w:tab w:val="left" w:pos="-2127"/>
          <w:tab w:val="num" w:pos="851"/>
        </w:tabs>
        <w:ind w:left="0" w:firstLine="567"/>
        <w:jc w:val="both"/>
        <w:rPr>
          <w:rFonts w:cs="Times New Roman"/>
        </w:rPr>
      </w:pPr>
      <w:r w:rsidRPr="00487733">
        <w:rPr>
          <w:rFonts w:cs="Times New Roman"/>
        </w:rPr>
        <w:t>Федеральный закон от 21.12.1994 г. № 69-ФЗ «О пожарной безопасности»;</w:t>
      </w:r>
    </w:p>
    <w:p w:rsidR="00840049" w:rsidRPr="00487733" w:rsidRDefault="00840049" w:rsidP="00582FB3">
      <w:pPr>
        <w:widowControl/>
        <w:numPr>
          <w:ilvl w:val="0"/>
          <w:numId w:val="31"/>
        </w:numPr>
        <w:tabs>
          <w:tab w:val="clear" w:pos="720"/>
          <w:tab w:val="left" w:pos="-2410"/>
          <w:tab w:val="left" w:pos="-2127"/>
          <w:tab w:val="num" w:pos="851"/>
        </w:tabs>
        <w:ind w:left="0" w:firstLine="567"/>
        <w:jc w:val="both"/>
        <w:rPr>
          <w:rFonts w:cs="Times New Roman"/>
        </w:rPr>
      </w:pPr>
      <w:r w:rsidRPr="00487733">
        <w:rPr>
          <w:rFonts w:cs="Times New Roman"/>
        </w:rPr>
        <w:t>Федеральный закон от 22.07.2008 № 123-ФЗ «Технический регламент о требованиях пожарной безопасности»;</w:t>
      </w:r>
    </w:p>
    <w:p w:rsidR="00840049" w:rsidRPr="00487733" w:rsidRDefault="00840049" w:rsidP="00582FB3">
      <w:pPr>
        <w:widowControl/>
        <w:numPr>
          <w:ilvl w:val="0"/>
          <w:numId w:val="31"/>
        </w:numPr>
        <w:tabs>
          <w:tab w:val="clear" w:pos="720"/>
          <w:tab w:val="left" w:pos="-2410"/>
          <w:tab w:val="left" w:pos="-2127"/>
          <w:tab w:val="num" w:pos="851"/>
        </w:tabs>
        <w:ind w:left="0" w:firstLine="567"/>
        <w:jc w:val="both"/>
        <w:rPr>
          <w:rFonts w:cs="Times New Roman"/>
        </w:rPr>
      </w:pPr>
      <w:r w:rsidRPr="00487733">
        <w:rPr>
          <w:rFonts w:cs="Times New Roman"/>
        </w:rPr>
        <w:t>Федеральный закон от 30.12.2009 № 384-ФЗ «Технический регламент о безопасности зданий и сооружений»;</w:t>
      </w:r>
    </w:p>
    <w:p w:rsidR="00840049" w:rsidRPr="00487733" w:rsidRDefault="00840049" w:rsidP="00582FB3">
      <w:pPr>
        <w:widowControl/>
        <w:numPr>
          <w:ilvl w:val="0"/>
          <w:numId w:val="31"/>
        </w:numPr>
        <w:tabs>
          <w:tab w:val="clear" w:pos="720"/>
          <w:tab w:val="left" w:pos="-2410"/>
          <w:tab w:val="left" w:pos="-2127"/>
          <w:tab w:val="num" w:pos="851"/>
        </w:tabs>
        <w:ind w:left="0" w:firstLine="567"/>
        <w:jc w:val="both"/>
        <w:rPr>
          <w:rFonts w:cs="Times New Roman"/>
        </w:rPr>
      </w:pPr>
      <w:r w:rsidRPr="00487733">
        <w:rPr>
          <w:rFonts w:cs="Times New Roman"/>
        </w:rPr>
        <w:t>Федеральный закон от 10.01.2002 № 7-ФЗ «Об охране окружающей среды»;</w:t>
      </w:r>
    </w:p>
    <w:p w:rsidR="00840049" w:rsidRPr="00487733" w:rsidRDefault="00840049" w:rsidP="00582FB3">
      <w:pPr>
        <w:widowControl/>
        <w:numPr>
          <w:ilvl w:val="0"/>
          <w:numId w:val="31"/>
        </w:numPr>
        <w:tabs>
          <w:tab w:val="clear" w:pos="720"/>
          <w:tab w:val="left" w:pos="-2410"/>
          <w:tab w:val="left" w:pos="-2127"/>
          <w:tab w:val="num" w:pos="851"/>
        </w:tabs>
        <w:ind w:left="0" w:firstLine="567"/>
        <w:jc w:val="both"/>
        <w:rPr>
          <w:rFonts w:cs="Times New Roman"/>
        </w:rPr>
      </w:pPr>
      <w:r w:rsidRPr="00487733">
        <w:rPr>
          <w:rFonts w:cs="Times New Roman"/>
        </w:rPr>
        <w:t>Федерального закона от 24.06.1998 №89-ФЗ «Об отходах производства и потребления»;</w:t>
      </w:r>
    </w:p>
    <w:p w:rsidR="00840049" w:rsidRPr="00487733" w:rsidRDefault="00840049" w:rsidP="00582FB3">
      <w:pPr>
        <w:widowControl/>
        <w:numPr>
          <w:ilvl w:val="0"/>
          <w:numId w:val="31"/>
        </w:numPr>
        <w:tabs>
          <w:tab w:val="clear" w:pos="720"/>
          <w:tab w:val="left" w:pos="-2410"/>
          <w:tab w:val="left" w:pos="-2127"/>
          <w:tab w:val="num" w:pos="851"/>
        </w:tabs>
        <w:ind w:left="0" w:firstLine="567"/>
        <w:jc w:val="both"/>
        <w:rPr>
          <w:rFonts w:cs="Times New Roman"/>
        </w:rPr>
      </w:pPr>
      <w:r w:rsidRPr="00487733">
        <w:rPr>
          <w:rFonts w:cs="Times New Roman"/>
        </w:rPr>
        <w:t>Указ Президента Российской Федерации от 09.10.2007 № 1351 «Об утверждении Концепции демографической политики Российской Федерации на период до 2025 года»;</w:t>
      </w:r>
    </w:p>
    <w:p w:rsidR="00840049" w:rsidRPr="00487733" w:rsidRDefault="00840049" w:rsidP="00582FB3">
      <w:pPr>
        <w:widowControl/>
        <w:numPr>
          <w:ilvl w:val="0"/>
          <w:numId w:val="31"/>
        </w:numPr>
        <w:tabs>
          <w:tab w:val="clear" w:pos="720"/>
          <w:tab w:val="num" w:pos="851"/>
        </w:tabs>
        <w:ind w:left="0" w:firstLine="567"/>
        <w:jc w:val="both"/>
        <w:rPr>
          <w:rFonts w:cs="Times New Roman"/>
        </w:rPr>
      </w:pPr>
      <w:r w:rsidRPr="00487733">
        <w:rPr>
          <w:rFonts w:cs="Times New Roman"/>
        </w:rPr>
        <w:t>Закон Воронежской области от 07.07.2006 года № 61-ОЗ «О регулировании градостроительной деятельности в Воронежской области»;</w:t>
      </w:r>
    </w:p>
    <w:p w:rsidR="00840049" w:rsidRPr="00487733" w:rsidRDefault="00840049" w:rsidP="00582FB3">
      <w:pPr>
        <w:widowControl/>
        <w:numPr>
          <w:ilvl w:val="0"/>
          <w:numId w:val="31"/>
        </w:numPr>
        <w:tabs>
          <w:tab w:val="clear" w:pos="720"/>
          <w:tab w:val="num" w:pos="851"/>
        </w:tabs>
        <w:ind w:left="0" w:firstLine="567"/>
        <w:jc w:val="both"/>
        <w:rPr>
          <w:rFonts w:cs="Times New Roman"/>
        </w:rPr>
      </w:pPr>
      <w:bookmarkStart w:id="91" w:name="_Hlk87604917"/>
      <w:r w:rsidRPr="00487733">
        <w:rPr>
          <w:rFonts w:cs="Times New Roman"/>
        </w:rPr>
        <w:t xml:space="preserve">Закон Воронежской области </w:t>
      </w:r>
      <w:r w:rsidRPr="00487733">
        <w:rPr>
          <w:rFonts w:eastAsia="TimesNewRomanPSMT" w:cs="Times New Roman"/>
          <w:iCs/>
        </w:rPr>
        <w:t>от 15.10.2004 № 63-ОЗ</w:t>
      </w:r>
      <w:r w:rsidRPr="00487733">
        <w:rPr>
          <w:rFonts w:cs="Times New Roman"/>
        </w:rPr>
        <w:t xml:space="preserve"> «</w:t>
      </w:r>
      <w:r w:rsidRPr="00487733">
        <w:rPr>
          <w:rFonts w:eastAsia="TimesNewRomanPSMT" w:cs="Times New Roman"/>
          <w:iCs/>
        </w:rPr>
        <w:t>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487733">
        <w:rPr>
          <w:rFonts w:cs="Times New Roman"/>
        </w:rPr>
        <w:t>» (с изменениями и дополнениями);</w:t>
      </w:r>
    </w:p>
    <w:bookmarkEnd w:id="91"/>
    <w:p w:rsidR="00840049" w:rsidRPr="00487733" w:rsidRDefault="00840049" w:rsidP="00582FB3">
      <w:pPr>
        <w:widowControl/>
        <w:numPr>
          <w:ilvl w:val="0"/>
          <w:numId w:val="31"/>
        </w:numPr>
        <w:tabs>
          <w:tab w:val="clear" w:pos="720"/>
          <w:tab w:val="num" w:pos="851"/>
        </w:tabs>
        <w:ind w:left="0" w:firstLine="567"/>
        <w:jc w:val="both"/>
        <w:rPr>
          <w:rFonts w:cs="Times New Roman"/>
        </w:rPr>
      </w:pPr>
      <w:r w:rsidRPr="00487733">
        <w:rPr>
          <w:rFonts w:cs="Times New Roman"/>
        </w:rPr>
        <w:t xml:space="preserve">Закон Воронежской области от 05.05.2015 № 46-ОЗ «Об особенностях правового регулирования отношений, связанных с сохранением, использованием, </w:t>
      </w:r>
      <w:r w:rsidRPr="00487733">
        <w:rPr>
          <w:rFonts w:cs="Times New Roman"/>
        </w:rPr>
        <w:lastRenderedPageBreak/>
        <w:t>популяризацией и государственной охраной объектов культурного наследия на территории Воронежской области»;</w:t>
      </w:r>
    </w:p>
    <w:p w:rsidR="00840049" w:rsidRPr="00487733" w:rsidRDefault="00840049" w:rsidP="00582FB3">
      <w:pPr>
        <w:widowControl/>
        <w:numPr>
          <w:ilvl w:val="0"/>
          <w:numId w:val="31"/>
        </w:numPr>
        <w:tabs>
          <w:tab w:val="clear" w:pos="720"/>
          <w:tab w:val="num" w:pos="851"/>
        </w:tabs>
        <w:ind w:left="0" w:firstLine="567"/>
        <w:jc w:val="both"/>
        <w:rPr>
          <w:rFonts w:cs="Times New Roman"/>
        </w:rPr>
      </w:pPr>
      <w:r w:rsidRPr="00487733">
        <w:rPr>
          <w:rFonts w:cs="Times New Roman"/>
        </w:rPr>
        <w:t>Закон Воронежской области от 27.10.2006 № 87-ОЗ «Об административно-территориальном устройстве Воронежской области и порядке его изменения»;</w:t>
      </w:r>
    </w:p>
    <w:p w:rsidR="00840049" w:rsidRPr="00487733" w:rsidRDefault="00840049" w:rsidP="00582FB3">
      <w:pPr>
        <w:widowControl/>
        <w:numPr>
          <w:ilvl w:val="0"/>
          <w:numId w:val="31"/>
        </w:numPr>
        <w:tabs>
          <w:tab w:val="clear" w:pos="720"/>
          <w:tab w:val="num" w:pos="851"/>
        </w:tabs>
        <w:ind w:left="0" w:firstLine="567"/>
        <w:jc w:val="both"/>
        <w:rPr>
          <w:rFonts w:cs="Times New Roman"/>
        </w:rPr>
      </w:pPr>
      <w:r w:rsidRPr="00487733">
        <w:rPr>
          <w:rFonts w:cs="Times New Roman"/>
        </w:rPr>
        <w:t>Закон Воронежской области от 20.12.2018 № 168-ОЗ «О Стратегии социально-экономического развития Воронежской области на период до 2035 года»;</w:t>
      </w:r>
    </w:p>
    <w:p w:rsidR="00840049" w:rsidRPr="00487733" w:rsidRDefault="00840049" w:rsidP="00582FB3">
      <w:pPr>
        <w:widowControl/>
        <w:numPr>
          <w:ilvl w:val="0"/>
          <w:numId w:val="31"/>
        </w:numPr>
        <w:tabs>
          <w:tab w:val="clear" w:pos="720"/>
          <w:tab w:val="num" w:pos="851"/>
        </w:tabs>
        <w:ind w:left="0" w:firstLine="567"/>
        <w:jc w:val="both"/>
        <w:rPr>
          <w:rFonts w:cs="Times New Roman"/>
        </w:rPr>
      </w:pPr>
      <w:r w:rsidRPr="00487733">
        <w:rPr>
          <w:rFonts w:cs="Times New Roman"/>
        </w:rPr>
        <w:t>Постановление Правительства РФ от 28.05.2021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p w:rsidR="00840049" w:rsidRPr="00487733" w:rsidRDefault="00840049" w:rsidP="00582FB3">
      <w:pPr>
        <w:widowControl/>
        <w:numPr>
          <w:ilvl w:val="0"/>
          <w:numId w:val="31"/>
        </w:numPr>
        <w:tabs>
          <w:tab w:val="clear" w:pos="720"/>
          <w:tab w:val="num" w:pos="851"/>
        </w:tabs>
        <w:ind w:left="0" w:firstLine="567"/>
        <w:jc w:val="both"/>
        <w:rPr>
          <w:rFonts w:cs="Times New Roman"/>
        </w:rPr>
      </w:pPr>
      <w:r w:rsidRPr="00487733">
        <w:rPr>
          <w:rFonts w:cs="Times New Roman"/>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Постановление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Постановление Правительства Российской Федерации от 21.05.2007 № 304 «О классификации чрезвычайных ситуаций природного и техногенного характера»;</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Постановление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утративших силу отдельных положений нормативных правовых актов Правительства Российской Федерации»;</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lastRenderedPageBreak/>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Постановление Правительства Российской Федерации от 20.11.2000 № 878 «Об утверждении Правил охраны газораспределительных сетей»;</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Постановление Правительства Российской Федерации от 18.04.2014 № 360 «Положение о зонах затопления, подтопления»;</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Приказ Минсельхоза России от 26.10.2020 № 626 «Об утверждении Ветеринарных правил перемещения, хранения, переработки и утилизации биологических отходов»;</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Приказ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Приказ Министерства экономического развития Российской Федерации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Приказ Министерства экономического развития Российской Федерации от 17.06.2021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Приказ Министерства спорта Российской Федерации от 19.08.2021 № 649 «О рекомендованных нормативах и нормах обеспеченности населения объектами спортивной инфраструктуры»;</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Приказ Министерства здравоохранения Российской Федерации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lastRenderedPageBreak/>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Распоряжение Министерства культуры Российской Федерации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Постановление Правительства Воронежской области от 22.08.2012 № 731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rsidR="00840049" w:rsidRPr="00487733" w:rsidRDefault="00840049" w:rsidP="00582FB3">
      <w:pPr>
        <w:widowControl/>
        <w:numPr>
          <w:ilvl w:val="0"/>
          <w:numId w:val="36"/>
        </w:numPr>
        <w:tabs>
          <w:tab w:val="left" w:pos="-2268"/>
          <w:tab w:val="left" w:pos="851"/>
        </w:tabs>
        <w:ind w:left="0" w:firstLine="567"/>
        <w:jc w:val="both"/>
        <w:rPr>
          <w:rFonts w:cs="Times New Roman"/>
        </w:rPr>
      </w:pPr>
      <w:r w:rsidRPr="00487733">
        <w:rPr>
          <w:rFonts w:cs="Times New Roman"/>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r w:rsidRPr="00487733">
        <w:rPr>
          <w:rFonts w:cs="Times New Roman"/>
          <w:iCs/>
        </w:rPr>
        <w:t>;</w:t>
      </w:r>
    </w:p>
    <w:p w:rsidR="00840049" w:rsidRPr="00487733" w:rsidRDefault="00840049" w:rsidP="00582FB3">
      <w:pPr>
        <w:widowControl/>
        <w:numPr>
          <w:ilvl w:val="0"/>
          <w:numId w:val="36"/>
        </w:numPr>
        <w:tabs>
          <w:tab w:val="left" w:pos="-2268"/>
          <w:tab w:val="left" w:pos="851"/>
        </w:tabs>
        <w:ind w:left="0" w:firstLine="567"/>
        <w:jc w:val="both"/>
        <w:rPr>
          <w:rFonts w:cs="Times New Roman"/>
        </w:rPr>
      </w:pPr>
      <w:r w:rsidRPr="00487733">
        <w:rPr>
          <w:rFonts w:cs="Times New Roman"/>
        </w:rPr>
        <w:t>Приказ Управления архитектуры и градостроительства Воронежской области от 09.10.2017 № 45-01-04/115 «Об утверждении региональных нормативов градостроительного проектирования Воронежской области»;</w:t>
      </w:r>
    </w:p>
    <w:p w:rsidR="00840049" w:rsidRPr="00487733" w:rsidRDefault="00840049" w:rsidP="00840049">
      <w:pPr>
        <w:pStyle w:val="18"/>
        <w:ind w:firstLine="567"/>
        <w:jc w:val="both"/>
        <w:rPr>
          <w:rFonts w:ascii="Times New Roman" w:eastAsia="Times New Roman" w:hAnsi="Times New Roman" w:cs="Times New Roman"/>
          <w:sz w:val="24"/>
          <w:szCs w:val="24"/>
        </w:rPr>
      </w:pPr>
      <w:r w:rsidRPr="00487733">
        <w:rPr>
          <w:rFonts w:ascii="Times New Roman" w:eastAsia="Times New Roman" w:hAnsi="Times New Roman" w:cs="Times New Roman"/>
          <w:sz w:val="24"/>
          <w:szCs w:val="24"/>
        </w:rPr>
        <w:t>а также сводами правил,санитарными правилами и нормами:</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СП 8.13130 «Системы противопожарной защиты. Наружное противопожарное водоснабжение. Требования пожарной безопасности»;</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СП 19.13330.2019. Свод правил. Сельскохозяйственные предприятия. Планировочная организация земельного участка;</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СП 30-102-99. Планировка и застройка территорий малоэтажного жилищного строительства;</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СП 31.13330.2012. Свод правил. Водоснабжение. Наружные сети и сооружения. Актуализированная редакция СНиП 2.04.02-84*;</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СП 31-110-2003. Свод правил по проектированию и строительству. Проектирование и монтаж электроустановок жилых и общественных зданий;</w:t>
      </w:r>
    </w:p>
    <w:p w:rsidR="00840049" w:rsidRPr="00487733" w:rsidRDefault="0051292A" w:rsidP="00582FB3">
      <w:pPr>
        <w:pStyle w:val="aff6"/>
        <w:widowControl/>
        <w:numPr>
          <w:ilvl w:val="0"/>
          <w:numId w:val="36"/>
        </w:numPr>
        <w:tabs>
          <w:tab w:val="left" w:pos="851"/>
        </w:tabs>
        <w:suppressAutoHyphens w:val="0"/>
        <w:ind w:left="0" w:firstLine="567"/>
        <w:contextualSpacing/>
        <w:jc w:val="both"/>
      </w:pPr>
      <w:hyperlink r:id="rId11" w:tooltip="Канализация. Наружные сети и сооружения" w:history="1">
        <w:r w:rsidR="00840049" w:rsidRPr="00487733">
          <w:t>СП 32.13330.2018</w:t>
        </w:r>
      </w:hyperlink>
      <w:r w:rsidR="00840049" w:rsidRPr="00487733">
        <w:t>. Свод правил. Канализация. Наружные сети и сооружения. Актуализированная редакция СНиП 2.04.03-85;</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СП 36.13330.2012. Свод правил. Магистральные трубопроводы;</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СП 42.13330.2016 Свод правил. Градостроительство. Планировка и застройка городских и сельских поселений. Актуализированная редакция СНиП 2.07.01-89*;</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lastRenderedPageBreak/>
        <w:t>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СП 58.13330.2019. Свод правил. Гидротехнические сооружения. Основные положения. СНиП 33-01-2003;</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СП 59.13330.2020. Свод правил. Доступность зданий и сооружений для маломобильных групп населения. Актуализированная редакция СНиП 35-01-2001;</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СП 104.13330.2016. Свод правил. Инженерная защита территории от затопления и подтопления. Актуализированная редакция СНиП 2.06.15-85;</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СП 115.13330.2016. Свод правил. Геофизика опасных природных воздействий. Актуализированная редакция СНиП 22-01-95;</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СП 116.13330.2012. Свод правил. Инженерная защита территорий, </w:t>
      </w:r>
      <w:r w:rsidRPr="00487733">
        <w:br/>
        <w:t>зданий и сооружений от опасных геологических процессов основные положения. Актуализированная редакция СНиП 22-02-2003;</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СП 131.13330.2020. Свод правил. Строительная климатология. Актуализированная редакция СНиП 23-01-99*;</w:t>
      </w:r>
    </w:p>
    <w:p w:rsidR="00840049" w:rsidRPr="00487733" w:rsidRDefault="00840049" w:rsidP="00582FB3">
      <w:pPr>
        <w:pStyle w:val="aff6"/>
        <w:widowControl/>
        <w:numPr>
          <w:ilvl w:val="0"/>
          <w:numId w:val="36"/>
        </w:numPr>
        <w:tabs>
          <w:tab w:val="left" w:pos="851"/>
        </w:tabs>
        <w:suppressAutoHyphens w:val="0"/>
        <w:ind w:left="0" w:firstLine="567"/>
        <w:contextualSpacing/>
        <w:jc w:val="both"/>
      </w:pPr>
      <w:r w:rsidRPr="00487733">
        <w:t>СП 396.1325800.2018. Свод правил. Улицы и дороги населенных пунктов. Правила градостроительного проектирования;</w:t>
      </w:r>
    </w:p>
    <w:p w:rsidR="00840049" w:rsidRPr="00487733" w:rsidRDefault="00840049" w:rsidP="00582FB3">
      <w:pPr>
        <w:widowControl/>
        <w:numPr>
          <w:ilvl w:val="0"/>
          <w:numId w:val="38"/>
        </w:numPr>
        <w:tabs>
          <w:tab w:val="left" w:pos="851"/>
        </w:tabs>
        <w:ind w:left="0" w:firstLine="567"/>
        <w:jc w:val="both"/>
        <w:rPr>
          <w:rFonts w:cs="Times New Roman"/>
        </w:rPr>
      </w:pPr>
      <w:r w:rsidRPr="00487733">
        <w:rPr>
          <w:rFonts w:cs="Times New Roman"/>
        </w:rPr>
        <w:t>СанПиН 2.2.1/2.1.1.1200-03 «Санитарно-защитные зоны и санитарная классификация предприятий, сооружений и иных объектов»;</w:t>
      </w:r>
    </w:p>
    <w:p w:rsidR="00840049" w:rsidRPr="00487733" w:rsidRDefault="00840049" w:rsidP="00582FB3">
      <w:pPr>
        <w:widowControl/>
        <w:numPr>
          <w:ilvl w:val="0"/>
          <w:numId w:val="38"/>
        </w:numPr>
        <w:tabs>
          <w:tab w:val="left" w:pos="851"/>
        </w:tabs>
        <w:ind w:left="0" w:firstLine="567"/>
        <w:jc w:val="both"/>
        <w:rPr>
          <w:rFonts w:cs="Times New Roman"/>
        </w:rPr>
      </w:pPr>
      <w:r w:rsidRPr="00487733">
        <w:rPr>
          <w:rFonts w:cs="Times New Roman"/>
        </w:rPr>
        <w:t>СанПиН 2.1.4.1110-02 «Зоны санитарной охраны источников водоснабжения и водопроводов питьевого назначения»;</w:t>
      </w:r>
    </w:p>
    <w:p w:rsidR="00840049" w:rsidRPr="00487733" w:rsidRDefault="0051292A" w:rsidP="00582FB3">
      <w:pPr>
        <w:pStyle w:val="aff6"/>
        <w:widowControl/>
        <w:numPr>
          <w:ilvl w:val="0"/>
          <w:numId w:val="36"/>
        </w:numPr>
        <w:tabs>
          <w:tab w:val="left" w:pos="851"/>
        </w:tabs>
        <w:suppressAutoHyphens w:val="0"/>
        <w:ind w:left="0" w:firstLine="567"/>
        <w:contextualSpacing/>
        <w:jc w:val="both"/>
      </w:pPr>
      <w:hyperlink r:id="rId12" w:anchor="7DI0K8" w:history="1">
        <w:r w:rsidR="00840049" w:rsidRPr="00487733">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840049" w:rsidRPr="00487733">
        <w:t>.</w:t>
      </w:r>
    </w:p>
    <w:p w:rsidR="00840049" w:rsidRPr="00487733" w:rsidRDefault="00840049" w:rsidP="00840049">
      <w:pPr>
        <w:tabs>
          <w:tab w:val="num" w:pos="-2410"/>
        </w:tabs>
        <w:ind w:firstLine="567"/>
        <w:jc w:val="both"/>
        <w:rPr>
          <w:rFonts w:cs="Times New Roman"/>
          <w:snapToGrid w:val="0"/>
        </w:rPr>
      </w:pPr>
      <w:r w:rsidRPr="00487733">
        <w:rPr>
          <w:rFonts w:cs="Times New Roman"/>
          <w:snapToGrid w:val="0"/>
        </w:rPr>
        <w:t>Стандарты:</w:t>
      </w:r>
    </w:p>
    <w:p w:rsidR="00840049" w:rsidRPr="00487733" w:rsidRDefault="00840049" w:rsidP="00582FB3">
      <w:pPr>
        <w:widowControl/>
        <w:numPr>
          <w:ilvl w:val="0"/>
          <w:numId w:val="37"/>
        </w:numPr>
        <w:tabs>
          <w:tab w:val="clear" w:pos="720"/>
          <w:tab w:val="num" w:pos="-6946"/>
          <w:tab w:val="left" w:pos="851"/>
        </w:tabs>
        <w:ind w:left="0" w:firstLine="567"/>
        <w:jc w:val="both"/>
        <w:rPr>
          <w:rFonts w:cs="Times New Roman"/>
        </w:rPr>
      </w:pPr>
      <w:r w:rsidRPr="00487733">
        <w:rPr>
          <w:rFonts w:cs="Times New Roman"/>
        </w:rPr>
        <w:t>ГОСТ Р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rsidR="00840049" w:rsidRPr="00487733" w:rsidRDefault="00840049" w:rsidP="00582FB3">
      <w:pPr>
        <w:pStyle w:val="aff6"/>
        <w:numPr>
          <w:ilvl w:val="0"/>
          <w:numId w:val="37"/>
        </w:numPr>
        <w:tabs>
          <w:tab w:val="clear" w:pos="720"/>
          <w:tab w:val="left" w:pos="851"/>
        </w:tabs>
        <w:autoSpaceDE w:val="0"/>
        <w:autoSpaceDN w:val="0"/>
        <w:adjustRightInd w:val="0"/>
        <w:ind w:left="0" w:firstLine="567"/>
        <w:contextualSpacing/>
        <w:jc w:val="both"/>
      </w:pPr>
      <w:r w:rsidRPr="00487733">
        <w:t>ГОСТ Р 22.0.03-2020 «Безопасность в чрезвычайных ситуациях. Природные чрезвычайные ситуации. Термины и определения» (утвержден и введен в действие Приказом Росстандарта от 11.09.2020 № 641-ст «Об утверждении национального стандарта Российской Федерации»).</w:t>
      </w:r>
    </w:p>
    <w:p w:rsidR="00840049" w:rsidRPr="00487733" w:rsidRDefault="00840049" w:rsidP="00582FB3">
      <w:pPr>
        <w:pStyle w:val="aff6"/>
        <w:numPr>
          <w:ilvl w:val="0"/>
          <w:numId w:val="37"/>
        </w:numPr>
        <w:tabs>
          <w:tab w:val="clear" w:pos="720"/>
          <w:tab w:val="left" w:pos="851"/>
        </w:tabs>
        <w:autoSpaceDE w:val="0"/>
        <w:autoSpaceDN w:val="0"/>
        <w:adjustRightInd w:val="0"/>
        <w:ind w:left="0" w:firstLine="567"/>
        <w:contextualSpacing/>
        <w:jc w:val="both"/>
      </w:pPr>
      <w:r w:rsidRPr="00487733">
        <w:rPr>
          <w:bCs/>
        </w:rPr>
        <w:t>ГОСТР22</w:t>
      </w:r>
      <w:r w:rsidRPr="00487733">
        <w:t>.</w:t>
      </w:r>
      <w:r w:rsidRPr="00487733">
        <w:rPr>
          <w:bCs/>
        </w:rPr>
        <w:t>0</w:t>
      </w:r>
      <w:r w:rsidRPr="00487733">
        <w:t>.</w:t>
      </w:r>
      <w:r w:rsidRPr="00487733">
        <w:rPr>
          <w:bCs/>
        </w:rPr>
        <w:t>05</w:t>
      </w:r>
      <w:r w:rsidRPr="00487733">
        <w:t>-</w:t>
      </w:r>
      <w:r w:rsidRPr="00487733">
        <w:rPr>
          <w:bCs/>
        </w:rPr>
        <w:t>2020</w:t>
      </w:r>
      <w:r w:rsidRPr="00487733">
        <w:t xml:space="preserve"> «Безопасность в чрезвычайных ситуациях. Техногенные чрезвычайные ситуации. Термины и определения» (утвержден и введен в действие </w:t>
      </w:r>
      <w:hyperlink r:id="rId13" w:anchor="7D20K3" w:history="1">
        <w:r w:rsidRPr="00487733">
          <w:rPr>
            <w:rStyle w:val="af1"/>
          </w:rPr>
          <w:t xml:space="preserve">Приказом Федерального агентства по техническому регулированию и метрологии от </w:t>
        </w:r>
        <w:r w:rsidRPr="00487733">
          <w:t>11.09.2020</w:t>
        </w:r>
        <w:r w:rsidRPr="00487733">
          <w:rPr>
            <w:rStyle w:val="af1"/>
          </w:rPr>
          <w:t xml:space="preserve"> № 644-ст</w:t>
        </w:r>
      </w:hyperlink>
      <w:r w:rsidRPr="00487733">
        <w:t>).</w:t>
      </w:r>
    </w:p>
    <w:p w:rsidR="00840049" w:rsidRPr="00487733" w:rsidRDefault="00840049" w:rsidP="00840049">
      <w:pPr>
        <w:ind w:firstLine="567"/>
        <w:jc w:val="both"/>
        <w:rPr>
          <w:rFonts w:cs="Times New Roman"/>
        </w:rPr>
      </w:pPr>
      <w:r w:rsidRPr="00487733">
        <w:rPr>
          <w:rFonts w:cs="Times New Roman"/>
        </w:rPr>
        <w:t>Генеральный план выполнен на основе данных, предоставленных ведомствами и администрацией</w:t>
      </w:r>
      <w:r w:rsidR="00AF5A00">
        <w:rPr>
          <w:rFonts w:cs="Times New Roman"/>
        </w:rPr>
        <w:t xml:space="preserve"> </w:t>
      </w:r>
      <w:r w:rsidRPr="00487733">
        <w:rPr>
          <w:rFonts w:cs="Times New Roman"/>
        </w:rPr>
        <w:t>Старокалитвенского сельского поселения</w:t>
      </w:r>
      <w:r w:rsidR="00AF5A00">
        <w:rPr>
          <w:rFonts w:cs="Times New Roman"/>
        </w:rPr>
        <w:t xml:space="preserve"> </w:t>
      </w:r>
      <w:r w:rsidRPr="00487733">
        <w:rPr>
          <w:rFonts w:cs="Times New Roman"/>
        </w:rPr>
        <w:t>в 2022 г:</w:t>
      </w:r>
    </w:p>
    <w:p w:rsidR="00840049" w:rsidRPr="00487733" w:rsidRDefault="00840049" w:rsidP="00582FB3">
      <w:pPr>
        <w:pStyle w:val="aff6"/>
        <w:numPr>
          <w:ilvl w:val="0"/>
          <w:numId w:val="35"/>
        </w:numPr>
        <w:tabs>
          <w:tab w:val="clear" w:pos="7023"/>
          <w:tab w:val="num" w:pos="851"/>
        </w:tabs>
        <w:ind w:left="0" w:firstLine="567"/>
        <w:contextualSpacing/>
        <w:jc w:val="both"/>
      </w:pPr>
      <w:r w:rsidRPr="00487733">
        <w:t>Паспорт Старокалитвенского сельского поселения;</w:t>
      </w:r>
    </w:p>
    <w:p w:rsidR="00840049" w:rsidRPr="00487733" w:rsidRDefault="00840049" w:rsidP="00582FB3">
      <w:pPr>
        <w:pStyle w:val="aff6"/>
        <w:numPr>
          <w:ilvl w:val="0"/>
          <w:numId w:val="35"/>
        </w:numPr>
        <w:tabs>
          <w:tab w:val="clear" w:pos="7023"/>
          <w:tab w:val="num" w:pos="-8080"/>
          <w:tab w:val="num" w:pos="851"/>
        </w:tabs>
        <w:ind w:left="0" w:firstLine="567"/>
        <w:contextualSpacing/>
        <w:jc w:val="both"/>
      </w:pPr>
      <w:r w:rsidRPr="00487733">
        <w:lastRenderedPageBreak/>
        <w:t xml:space="preserve">Реестр (справочник) «Административно-территориальное устройство Воронежской области» (по состоянию на 1 декабря 2021 года), утвержденный </w:t>
      </w:r>
      <w:hyperlink r:id="rId14" w:history="1">
        <w:r w:rsidRPr="00487733">
          <w:rPr>
            <w:rStyle w:val="af1"/>
          </w:rPr>
          <w:t>Законом Воронежской области от 27.10.2006 г. № 87-ОЗ</w:t>
        </w:r>
      </w:hyperlink>
      <w:r w:rsidRPr="00487733">
        <w:rPr>
          <w:rStyle w:val="af1"/>
        </w:rPr>
        <w:t>;</w:t>
      </w:r>
    </w:p>
    <w:p w:rsidR="00840049" w:rsidRPr="00487733" w:rsidRDefault="00840049" w:rsidP="00582FB3">
      <w:pPr>
        <w:pStyle w:val="aff6"/>
        <w:numPr>
          <w:ilvl w:val="0"/>
          <w:numId w:val="35"/>
        </w:numPr>
        <w:tabs>
          <w:tab w:val="clear" w:pos="7023"/>
          <w:tab w:val="num" w:pos="-8080"/>
          <w:tab w:val="num" w:pos="851"/>
        </w:tabs>
        <w:ind w:left="0" w:firstLine="567"/>
        <w:contextualSpacing/>
        <w:jc w:val="both"/>
      </w:pPr>
      <w:r w:rsidRPr="00487733">
        <w:t>Картографические материалы Старокалитвенского сельского поселения;</w:t>
      </w:r>
    </w:p>
    <w:p w:rsidR="00840049" w:rsidRPr="00487733" w:rsidRDefault="00840049" w:rsidP="00582FB3">
      <w:pPr>
        <w:pStyle w:val="aff6"/>
        <w:numPr>
          <w:ilvl w:val="0"/>
          <w:numId w:val="35"/>
        </w:numPr>
        <w:tabs>
          <w:tab w:val="clear" w:pos="7023"/>
          <w:tab w:val="num" w:pos="-8080"/>
          <w:tab w:val="num" w:pos="851"/>
        </w:tabs>
        <w:ind w:left="0" w:firstLine="567"/>
        <w:contextualSpacing/>
        <w:jc w:val="both"/>
      </w:pPr>
      <w:r w:rsidRPr="00487733">
        <w:t>Данные анкетного обследования;</w:t>
      </w:r>
    </w:p>
    <w:p w:rsidR="00840049" w:rsidRPr="00487733" w:rsidRDefault="00840049" w:rsidP="00582FB3">
      <w:pPr>
        <w:pStyle w:val="aff6"/>
        <w:numPr>
          <w:ilvl w:val="0"/>
          <w:numId w:val="35"/>
        </w:numPr>
        <w:tabs>
          <w:tab w:val="clear" w:pos="7023"/>
          <w:tab w:val="num" w:pos="-8080"/>
          <w:tab w:val="num" w:pos="851"/>
        </w:tabs>
        <w:ind w:left="0" w:firstLine="567"/>
        <w:contextualSpacing/>
        <w:jc w:val="both"/>
      </w:pPr>
      <w:r w:rsidRPr="00487733">
        <w:t>Представленные ответы на запросы от соответствующих служб и организаций, ведущих хозяйственную деятельность на территории Старокалитвенского сельского поселения.</w:t>
      </w:r>
    </w:p>
    <w:p w:rsidR="00840049" w:rsidRPr="00487733" w:rsidRDefault="00840049" w:rsidP="00840049">
      <w:pPr>
        <w:pStyle w:val="aff6"/>
        <w:ind w:left="0" w:firstLine="567"/>
        <w:jc w:val="both"/>
      </w:pPr>
      <w:r w:rsidRPr="00487733">
        <w:t>При разработке проекта были использованы также следующие документы и материалы:</w:t>
      </w:r>
    </w:p>
    <w:p w:rsidR="00840049" w:rsidRPr="00487733" w:rsidRDefault="00840049" w:rsidP="00582FB3">
      <w:pPr>
        <w:pStyle w:val="aff6"/>
        <w:numPr>
          <w:ilvl w:val="0"/>
          <w:numId w:val="34"/>
        </w:numPr>
        <w:tabs>
          <w:tab w:val="clear" w:pos="720"/>
          <w:tab w:val="num" w:pos="851"/>
        </w:tabs>
        <w:ind w:left="0" w:firstLine="567"/>
        <w:contextualSpacing/>
        <w:jc w:val="both"/>
      </w:pPr>
      <w:r w:rsidRPr="00487733">
        <w:t>Схема территориального планирования Российской Федерации, утвержденная Распоряжением Правительства РФ от 19.03.2013 №384-р;</w:t>
      </w:r>
    </w:p>
    <w:p w:rsidR="00840049" w:rsidRPr="00487733" w:rsidRDefault="00840049" w:rsidP="00582FB3">
      <w:pPr>
        <w:pStyle w:val="aff6"/>
        <w:numPr>
          <w:ilvl w:val="0"/>
          <w:numId w:val="34"/>
        </w:numPr>
        <w:tabs>
          <w:tab w:val="clear" w:pos="720"/>
          <w:tab w:val="num" w:pos="360"/>
          <w:tab w:val="num" w:pos="851"/>
        </w:tabs>
        <w:ind w:left="0" w:firstLine="567"/>
        <w:contextualSpacing/>
        <w:jc w:val="both"/>
      </w:pPr>
      <w:r w:rsidRPr="00487733">
        <w:t>Схема территориального планирования Воронежской области, утвержденная постановлением правительства Воронежской области от 05.03.2009 №158;</w:t>
      </w:r>
    </w:p>
    <w:p w:rsidR="00840049" w:rsidRPr="00487733" w:rsidRDefault="00840049" w:rsidP="00582FB3">
      <w:pPr>
        <w:pStyle w:val="aff6"/>
        <w:numPr>
          <w:ilvl w:val="0"/>
          <w:numId w:val="34"/>
        </w:numPr>
        <w:tabs>
          <w:tab w:val="clear" w:pos="720"/>
          <w:tab w:val="num" w:pos="360"/>
          <w:tab w:val="num" w:pos="851"/>
        </w:tabs>
        <w:ind w:left="0" w:firstLine="567"/>
        <w:contextualSpacing/>
        <w:jc w:val="both"/>
      </w:pPr>
      <w:r w:rsidRPr="00487733">
        <w:t>Схема территориального планирования Россошанского муниципального района Воронежской области, утвержденная решением Совета народных депутатов Россошанского муниципального района от 11.02.2011 № 270 (ред. решения от 11.04.2018 № 306);</w:t>
      </w:r>
    </w:p>
    <w:p w:rsidR="00840049" w:rsidRPr="00487733" w:rsidRDefault="00840049" w:rsidP="00582FB3">
      <w:pPr>
        <w:pStyle w:val="aff6"/>
        <w:numPr>
          <w:ilvl w:val="0"/>
          <w:numId w:val="34"/>
        </w:numPr>
        <w:tabs>
          <w:tab w:val="clear" w:pos="720"/>
          <w:tab w:val="num" w:pos="360"/>
          <w:tab w:val="num" w:pos="851"/>
        </w:tabs>
        <w:ind w:left="0" w:firstLine="567"/>
        <w:contextualSpacing/>
        <w:jc w:val="both"/>
      </w:pPr>
      <w:bookmarkStart w:id="92" w:name="_Hlk89247433"/>
      <w:r w:rsidRPr="00487733">
        <w:t>Генеральный план Старокалитвенского сельского поселения, утвержденный решением Совета народных депутатов Старокалитвенского сельского поселения от 26.12.2011 №112 (в редакции решения от 22.03.2013 № 188, от 30.09.2013 № 220, от 09.06.2017 № 100);</w:t>
      </w:r>
    </w:p>
    <w:bookmarkEnd w:id="92"/>
    <w:p w:rsidR="00840049" w:rsidRPr="00487733" w:rsidRDefault="00840049" w:rsidP="00582FB3">
      <w:pPr>
        <w:pStyle w:val="aff6"/>
        <w:widowControl/>
        <w:numPr>
          <w:ilvl w:val="0"/>
          <w:numId w:val="34"/>
        </w:numPr>
        <w:tabs>
          <w:tab w:val="num" w:pos="851"/>
        </w:tabs>
        <w:suppressAutoHyphens w:val="0"/>
        <w:autoSpaceDE w:val="0"/>
        <w:autoSpaceDN w:val="0"/>
        <w:adjustRightInd w:val="0"/>
        <w:ind w:left="0" w:firstLine="567"/>
        <w:contextualSpacing/>
        <w:jc w:val="both"/>
        <w:rPr>
          <w:rFonts w:eastAsia="Calibri"/>
          <w:bCs/>
          <w:kern w:val="0"/>
        </w:rPr>
      </w:pPr>
      <w:r w:rsidRPr="00487733">
        <w:t>Сведения, содержащиеся в Едином государственном реестре недвижимости</w:t>
      </w:r>
      <w:r w:rsidRPr="00487733">
        <w:rPr>
          <w:rFonts w:eastAsia="Calibri"/>
          <w:bCs/>
          <w:kern w:val="0"/>
        </w:rPr>
        <w:t xml:space="preserve"> (ЕГРН).</w:t>
      </w:r>
    </w:p>
    <w:p w:rsidR="00840049" w:rsidRPr="00487733" w:rsidRDefault="00840049" w:rsidP="00582FB3">
      <w:pPr>
        <w:pStyle w:val="aff6"/>
        <w:numPr>
          <w:ilvl w:val="2"/>
          <w:numId w:val="39"/>
        </w:numPr>
        <w:tabs>
          <w:tab w:val="left" w:pos="709"/>
          <w:tab w:val="left" w:pos="851"/>
        </w:tabs>
        <w:autoSpaceDE w:val="0"/>
        <w:autoSpaceDN w:val="0"/>
        <w:adjustRightInd w:val="0"/>
        <w:ind w:left="0" w:firstLine="567"/>
        <w:contextualSpacing/>
        <w:jc w:val="center"/>
        <w:outlineLvl w:val="0"/>
        <w:rPr>
          <w:b/>
        </w:rPr>
      </w:pPr>
      <w:bookmarkStart w:id="93" w:name="_Toc90977863"/>
      <w:bookmarkStart w:id="94" w:name="_Hlk81819491"/>
      <w:bookmarkEnd w:id="90"/>
      <w:r w:rsidRPr="00487733">
        <w:rPr>
          <w:b/>
        </w:rPr>
        <w:t>АНАЛИЗ ИСПОЛЬЗОВАНИЯ ТЕРРИТОРИИ ПОСЕЛЕНИЯ, ВОЗМОЖНЫХ НАПРАВЛЕНИЙ РАЗВИТИЯ И ПРОГНОЗИРУЕМЫХ ОГРАНИЧЕНИЙ ИСПОЛЬЗОВАНИЯ</w:t>
      </w:r>
      <w:bookmarkEnd w:id="93"/>
    </w:p>
    <w:p w:rsidR="00840049" w:rsidRPr="00487733" w:rsidRDefault="00840049" w:rsidP="00840049">
      <w:pPr>
        <w:jc w:val="center"/>
        <w:rPr>
          <w:b/>
        </w:rPr>
      </w:pPr>
      <w:bookmarkStart w:id="95" w:name="_Toc469398934"/>
      <w:bookmarkStart w:id="96" w:name="_Toc32498595"/>
      <w:bookmarkStart w:id="97" w:name="_Toc90977864"/>
      <w:bookmarkEnd w:id="94"/>
    </w:p>
    <w:p w:rsidR="00840049" w:rsidRPr="00487733" w:rsidRDefault="00840049" w:rsidP="00582FB3">
      <w:pPr>
        <w:pStyle w:val="aff6"/>
        <w:numPr>
          <w:ilvl w:val="1"/>
          <w:numId w:val="29"/>
        </w:numPr>
        <w:tabs>
          <w:tab w:val="left" w:pos="-4536"/>
        </w:tabs>
        <w:autoSpaceDE w:val="0"/>
        <w:autoSpaceDN w:val="0"/>
        <w:adjustRightInd w:val="0"/>
        <w:ind w:left="0" w:firstLine="0"/>
        <w:contextualSpacing/>
        <w:jc w:val="center"/>
        <w:outlineLvl w:val="1"/>
        <w:rPr>
          <w:b/>
        </w:rPr>
      </w:pPr>
      <w:r w:rsidRPr="00487733">
        <w:rPr>
          <w:b/>
        </w:rPr>
        <w:t>Экономико-географическое положение.</w:t>
      </w:r>
      <w:bookmarkEnd w:id="95"/>
      <w:bookmarkEnd w:id="96"/>
      <w:bookmarkEnd w:id="97"/>
    </w:p>
    <w:p w:rsidR="00840049" w:rsidRPr="00487733" w:rsidRDefault="00840049" w:rsidP="00840049">
      <w:pPr>
        <w:pStyle w:val="aff6"/>
        <w:tabs>
          <w:tab w:val="left" w:pos="0"/>
        </w:tabs>
        <w:autoSpaceDE w:val="0"/>
        <w:autoSpaceDN w:val="0"/>
        <w:adjustRightInd w:val="0"/>
        <w:ind w:left="0" w:firstLine="567"/>
        <w:jc w:val="both"/>
        <w:rPr>
          <w:highlight w:val="lightGray"/>
        </w:rPr>
      </w:pPr>
    </w:p>
    <w:p w:rsidR="00840049" w:rsidRPr="00487733" w:rsidRDefault="00840049" w:rsidP="00840049">
      <w:pPr>
        <w:ind w:firstLine="567"/>
        <w:jc w:val="both"/>
        <w:rPr>
          <w:rFonts w:eastAsia="Times New Roman" w:cs="Times New Roman"/>
          <w:bCs/>
          <w:kern w:val="1"/>
        </w:rPr>
      </w:pPr>
      <w:r w:rsidRPr="00487733">
        <w:rPr>
          <w:rFonts w:eastAsia="Times New Roman" w:cs="Times New Roman"/>
          <w:bCs/>
          <w:kern w:val="1"/>
        </w:rPr>
        <w:t>Старокалитвенское сельское поселение расположено в восточной части Россошанского муниципального района Воронежской области.</w:t>
      </w:r>
    </w:p>
    <w:p w:rsidR="00840049" w:rsidRPr="00487733" w:rsidRDefault="00840049" w:rsidP="00840049">
      <w:pPr>
        <w:ind w:firstLine="567"/>
        <w:jc w:val="both"/>
        <w:rPr>
          <w:rFonts w:eastAsia="Times New Roman" w:cs="Times New Roman"/>
        </w:rPr>
      </w:pPr>
      <w:r w:rsidRPr="00487733">
        <w:rPr>
          <w:rFonts w:eastAsia="Times New Roman" w:cs="Times New Roman"/>
        </w:rPr>
        <w:t xml:space="preserve">На территории сельского поселения расположено четыре населённых пункта: </w:t>
      </w:r>
      <w:r w:rsidRPr="00487733">
        <w:rPr>
          <w:rFonts w:cs="Times New Roman"/>
        </w:rPr>
        <w:t>село Старая Калитва, село Кулаковка, хутор Лощина, село Терновка.</w:t>
      </w:r>
    </w:p>
    <w:p w:rsidR="00840049" w:rsidRPr="00487733" w:rsidRDefault="00840049" w:rsidP="00840049">
      <w:pPr>
        <w:ind w:firstLine="567"/>
        <w:jc w:val="both"/>
        <w:rPr>
          <w:rFonts w:eastAsia="Times New Roman" w:cs="Times New Roman"/>
        </w:rPr>
      </w:pPr>
      <w:r w:rsidRPr="00487733">
        <w:rPr>
          <w:rFonts w:eastAsia="Times New Roman" w:cs="Times New Roman"/>
        </w:rPr>
        <w:t>Старокалитвенское сельское поселение на севере граничит с Алейниковским сельским поселением и Павловским муниципальным районом, на востоке – с Верхнемамонским муниципальным районом, на юге – с Новокалитвенским сельским поселением и Криничанским сельским поселением, на западе – с Евстратовским сельским поселением.</w:t>
      </w:r>
    </w:p>
    <w:p w:rsidR="00840049" w:rsidRPr="00487733" w:rsidRDefault="00840049" w:rsidP="00840049">
      <w:pPr>
        <w:pStyle w:val="1010"/>
        <w:ind w:firstLine="567"/>
        <w:rPr>
          <w:color w:val="auto"/>
        </w:rPr>
      </w:pPr>
      <w:r w:rsidRPr="00487733">
        <w:rPr>
          <w:color w:val="auto"/>
        </w:rPr>
        <w:t xml:space="preserve">По территории </w:t>
      </w:r>
      <w:r w:rsidRPr="00487733">
        <w:rPr>
          <w:bCs/>
          <w:color w:val="auto"/>
        </w:rPr>
        <w:t>Старокалитвенского</w:t>
      </w:r>
      <w:r w:rsidRPr="00487733">
        <w:rPr>
          <w:color w:val="auto"/>
        </w:rPr>
        <w:t xml:space="preserve"> сельского поселения проходят автомобильные дороги общего пользования регионального значения.</w:t>
      </w:r>
    </w:p>
    <w:p w:rsidR="00840049" w:rsidRPr="00487733" w:rsidRDefault="00840049" w:rsidP="00840049">
      <w:pPr>
        <w:ind w:firstLine="567"/>
        <w:jc w:val="both"/>
        <w:rPr>
          <w:rFonts w:eastAsia="Times New Roman" w:cs="Times New Roman"/>
          <w:highlight w:val="lightGray"/>
        </w:rPr>
      </w:pPr>
      <w:r w:rsidRPr="00487733">
        <w:rPr>
          <w:rFonts w:eastAsia="Times New Roman" w:cs="Times New Roman"/>
        </w:rPr>
        <w:t xml:space="preserve">Село </w:t>
      </w:r>
      <w:r w:rsidRPr="00487733">
        <w:rPr>
          <w:rFonts w:cs="Times New Roman"/>
        </w:rPr>
        <w:t>Старая Калитва</w:t>
      </w:r>
      <w:r w:rsidRPr="00487733">
        <w:rPr>
          <w:rFonts w:eastAsia="Times New Roman" w:cs="Times New Roman"/>
        </w:rPr>
        <w:t xml:space="preserve"> располагается в восточной части поселения, </w:t>
      </w:r>
      <w:r w:rsidRPr="00487733">
        <w:rPr>
          <w:rFonts w:eastAsia="Times New Roman"/>
          <w:shd w:val="clear" w:color="auto" w:fill="FFFFFF"/>
        </w:rPr>
        <w:t xml:space="preserve">в </w:t>
      </w:r>
      <w:r w:rsidRPr="00487733">
        <w:rPr>
          <w:rFonts w:eastAsia="Times New Roman"/>
        </w:rPr>
        <w:t>35 км от административного центра муниципального района - г. Россошь.</w:t>
      </w:r>
    </w:p>
    <w:p w:rsidR="00840049" w:rsidRPr="00487733" w:rsidRDefault="00840049" w:rsidP="00840049">
      <w:pPr>
        <w:ind w:firstLine="567"/>
        <w:jc w:val="both"/>
        <w:rPr>
          <w:rFonts w:cs="Times New Roman"/>
        </w:rPr>
      </w:pPr>
      <w:r w:rsidRPr="00487733">
        <w:rPr>
          <w:rFonts w:cs="Times New Roman"/>
        </w:rPr>
        <w:lastRenderedPageBreak/>
        <w:t>Выгодное экономико-географическое положение, накопленный экономико-производственный потенциал, оптимальное сочетание природно-климатических и ландшафтных факторов – создают благоприятные возможности для дальнейшего градостроительного развития поселения.</w:t>
      </w:r>
    </w:p>
    <w:p w:rsidR="00840049" w:rsidRPr="00487733" w:rsidRDefault="00840049" w:rsidP="00840049">
      <w:pPr>
        <w:ind w:firstLine="567"/>
        <w:jc w:val="both"/>
        <w:rPr>
          <w:rFonts w:eastAsia="Times New Roman" w:cs="Times New Roman"/>
        </w:rPr>
      </w:pPr>
      <w:r w:rsidRPr="00487733">
        <w:rPr>
          <w:rFonts w:eastAsia="Times New Roman" w:cs="Times New Roman"/>
        </w:rPr>
        <w:t>Поверхностные воды на территории поселения представлены водотоками – р. Дон, р. Чёрная Калитва, водотоками без названия и прудами.</w:t>
      </w:r>
    </w:p>
    <w:p w:rsidR="00840049" w:rsidRPr="00487733" w:rsidRDefault="00840049" w:rsidP="00840049">
      <w:pPr>
        <w:pStyle w:val="aff6"/>
        <w:tabs>
          <w:tab w:val="left" w:pos="0"/>
        </w:tabs>
        <w:autoSpaceDE w:val="0"/>
        <w:autoSpaceDN w:val="0"/>
        <w:adjustRightInd w:val="0"/>
        <w:ind w:left="0"/>
        <w:jc w:val="center"/>
        <w:rPr>
          <w:highlight w:val="lightGray"/>
        </w:rPr>
      </w:pPr>
      <w:r w:rsidRPr="00487733">
        <w:rPr>
          <w:noProof/>
        </w:rPr>
        <w:drawing>
          <wp:inline distT="0" distB="0" distL="0" distR="0">
            <wp:extent cx="5524500" cy="4391025"/>
            <wp:effectExtent l="0" t="0" r="0" b="9525"/>
            <wp:docPr id="3" name="Рисунок 3" descr="с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т"/>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4391025"/>
                    </a:xfrm>
                    <a:prstGeom prst="rect">
                      <a:avLst/>
                    </a:prstGeom>
                    <a:noFill/>
                    <a:ln>
                      <a:noFill/>
                    </a:ln>
                  </pic:spPr>
                </pic:pic>
              </a:graphicData>
            </a:graphic>
          </wp:inline>
        </w:drawing>
      </w:r>
    </w:p>
    <w:p w:rsidR="00840049" w:rsidRPr="00487733" w:rsidRDefault="00840049" w:rsidP="00840049">
      <w:pPr>
        <w:pStyle w:val="aff6"/>
        <w:tabs>
          <w:tab w:val="left" w:pos="851"/>
        </w:tabs>
        <w:autoSpaceDE w:val="0"/>
        <w:autoSpaceDN w:val="0"/>
        <w:adjustRightInd w:val="0"/>
        <w:ind w:left="567"/>
        <w:jc w:val="center"/>
        <w:rPr>
          <w:b/>
          <w:i/>
        </w:rPr>
      </w:pPr>
      <w:r w:rsidRPr="00487733">
        <w:rPr>
          <w:bCs/>
          <w:i/>
          <w:iCs/>
          <w:sz w:val="22"/>
          <w:szCs w:val="22"/>
        </w:rPr>
        <w:t>Местоположение Старокалитвенского сельского поселения в современном административно-территориальном устройстве Россошанского муниципального района</w:t>
      </w:r>
    </w:p>
    <w:p w:rsidR="00840049" w:rsidRPr="00487733" w:rsidRDefault="00840049" w:rsidP="00840049">
      <w:pPr>
        <w:pStyle w:val="aff6"/>
        <w:tabs>
          <w:tab w:val="left" w:pos="851"/>
        </w:tabs>
        <w:autoSpaceDE w:val="0"/>
        <w:autoSpaceDN w:val="0"/>
        <w:adjustRightInd w:val="0"/>
        <w:ind w:left="0" w:firstLine="567"/>
        <w:jc w:val="both"/>
        <w:rPr>
          <w:highlight w:val="lightGray"/>
        </w:rPr>
      </w:pPr>
    </w:p>
    <w:p w:rsidR="00840049" w:rsidRPr="00487733" w:rsidRDefault="00840049" w:rsidP="00840049">
      <w:pPr>
        <w:jc w:val="center"/>
        <w:rPr>
          <w:rFonts w:eastAsia="Times New Roman" w:cs="Times New Roman"/>
          <w:b/>
          <w:bCs/>
          <w:i/>
          <w:iCs/>
        </w:rPr>
      </w:pPr>
      <w:r w:rsidRPr="00487733">
        <w:rPr>
          <w:rFonts w:eastAsia="Times New Roman" w:cs="Times New Roman"/>
          <w:b/>
          <w:bCs/>
          <w:i/>
          <w:iCs/>
        </w:rPr>
        <w:t>Выписка из реестра административно-территориального устройства</w:t>
      </w:r>
    </w:p>
    <w:p w:rsidR="00840049" w:rsidRPr="00487733" w:rsidRDefault="00840049" w:rsidP="00840049">
      <w:pPr>
        <w:jc w:val="center"/>
        <w:rPr>
          <w:rFonts w:eastAsia="Times New Roman" w:cs="Times New Roman"/>
          <w:b/>
          <w:bCs/>
          <w:i/>
          <w:iCs/>
        </w:rPr>
      </w:pPr>
      <w:r w:rsidRPr="00487733">
        <w:rPr>
          <w:rFonts w:eastAsia="Times New Roman" w:cs="Times New Roman"/>
          <w:b/>
          <w:bCs/>
          <w:i/>
          <w:iCs/>
        </w:rPr>
        <w:t>Воронежской области (по состоянию на 1 января 2021 года).</w:t>
      </w:r>
    </w:p>
    <w:tbl>
      <w:tblPr>
        <w:tblW w:w="9770" w:type="dxa"/>
        <w:jc w:val="center"/>
        <w:tblLayout w:type="fixed"/>
        <w:tblLook w:val="04A0"/>
      </w:tblPr>
      <w:tblGrid>
        <w:gridCol w:w="2104"/>
        <w:gridCol w:w="2051"/>
        <w:gridCol w:w="1134"/>
        <w:gridCol w:w="1276"/>
        <w:gridCol w:w="992"/>
        <w:gridCol w:w="851"/>
        <w:gridCol w:w="1362"/>
      </w:tblGrid>
      <w:tr w:rsidR="00840049" w:rsidRPr="00487733" w:rsidTr="00840049">
        <w:trPr>
          <w:jc w:val="center"/>
        </w:trPr>
        <w:tc>
          <w:tcPr>
            <w:tcW w:w="2104" w:type="dxa"/>
            <w:vMerge w:val="restart"/>
            <w:tcBorders>
              <w:top w:val="single" w:sz="4" w:space="0" w:color="000000"/>
              <w:left w:val="single" w:sz="4" w:space="0" w:color="000000"/>
              <w:right w:val="nil"/>
            </w:tcBorders>
            <w:shd w:val="clear" w:color="auto" w:fill="D9D9D9" w:themeFill="background1" w:themeFillShade="D9"/>
          </w:tcPr>
          <w:p w:rsidR="00840049" w:rsidRPr="00487733" w:rsidRDefault="00840049" w:rsidP="00840049">
            <w:pPr>
              <w:pStyle w:val="a7"/>
              <w:tabs>
                <w:tab w:val="left" w:pos="708"/>
              </w:tabs>
              <w:snapToGrid w:val="0"/>
              <w:jc w:val="center"/>
              <w:rPr>
                <w:rFonts w:cs="Times New Roman"/>
                <w:b/>
                <w:sz w:val="20"/>
                <w:szCs w:val="20"/>
                <w:lang w:eastAsia="ar-SA"/>
              </w:rPr>
            </w:pPr>
            <w:bookmarkStart w:id="98" w:name="_Hlk81821567"/>
            <w:r w:rsidRPr="00487733">
              <w:rPr>
                <w:rFonts w:cs="Times New Roman"/>
                <w:b/>
                <w:sz w:val="20"/>
                <w:szCs w:val="20"/>
              </w:rPr>
              <w:t>Административно –</w:t>
            </w:r>
          </w:p>
          <w:p w:rsidR="00840049" w:rsidRPr="00487733" w:rsidRDefault="00840049" w:rsidP="00840049">
            <w:pPr>
              <w:jc w:val="center"/>
              <w:rPr>
                <w:rFonts w:cs="Times New Roman"/>
                <w:b/>
                <w:sz w:val="20"/>
                <w:szCs w:val="20"/>
                <w:lang w:eastAsia="ar-SA"/>
              </w:rPr>
            </w:pPr>
            <w:r w:rsidRPr="00487733">
              <w:rPr>
                <w:rFonts w:cs="Times New Roman"/>
                <w:b/>
                <w:sz w:val="20"/>
                <w:szCs w:val="20"/>
              </w:rPr>
              <w:t>территориальные единицы</w:t>
            </w:r>
          </w:p>
        </w:tc>
        <w:tc>
          <w:tcPr>
            <w:tcW w:w="2051" w:type="dxa"/>
            <w:vMerge w:val="restart"/>
            <w:tcBorders>
              <w:top w:val="single" w:sz="4" w:space="0" w:color="000000"/>
              <w:left w:val="single" w:sz="4" w:space="0" w:color="000000"/>
              <w:right w:val="nil"/>
            </w:tcBorders>
            <w:shd w:val="clear" w:color="auto" w:fill="D9D9D9" w:themeFill="background1" w:themeFillShade="D9"/>
          </w:tcPr>
          <w:p w:rsidR="00840049" w:rsidRPr="00487733" w:rsidRDefault="00840049" w:rsidP="00840049">
            <w:pPr>
              <w:snapToGrid w:val="0"/>
              <w:jc w:val="center"/>
              <w:rPr>
                <w:rFonts w:cs="Times New Roman"/>
                <w:b/>
                <w:sz w:val="20"/>
                <w:szCs w:val="20"/>
                <w:lang w:eastAsia="ar-SA"/>
              </w:rPr>
            </w:pPr>
            <w:r w:rsidRPr="00487733">
              <w:rPr>
                <w:rFonts w:cs="Times New Roman"/>
                <w:b/>
                <w:sz w:val="20"/>
                <w:szCs w:val="20"/>
              </w:rPr>
              <w:t>Территориальные единицы       (населённые пункты)</w:t>
            </w:r>
          </w:p>
        </w:tc>
        <w:tc>
          <w:tcPr>
            <w:tcW w:w="1134" w:type="dxa"/>
            <w:vMerge w:val="restart"/>
            <w:tcBorders>
              <w:top w:val="single" w:sz="4" w:space="0" w:color="000000"/>
              <w:left w:val="single" w:sz="4" w:space="0" w:color="000000"/>
              <w:right w:val="single" w:sz="4" w:space="0" w:color="000000"/>
            </w:tcBorders>
            <w:shd w:val="clear" w:color="auto" w:fill="D9D9D9" w:themeFill="background1" w:themeFillShade="D9"/>
          </w:tcPr>
          <w:p w:rsidR="00840049" w:rsidRPr="00487733" w:rsidRDefault="00840049" w:rsidP="00840049">
            <w:pPr>
              <w:snapToGrid w:val="0"/>
              <w:jc w:val="center"/>
              <w:rPr>
                <w:rFonts w:cs="Times New Roman"/>
                <w:b/>
                <w:sz w:val="20"/>
                <w:szCs w:val="20"/>
                <w:lang w:eastAsia="ar-SA"/>
              </w:rPr>
            </w:pPr>
            <w:r w:rsidRPr="00487733">
              <w:rPr>
                <w:rFonts w:cs="Times New Roman"/>
                <w:b/>
                <w:sz w:val="20"/>
                <w:szCs w:val="20"/>
              </w:rPr>
              <w:t>Кол-во</w:t>
            </w:r>
          </w:p>
          <w:p w:rsidR="00840049" w:rsidRPr="00487733" w:rsidRDefault="00840049" w:rsidP="00840049">
            <w:pPr>
              <w:snapToGrid w:val="0"/>
              <w:jc w:val="center"/>
              <w:rPr>
                <w:rFonts w:cs="Times New Roman"/>
                <w:b/>
                <w:sz w:val="20"/>
                <w:szCs w:val="20"/>
              </w:rPr>
            </w:pPr>
            <w:r w:rsidRPr="00487733">
              <w:rPr>
                <w:rFonts w:cs="Times New Roman"/>
                <w:b/>
                <w:sz w:val="20"/>
                <w:szCs w:val="20"/>
              </w:rPr>
              <w:t>жителей</w:t>
            </w:r>
          </w:p>
          <w:p w:rsidR="00840049" w:rsidRPr="00487733" w:rsidRDefault="00840049" w:rsidP="00840049">
            <w:pPr>
              <w:snapToGrid w:val="0"/>
              <w:jc w:val="center"/>
              <w:rPr>
                <w:rFonts w:cs="Times New Roman"/>
                <w:b/>
                <w:sz w:val="20"/>
                <w:szCs w:val="20"/>
              </w:rPr>
            </w:pPr>
            <w:r w:rsidRPr="00487733">
              <w:rPr>
                <w:rFonts w:cs="Times New Roman"/>
                <w:b/>
                <w:sz w:val="20"/>
                <w:szCs w:val="20"/>
              </w:rPr>
              <w:t>на</w:t>
            </w:r>
          </w:p>
          <w:p w:rsidR="00840049" w:rsidRPr="00487733" w:rsidRDefault="00840049" w:rsidP="00840049">
            <w:pPr>
              <w:snapToGrid w:val="0"/>
              <w:ind w:left="-108" w:right="-108"/>
              <w:jc w:val="center"/>
              <w:rPr>
                <w:rFonts w:cs="Times New Roman"/>
                <w:b/>
                <w:sz w:val="20"/>
                <w:szCs w:val="20"/>
                <w:lang w:eastAsia="ar-SA"/>
              </w:rPr>
            </w:pPr>
            <w:r w:rsidRPr="00487733">
              <w:rPr>
                <w:rFonts w:cs="Times New Roman"/>
                <w:b/>
                <w:sz w:val="20"/>
                <w:szCs w:val="20"/>
              </w:rPr>
              <w:t>01.01.2021 года</w:t>
            </w:r>
          </w:p>
        </w:tc>
        <w:tc>
          <w:tcPr>
            <w:tcW w:w="1276" w:type="dxa"/>
            <w:vMerge w:val="restart"/>
            <w:tcBorders>
              <w:top w:val="single" w:sz="4" w:space="0" w:color="000000"/>
              <w:left w:val="single" w:sz="4" w:space="0" w:color="000000"/>
              <w:right w:val="nil"/>
            </w:tcBorders>
            <w:shd w:val="clear" w:color="auto" w:fill="D9D9D9" w:themeFill="background1" w:themeFillShade="D9"/>
          </w:tcPr>
          <w:p w:rsidR="00840049" w:rsidRPr="00487733" w:rsidRDefault="00840049" w:rsidP="00840049">
            <w:pPr>
              <w:snapToGrid w:val="0"/>
              <w:jc w:val="center"/>
              <w:rPr>
                <w:rFonts w:cs="Times New Roman"/>
                <w:b/>
                <w:sz w:val="20"/>
                <w:szCs w:val="20"/>
                <w:lang w:eastAsia="ar-SA"/>
              </w:rPr>
            </w:pPr>
            <w:r w:rsidRPr="00487733">
              <w:rPr>
                <w:rFonts w:cs="Times New Roman"/>
                <w:b/>
                <w:sz w:val="20"/>
                <w:szCs w:val="20"/>
              </w:rPr>
              <w:t>Кол-во</w:t>
            </w:r>
          </w:p>
          <w:p w:rsidR="00840049" w:rsidRPr="00487733" w:rsidRDefault="00840049" w:rsidP="00840049">
            <w:pPr>
              <w:pStyle w:val="a7"/>
              <w:tabs>
                <w:tab w:val="left" w:pos="708"/>
              </w:tabs>
              <w:jc w:val="center"/>
              <w:rPr>
                <w:rFonts w:cs="Times New Roman"/>
                <w:b/>
                <w:sz w:val="20"/>
                <w:szCs w:val="20"/>
              </w:rPr>
            </w:pPr>
            <w:r w:rsidRPr="00487733">
              <w:rPr>
                <w:rFonts w:cs="Times New Roman"/>
                <w:b/>
                <w:sz w:val="20"/>
                <w:szCs w:val="20"/>
              </w:rPr>
              <w:t xml:space="preserve">жителей </w:t>
            </w:r>
          </w:p>
          <w:p w:rsidR="00840049" w:rsidRPr="00487733" w:rsidRDefault="00840049" w:rsidP="00840049">
            <w:pPr>
              <w:pStyle w:val="a7"/>
              <w:tabs>
                <w:tab w:val="left" w:pos="708"/>
              </w:tabs>
              <w:ind w:left="-108" w:right="-108"/>
              <w:jc w:val="center"/>
              <w:rPr>
                <w:rFonts w:cs="Times New Roman"/>
                <w:b/>
                <w:sz w:val="20"/>
                <w:szCs w:val="20"/>
                <w:lang w:eastAsia="ar-SA"/>
              </w:rPr>
            </w:pPr>
            <w:r w:rsidRPr="00487733">
              <w:rPr>
                <w:rFonts w:cs="Times New Roman"/>
                <w:b/>
                <w:sz w:val="20"/>
                <w:szCs w:val="20"/>
              </w:rPr>
              <w:t>на 01.01.2011 года</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40049" w:rsidRPr="00487733" w:rsidRDefault="00840049" w:rsidP="00840049">
            <w:pPr>
              <w:snapToGrid w:val="0"/>
              <w:jc w:val="center"/>
              <w:rPr>
                <w:rFonts w:cs="Times New Roman"/>
                <w:b/>
                <w:sz w:val="20"/>
                <w:szCs w:val="20"/>
                <w:lang w:eastAsia="ar-SA"/>
              </w:rPr>
            </w:pPr>
            <w:r w:rsidRPr="00487733">
              <w:rPr>
                <w:rFonts w:cs="Times New Roman"/>
                <w:b/>
                <w:sz w:val="20"/>
                <w:szCs w:val="20"/>
              </w:rPr>
              <w:t>Расстояние (км)</w:t>
            </w:r>
          </w:p>
        </w:tc>
        <w:tc>
          <w:tcPr>
            <w:tcW w:w="1362" w:type="dxa"/>
            <w:vMerge w:val="restart"/>
            <w:tcBorders>
              <w:top w:val="single" w:sz="4" w:space="0" w:color="000000"/>
              <w:left w:val="single" w:sz="4" w:space="0" w:color="000000"/>
              <w:right w:val="single" w:sz="4" w:space="0" w:color="000000"/>
            </w:tcBorders>
            <w:shd w:val="clear" w:color="auto" w:fill="D9D9D9" w:themeFill="background1" w:themeFillShade="D9"/>
          </w:tcPr>
          <w:p w:rsidR="00840049" w:rsidRPr="00487733" w:rsidRDefault="00840049" w:rsidP="00840049">
            <w:pPr>
              <w:snapToGrid w:val="0"/>
              <w:jc w:val="center"/>
              <w:rPr>
                <w:rFonts w:cs="Times New Roman"/>
                <w:b/>
                <w:sz w:val="20"/>
                <w:szCs w:val="20"/>
                <w:lang w:eastAsia="ar-SA"/>
              </w:rPr>
            </w:pPr>
            <w:r w:rsidRPr="00487733">
              <w:rPr>
                <w:rFonts w:cs="Times New Roman"/>
                <w:b/>
                <w:sz w:val="20"/>
                <w:szCs w:val="20"/>
              </w:rPr>
              <w:t>Площади админис-тративно-террито-риальных единиц (га)</w:t>
            </w:r>
          </w:p>
        </w:tc>
      </w:tr>
      <w:tr w:rsidR="00840049" w:rsidRPr="00487733" w:rsidTr="00840049">
        <w:trPr>
          <w:jc w:val="center"/>
        </w:trPr>
        <w:tc>
          <w:tcPr>
            <w:tcW w:w="2104" w:type="dxa"/>
            <w:vMerge/>
            <w:tcBorders>
              <w:left w:val="single" w:sz="4" w:space="0" w:color="000000"/>
              <w:bottom w:val="single" w:sz="4" w:space="0" w:color="000000"/>
              <w:right w:val="nil"/>
            </w:tcBorders>
            <w:vAlign w:val="center"/>
          </w:tcPr>
          <w:p w:rsidR="00840049" w:rsidRPr="00487733" w:rsidRDefault="00840049" w:rsidP="00840049">
            <w:pPr>
              <w:snapToGrid w:val="0"/>
              <w:rPr>
                <w:rFonts w:cs="Times New Roman"/>
                <w:sz w:val="20"/>
                <w:szCs w:val="20"/>
              </w:rPr>
            </w:pPr>
          </w:p>
        </w:tc>
        <w:tc>
          <w:tcPr>
            <w:tcW w:w="2051" w:type="dxa"/>
            <w:vMerge/>
            <w:tcBorders>
              <w:left w:val="single" w:sz="4" w:space="0" w:color="000000"/>
              <w:bottom w:val="single" w:sz="4" w:space="0" w:color="000000"/>
              <w:right w:val="nil"/>
            </w:tcBorders>
            <w:vAlign w:val="center"/>
          </w:tcPr>
          <w:p w:rsidR="00840049" w:rsidRPr="00487733" w:rsidRDefault="00840049" w:rsidP="00840049">
            <w:pPr>
              <w:snapToGrid w:val="0"/>
              <w:rPr>
                <w:rFonts w:cs="Times New Roman"/>
                <w:sz w:val="20"/>
                <w:szCs w:val="20"/>
                <w:lang w:eastAsia="ar-SA"/>
              </w:rPr>
            </w:pPr>
          </w:p>
        </w:tc>
        <w:tc>
          <w:tcPr>
            <w:tcW w:w="1134" w:type="dxa"/>
            <w:vMerge/>
            <w:tcBorders>
              <w:left w:val="single" w:sz="4" w:space="0" w:color="000000"/>
              <w:bottom w:val="single" w:sz="4" w:space="0" w:color="000000"/>
              <w:right w:val="single" w:sz="4" w:space="0" w:color="000000"/>
            </w:tcBorders>
            <w:vAlign w:val="center"/>
          </w:tcPr>
          <w:p w:rsidR="00840049" w:rsidRPr="00487733" w:rsidRDefault="00840049" w:rsidP="00840049">
            <w:pPr>
              <w:snapToGrid w:val="0"/>
              <w:jc w:val="center"/>
              <w:rPr>
                <w:rFonts w:cs="Times New Roman"/>
                <w:b/>
                <w:bCs/>
                <w:sz w:val="20"/>
                <w:szCs w:val="20"/>
              </w:rPr>
            </w:pPr>
          </w:p>
        </w:tc>
        <w:tc>
          <w:tcPr>
            <w:tcW w:w="1276" w:type="dxa"/>
            <w:vMerge/>
            <w:tcBorders>
              <w:left w:val="single" w:sz="4" w:space="0" w:color="000000"/>
              <w:bottom w:val="single" w:sz="4" w:space="0" w:color="000000"/>
              <w:right w:val="nil"/>
            </w:tcBorders>
            <w:vAlign w:val="center"/>
          </w:tcPr>
          <w:p w:rsidR="00840049" w:rsidRPr="00487733" w:rsidRDefault="00840049" w:rsidP="00840049">
            <w:pPr>
              <w:snapToGrid w:val="0"/>
              <w:jc w:val="center"/>
              <w:rPr>
                <w:rFonts w:cs="Times New Roman"/>
                <w:b/>
                <w:bCs/>
                <w:sz w:val="20"/>
                <w:szCs w:val="20"/>
              </w:rPr>
            </w:pP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tcPr>
          <w:p w:rsidR="00840049" w:rsidRPr="00487733" w:rsidRDefault="00840049" w:rsidP="00840049">
            <w:pPr>
              <w:pStyle w:val="310"/>
              <w:snapToGrid w:val="0"/>
              <w:spacing w:after="0"/>
              <w:ind w:left="-108" w:right="-136"/>
              <w:jc w:val="center"/>
              <w:rPr>
                <w:b/>
                <w:sz w:val="20"/>
                <w:szCs w:val="20"/>
              </w:rPr>
            </w:pPr>
            <w:r w:rsidRPr="00487733">
              <w:rPr>
                <w:b/>
                <w:sz w:val="20"/>
                <w:szCs w:val="20"/>
              </w:rPr>
              <w:t>до адм.</w:t>
            </w:r>
          </w:p>
          <w:p w:rsidR="00840049" w:rsidRPr="00487733" w:rsidRDefault="00840049" w:rsidP="00840049">
            <w:pPr>
              <w:pStyle w:val="310"/>
              <w:spacing w:after="0"/>
              <w:ind w:left="-108" w:right="-136"/>
              <w:jc w:val="center"/>
              <w:rPr>
                <w:b/>
                <w:sz w:val="20"/>
                <w:szCs w:val="20"/>
              </w:rPr>
            </w:pPr>
            <w:r w:rsidRPr="00487733">
              <w:rPr>
                <w:b/>
                <w:sz w:val="20"/>
                <w:szCs w:val="20"/>
              </w:rPr>
              <w:t>центра</w:t>
            </w:r>
          </w:p>
          <w:p w:rsidR="00840049" w:rsidRPr="00487733" w:rsidRDefault="00840049" w:rsidP="00840049">
            <w:pPr>
              <w:ind w:left="-108" w:right="-136"/>
              <w:jc w:val="center"/>
              <w:rPr>
                <w:rFonts w:cs="Times New Roman"/>
                <w:b/>
                <w:sz w:val="20"/>
                <w:szCs w:val="20"/>
                <w:lang w:eastAsia="ar-SA"/>
              </w:rPr>
            </w:pPr>
            <w:r w:rsidRPr="00487733">
              <w:rPr>
                <w:rFonts w:cs="Times New Roman"/>
                <w:b/>
                <w:sz w:val="20"/>
                <w:szCs w:val="20"/>
              </w:rPr>
              <w:t>поселения</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40049" w:rsidRPr="00487733" w:rsidRDefault="00840049" w:rsidP="00840049">
            <w:pPr>
              <w:pStyle w:val="a1"/>
              <w:snapToGrid w:val="0"/>
              <w:ind w:left="-80" w:right="-136"/>
              <w:jc w:val="center"/>
              <w:rPr>
                <w:b/>
              </w:rPr>
            </w:pPr>
            <w:r w:rsidRPr="00487733">
              <w:rPr>
                <w:b/>
              </w:rPr>
              <w:t>до адм.</w:t>
            </w:r>
          </w:p>
          <w:p w:rsidR="00840049" w:rsidRPr="00487733" w:rsidRDefault="00840049" w:rsidP="00840049">
            <w:pPr>
              <w:pStyle w:val="a1"/>
              <w:ind w:left="-80" w:right="-136"/>
              <w:jc w:val="center"/>
              <w:rPr>
                <w:b/>
              </w:rPr>
            </w:pPr>
            <w:r w:rsidRPr="00487733">
              <w:rPr>
                <w:b/>
              </w:rPr>
              <w:t>центра</w:t>
            </w:r>
          </w:p>
          <w:p w:rsidR="00840049" w:rsidRPr="00487733" w:rsidRDefault="00840049" w:rsidP="00840049">
            <w:pPr>
              <w:ind w:left="-80" w:right="-136"/>
              <w:jc w:val="center"/>
              <w:rPr>
                <w:rFonts w:cs="Times New Roman"/>
                <w:b/>
                <w:sz w:val="20"/>
                <w:szCs w:val="20"/>
                <w:lang w:eastAsia="ar-SA"/>
              </w:rPr>
            </w:pPr>
            <w:r w:rsidRPr="00487733">
              <w:rPr>
                <w:rFonts w:cs="Times New Roman"/>
                <w:b/>
                <w:sz w:val="20"/>
                <w:szCs w:val="20"/>
              </w:rPr>
              <w:t>района</w:t>
            </w:r>
          </w:p>
        </w:tc>
        <w:tc>
          <w:tcPr>
            <w:tcW w:w="1362" w:type="dxa"/>
            <w:vMerge/>
            <w:tcBorders>
              <w:left w:val="single" w:sz="4" w:space="0" w:color="000000"/>
              <w:bottom w:val="single" w:sz="4" w:space="0" w:color="000000"/>
              <w:right w:val="single" w:sz="4" w:space="0" w:color="000000"/>
            </w:tcBorders>
            <w:vAlign w:val="center"/>
          </w:tcPr>
          <w:p w:rsidR="00840049" w:rsidRPr="00487733" w:rsidRDefault="00840049" w:rsidP="00840049">
            <w:pPr>
              <w:jc w:val="center"/>
              <w:rPr>
                <w:rFonts w:cs="Times New Roman"/>
                <w:b/>
                <w:bCs/>
                <w:sz w:val="20"/>
                <w:szCs w:val="20"/>
              </w:rPr>
            </w:pPr>
          </w:p>
        </w:tc>
      </w:tr>
      <w:tr w:rsidR="00840049" w:rsidRPr="00487733" w:rsidTr="00840049">
        <w:trPr>
          <w:jc w:val="center"/>
        </w:trPr>
        <w:tc>
          <w:tcPr>
            <w:tcW w:w="2104" w:type="dxa"/>
            <w:tcBorders>
              <w:top w:val="single" w:sz="4" w:space="0" w:color="000000"/>
              <w:left w:val="single" w:sz="4" w:space="0" w:color="000000"/>
              <w:bottom w:val="single" w:sz="4" w:space="0" w:color="000000"/>
              <w:right w:val="nil"/>
            </w:tcBorders>
            <w:vAlign w:val="center"/>
          </w:tcPr>
          <w:p w:rsidR="00840049" w:rsidRPr="00487733" w:rsidRDefault="00840049" w:rsidP="00840049">
            <w:pPr>
              <w:snapToGrid w:val="0"/>
              <w:rPr>
                <w:rFonts w:cs="Times New Roman"/>
                <w:sz w:val="20"/>
                <w:szCs w:val="20"/>
                <w:lang w:eastAsia="ar-SA"/>
              </w:rPr>
            </w:pPr>
            <w:r w:rsidRPr="00487733">
              <w:rPr>
                <w:rFonts w:cs="Times New Roman"/>
                <w:sz w:val="20"/>
                <w:szCs w:val="20"/>
                <w:lang w:eastAsia="ar-SA"/>
              </w:rPr>
              <w:lastRenderedPageBreak/>
              <w:t>Старокалитвенское сельское поселение</w:t>
            </w:r>
          </w:p>
        </w:tc>
        <w:tc>
          <w:tcPr>
            <w:tcW w:w="2051" w:type="dxa"/>
            <w:tcBorders>
              <w:top w:val="single" w:sz="4" w:space="0" w:color="000000"/>
              <w:left w:val="single" w:sz="4" w:space="0" w:color="000000"/>
              <w:bottom w:val="single" w:sz="4" w:space="0" w:color="000000"/>
              <w:right w:val="nil"/>
            </w:tcBorders>
            <w:vAlign w:val="center"/>
          </w:tcPr>
          <w:p w:rsidR="00840049" w:rsidRPr="00487733" w:rsidRDefault="00840049" w:rsidP="00840049">
            <w:pPr>
              <w:snapToGrid w:val="0"/>
              <w:rPr>
                <w:rFonts w:cs="Times New Roman"/>
                <w:sz w:val="20"/>
                <w:szCs w:val="20"/>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40049" w:rsidRPr="00487733" w:rsidRDefault="00840049" w:rsidP="00840049">
            <w:pPr>
              <w:snapToGrid w:val="0"/>
              <w:jc w:val="center"/>
              <w:rPr>
                <w:rFonts w:cs="Times New Roman"/>
                <w:b/>
                <w:bCs/>
                <w:sz w:val="20"/>
                <w:szCs w:val="20"/>
                <w:lang w:eastAsia="ar-SA"/>
              </w:rPr>
            </w:pPr>
            <w:r w:rsidRPr="00487733">
              <w:rPr>
                <w:rFonts w:cs="Times New Roman"/>
                <w:b/>
                <w:bCs/>
                <w:sz w:val="20"/>
                <w:szCs w:val="20"/>
                <w:lang w:eastAsia="ar-SA"/>
              </w:rPr>
              <w:t>2372</w:t>
            </w:r>
          </w:p>
        </w:tc>
        <w:tc>
          <w:tcPr>
            <w:tcW w:w="1276" w:type="dxa"/>
            <w:tcBorders>
              <w:top w:val="single" w:sz="4" w:space="0" w:color="000000"/>
              <w:left w:val="single" w:sz="4" w:space="0" w:color="000000"/>
              <w:bottom w:val="single" w:sz="4" w:space="0" w:color="000000"/>
              <w:right w:val="nil"/>
            </w:tcBorders>
            <w:vAlign w:val="center"/>
          </w:tcPr>
          <w:p w:rsidR="00840049" w:rsidRPr="00487733" w:rsidRDefault="00840049" w:rsidP="00840049">
            <w:pPr>
              <w:snapToGrid w:val="0"/>
              <w:jc w:val="center"/>
              <w:rPr>
                <w:rFonts w:cs="Times New Roman"/>
                <w:b/>
                <w:bCs/>
                <w:sz w:val="20"/>
                <w:szCs w:val="20"/>
                <w:lang w:eastAsia="ar-SA"/>
              </w:rPr>
            </w:pPr>
            <w:r w:rsidRPr="00487733">
              <w:rPr>
                <w:rFonts w:cs="Times New Roman"/>
                <w:b/>
                <w:bCs/>
                <w:sz w:val="20"/>
                <w:szCs w:val="20"/>
                <w:lang w:eastAsia="ar-SA"/>
              </w:rPr>
              <w:t>2604</w:t>
            </w:r>
          </w:p>
        </w:tc>
        <w:tc>
          <w:tcPr>
            <w:tcW w:w="992" w:type="dxa"/>
            <w:tcBorders>
              <w:top w:val="single" w:sz="4" w:space="0" w:color="000000"/>
              <w:left w:val="single" w:sz="4" w:space="0" w:color="000000"/>
              <w:bottom w:val="single" w:sz="4" w:space="0" w:color="000000"/>
              <w:right w:val="nil"/>
            </w:tcBorders>
            <w:vAlign w:val="center"/>
          </w:tcPr>
          <w:p w:rsidR="00840049" w:rsidRPr="00487733" w:rsidRDefault="00840049" w:rsidP="00840049">
            <w:pPr>
              <w:snapToGrid w:val="0"/>
              <w:jc w:val="center"/>
              <w:rPr>
                <w:rFonts w:cs="Times New Roman"/>
                <w:sz w:val="20"/>
                <w:szCs w:val="20"/>
                <w:lang w:eastAsia="ar-SA"/>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40049" w:rsidRPr="00487733" w:rsidRDefault="00840049" w:rsidP="00840049">
            <w:pPr>
              <w:snapToGrid w:val="0"/>
              <w:jc w:val="center"/>
              <w:rPr>
                <w:rFonts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840049" w:rsidRPr="00487733" w:rsidRDefault="00840049" w:rsidP="00840049">
            <w:pPr>
              <w:jc w:val="center"/>
              <w:rPr>
                <w:rFonts w:cs="Times New Roman"/>
                <w:b/>
                <w:bCs/>
                <w:sz w:val="20"/>
                <w:szCs w:val="20"/>
                <w:lang w:eastAsia="ar-SA"/>
              </w:rPr>
            </w:pPr>
            <w:r w:rsidRPr="00487733">
              <w:rPr>
                <w:rFonts w:cs="Times New Roman"/>
                <w:b/>
                <w:bCs/>
                <w:sz w:val="20"/>
                <w:szCs w:val="20"/>
                <w:lang w:eastAsia="ar-SA"/>
              </w:rPr>
              <w:t>22520,68</w:t>
            </w:r>
          </w:p>
        </w:tc>
      </w:tr>
      <w:tr w:rsidR="00840049" w:rsidRPr="00487733" w:rsidTr="00840049">
        <w:trPr>
          <w:jc w:val="center"/>
        </w:trPr>
        <w:tc>
          <w:tcPr>
            <w:tcW w:w="2104" w:type="dxa"/>
            <w:tcBorders>
              <w:top w:val="single" w:sz="4" w:space="0" w:color="000000"/>
              <w:left w:val="single" w:sz="4" w:space="0" w:color="000000"/>
              <w:bottom w:val="single" w:sz="4" w:space="0" w:color="000000"/>
              <w:right w:val="nil"/>
            </w:tcBorders>
            <w:vAlign w:val="center"/>
          </w:tcPr>
          <w:p w:rsidR="00840049" w:rsidRPr="00487733" w:rsidRDefault="00840049" w:rsidP="00840049">
            <w:pPr>
              <w:snapToGrid w:val="0"/>
              <w:rPr>
                <w:rFonts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tcPr>
          <w:p w:rsidR="00840049" w:rsidRPr="00487733" w:rsidRDefault="00840049" w:rsidP="00840049">
            <w:pPr>
              <w:snapToGrid w:val="0"/>
              <w:rPr>
                <w:rFonts w:cs="Times New Roman"/>
                <w:sz w:val="20"/>
                <w:szCs w:val="20"/>
                <w:lang w:eastAsia="ar-SA"/>
              </w:rPr>
            </w:pPr>
            <w:r w:rsidRPr="00487733">
              <w:rPr>
                <w:rFonts w:cs="Times New Roman"/>
                <w:sz w:val="20"/>
                <w:szCs w:val="20"/>
                <w:lang w:eastAsia="ar-SA"/>
              </w:rPr>
              <w:t>село Старая Калитва</w:t>
            </w:r>
          </w:p>
        </w:tc>
        <w:tc>
          <w:tcPr>
            <w:tcW w:w="1134" w:type="dxa"/>
            <w:tcBorders>
              <w:top w:val="single" w:sz="4" w:space="0" w:color="000000"/>
              <w:left w:val="single" w:sz="4" w:space="0" w:color="000000"/>
              <w:bottom w:val="single" w:sz="4" w:space="0" w:color="000000"/>
              <w:right w:val="single" w:sz="4" w:space="0" w:color="000000"/>
            </w:tcBorders>
            <w:vAlign w:val="center"/>
          </w:tcPr>
          <w:p w:rsidR="00840049" w:rsidRPr="00487733" w:rsidRDefault="00840049" w:rsidP="00840049">
            <w:pPr>
              <w:snapToGrid w:val="0"/>
              <w:jc w:val="center"/>
              <w:rPr>
                <w:rFonts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tcPr>
          <w:p w:rsidR="00840049" w:rsidRPr="00487733" w:rsidRDefault="00840049" w:rsidP="00840049">
            <w:pPr>
              <w:snapToGrid w:val="0"/>
              <w:jc w:val="center"/>
              <w:rPr>
                <w:rFonts w:cs="Times New Roman"/>
                <w:sz w:val="20"/>
                <w:szCs w:val="20"/>
                <w:lang w:eastAsia="ar-SA"/>
              </w:rPr>
            </w:pPr>
            <w:r w:rsidRPr="00487733">
              <w:rPr>
                <w:rFonts w:cs="Times New Roman"/>
                <w:sz w:val="20"/>
                <w:szCs w:val="20"/>
                <w:lang w:eastAsia="ar-SA"/>
              </w:rPr>
              <w:t>1436</w:t>
            </w:r>
          </w:p>
        </w:tc>
        <w:tc>
          <w:tcPr>
            <w:tcW w:w="992" w:type="dxa"/>
            <w:tcBorders>
              <w:top w:val="single" w:sz="4" w:space="0" w:color="000000"/>
              <w:left w:val="single" w:sz="4" w:space="0" w:color="000000"/>
              <w:bottom w:val="single" w:sz="4" w:space="0" w:color="000000"/>
              <w:right w:val="nil"/>
            </w:tcBorders>
            <w:vAlign w:val="center"/>
          </w:tcPr>
          <w:p w:rsidR="00840049" w:rsidRPr="00487733" w:rsidRDefault="00840049" w:rsidP="00840049">
            <w:pPr>
              <w:snapToGrid w:val="0"/>
              <w:jc w:val="center"/>
              <w:rPr>
                <w:rFonts w:cs="Times New Roman"/>
                <w:sz w:val="20"/>
                <w:szCs w:val="20"/>
                <w:lang w:eastAsia="ar-SA"/>
              </w:rPr>
            </w:pPr>
            <w:r w:rsidRPr="00487733">
              <w:rPr>
                <w:rFonts w:cs="Times New Roman"/>
                <w:sz w:val="20"/>
                <w:szCs w:val="20"/>
                <w:lang w:eastAsia="ar-SA"/>
              </w:rPr>
              <w:t>Центр</w:t>
            </w:r>
          </w:p>
        </w:tc>
        <w:tc>
          <w:tcPr>
            <w:tcW w:w="851" w:type="dxa"/>
            <w:tcBorders>
              <w:top w:val="single" w:sz="4" w:space="0" w:color="000000"/>
              <w:left w:val="single" w:sz="4" w:space="0" w:color="000000"/>
              <w:bottom w:val="single" w:sz="4" w:space="0" w:color="000000"/>
              <w:right w:val="single" w:sz="4" w:space="0" w:color="000000"/>
            </w:tcBorders>
            <w:vAlign w:val="center"/>
          </w:tcPr>
          <w:p w:rsidR="00840049" w:rsidRPr="00487733" w:rsidRDefault="00840049" w:rsidP="00840049">
            <w:pPr>
              <w:snapToGrid w:val="0"/>
              <w:jc w:val="center"/>
              <w:rPr>
                <w:rFonts w:cs="Times New Roman"/>
                <w:sz w:val="20"/>
                <w:szCs w:val="20"/>
                <w:lang w:eastAsia="ar-SA"/>
              </w:rPr>
            </w:pPr>
            <w:r w:rsidRPr="00487733">
              <w:rPr>
                <w:rFonts w:cs="Times New Roman"/>
                <w:sz w:val="20"/>
                <w:szCs w:val="20"/>
                <w:lang w:eastAsia="ar-SA"/>
              </w:rPr>
              <w:t>35</w:t>
            </w:r>
          </w:p>
        </w:tc>
        <w:tc>
          <w:tcPr>
            <w:tcW w:w="1362" w:type="dxa"/>
            <w:tcBorders>
              <w:top w:val="single" w:sz="4" w:space="0" w:color="000000"/>
              <w:left w:val="single" w:sz="4" w:space="0" w:color="000000"/>
              <w:bottom w:val="single" w:sz="4" w:space="0" w:color="000000"/>
              <w:right w:val="single" w:sz="4" w:space="0" w:color="000000"/>
            </w:tcBorders>
            <w:vAlign w:val="center"/>
          </w:tcPr>
          <w:p w:rsidR="00840049" w:rsidRPr="00487733" w:rsidRDefault="00840049" w:rsidP="00840049">
            <w:pPr>
              <w:jc w:val="center"/>
              <w:rPr>
                <w:rFonts w:cs="Times New Roman"/>
                <w:sz w:val="20"/>
                <w:szCs w:val="20"/>
                <w:lang w:eastAsia="ar-SA"/>
              </w:rPr>
            </w:pPr>
            <w:r w:rsidRPr="00487733">
              <w:rPr>
                <w:rFonts w:cs="Times New Roman"/>
                <w:sz w:val="20"/>
                <w:szCs w:val="20"/>
                <w:lang w:eastAsia="ar-SA"/>
              </w:rPr>
              <w:t>592,84</w:t>
            </w:r>
          </w:p>
        </w:tc>
      </w:tr>
      <w:tr w:rsidR="00840049" w:rsidRPr="00487733" w:rsidTr="00840049">
        <w:trPr>
          <w:jc w:val="center"/>
        </w:trPr>
        <w:tc>
          <w:tcPr>
            <w:tcW w:w="2104" w:type="dxa"/>
            <w:tcBorders>
              <w:top w:val="single" w:sz="4" w:space="0" w:color="000000"/>
              <w:left w:val="single" w:sz="4" w:space="0" w:color="000000"/>
              <w:bottom w:val="single" w:sz="4" w:space="0" w:color="000000"/>
              <w:right w:val="nil"/>
            </w:tcBorders>
            <w:vAlign w:val="center"/>
          </w:tcPr>
          <w:p w:rsidR="00840049" w:rsidRPr="00487733" w:rsidRDefault="00840049" w:rsidP="00840049">
            <w:pPr>
              <w:snapToGrid w:val="0"/>
              <w:rPr>
                <w:rFonts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tcPr>
          <w:p w:rsidR="00840049" w:rsidRPr="00487733" w:rsidRDefault="00840049" w:rsidP="00840049">
            <w:pPr>
              <w:snapToGrid w:val="0"/>
              <w:rPr>
                <w:rFonts w:cs="Times New Roman"/>
                <w:sz w:val="20"/>
                <w:szCs w:val="20"/>
                <w:lang w:eastAsia="ar-SA"/>
              </w:rPr>
            </w:pPr>
            <w:r w:rsidRPr="00487733">
              <w:rPr>
                <w:rFonts w:cs="Times New Roman"/>
                <w:sz w:val="20"/>
                <w:szCs w:val="20"/>
                <w:lang w:eastAsia="ar-SA"/>
              </w:rPr>
              <w:t>село Кулаковка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840049" w:rsidRPr="00487733" w:rsidRDefault="00840049" w:rsidP="00840049">
            <w:pPr>
              <w:snapToGrid w:val="0"/>
              <w:jc w:val="center"/>
              <w:rPr>
                <w:rFonts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tcPr>
          <w:p w:rsidR="00840049" w:rsidRPr="00487733" w:rsidRDefault="00840049" w:rsidP="00840049">
            <w:pPr>
              <w:snapToGrid w:val="0"/>
              <w:jc w:val="center"/>
              <w:rPr>
                <w:rFonts w:cs="Times New Roman"/>
                <w:sz w:val="20"/>
                <w:szCs w:val="20"/>
                <w:lang w:eastAsia="ar-SA"/>
              </w:rPr>
            </w:pPr>
            <w:r w:rsidRPr="00487733">
              <w:rPr>
                <w:rFonts w:cs="Times New Roman"/>
                <w:sz w:val="20"/>
                <w:szCs w:val="20"/>
                <w:lang w:eastAsia="ar-SA"/>
              </w:rPr>
              <w:t>162</w:t>
            </w:r>
          </w:p>
        </w:tc>
        <w:tc>
          <w:tcPr>
            <w:tcW w:w="992" w:type="dxa"/>
            <w:tcBorders>
              <w:top w:val="single" w:sz="4" w:space="0" w:color="000000"/>
              <w:left w:val="single" w:sz="4" w:space="0" w:color="000000"/>
              <w:bottom w:val="single" w:sz="4" w:space="0" w:color="000000"/>
              <w:right w:val="nil"/>
            </w:tcBorders>
            <w:vAlign w:val="center"/>
          </w:tcPr>
          <w:p w:rsidR="00840049" w:rsidRPr="00487733" w:rsidRDefault="00840049" w:rsidP="00840049">
            <w:pPr>
              <w:snapToGrid w:val="0"/>
              <w:jc w:val="center"/>
              <w:rPr>
                <w:rFonts w:cs="Times New Roman"/>
                <w:sz w:val="20"/>
                <w:szCs w:val="20"/>
                <w:lang w:eastAsia="ar-SA"/>
              </w:rPr>
            </w:pPr>
            <w:r w:rsidRPr="00487733">
              <w:rPr>
                <w:rFonts w:cs="Times New Roman"/>
                <w:sz w:val="20"/>
                <w:szCs w:val="20"/>
                <w:lang w:eastAsia="ar-SA"/>
              </w:rPr>
              <w:t>12</w:t>
            </w:r>
          </w:p>
        </w:tc>
        <w:tc>
          <w:tcPr>
            <w:tcW w:w="851" w:type="dxa"/>
            <w:tcBorders>
              <w:top w:val="single" w:sz="4" w:space="0" w:color="000000"/>
              <w:left w:val="single" w:sz="4" w:space="0" w:color="000000"/>
              <w:bottom w:val="single" w:sz="4" w:space="0" w:color="000000"/>
              <w:right w:val="single" w:sz="4" w:space="0" w:color="000000"/>
            </w:tcBorders>
            <w:vAlign w:val="center"/>
          </w:tcPr>
          <w:p w:rsidR="00840049" w:rsidRPr="00487733" w:rsidRDefault="00840049" w:rsidP="00840049">
            <w:pPr>
              <w:snapToGrid w:val="0"/>
              <w:jc w:val="center"/>
              <w:rPr>
                <w:rFonts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840049" w:rsidRPr="00487733" w:rsidRDefault="00840049" w:rsidP="00840049">
            <w:pPr>
              <w:jc w:val="center"/>
              <w:rPr>
                <w:rFonts w:cs="Times New Roman"/>
                <w:sz w:val="20"/>
                <w:szCs w:val="20"/>
                <w:lang w:eastAsia="ar-SA"/>
              </w:rPr>
            </w:pPr>
            <w:r w:rsidRPr="00487733">
              <w:rPr>
                <w:rFonts w:cs="Times New Roman"/>
                <w:sz w:val="20"/>
                <w:szCs w:val="20"/>
                <w:lang w:eastAsia="ar-SA"/>
              </w:rPr>
              <w:t>82,11</w:t>
            </w:r>
          </w:p>
        </w:tc>
      </w:tr>
      <w:tr w:rsidR="00840049" w:rsidRPr="00487733" w:rsidTr="00840049">
        <w:trPr>
          <w:jc w:val="center"/>
        </w:trPr>
        <w:tc>
          <w:tcPr>
            <w:tcW w:w="2104" w:type="dxa"/>
            <w:tcBorders>
              <w:top w:val="single" w:sz="4" w:space="0" w:color="000000"/>
              <w:left w:val="single" w:sz="4" w:space="0" w:color="000000"/>
              <w:bottom w:val="single" w:sz="4" w:space="0" w:color="000000"/>
              <w:right w:val="nil"/>
            </w:tcBorders>
            <w:vAlign w:val="center"/>
          </w:tcPr>
          <w:p w:rsidR="00840049" w:rsidRPr="00487733" w:rsidRDefault="00840049" w:rsidP="00840049">
            <w:pPr>
              <w:snapToGrid w:val="0"/>
              <w:rPr>
                <w:rFonts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tcPr>
          <w:p w:rsidR="00840049" w:rsidRPr="00487733" w:rsidRDefault="00840049" w:rsidP="00840049">
            <w:pPr>
              <w:snapToGrid w:val="0"/>
              <w:rPr>
                <w:rFonts w:cs="Times New Roman"/>
                <w:sz w:val="20"/>
                <w:szCs w:val="20"/>
                <w:lang w:eastAsia="ar-SA"/>
              </w:rPr>
            </w:pPr>
            <w:r w:rsidRPr="00487733">
              <w:rPr>
                <w:rFonts w:cs="Times New Roman"/>
                <w:sz w:val="20"/>
                <w:szCs w:val="20"/>
                <w:lang w:eastAsia="ar-SA"/>
              </w:rPr>
              <w:t>хутор Лощина</w:t>
            </w:r>
          </w:p>
        </w:tc>
        <w:tc>
          <w:tcPr>
            <w:tcW w:w="1134" w:type="dxa"/>
            <w:tcBorders>
              <w:top w:val="single" w:sz="4" w:space="0" w:color="000000"/>
              <w:left w:val="single" w:sz="4" w:space="0" w:color="000000"/>
              <w:bottom w:val="single" w:sz="4" w:space="0" w:color="000000"/>
              <w:right w:val="single" w:sz="4" w:space="0" w:color="000000"/>
            </w:tcBorders>
            <w:vAlign w:val="center"/>
          </w:tcPr>
          <w:p w:rsidR="00840049" w:rsidRPr="00487733" w:rsidRDefault="00840049" w:rsidP="00840049">
            <w:pPr>
              <w:snapToGrid w:val="0"/>
              <w:jc w:val="center"/>
              <w:rPr>
                <w:rFonts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tcPr>
          <w:p w:rsidR="00840049" w:rsidRPr="00487733" w:rsidRDefault="00840049" w:rsidP="00840049">
            <w:pPr>
              <w:snapToGrid w:val="0"/>
              <w:jc w:val="center"/>
              <w:rPr>
                <w:rFonts w:cs="Times New Roman"/>
                <w:sz w:val="20"/>
                <w:szCs w:val="20"/>
                <w:lang w:eastAsia="ar-SA"/>
              </w:rPr>
            </w:pPr>
            <w:r w:rsidRPr="00487733">
              <w:rPr>
                <w:rFonts w:cs="Times New Roman"/>
                <w:sz w:val="20"/>
                <w:szCs w:val="20"/>
                <w:lang w:eastAsia="ar-SA"/>
              </w:rPr>
              <w:t>450</w:t>
            </w:r>
          </w:p>
        </w:tc>
        <w:tc>
          <w:tcPr>
            <w:tcW w:w="992" w:type="dxa"/>
            <w:tcBorders>
              <w:top w:val="single" w:sz="4" w:space="0" w:color="000000"/>
              <w:left w:val="single" w:sz="4" w:space="0" w:color="000000"/>
              <w:bottom w:val="single" w:sz="4" w:space="0" w:color="000000"/>
              <w:right w:val="nil"/>
            </w:tcBorders>
            <w:vAlign w:val="center"/>
          </w:tcPr>
          <w:p w:rsidR="00840049" w:rsidRPr="00487733" w:rsidRDefault="00840049" w:rsidP="00840049">
            <w:pPr>
              <w:snapToGrid w:val="0"/>
              <w:jc w:val="center"/>
              <w:rPr>
                <w:rFonts w:cs="Times New Roman"/>
                <w:sz w:val="20"/>
                <w:szCs w:val="20"/>
                <w:lang w:eastAsia="ar-SA"/>
              </w:rPr>
            </w:pPr>
            <w:r w:rsidRPr="00487733">
              <w:rPr>
                <w:rFonts w:cs="Times New Roman"/>
                <w:sz w:val="20"/>
                <w:szCs w:val="20"/>
                <w:lang w:eastAsia="ar-SA"/>
              </w:rPr>
              <w:t>7</w:t>
            </w:r>
          </w:p>
        </w:tc>
        <w:tc>
          <w:tcPr>
            <w:tcW w:w="851" w:type="dxa"/>
            <w:tcBorders>
              <w:top w:val="single" w:sz="4" w:space="0" w:color="000000"/>
              <w:left w:val="single" w:sz="4" w:space="0" w:color="000000"/>
              <w:bottom w:val="single" w:sz="4" w:space="0" w:color="000000"/>
              <w:right w:val="single" w:sz="4" w:space="0" w:color="000000"/>
            </w:tcBorders>
            <w:vAlign w:val="center"/>
          </w:tcPr>
          <w:p w:rsidR="00840049" w:rsidRPr="00487733" w:rsidRDefault="00840049" w:rsidP="00840049">
            <w:pPr>
              <w:snapToGrid w:val="0"/>
              <w:jc w:val="center"/>
              <w:rPr>
                <w:rFonts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840049" w:rsidRPr="00487733" w:rsidRDefault="00840049" w:rsidP="00840049">
            <w:pPr>
              <w:jc w:val="center"/>
              <w:rPr>
                <w:rFonts w:cs="Times New Roman"/>
                <w:sz w:val="20"/>
                <w:szCs w:val="20"/>
                <w:lang w:eastAsia="ar-SA"/>
              </w:rPr>
            </w:pPr>
            <w:r w:rsidRPr="00487733">
              <w:rPr>
                <w:rFonts w:cs="Times New Roman"/>
                <w:sz w:val="20"/>
                <w:szCs w:val="20"/>
                <w:lang w:eastAsia="ar-SA"/>
              </w:rPr>
              <w:t>266,07</w:t>
            </w:r>
          </w:p>
        </w:tc>
      </w:tr>
      <w:tr w:rsidR="00840049" w:rsidRPr="00487733" w:rsidTr="00840049">
        <w:trPr>
          <w:trHeight w:val="70"/>
          <w:jc w:val="center"/>
        </w:trPr>
        <w:tc>
          <w:tcPr>
            <w:tcW w:w="2104" w:type="dxa"/>
            <w:tcBorders>
              <w:top w:val="single" w:sz="4" w:space="0" w:color="000000"/>
              <w:left w:val="single" w:sz="4" w:space="0" w:color="000000"/>
              <w:bottom w:val="single" w:sz="4" w:space="0" w:color="000000"/>
              <w:right w:val="nil"/>
            </w:tcBorders>
            <w:vAlign w:val="center"/>
          </w:tcPr>
          <w:p w:rsidR="00840049" w:rsidRPr="00487733" w:rsidRDefault="00840049" w:rsidP="00840049">
            <w:pPr>
              <w:snapToGrid w:val="0"/>
              <w:rPr>
                <w:rFonts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tcPr>
          <w:p w:rsidR="00840049" w:rsidRPr="00487733" w:rsidRDefault="00840049" w:rsidP="00840049">
            <w:pPr>
              <w:snapToGrid w:val="0"/>
              <w:rPr>
                <w:rFonts w:cs="Times New Roman"/>
                <w:sz w:val="20"/>
                <w:szCs w:val="20"/>
                <w:lang w:eastAsia="ar-SA"/>
              </w:rPr>
            </w:pPr>
            <w:r w:rsidRPr="00487733">
              <w:rPr>
                <w:rFonts w:cs="Times New Roman"/>
                <w:sz w:val="20"/>
                <w:szCs w:val="20"/>
                <w:lang w:eastAsia="ar-SA"/>
              </w:rPr>
              <w:t>село Терновка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840049" w:rsidRPr="00487733" w:rsidRDefault="00840049" w:rsidP="00840049">
            <w:pPr>
              <w:snapToGrid w:val="0"/>
              <w:jc w:val="center"/>
              <w:rPr>
                <w:rFonts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tcPr>
          <w:p w:rsidR="00840049" w:rsidRPr="00487733" w:rsidRDefault="00840049" w:rsidP="00840049">
            <w:pPr>
              <w:snapToGrid w:val="0"/>
              <w:jc w:val="center"/>
              <w:rPr>
                <w:rFonts w:cs="Times New Roman"/>
                <w:sz w:val="20"/>
                <w:szCs w:val="20"/>
                <w:lang w:eastAsia="ar-SA"/>
              </w:rPr>
            </w:pPr>
            <w:r w:rsidRPr="00487733">
              <w:rPr>
                <w:rFonts w:cs="Times New Roman"/>
                <w:sz w:val="20"/>
                <w:szCs w:val="20"/>
                <w:lang w:eastAsia="ar-SA"/>
              </w:rPr>
              <w:t>556</w:t>
            </w:r>
          </w:p>
        </w:tc>
        <w:tc>
          <w:tcPr>
            <w:tcW w:w="992" w:type="dxa"/>
            <w:tcBorders>
              <w:top w:val="single" w:sz="4" w:space="0" w:color="000000"/>
              <w:left w:val="single" w:sz="4" w:space="0" w:color="000000"/>
              <w:bottom w:val="single" w:sz="4" w:space="0" w:color="000000"/>
              <w:right w:val="nil"/>
            </w:tcBorders>
            <w:vAlign w:val="center"/>
          </w:tcPr>
          <w:p w:rsidR="00840049" w:rsidRPr="00487733" w:rsidRDefault="00840049" w:rsidP="00840049">
            <w:pPr>
              <w:snapToGrid w:val="0"/>
              <w:jc w:val="center"/>
              <w:rPr>
                <w:rFonts w:cs="Times New Roman"/>
                <w:sz w:val="20"/>
                <w:szCs w:val="20"/>
                <w:lang w:eastAsia="ar-SA"/>
              </w:rPr>
            </w:pPr>
            <w:r w:rsidRPr="00487733">
              <w:rPr>
                <w:rFonts w:cs="Times New Roman"/>
                <w:sz w:val="20"/>
                <w:szCs w:val="20"/>
                <w:lang w:eastAsia="ar-SA"/>
              </w:rPr>
              <w:t>12</w:t>
            </w:r>
          </w:p>
        </w:tc>
        <w:tc>
          <w:tcPr>
            <w:tcW w:w="851" w:type="dxa"/>
            <w:tcBorders>
              <w:top w:val="single" w:sz="4" w:space="0" w:color="000000"/>
              <w:left w:val="single" w:sz="4" w:space="0" w:color="000000"/>
              <w:bottom w:val="single" w:sz="4" w:space="0" w:color="000000"/>
              <w:right w:val="single" w:sz="4" w:space="0" w:color="000000"/>
            </w:tcBorders>
            <w:vAlign w:val="center"/>
          </w:tcPr>
          <w:p w:rsidR="00840049" w:rsidRPr="00487733" w:rsidRDefault="00840049" w:rsidP="00840049">
            <w:pPr>
              <w:snapToGrid w:val="0"/>
              <w:jc w:val="center"/>
              <w:rPr>
                <w:rFonts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840049" w:rsidRPr="00487733" w:rsidRDefault="00840049" w:rsidP="00840049">
            <w:pPr>
              <w:jc w:val="center"/>
              <w:rPr>
                <w:rFonts w:cs="Times New Roman"/>
                <w:sz w:val="20"/>
                <w:szCs w:val="20"/>
                <w:lang w:eastAsia="ar-SA"/>
              </w:rPr>
            </w:pPr>
            <w:r w:rsidRPr="00487733">
              <w:rPr>
                <w:rFonts w:cs="Times New Roman"/>
                <w:sz w:val="20"/>
                <w:szCs w:val="20"/>
                <w:lang w:eastAsia="ar-SA"/>
              </w:rPr>
              <w:t>268,92</w:t>
            </w:r>
          </w:p>
        </w:tc>
      </w:tr>
      <w:bookmarkEnd w:id="98"/>
    </w:tbl>
    <w:p w:rsidR="00840049" w:rsidRPr="00487733" w:rsidRDefault="00840049" w:rsidP="00840049">
      <w:pPr>
        <w:autoSpaceDE w:val="0"/>
        <w:ind w:firstLine="567"/>
        <w:jc w:val="both"/>
        <w:rPr>
          <w:rFonts w:eastAsia="TimesNewRomanPSMT" w:cs="Times New Roman"/>
          <w:highlight w:val="lightGray"/>
        </w:rPr>
      </w:pPr>
    </w:p>
    <w:p w:rsidR="00840049" w:rsidRPr="00487733" w:rsidRDefault="00840049" w:rsidP="00840049">
      <w:pPr>
        <w:autoSpaceDE w:val="0"/>
        <w:ind w:firstLine="567"/>
        <w:jc w:val="both"/>
        <w:rPr>
          <w:rFonts w:eastAsia="TimesNewRomanPSMT" w:cs="Times New Roman"/>
        </w:rPr>
      </w:pPr>
      <w:r w:rsidRPr="00487733">
        <w:rPr>
          <w:rFonts w:eastAsia="TimesNewRomanPSMT" w:cs="Times New Roman"/>
        </w:rPr>
        <w:t>По данным, предоставленным администрацией Старокалитвенского сельского поселения, по состоянию на 01.01.2021 года на территории проживает 2340 человек, в частности:</w:t>
      </w:r>
    </w:p>
    <w:p w:rsidR="00840049" w:rsidRPr="00487733" w:rsidRDefault="00840049" w:rsidP="00582FB3">
      <w:pPr>
        <w:pStyle w:val="aff6"/>
        <w:numPr>
          <w:ilvl w:val="0"/>
          <w:numId w:val="84"/>
        </w:numPr>
        <w:tabs>
          <w:tab w:val="left" w:pos="851"/>
        </w:tabs>
        <w:autoSpaceDE w:val="0"/>
        <w:ind w:left="0" w:firstLine="567"/>
        <w:contextualSpacing/>
        <w:jc w:val="both"/>
        <w:rPr>
          <w:rFonts w:eastAsia="TimesNewRomanPSMT"/>
        </w:rPr>
      </w:pPr>
      <w:r w:rsidRPr="00487733">
        <w:rPr>
          <w:rFonts w:eastAsia="TimesNewRomanPSMT"/>
        </w:rPr>
        <w:t>село Старая Калитва – 1292 человек;</w:t>
      </w:r>
    </w:p>
    <w:p w:rsidR="00840049" w:rsidRPr="00487733" w:rsidRDefault="00840049" w:rsidP="00582FB3">
      <w:pPr>
        <w:pStyle w:val="aff6"/>
        <w:numPr>
          <w:ilvl w:val="0"/>
          <w:numId w:val="84"/>
        </w:numPr>
        <w:tabs>
          <w:tab w:val="left" w:pos="851"/>
        </w:tabs>
        <w:autoSpaceDE w:val="0"/>
        <w:ind w:left="0" w:firstLine="567"/>
        <w:contextualSpacing/>
        <w:jc w:val="both"/>
        <w:rPr>
          <w:rFonts w:eastAsia="TimesNewRomanPSMT"/>
        </w:rPr>
      </w:pPr>
      <w:r w:rsidRPr="00487733">
        <w:rPr>
          <w:rFonts w:eastAsia="TimesNewRomanPSMT"/>
        </w:rPr>
        <w:t>село Кулаковка – 112 человек;</w:t>
      </w:r>
    </w:p>
    <w:p w:rsidR="00840049" w:rsidRPr="00487733" w:rsidRDefault="00840049" w:rsidP="00582FB3">
      <w:pPr>
        <w:pStyle w:val="aff6"/>
        <w:numPr>
          <w:ilvl w:val="0"/>
          <w:numId w:val="84"/>
        </w:numPr>
        <w:tabs>
          <w:tab w:val="left" w:pos="851"/>
        </w:tabs>
        <w:autoSpaceDE w:val="0"/>
        <w:ind w:left="0" w:firstLine="567"/>
        <w:contextualSpacing/>
        <w:jc w:val="both"/>
        <w:rPr>
          <w:rFonts w:eastAsia="TimesNewRomanPSMT"/>
        </w:rPr>
      </w:pPr>
      <w:r w:rsidRPr="00487733">
        <w:rPr>
          <w:rFonts w:eastAsia="TimesNewRomanPSMT"/>
        </w:rPr>
        <w:t>хутор Лощина–405 человек;</w:t>
      </w:r>
    </w:p>
    <w:p w:rsidR="00840049" w:rsidRPr="00487733" w:rsidRDefault="00840049" w:rsidP="00582FB3">
      <w:pPr>
        <w:pStyle w:val="aff6"/>
        <w:numPr>
          <w:ilvl w:val="0"/>
          <w:numId w:val="84"/>
        </w:numPr>
        <w:tabs>
          <w:tab w:val="left" w:pos="851"/>
        </w:tabs>
        <w:autoSpaceDE w:val="0"/>
        <w:ind w:left="0" w:firstLine="567"/>
        <w:contextualSpacing/>
        <w:jc w:val="both"/>
        <w:rPr>
          <w:rFonts w:eastAsia="TimesNewRomanPSMT"/>
        </w:rPr>
      </w:pPr>
      <w:r w:rsidRPr="00487733">
        <w:rPr>
          <w:rFonts w:eastAsia="TimesNewRomanPSMT"/>
        </w:rPr>
        <w:t>село Терновка – 531 человек.</w:t>
      </w:r>
    </w:p>
    <w:p w:rsidR="00840049" w:rsidRPr="00487733" w:rsidRDefault="00840049" w:rsidP="00840049">
      <w:pPr>
        <w:ind w:firstLine="567"/>
        <w:jc w:val="both"/>
        <w:rPr>
          <w:rFonts w:eastAsia="Times New Roman" w:cs="Times New Roman"/>
        </w:rPr>
      </w:pPr>
      <w:r w:rsidRPr="00487733">
        <w:rPr>
          <w:rFonts w:eastAsia="Times New Roman" w:cs="Times New Roman"/>
        </w:rPr>
        <w:t xml:space="preserve">Административный центр поселения – с. </w:t>
      </w:r>
      <w:r w:rsidRPr="00487733">
        <w:rPr>
          <w:rFonts w:cs="Times New Roman"/>
        </w:rPr>
        <w:t>Старая Калитва</w:t>
      </w:r>
      <w:r w:rsidRPr="00487733">
        <w:rPr>
          <w:rFonts w:eastAsia="Times New Roman" w:cs="Times New Roman"/>
        </w:rPr>
        <w:t xml:space="preserve"> по численности населения относится к средним сельским населенным пунктам </w:t>
      </w:r>
      <w:r w:rsidRPr="00487733">
        <w:rPr>
          <w:rFonts w:cs="Times New Roman"/>
        </w:rPr>
        <w:t>(численность от 200 до 3000 человек)</w:t>
      </w:r>
      <w:r w:rsidRPr="00487733">
        <w:rPr>
          <w:rFonts w:eastAsia="Times New Roman" w:cs="Times New Roman"/>
        </w:rPr>
        <w:t>.</w:t>
      </w:r>
    </w:p>
    <w:p w:rsidR="00840049" w:rsidRPr="00487733" w:rsidRDefault="00840049" w:rsidP="00840049">
      <w:pPr>
        <w:ind w:firstLine="567"/>
        <w:jc w:val="both"/>
        <w:rPr>
          <w:rFonts w:eastAsia="TimesNewRomanPSMT" w:cs="Times New Roman"/>
        </w:rPr>
      </w:pPr>
      <w:r w:rsidRPr="00487733">
        <w:rPr>
          <w:rFonts w:eastAsia="TimesNewRomanPSMT" w:cs="Times New Roman"/>
        </w:rPr>
        <w:t>В настоящем проекте для расчётов обеспеченности объектами социального и культурно-бытового назначения, а также обеспеченности жилым фондом, принята численность населения согласно данным, предоставленным администрацией Старокалитвенскогосельского поселения.</w:t>
      </w:r>
    </w:p>
    <w:p w:rsidR="00840049" w:rsidRPr="00487733" w:rsidRDefault="00840049" w:rsidP="00840049">
      <w:pPr>
        <w:pStyle w:val="aff6"/>
        <w:autoSpaceDE w:val="0"/>
        <w:autoSpaceDN w:val="0"/>
        <w:adjustRightInd w:val="0"/>
        <w:ind w:left="0" w:firstLine="567"/>
        <w:jc w:val="both"/>
      </w:pPr>
      <w:r w:rsidRPr="00487733">
        <w:t>Вышеуказанная численность населения будет принята для расчетов технико-экономических показателей генерального плана.</w:t>
      </w:r>
    </w:p>
    <w:p w:rsidR="00840049" w:rsidRPr="00487733" w:rsidRDefault="00840049" w:rsidP="00840049">
      <w:pPr>
        <w:pStyle w:val="aff6"/>
        <w:tabs>
          <w:tab w:val="left" w:pos="851"/>
        </w:tabs>
        <w:autoSpaceDE w:val="0"/>
        <w:autoSpaceDN w:val="0"/>
        <w:adjustRightInd w:val="0"/>
        <w:ind w:left="567"/>
        <w:jc w:val="both"/>
      </w:pPr>
    </w:p>
    <w:p w:rsidR="00840049" w:rsidRPr="00487733" w:rsidRDefault="00840049" w:rsidP="00582FB3">
      <w:pPr>
        <w:pStyle w:val="aff6"/>
        <w:numPr>
          <w:ilvl w:val="1"/>
          <w:numId w:val="29"/>
        </w:numPr>
        <w:autoSpaceDE w:val="0"/>
        <w:autoSpaceDN w:val="0"/>
        <w:adjustRightInd w:val="0"/>
        <w:ind w:left="0" w:firstLine="0"/>
        <w:contextualSpacing/>
        <w:jc w:val="center"/>
        <w:outlineLvl w:val="1"/>
        <w:rPr>
          <w:b/>
        </w:rPr>
      </w:pPr>
      <w:bookmarkStart w:id="99" w:name="_Toc90977865"/>
      <w:r w:rsidRPr="00487733">
        <w:rPr>
          <w:b/>
        </w:rPr>
        <w:t>Административно-территориальное устройство. Границы.</w:t>
      </w:r>
      <w:bookmarkEnd w:id="99"/>
    </w:p>
    <w:p w:rsidR="00840049" w:rsidRPr="00487733" w:rsidRDefault="00840049" w:rsidP="00840049">
      <w:pPr>
        <w:pStyle w:val="aff6"/>
        <w:tabs>
          <w:tab w:val="left" w:pos="142"/>
        </w:tabs>
        <w:autoSpaceDE w:val="0"/>
        <w:autoSpaceDN w:val="0"/>
        <w:adjustRightInd w:val="0"/>
        <w:ind w:left="0" w:firstLine="567"/>
        <w:jc w:val="both"/>
        <w:rPr>
          <w:rFonts w:eastAsiaTheme="minorHAnsi"/>
          <w:kern w:val="0"/>
        </w:rPr>
      </w:pPr>
    </w:p>
    <w:p w:rsidR="00840049" w:rsidRPr="00487733" w:rsidRDefault="00840049" w:rsidP="00840049">
      <w:pPr>
        <w:ind w:firstLine="567"/>
        <w:jc w:val="both"/>
        <w:rPr>
          <w:rFonts w:eastAsia="TimesNewRomanPSMT" w:cs="Times New Roman"/>
          <w:iCs/>
          <w:highlight w:val="lightGray"/>
        </w:rPr>
      </w:pPr>
      <w:r w:rsidRPr="00487733">
        <w:rPr>
          <w:rFonts w:cs="Times New Roman"/>
          <w:iCs/>
        </w:rPr>
        <w:t xml:space="preserve">Границы и статус Старокалитвенского сельского поселения установлены </w:t>
      </w:r>
      <w:bookmarkStart w:id="100" w:name="_Hlk96070706"/>
      <w:r w:rsidRPr="00487733">
        <w:rPr>
          <w:rFonts w:cs="Times New Roman"/>
          <w:iCs/>
        </w:rPr>
        <w:t xml:space="preserve">законом </w:t>
      </w:r>
      <w:r w:rsidRPr="00487733">
        <w:rPr>
          <w:rFonts w:eastAsia="TimesNewRomanPSMT" w:cs="Times New Roman"/>
          <w:iCs/>
        </w:rPr>
        <w:t>Воронежской области от 15.10.2004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bookmarkEnd w:id="100"/>
      <w:r w:rsidRPr="00487733">
        <w:rPr>
          <w:rFonts w:eastAsia="TimesNewRomanPSMT" w:cs="Times New Roman"/>
          <w:iCs/>
        </w:rPr>
        <w:t xml:space="preserve"> (далее – Закон Воронежской области от 15.10.2004 № 63-ОЗ).</w:t>
      </w:r>
    </w:p>
    <w:p w:rsidR="00840049" w:rsidRPr="00487733" w:rsidRDefault="00840049" w:rsidP="00840049">
      <w:pPr>
        <w:pStyle w:val="aff6"/>
        <w:autoSpaceDE w:val="0"/>
        <w:autoSpaceDN w:val="0"/>
        <w:adjustRightInd w:val="0"/>
        <w:ind w:left="0" w:firstLine="567"/>
        <w:jc w:val="both"/>
        <w:rPr>
          <w:highlight w:val="lightGray"/>
        </w:rPr>
      </w:pPr>
      <w:r w:rsidRPr="00487733">
        <w:rPr>
          <w:rFonts w:eastAsiaTheme="minorHAnsi"/>
          <w:iCs/>
          <w:kern w:val="0"/>
        </w:rPr>
        <w:t xml:space="preserve">Согласно описанию, представленному в Законе </w:t>
      </w:r>
      <w:r w:rsidRPr="00487733">
        <w:t xml:space="preserve">Воронежской области </w:t>
      </w:r>
      <w:r w:rsidRPr="00487733">
        <w:rPr>
          <w:rFonts w:eastAsiaTheme="minorHAnsi"/>
          <w:iCs/>
          <w:kern w:val="0"/>
        </w:rPr>
        <w:t>от 15.10.2004 № 63-ОЗ (ред. от 19.10.2009 № 130-ОЗ), общая площадь в границах поселения составляет 22524,62га. Общая площадь поселения в</w:t>
      </w:r>
      <w:r w:rsidRPr="00487733">
        <w:t xml:space="preserve"> соответствии с данными паспорта муниципального образования, по состоянию на 01.01.2021 г., составляет 22520 га.</w:t>
      </w:r>
    </w:p>
    <w:p w:rsidR="00840049" w:rsidRPr="00487733" w:rsidRDefault="00840049" w:rsidP="00840049">
      <w:pPr>
        <w:pStyle w:val="aff6"/>
        <w:tabs>
          <w:tab w:val="left" w:pos="851"/>
        </w:tabs>
        <w:autoSpaceDE w:val="0"/>
        <w:autoSpaceDN w:val="0"/>
        <w:adjustRightInd w:val="0"/>
        <w:ind w:left="0" w:firstLine="567"/>
        <w:jc w:val="both"/>
      </w:pPr>
      <w:r w:rsidRPr="00487733">
        <w:t xml:space="preserve">В настоящем проекте для расчетов приняты площади и границы поселения, </w:t>
      </w:r>
      <w:r w:rsidRPr="00487733">
        <w:lastRenderedPageBreak/>
        <w:t>утвержденные Законом Воронежской области от 15.10.2004 № 63-ОЗ.</w:t>
      </w:r>
    </w:p>
    <w:p w:rsidR="00840049" w:rsidRPr="00487733" w:rsidRDefault="00840049" w:rsidP="00840049">
      <w:pPr>
        <w:jc w:val="center"/>
        <w:rPr>
          <w:rFonts w:cs="Times New Roman"/>
          <w:highlight w:val="lightGray"/>
        </w:rPr>
      </w:pPr>
    </w:p>
    <w:p w:rsidR="00840049" w:rsidRPr="00487733" w:rsidRDefault="00840049" w:rsidP="00840049">
      <w:pPr>
        <w:jc w:val="center"/>
        <w:rPr>
          <w:rFonts w:cs="Times New Roman"/>
          <w:b/>
        </w:rPr>
      </w:pPr>
      <w:r w:rsidRPr="00487733">
        <w:rPr>
          <w:rFonts w:cs="Times New Roman"/>
          <w:b/>
        </w:rPr>
        <w:t>Описание границы Старокалитвенского сельского поселения</w:t>
      </w:r>
      <w:r w:rsidR="00AF5A00">
        <w:rPr>
          <w:rFonts w:cs="Times New Roman"/>
          <w:b/>
        </w:rPr>
        <w:t xml:space="preserve"> </w:t>
      </w:r>
      <w:r w:rsidRPr="00487733">
        <w:rPr>
          <w:rFonts w:cs="Times New Roman"/>
          <w:b/>
        </w:rPr>
        <w:t>Россошанского</w:t>
      </w:r>
      <w:r w:rsidR="00AF5A00">
        <w:rPr>
          <w:rFonts w:cs="Times New Roman"/>
          <w:b/>
        </w:rPr>
        <w:t xml:space="preserve"> </w:t>
      </w:r>
      <w:r w:rsidRPr="00487733">
        <w:rPr>
          <w:rFonts w:cs="Times New Roman"/>
          <w:b/>
        </w:rPr>
        <w:t>муниципального района</w:t>
      </w:r>
      <w:r w:rsidR="00AF5A00">
        <w:rPr>
          <w:rFonts w:cs="Times New Roman"/>
          <w:b/>
        </w:rPr>
        <w:t xml:space="preserve"> </w:t>
      </w:r>
      <w:r w:rsidRPr="00487733">
        <w:rPr>
          <w:rFonts w:cs="Times New Roman"/>
          <w:b/>
        </w:rPr>
        <w:t>Воронежской области в соответствии с приложением № 12.3 к Закону Воронежской области от 15.10.2004 № 63-ОЗ.</w:t>
      </w:r>
    </w:p>
    <w:p w:rsidR="00840049" w:rsidRPr="00487733" w:rsidRDefault="00840049" w:rsidP="00840049">
      <w:pPr>
        <w:jc w:val="center"/>
        <w:rPr>
          <w:rFonts w:cs="Times New Roman"/>
          <w:b/>
          <w:highlight w:val="lightGray"/>
        </w:rPr>
      </w:pPr>
    </w:p>
    <w:p w:rsidR="00840049" w:rsidRPr="00487733" w:rsidRDefault="00840049" w:rsidP="00840049">
      <w:pPr>
        <w:ind w:firstLine="567"/>
        <w:rPr>
          <w:rFonts w:cs="Times New Roman"/>
          <w:b/>
          <w:bCs/>
        </w:rPr>
      </w:pPr>
      <w:r w:rsidRPr="00487733">
        <w:rPr>
          <w:rFonts w:cs="Times New Roman"/>
          <w:b/>
          <w:bCs/>
        </w:rPr>
        <w:t>I. Линия прохождения границы Старокалитвенского сельского поселения по смежеству с Алейниковским сельским поселением</w:t>
      </w:r>
    </w:p>
    <w:p w:rsidR="00840049" w:rsidRPr="00487733" w:rsidRDefault="00840049" w:rsidP="00840049">
      <w:pPr>
        <w:autoSpaceDE w:val="0"/>
        <w:autoSpaceDN w:val="0"/>
        <w:adjustRightInd w:val="0"/>
        <w:ind w:firstLine="567"/>
        <w:jc w:val="both"/>
        <w:rPr>
          <w:rFonts w:cs="Times New Roman"/>
          <w:b/>
          <w:bCs/>
        </w:rPr>
      </w:pP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стыка 27283843 границ Старокалитвенского, Евстратовского и Алейниковского сельских поселений линия границы идет в северо-восточном направлении по сельскохозяйственным угодьям вдоль восточной стороны лесной полосы, затем по сельскохозяйственным угодьям, по восточной стороне лесной полосы, пересекает лесную полосу, по сельскохозяйственным угодьям, далее по лесной полосе, затем по западной стороне лесной полосы, снова по лесной полосе, далее по балке Убич до точки 27293793.</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27293793 линия границы идет в юго-восточном направлении по балке Убич вдоль северной стороны лесной полосы, затем по лесной полосе до точки 27283453.</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27283453 линия границы идет в северо-восточном направлении по лесной полосе, далее по северной стороне лесной полосы, затем снова по лесной полосе, по балке Убич до точки 27283443.</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27283443 линия границы идет в юго-восточном направлении по балке Убич вдоль северной стороны лесной полосы, далее по северной стороне лесной полосы, затем по сельскохозяйственным угодьям вдоль северной стороны лесной полосы до точки 27293795.</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27293795 линия границы идет в северо-восточном направлении по сельскохозяйственным угодьям, затем по северной стороне земель лесного фонда (урочище Большой Сруб) до точки 2729379502.</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2729379502 линия границы идет в юго-восточном направлении по восточной стороне земель лесного фонда (урочище Большой Сруб), по балке Зрубянский Яр до точки 27293805004.</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lastRenderedPageBreak/>
        <w:t>От точки 27293805004 линия границы идет в северо-восточном направлении по балке Зрубянский Яр до точки 27293799.</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27293799 линия границы в юго-восточном направлении пересекает лесную полосу, далее идет по южной стороне лесной полосы, затем по лесной полосе, по южной стороне лесной полосы до точки 27293802.</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27293802 линия границы идет в северо-восточном направлении по сельскохозяйственным угодьям, затем по лесной полосе, далее по западной стороне лесной полосы, по сельскохозяйственным угодьям до точки 27293790.</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27293790 линия границы идет в восточном направлении по сельскохозяйственным угодьям, затем по южной стороне лесной полосы, далее по северной стороне лесной полосы, по сельскохозяйственным угодьям, по южной стороне лесной полосы до точки 27282643001.</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27282643001 линия границы идет в северо-восточном направлении по западной и северной сторонам земель лесного фонда (урочище Большое Мышинское) до точки 27282208.</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27282208 линия границы идет в юго-восточном направлении по северной стороне земель лесного фонда (урочище Большое Мышинское) до точки 2728221501.</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2728221501 линия границы идет в северо-восточном направлении по полевой дороге, по балке Тупка до точки 27282181.</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27282181 линия границы идет в юго-восточном направлении по балке Тупка, затем по сельскохозяйственным угодьям, далее снова по балке Тупка до точки 27282339.</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27282339 линия границы идет в северо-восточном направлении по балке Тупка, далее по сельскохозяйственным угодьям до точки 27282223.</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27282223 линия границы идет в юго-восточном направлении по древесно-кустарниковой растительности до точки 27282237.</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27282237 линия границы идет в северо-восточном направлении по древесно-кустарниковой растительности, затем по лесному массиву, далее по балке до точки 27282061.</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 xml:space="preserve">От точки 27282061 линия границы идет в северо-западном направлении по </w:t>
      </w:r>
      <w:r w:rsidRPr="00487733">
        <w:rPr>
          <w:rFonts w:cs="Times New Roman"/>
          <w:bCs/>
        </w:rPr>
        <w:lastRenderedPageBreak/>
        <w:t>балке до точки 27281926.</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27281926 линия границы идет в северо-восточном направлении по балке до точки 27281879.</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27281879 линия границы идет в юго-восточном направлении по балке, затем по южной стороне земель лесного фонда (урочище Карабутский Лужок) до точки 27293775.</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27293775 линия границы идет в северо-восточном направлении по южной стороне земель лесного фонда (урочище Карабутский Лужок), далее по реке Дон до точки стыка 27293773 границ Старокалитвенского, Алейниковского сельских поселений и Павловского муниципального района.</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Протяженность границы Старокалитвенского сельского поселения по смежеству с Алейниковским сельским поселением составляет 21975,2 м.</w:t>
      </w:r>
    </w:p>
    <w:p w:rsidR="00840049" w:rsidRPr="00487733" w:rsidRDefault="00840049" w:rsidP="00840049">
      <w:pPr>
        <w:autoSpaceDE w:val="0"/>
        <w:autoSpaceDN w:val="0"/>
        <w:adjustRightInd w:val="0"/>
        <w:ind w:firstLine="567"/>
        <w:jc w:val="both"/>
        <w:rPr>
          <w:rFonts w:cs="Times New Roman"/>
          <w:b/>
          <w:bCs/>
        </w:rPr>
      </w:pPr>
    </w:p>
    <w:p w:rsidR="00840049" w:rsidRPr="00487733" w:rsidRDefault="00840049" w:rsidP="00840049">
      <w:pPr>
        <w:ind w:firstLine="567"/>
        <w:rPr>
          <w:rFonts w:cs="Times New Roman"/>
          <w:b/>
          <w:bCs/>
        </w:rPr>
      </w:pPr>
      <w:r w:rsidRPr="00487733">
        <w:rPr>
          <w:rFonts w:cs="Times New Roman"/>
          <w:b/>
          <w:bCs/>
        </w:rPr>
        <w:t>II. Линия прохождения границы Старокалитвенского сельского поселения по смежеству с Павловским муниципальным районом</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стыка 27293773 границ Старокалитвенского, Алейниковского сельских поселений и Павловского муниципального района линия границы идет в юго-восточном направлении по середине реки Дон до точки стыка 56000 границ Старокалитвенского сельского поселения, Верхнемамонского и Павловского муниципальных районов.</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Протяженность границы Старокалитвенского сельского поселения по смежеству с Павловским муниципальным районом составляет 2142,5 м.</w:t>
      </w:r>
    </w:p>
    <w:p w:rsidR="00840049" w:rsidRPr="00487733" w:rsidRDefault="00840049" w:rsidP="00840049">
      <w:pPr>
        <w:autoSpaceDE w:val="0"/>
        <w:autoSpaceDN w:val="0"/>
        <w:adjustRightInd w:val="0"/>
        <w:ind w:firstLine="567"/>
        <w:jc w:val="both"/>
        <w:rPr>
          <w:rFonts w:cs="Times New Roman"/>
          <w:b/>
          <w:bCs/>
        </w:rPr>
      </w:pPr>
    </w:p>
    <w:p w:rsidR="00840049" w:rsidRPr="00487733" w:rsidRDefault="00840049" w:rsidP="00840049">
      <w:pPr>
        <w:ind w:firstLine="567"/>
        <w:rPr>
          <w:rFonts w:cs="Times New Roman"/>
          <w:b/>
          <w:bCs/>
        </w:rPr>
      </w:pPr>
      <w:r w:rsidRPr="00487733">
        <w:rPr>
          <w:rFonts w:cs="Times New Roman"/>
          <w:b/>
          <w:bCs/>
        </w:rPr>
        <w:t>III. Линия прохождения границы Старокалитвенского сельского поселения по смежеству с Верхнемамонским муниципальным районом</w:t>
      </w:r>
    </w:p>
    <w:p w:rsidR="00840049" w:rsidRPr="00487733" w:rsidRDefault="00840049" w:rsidP="00840049">
      <w:pPr>
        <w:autoSpaceDE w:val="0"/>
        <w:autoSpaceDN w:val="0"/>
        <w:adjustRightInd w:val="0"/>
        <w:ind w:firstLine="567"/>
        <w:jc w:val="both"/>
        <w:rPr>
          <w:rFonts w:cs="Times New Roman"/>
          <w:b/>
          <w:bCs/>
        </w:rPr>
      </w:pP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стыка 56000 границ Старокалитвенского сельского поселения, Верхнемамонского и Павловского муниципальных районов линия границы идет в общем южном направлении по середине реки Дон до точки стыка 27294039 границ Старокалитвенского, Новокалитвенского сельских поселений и Верхнемамонского муниципального района.</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lastRenderedPageBreak/>
        <w:t>Протяженность границы Старокалитвенского сельского поселения по смежеству с Верхнемамонским муниципальным районом составляет 18303,6 м.</w:t>
      </w:r>
    </w:p>
    <w:p w:rsidR="00840049" w:rsidRPr="00487733" w:rsidRDefault="00840049" w:rsidP="00840049">
      <w:pPr>
        <w:autoSpaceDE w:val="0"/>
        <w:autoSpaceDN w:val="0"/>
        <w:adjustRightInd w:val="0"/>
        <w:ind w:firstLine="567"/>
        <w:jc w:val="both"/>
        <w:rPr>
          <w:rFonts w:cs="Times New Roman"/>
          <w:b/>
          <w:bCs/>
        </w:rPr>
      </w:pPr>
    </w:p>
    <w:p w:rsidR="00840049" w:rsidRPr="00487733" w:rsidRDefault="00840049" w:rsidP="00840049">
      <w:pPr>
        <w:ind w:firstLine="567"/>
        <w:rPr>
          <w:rFonts w:cs="Times New Roman"/>
          <w:b/>
          <w:bCs/>
        </w:rPr>
      </w:pPr>
      <w:r w:rsidRPr="00487733">
        <w:rPr>
          <w:rFonts w:cs="Times New Roman"/>
          <w:b/>
          <w:bCs/>
        </w:rPr>
        <w:t>IV. Линия прохождения границы Старокалитвенского сельского поселения по смежеству с Новокалитвенским сельским поселением</w:t>
      </w:r>
    </w:p>
    <w:p w:rsidR="00840049" w:rsidRPr="00487733" w:rsidRDefault="00840049" w:rsidP="00840049">
      <w:pPr>
        <w:autoSpaceDE w:val="0"/>
        <w:autoSpaceDN w:val="0"/>
        <w:adjustRightInd w:val="0"/>
        <w:ind w:firstLine="567"/>
        <w:jc w:val="both"/>
        <w:rPr>
          <w:rFonts w:cs="Times New Roman"/>
          <w:b/>
          <w:bCs/>
        </w:rPr>
      </w:pP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стыка 27294039 границ Старокалитвенского, Новокалитвенского сельских поселений и Верхнемамонского муниципального района линия границы идет в северо-западном направлении по реке Дон, далее по заболоченной местности, затем пересекает автомобильную дорогу Богучар - Старая Калитва - Россошь, снова по заболоченной местности до точки 27294017.</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27294017 линия границы идет в юго-западном направлении по стороне земель лесного фонда (урочище Лужок), по древесно-кустарниковой растительности, по стороне земель лесного фонда (урочище Лужок), по сельскохозяйственным угодьям, пересекает полевую дорогу, снова по сельскохозяйственным угодьям до точки 27294103.</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27294103 линия границы идет в северо-западном направлении по сельскохозяйственным угодьям, пересекает полевую дорогу, далее вновь по сельскохозяйственным угодьям до точки 27294080.</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27294080 линия границы идет в западном направлении по сельскохозяйственным угодьям, пересекает полевую дорогу, затем по сельскохозяйственным угодьям, снова пересекает полевую дорогу, далее по сельскохозяйственным угодьям, вновь пересекает полевую дорогу, по сельскохозяйственным угодьям, по реке Черная Калитва до точки 27287304.</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27287304 линия границы идет в северо-западном направлении по реке Черная Калитва, далее по левому берегу реки Черная Калитва, пересекает реку Черная Калитва до точки 27287191.</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27287191 линия границы идет в юго-западном направлении по лесной полосе до точки 2728720603.</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 xml:space="preserve">От точки 2728720603 линия границы идет в общем южном направлении по лесной полосе, затем по восточной стороне полевой дороги, далее по </w:t>
      </w:r>
      <w:r w:rsidRPr="00487733">
        <w:rPr>
          <w:rFonts w:cs="Times New Roman"/>
          <w:bCs/>
        </w:rPr>
        <w:lastRenderedPageBreak/>
        <w:t>сельскохозяйственным угодьям до точки 27287384.</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27287384 линия границы идет в юго-западном направлении по сельскохозяйственным угодьям, далее пересекает полевую дорогу, затем по сельскохозяйственным угодьям до точки 27287387.</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27287387 линия границы идет в юго-восточном направлении по сельскохозяйственным угодьям до точки 27294105.</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27294105 линия границы идет в юго-западном направлении по сельскохозяйственным угодьям, далее пересекает ров, затем снова по сельскохозяйственным угодьям до точки 27294111.</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27294111 линия границы идет в северо-западном направлении по сельскохозяйственным угодьям, далее по лесной полосе до точки 27294108.</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27294108 линия границы идет в юго-западном направлении по лесной полосе, далее по сельскохозяйственным угодьям до точки 27294113.</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27294113 линия границы идет в северо-западном направлении, по сельскохозяйственным угодьям, затем по древесно-кустарниковой растительности, далее по пойме реки Черная Калитва до точки 2728750402.</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2728750402 линия границы идет в юго-западном направлении по пойме реки Черная Калитва, далее пересекает реку Черная Калитва до точки стыка 27287523 границ Старокалитвенского, Новокалитвенского и Криничанского сельских поселений.</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Протяженность границы Старокалитвенского сельского поселения по смежеству с Новокалитвенским сельским поселением составляет 10163,9 м.</w:t>
      </w:r>
    </w:p>
    <w:p w:rsidR="00840049" w:rsidRPr="00487733" w:rsidRDefault="00840049" w:rsidP="00840049">
      <w:pPr>
        <w:autoSpaceDE w:val="0"/>
        <w:autoSpaceDN w:val="0"/>
        <w:adjustRightInd w:val="0"/>
        <w:ind w:firstLine="567"/>
        <w:jc w:val="both"/>
        <w:rPr>
          <w:rFonts w:cs="Times New Roman"/>
          <w:b/>
          <w:bCs/>
        </w:rPr>
      </w:pPr>
    </w:p>
    <w:p w:rsidR="00840049" w:rsidRPr="00487733" w:rsidRDefault="00840049" w:rsidP="00840049">
      <w:pPr>
        <w:ind w:firstLine="567"/>
        <w:rPr>
          <w:rFonts w:cs="Times New Roman"/>
          <w:b/>
          <w:bCs/>
        </w:rPr>
      </w:pPr>
      <w:r w:rsidRPr="00487733">
        <w:rPr>
          <w:rFonts w:cs="Times New Roman"/>
          <w:b/>
          <w:bCs/>
        </w:rPr>
        <w:t>V. Линия прохождения границы Старокалитвенского сельского поселения по смежеству с Криничанским сельским поселением</w:t>
      </w:r>
    </w:p>
    <w:p w:rsidR="00840049" w:rsidRPr="00487733" w:rsidRDefault="00840049" w:rsidP="00840049">
      <w:pPr>
        <w:autoSpaceDE w:val="0"/>
        <w:autoSpaceDN w:val="0"/>
        <w:adjustRightInd w:val="0"/>
        <w:ind w:firstLine="567"/>
        <w:jc w:val="both"/>
        <w:rPr>
          <w:rFonts w:cs="Times New Roman"/>
          <w:b/>
          <w:bCs/>
        </w:rPr>
      </w:pP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стыка 27287523 границ Старокалитвенского, Новокалитвенского и Криничанского сельских поселений линия границы идет в общем северо-западном направлении по пойме реки Черная Калитва, пересекает реку Черная Калитва, далее по сельскохозяйственным угодьям, затем по мелиоративному каналу до точки 27293993.</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lastRenderedPageBreak/>
        <w:t>От точки 27293993 линия границы идет в юго-западном направлении по мелиоративному каналу, затем по пойме реки Черная Калитва до точки 27287554.</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27287554 линия границы идет в северо-западном направлении по пойме реки Черная Калитва до точки стыка 27284088 границ Старокалитвенского, Евстратовского и Криничанского сельских поселений.</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Протяженность границы Старокалитвенского сельского поселения по смежеству с Криничанским сельским поселением составляет 6011,1 м.</w:t>
      </w:r>
    </w:p>
    <w:p w:rsidR="00840049" w:rsidRPr="00487733" w:rsidRDefault="00840049" w:rsidP="00840049">
      <w:pPr>
        <w:autoSpaceDE w:val="0"/>
        <w:autoSpaceDN w:val="0"/>
        <w:adjustRightInd w:val="0"/>
        <w:ind w:firstLine="567"/>
        <w:jc w:val="both"/>
        <w:rPr>
          <w:rFonts w:cs="Times New Roman"/>
          <w:b/>
          <w:bCs/>
        </w:rPr>
      </w:pPr>
    </w:p>
    <w:p w:rsidR="00840049" w:rsidRPr="00487733" w:rsidRDefault="00840049" w:rsidP="00840049">
      <w:pPr>
        <w:ind w:firstLine="567"/>
        <w:rPr>
          <w:rFonts w:cs="Times New Roman"/>
          <w:b/>
          <w:bCs/>
        </w:rPr>
      </w:pPr>
      <w:r w:rsidRPr="00487733">
        <w:rPr>
          <w:rFonts w:cs="Times New Roman"/>
          <w:b/>
          <w:bCs/>
        </w:rPr>
        <w:t>VI. Линия прохождения границы Старокалитвенского сельского поселения по смежеству с Евстратовским сельским поселением</w:t>
      </w:r>
    </w:p>
    <w:p w:rsidR="00840049" w:rsidRPr="00487733" w:rsidRDefault="00840049" w:rsidP="00840049">
      <w:pPr>
        <w:autoSpaceDE w:val="0"/>
        <w:autoSpaceDN w:val="0"/>
        <w:adjustRightInd w:val="0"/>
        <w:ind w:firstLine="567"/>
        <w:jc w:val="both"/>
        <w:rPr>
          <w:rFonts w:cs="Times New Roman"/>
          <w:b/>
          <w:bCs/>
        </w:rPr>
      </w:pP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стыка 27284088 границ Старокалитвенского, Евстратовского и Криничанского сельских поселений линия границы идет в северо-западном направлении по пойме реки Черная Калитва, затем по реке Черная Калитва, далее между урочищем Белое и урочищем Поломы, по сельскохозяйственным угодьям до точки 27293879002.</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27293879002 линия границы идет в северо-восточном направлении по сельскохозяйственным угодьям до точки 27293879007.</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27293879007 линия границы идет в северо-западном направлении по сельскохозяйственным угодьям до точки 27293879015.</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27293879015 линия границы идет в северном направлении по восточной стороне автомобильной дороги, затем пересекает автомобильную дорогу Богучар - Старая Калитва - Россошь до точки 27293879021.</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От точки 27293879021 линия границы идет в западном направлении по северной стороне автомобильной дороги Богучар - Старая Калитва - Россошь, затем по лесной полосе, снова по северной стороне автомобильной дороги Богучар - Старая Калитва - Россошь до точки 27285821.</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 xml:space="preserve">От точки 27285821 линия границы идет в северо-восточном направлении по восточной стороне лесной полосы, пересекает лесную полосу, далее по сельскохозяйственным угодьям вдоль лесной полосы, затем по восточной стороне лесной полосы, по сельскохозяйственным угодьям, затем по восточной стороне </w:t>
      </w:r>
      <w:r w:rsidRPr="00487733">
        <w:rPr>
          <w:rFonts w:cs="Times New Roman"/>
          <w:bCs/>
        </w:rPr>
        <w:lastRenderedPageBreak/>
        <w:t>лесной полосы, по сельскохозяйственным угодьям, далее по сельскохозяйственным угодьям вдоль лесной полосы, пересекает лесную полосу, затем по восточной стороне лесной полосы до точки стыка 27283843 границ Старокалитвенского, Алейниковского и Евстратовского сельских поселений.</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Протяженность границы Старокалитвенского сельского поселения по смежеству с Евстратовским сельским поселением составляет 12280,2 м.</w:t>
      </w:r>
    </w:p>
    <w:p w:rsidR="00840049" w:rsidRPr="00487733" w:rsidRDefault="00840049" w:rsidP="00840049">
      <w:pPr>
        <w:autoSpaceDE w:val="0"/>
        <w:autoSpaceDN w:val="0"/>
        <w:adjustRightInd w:val="0"/>
        <w:ind w:firstLine="567"/>
        <w:jc w:val="both"/>
        <w:rPr>
          <w:rFonts w:cs="Times New Roman"/>
          <w:bCs/>
        </w:rPr>
      </w:pPr>
      <w:r w:rsidRPr="00487733">
        <w:rPr>
          <w:rFonts w:cs="Times New Roman"/>
          <w:bCs/>
        </w:rPr>
        <w:t>Общая протяженность границ Старокалитвенского сельского поселения составляет 70876,5 м.</w:t>
      </w:r>
    </w:p>
    <w:p w:rsidR="00840049" w:rsidRPr="00487733" w:rsidRDefault="00840049" w:rsidP="00840049">
      <w:pPr>
        <w:autoSpaceDE w:val="0"/>
        <w:autoSpaceDN w:val="0"/>
        <w:adjustRightInd w:val="0"/>
        <w:ind w:firstLine="567"/>
        <w:jc w:val="both"/>
        <w:rPr>
          <w:rFonts w:eastAsia="Calibri"/>
          <w:highlight w:val="lightGray"/>
        </w:rPr>
      </w:pPr>
    </w:p>
    <w:p w:rsidR="00840049" w:rsidRPr="00487733" w:rsidRDefault="00840049" w:rsidP="00840049">
      <w:pPr>
        <w:ind w:firstLine="567"/>
        <w:jc w:val="center"/>
        <w:rPr>
          <w:rFonts w:eastAsia="Calibri" w:cs="Times New Roman"/>
        </w:rPr>
      </w:pPr>
      <w:r w:rsidRPr="00487733">
        <w:rPr>
          <w:rFonts w:eastAsia="Calibri" w:cs="Times New Roman"/>
        </w:rPr>
        <w:t xml:space="preserve">Приложение 12.4 к Закону Воронежской области </w:t>
      </w:r>
      <w:r w:rsidRPr="00487733">
        <w:rPr>
          <w:rFonts w:eastAsia="TimesNewRomanPSMT" w:cs="Times New Roman"/>
          <w:iCs/>
        </w:rPr>
        <w:t>от 15.10.2004 № 63-ОЗ</w:t>
      </w:r>
    </w:p>
    <w:p w:rsidR="00840049" w:rsidRPr="00487733" w:rsidRDefault="00840049" w:rsidP="00840049">
      <w:pPr>
        <w:pStyle w:val="afff0"/>
        <w:spacing w:after="0"/>
        <w:jc w:val="center"/>
        <w:rPr>
          <w:rFonts w:eastAsia="Calibri" w:cs="Times New Roman"/>
          <w:i w:val="0"/>
        </w:rPr>
      </w:pPr>
      <w:r w:rsidRPr="00487733">
        <w:rPr>
          <w:rFonts w:eastAsia="Calibri" w:cs="Times New Roman"/>
        </w:rPr>
        <w:t>Карта-схема границ Старокалитвенского сельского поселения Россошанского муниципального района Воронежской области</w:t>
      </w:r>
    </w:p>
    <w:p w:rsidR="00840049" w:rsidRPr="00487733" w:rsidRDefault="00840049" w:rsidP="00840049">
      <w:pPr>
        <w:pStyle w:val="afff0"/>
        <w:spacing w:after="0"/>
        <w:jc w:val="center"/>
        <w:rPr>
          <w:rFonts w:eastAsia="Calibri"/>
          <w:i w:val="0"/>
          <w:highlight w:val="lightGray"/>
        </w:rPr>
      </w:pPr>
    </w:p>
    <w:p w:rsidR="00840049" w:rsidRPr="00487733" w:rsidRDefault="00840049" w:rsidP="00840049">
      <w:pPr>
        <w:autoSpaceDE w:val="0"/>
        <w:autoSpaceDN w:val="0"/>
        <w:adjustRightInd w:val="0"/>
        <w:jc w:val="center"/>
        <w:rPr>
          <w:rFonts w:eastAsia="Calibri"/>
          <w:highlight w:val="lightGray"/>
        </w:rPr>
      </w:pPr>
      <w:r w:rsidRPr="00487733">
        <w:rPr>
          <w:rFonts w:cs="Times New Roman"/>
          <w:noProof/>
          <w:position w:val="-348"/>
          <w:lang w:bidi="ar-SA"/>
        </w:rPr>
        <w:drawing>
          <wp:inline distT="0" distB="0" distL="0" distR="0">
            <wp:extent cx="5940425" cy="451866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518660"/>
                    </a:xfrm>
                    <a:prstGeom prst="rect">
                      <a:avLst/>
                    </a:prstGeom>
                    <a:noFill/>
                    <a:ln>
                      <a:noFill/>
                    </a:ln>
                  </pic:spPr>
                </pic:pic>
              </a:graphicData>
            </a:graphic>
          </wp:inline>
        </w:drawing>
      </w:r>
    </w:p>
    <w:p w:rsidR="00840049" w:rsidRPr="00487733" w:rsidRDefault="00840049" w:rsidP="00840049">
      <w:pPr>
        <w:pStyle w:val="aff6"/>
        <w:tabs>
          <w:tab w:val="left" w:pos="142"/>
        </w:tabs>
        <w:autoSpaceDE w:val="0"/>
        <w:autoSpaceDN w:val="0"/>
        <w:adjustRightInd w:val="0"/>
        <w:ind w:left="0" w:firstLine="567"/>
        <w:jc w:val="both"/>
        <w:rPr>
          <w:rFonts w:eastAsiaTheme="minorHAnsi"/>
          <w:kern w:val="0"/>
          <w:highlight w:val="lightGray"/>
        </w:rPr>
      </w:pPr>
    </w:p>
    <w:p w:rsidR="00840049" w:rsidRPr="00487733" w:rsidRDefault="00840049" w:rsidP="00840049">
      <w:pPr>
        <w:autoSpaceDE w:val="0"/>
        <w:autoSpaceDN w:val="0"/>
        <w:adjustRightInd w:val="0"/>
        <w:ind w:firstLine="567"/>
        <w:jc w:val="both"/>
        <w:rPr>
          <w:rFonts w:cs="Times New Roman"/>
        </w:rPr>
      </w:pPr>
      <w:r w:rsidRPr="00487733">
        <w:rPr>
          <w:rFonts w:cs="Times New Roman"/>
        </w:rPr>
        <w:t xml:space="preserve">В соответствии с п. 5.1. ст. 23 Градостроительного кодекса Российской </w:t>
      </w:r>
      <w:r w:rsidRPr="00487733">
        <w:rPr>
          <w:rFonts w:cs="Times New Roman"/>
        </w:rPr>
        <w:lastRenderedPageBreak/>
        <w:t>Федерации (далее – ГрК РФ), обязательным приложением к генеральному плану являются сведения о границах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w:t>
      </w:r>
    </w:p>
    <w:p w:rsidR="00840049" w:rsidRPr="00487733" w:rsidRDefault="00840049" w:rsidP="00840049">
      <w:pPr>
        <w:autoSpaceDE w:val="0"/>
        <w:autoSpaceDN w:val="0"/>
        <w:adjustRightInd w:val="0"/>
        <w:ind w:firstLine="567"/>
        <w:jc w:val="both"/>
        <w:rPr>
          <w:rFonts w:cs="Times New Roman"/>
        </w:rPr>
      </w:pPr>
      <w:r w:rsidRPr="00487733">
        <w:rPr>
          <w:rFonts w:cs="Times New Roman"/>
        </w:rPr>
        <w:t xml:space="preserve">Границы </w:t>
      </w:r>
      <w:bookmarkStart w:id="101" w:name="_Hlk95898691"/>
      <w:r w:rsidRPr="00487733">
        <w:rPr>
          <w:rFonts w:cs="Times New Roman"/>
        </w:rPr>
        <w:t>с. Старая Калитва, с. Кулаковка, х. Лощина, с. Терновка</w:t>
      </w:r>
      <w:bookmarkEnd w:id="101"/>
      <w:r w:rsidRPr="00487733">
        <w:rPr>
          <w:rFonts w:cs="Times New Roman"/>
        </w:rPr>
        <w:t xml:space="preserve"> не установлены. Сведения о границах не внесены в ЕГРН.</w:t>
      </w:r>
    </w:p>
    <w:p w:rsidR="00840049" w:rsidRPr="00487733" w:rsidRDefault="00840049" w:rsidP="00840049">
      <w:pPr>
        <w:autoSpaceDE w:val="0"/>
        <w:autoSpaceDN w:val="0"/>
        <w:adjustRightInd w:val="0"/>
        <w:ind w:firstLine="567"/>
        <w:jc w:val="both"/>
        <w:rPr>
          <w:rFonts w:cs="Times New Roman"/>
        </w:rPr>
      </w:pPr>
      <w:r w:rsidRPr="00487733">
        <w:rPr>
          <w:rFonts w:cs="Times New Roman"/>
        </w:rPr>
        <w:t>Для отображения в графических материалах существующие (опорные) границы с. Старая Калитва, с. Кулаковка, х. Лощина, с. Терновка определены границами кадастровых кварталов и земельных участков, сведения о которых содержаться в ЕГРН, а также с учетом сведений, содержащихся в генеральном плане Старокалитвенского сельского поселения Россошанского муниципального района, утвержденном решением Совета народных депутатов Старокалитвенского сельского поселения от 26.12.2011 № 112.</w:t>
      </w:r>
    </w:p>
    <w:p w:rsidR="00840049" w:rsidRPr="00487733" w:rsidRDefault="00840049" w:rsidP="00840049">
      <w:pPr>
        <w:ind w:firstLine="567"/>
        <w:jc w:val="both"/>
        <w:rPr>
          <w:rFonts w:cs="Times New Roman"/>
          <w:b/>
          <w:i/>
        </w:rPr>
      </w:pPr>
      <w:r w:rsidRPr="00487733">
        <w:rPr>
          <w:rFonts w:cs="Times New Roman"/>
        </w:rPr>
        <w:t>Общая площадь населенных пунктов в существующих границах составляет</w:t>
      </w:r>
      <w:r w:rsidRPr="00487733">
        <w:t>1,2 тыс.га.</w:t>
      </w:r>
    </w:p>
    <w:p w:rsidR="00840049" w:rsidRPr="00487733" w:rsidRDefault="00840049" w:rsidP="00840049">
      <w:pPr>
        <w:autoSpaceDE w:val="0"/>
        <w:autoSpaceDN w:val="0"/>
        <w:adjustRightInd w:val="0"/>
        <w:ind w:firstLine="567"/>
        <w:jc w:val="both"/>
        <w:rPr>
          <w:rFonts w:cs="Times New Roman"/>
        </w:rPr>
      </w:pPr>
      <w:r w:rsidRPr="00487733">
        <w:rPr>
          <w:rFonts w:cs="Times New Roman"/>
        </w:rPr>
        <w:t>Указанная площадь взята за основу при расчете технико-экономических показателей Генерального плана.</w:t>
      </w:r>
    </w:p>
    <w:p w:rsidR="00840049" w:rsidRPr="00487733" w:rsidRDefault="00840049" w:rsidP="00840049">
      <w:pPr>
        <w:autoSpaceDE w:val="0"/>
        <w:autoSpaceDN w:val="0"/>
        <w:adjustRightInd w:val="0"/>
        <w:ind w:firstLine="567"/>
        <w:jc w:val="both"/>
        <w:rPr>
          <w:rFonts w:cs="Times New Roman"/>
          <w:highlight w:val="lightGray"/>
        </w:rPr>
      </w:pPr>
    </w:p>
    <w:p w:rsidR="00840049" w:rsidRPr="00487733" w:rsidRDefault="00840049" w:rsidP="00582FB3">
      <w:pPr>
        <w:pStyle w:val="aff6"/>
        <w:numPr>
          <w:ilvl w:val="1"/>
          <w:numId w:val="29"/>
        </w:numPr>
        <w:autoSpaceDE w:val="0"/>
        <w:autoSpaceDN w:val="0"/>
        <w:adjustRightInd w:val="0"/>
        <w:ind w:left="0" w:firstLine="0"/>
        <w:contextualSpacing/>
        <w:jc w:val="center"/>
        <w:outlineLvl w:val="1"/>
        <w:rPr>
          <w:b/>
        </w:rPr>
      </w:pPr>
      <w:bookmarkStart w:id="102" w:name="_Toc90977866"/>
      <w:r w:rsidRPr="00487733">
        <w:rPr>
          <w:b/>
        </w:rPr>
        <w:t xml:space="preserve">Историко-градостроительный анализ </w:t>
      </w:r>
      <w:r w:rsidRPr="00487733">
        <w:rPr>
          <w:rFonts w:eastAsia="Calibri"/>
          <w:b/>
        </w:rPr>
        <w:t>территории Старокалитвенского сельского поселения</w:t>
      </w:r>
      <w:bookmarkEnd w:id="102"/>
    </w:p>
    <w:p w:rsidR="00840049" w:rsidRPr="00487733" w:rsidRDefault="00840049" w:rsidP="00840049">
      <w:pPr>
        <w:ind w:firstLine="709"/>
        <w:jc w:val="both"/>
        <w:rPr>
          <w:rFonts w:eastAsia="Times New Roman" w:cs="Times New Roman"/>
          <w:highlight w:val="lightGray"/>
        </w:rPr>
      </w:pPr>
    </w:p>
    <w:p w:rsidR="00840049" w:rsidRPr="00487733" w:rsidRDefault="00840049" w:rsidP="00840049">
      <w:pPr>
        <w:shd w:val="clear" w:color="auto" w:fill="FFFFFF"/>
        <w:ind w:firstLine="567"/>
        <w:jc w:val="both"/>
        <w:rPr>
          <w:rFonts w:eastAsia="Times New Roman" w:cs="Times New Roman"/>
        </w:rPr>
      </w:pPr>
      <w:r w:rsidRPr="00487733">
        <w:rPr>
          <w:rFonts w:eastAsia="Times New Roman" w:cs="Times New Roman"/>
          <w:b/>
          <w:bCs/>
        </w:rPr>
        <w:t>Село Старая Калитва</w:t>
      </w:r>
    </w:p>
    <w:p w:rsidR="00840049" w:rsidRPr="00487733" w:rsidRDefault="00840049" w:rsidP="00840049">
      <w:pPr>
        <w:shd w:val="clear" w:color="auto" w:fill="FFFFFF"/>
        <w:ind w:firstLine="567"/>
        <w:jc w:val="both"/>
        <w:rPr>
          <w:rFonts w:eastAsia="Times New Roman" w:cs="Times New Roman"/>
        </w:rPr>
      </w:pPr>
      <w:r w:rsidRPr="00487733">
        <w:rPr>
          <w:rFonts w:eastAsia="Times New Roman" w:cs="Times New Roman"/>
        </w:rPr>
        <w:t>Село расположено на правом высоком берегу До</w:t>
      </w:r>
      <w:r w:rsidRPr="00487733">
        <w:rPr>
          <w:rFonts w:eastAsia="Times New Roman" w:cs="Times New Roman"/>
        </w:rPr>
        <w:softHyphen/>
        <w:t>на. Возникло после издания в 1722 году указа Петра I о заселении украинскими казаками дач «</w:t>
      </w:r>
      <w:r w:rsidRPr="00487733">
        <w:rPr>
          <w:rFonts w:eastAsia="Times New Roman" w:cs="Times New Roman"/>
          <w:i/>
          <w:iCs/>
        </w:rPr>
        <w:t>близ р. Черной Калитвы под рекою Доном, в урочище, в тупиках, у Подгорного озера в защиту от неприятельских набегов»</w:t>
      </w:r>
      <w:r w:rsidRPr="00487733">
        <w:rPr>
          <w:rFonts w:eastAsia="Times New Roman" w:cs="Times New Roman"/>
        </w:rPr>
        <w:t>. В соответствии с этим указом 13 апреля 1726 года полковник Острогожского слободского полка И.И. Тевяшов с общего согласия старшин повелел «</w:t>
      </w:r>
      <w:r w:rsidRPr="00487733">
        <w:rPr>
          <w:rFonts w:eastAsia="Times New Roman" w:cs="Times New Roman"/>
          <w:i/>
          <w:iCs/>
        </w:rPr>
        <w:t>сотнику Ендовищенской сотни Василию Сиверскому с обывателями переселиться на место близ реки Черной Калитвы»</w:t>
      </w:r>
      <w:r w:rsidRPr="00487733">
        <w:rPr>
          <w:rFonts w:eastAsia="Times New Roman" w:cs="Times New Roman"/>
        </w:rPr>
        <w:t>.</w:t>
      </w:r>
    </w:p>
    <w:p w:rsidR="00840049" w:rsidRPr="00487733" w:rsidRDefault="00840049" w:rsidP="00840049">
      <w:pPr>
        <w:ind w:firstLine="567"/>
        <w:jc w:val="both"/>
        <w:rPr>
          <w:rFonts w:eastAsia="Times New Roman" w:cs="Times New Roman"/>
        </w:rPr>
      </w:pPr>
      <w:r w:rsidRPr="00487733">
        <w:rPr>
          <w:rFonts w:eastAsia="Times New Roman" w:cs="Times New Roman"/>
        </w:rPr>
        <w:t>Очевидно в том же году на правом высоком берегу Дона, севернее впадения в него Черной Калитвы была сооружена небольшая крепость и возникло поселение.</w:t>
      </w:r>
    </w:p>
    <w:p w:rsidR="00840049" w:rsidRPr="00487733" w:rsidRDefault="00840049" w:rsidP="00840049">
      <w:pPr>
        <w:ind w:firstLine="567"/>
        <w:jc w:val="both"/>
        <w:rPr>
          <w:rFonts w:eastAsia="Times New Roman" w:cs="Times New Roman"/>
        </w:rPr>
      </w:pPr>
      <w:r w:rsidRPr="00487733">
        <w:rPr>
          <w:rFonts w:eastAsia="Times New Roman" w:cs="Times New Roman"/>
        </w:rPr>
        <w:lastRenderedPageBreak/>
        <w:t>Первоначально оно называлось просто Калитва и считалось полковою слободою. Позднее, с появлением рядом Новой Калитвы, слобода стала именоваться Старой Калитвой. Изменение ее статуса происходит в 1765 году, когда территория бывшего Острогожского полка была преобразована в провинцию и разделена на шесть комиссарств. Центром одного из них становится Калитва. Здесь постоянно проживал комиссар, который ведал сбором податей и осуществлял полицейские функции в приписанных к Калитве селах.</w:t>
      </w:r>
    </w:p>
    <w:p w:rsidR="00840049" w:rsidRPr="00487733" w:rsidRDefault="00840049" w:rsidP="00840049">
      <w:pPr>
        <w:ind w:firstLine="567"/>
        <w:jc w:val="both"/>
        <w:rPr>
          <w:rFonts w:eastAsia="Times New Roman" w:cs="Times New Roman"/>
        </w:rPr>
      </w:pPr>
      <w:r w:rsidRPr="00487733">
        <w:rPr>
          <w:rFonts w:eastAsia="Times New Roman" w:cs="Times New Roman"/>
        </w:rPr>
        <w:t>В 1777 году, вместо деревянной, была выстроена новая каменная Успенская церковь. Впоследствии, в 1857 г. она была «распорстранена».</w:t>
      </w:r>
    </w:p>
    <w:p w:rsidR="00840049" w:rsidRPr="00487733" w:rsidRDefault="00840049" w:rsidP="00840049">
      <w:pPr>
        <w:ind w:firstLine="567"/>
        <w:jc w:val="both"/>
        <w:rPr>
          <w:rFonts w:eastAsia="Times New Roman" w:cs="Times New Roman"/>
        </w:rPr>
      </w:pPr>
      <w:r w:rsidRPr="00487733">
        <w:rPr>
          <w:rFonts w:eastAsia="Times New Roman" w:cs="Times New Roman"/>
        </w:rPr>
        <w:t xml:space="preserve">В записке воронежского генерал-губернатора Е.А. Щербинина Екатерине </w:t>
      </w:r>
      <w:r w:rsidRPr="00487733">
        <w:rPr>
          <w:rFonts w:eastAsia="Times New Roman" w:cs="Times New Roman"/>
          <w:lang w:val="en-US"/>
        </w:rPr>
        <w:t>II</w:t>
      </w:r>
      <w:r w:rsidRPr="00487733">
        <w:rPr>
          <w:rFonts w:eastAsia="Times New Roman" w:cs="Times New Roman"/>
        </w:rPr>
        <w:t>, датированной 1779 годом, говорилось: «</w:t>
      </w:r>
      <w:r w:rsidRPr="00487733">
        <w:rPr>
          <w:rFonts w:eastAsia="Times New Roman" w:cs="Times New Roman"/>
          <w:i/>
          <w:iCs/>
        </w:rPr>
        <w:t>Город Острогожской провинции Калитвянского комиссарства слобода Калитва привилегированная. Оная слобода называется также городом. По комиссарству положение имеет изрядное и селение достаточное, в котором выстроено немалое число и помещичьих хороших домов на большой реке Дону»</w:t>
      </w:r>
      <w:r w:rsidRPr="00487733">
        <w:rPr>
          <w:rFonts w:eastAsia="Times New Roman" w:cs="Times New Roman"/>
        </w:rPr>
        <w:t xml:space="preserve">. </w:t>
      </w:r>
    </w:p>
    <w:p w:rsidR="00840049" w:rsidRPr="00487733" w:rsidRDefault="00840049" w:rsidP="00840049">
      <w:pPr>
        <w:ind w:firstLine="567"/>
        <w:jc w:val="both"/>
        <w:rPr>
          <w:rFonts w:eastAsia="Times New Roman" w:cs="Times New Roman"/>
        </w:rPr>
      </w:pPr>
      <w:r w:rsidRPr="00487733">
        <w:rPr>
          <w:rFonts w:eastAsia="Times New Roman" w:cs="Times New Roman"/>
        </w:rPr>
        <w:t>В 1779 году с образованием Воронежского наместничества Калитва официально становится уездным городом. Достаточно подробная его характеристика приведена в описании уезда, составленном также в 1779 году. В нем сообщается, что в Калитве насчитывалось 185 дворов. Далее в этом же описании говорится: «</w:t>
      </w:r>
      <w:r w:rsidRPr="00487733">
        <w:rPr>
          <w:rFonts w:eastAsia="Times New Roman" w:cs="Times New Roman"/>
          <w:i/>
          <w:iCs/>
        </w:rPr>
        <w:t>Оный город. … Положение свое имеет по горе на правых берегах реки Дона, оврагов Тупки и Липового, да по обе стороны двух отвершков. … В сем городе укрепления по новости никакого нет, а имеется старинная небольшая ветхая крепосца, обрытая сухим рвом. Во оном городе публичных строений – приходская церковь Успения пресвятые богородицы каменная, присутственные места – уездной нижней земской суд, уездное казначейство, нижняя расправа, городническое правление, тюремная изба с острогом, два соляных амбара и казенный выход для хранения собираемых государственных податей, городнический дом, деревянная сверх того городовая ратуша, духовное правление и магазины для собираемого с войсковых обывателей хлеба».</w:t>
      </w:r>
    </w:p>
    <w:p w:rsidR="00840049" w:rsidRPr="00487733" w:rsidRDefault="00840049" w:rsidP="00840049">
      <w:pPr>
        <w:ind w:firstLine="567"/>
        <w:jc w:val="both"/>
        <w:rPr>
          <w:rFonts w:eastAsia="Times New Roman" w:cs="Times New Roman"/>
          <w:i/>
          <w:iCs/>
        </w:rPr>
      </w:pPr>
      <w:r w:rsidRPr="00487733">
        <w:rPr>
          <w:rFonts w:eastAsia="Times New Roman" w:cs="Times New Roman"/>
        </w:rPr>
        <w:t xml:space="preserve">О фактических размерах города той поры можно судить и по дошедшей до наших дней топографической съемке. Его планировка следовала за особенностями </w:t>
      </w:r>
      <w:r w:rsidRPr="00487733">
        <w:rPr>
          <w:rFonts w:eastAsia="Times New Roman" w:cs="Times New Roman"/>
        </w:rPr>
        <w:lastRenderedPageBreak/>
        <w:t>рельефа и была вытянута вдоль Дона, во многом повторяя изгиб реки. В описании 1785г. о планировке Калитвы было сказано</w:t>
      </w:r>
      <w:r w:rsidRPr="00487733">
        <w:rPr>
          <w:rFonts w:eastAsia="Times New Roman" w:cs="Times New Roman"/>
          <w:i/>
          <w:iCs/>
        </w:rPr>
        <w:t>: «фигуру имеет иррегулярную, похожую на треугольник».</w:t>
      </w:r>
    </w:p>
    <w:p w:rsidR="00840049" w:rsidRPr="00487733" w:rsidRDefault="00840049" w:rsidP="00840049">
      <w:pPr>
        <w:ind w:firstLine="567"/>
        <w:jc w:val="both"/>
        <w:rPr>
          <w:rFonts w:eastAsia="Times New Roman" w:cs="Times New Roman"/>
        </w:rPr>
      </w:pPr>
    </w:p>
    <w:p w:rsidR="00840049" w:rsidRPr="00487733" w:rsidRDefault="00840049" w:rsidP="00840049">
      <w:pPr>
        <w:suppressAutoHyphens/>
        <w:ind w:firstLine="567"/>
        <w:jc w:val="center"/>
        <w:rPr>
          <w:rFonts w:eastAsia="Lucida Sans Unicode" w:cs="Times New Roman"/>
          <w:b/>
          <w:kern w:val="1"/>
          <w:lang w:eastAsia="ar-SA"/>
        </w:rPr>
      </w:pPr>
      <w:r w:rsidRPr="00487733">
        <w:rPr>
          <w:rFonts w:eastAsia="Lucida Sans Unicode" w:cs="Times New Roman"/>
          <w:b/>
          <w:noProof/>
          <w:kern w:val="1"/>
          <w:lang w:bidi="ar-SA"/>
        </w:rPr>
        <w:drawing>
          <wp:inline distT="0" distB="0" distL="0" distR="0">
            <wp:extent cx="4752975" cy="31242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75" cy="3124200"/>
                    </a:xfrm>
                    <a:prstGeom prst="rect">
                      <a:avLst/>
                    </a:prstGeom>
                    <a:noFill/>
                    <a:ln>
                      <a:noFill/>
                    </a:ln>
                  </pic:spPr>
                </pic:pic>
              </a:graphicData>
            </a:graphic>
          </wp:inline>
        </w:drawing>
      </w:r>
    </w:p>
    <w:p w:rsidR="00840049" w:rsidRPr="00487733" w:rsidRDefault="00840049" w:rsidP="00840049">
      <w:pPr>
        <w:spacing w:before="100" w:beforeAutospacing="1"/>
        <w:jc w:val="center"/>
        <w:rPr>
          <w:rFonts w:eastAsia="Times New Roman" w:cs="Times New Roman"/>
          <w:i/>
          <w:iCs/>
        </w:rPr>
      </w:pPr>
      <w:r w:rsidRPr="00487733">
        <w:rPr>
          <w:rFonts w:eastAsia="Times New Roman" w:cs="Times New Roman"/>
          <w:i/>
          <w:iCs/>
        </w:rPr>
        <w:t>Дорегулярный план Калитвы, съемка 1779 г.</w:t>
      </w:r>
    </w:p>
    <w:p w:rsidR="00840049" w:rsidRPr="00487733" w:rsidRDefault="00840049" w:rsidP="00840049">
      <w:pPr>
        <w:ind w:firstLine="567"/>
        <w:jc w:val="both"/>
        <w:rPr>
          <w:rFonts w:eastAsia="Times New Roman" w:cs="Times New Roman"/>
        </w:rPr>
      </w:pPr>
      <w:r w:rsidRPr="00487733">
        <w:rPr>
          <w:rFonts w:eastAsia="Times New Roman" w:cs="Times New Roman"/>
        </w:rPr>
        <w:t xml:space="preserve">Утверждение герба Калитвы, как и всех других городов Воронежской губернии, состоялось 21 сентября 1781 года. Герольдмейстер Волков поместил в золотом поле </w:t>
      </w:r>
      <w:r w:rsidRPr="00487733">
        <w:rPr>
          <w:rFonts w:eastAsia="Times New Roman" w:cs="Times New Roman"/>
          <w:i/>
          <w:iCs/>
        </w:rPr>
        <w:t>«две бегущие чекалки…, которыми зверями сие место изобилует»</w:t>
      </w:r>
      <w:r w:rsidRPr="00487733">
        <w:rPr>
          <w:rFonts w:eastAsia="Times New Roman" w:cs="Times New Roman"/>
        </w:rPr>
        <w:t>. О том, что это за звери можно говорить только предположительно. Судя по рисунку герба, приведенному в ХХ</w:t>
      </w:r>
      <w:r w:rsidRPr="00487733">
        <w:rPr>
          <w:rFonts w:eastAsia="Times New Roman" w:cs="Times New Roman"/>
          <w:lang w:val="en-US"/>
        </w:rPr>
        <w:t>I</w:t>
      </w:r>
      <w:r w:rsidRPr="00487733">
        <w:rPr>
          <w:rFonts w:eastAsia="Times New Roman" w:cs="Times New Roman"/>
        </w:rPr>
        <w:t xml:space="preserve"> томе (№ 15237) Полного Собрания законов Российской империи, ими могли быть шакалы.</w:t>
      </w:r>
    </w:p>
    <w:p w:rsidR="005038CF" w:rsidRPr="00487733" w:rsidRDefault="00840049" w:rsidP="005038CF">
      <w:pPr>
        <w:suppressAutoHyphens/>
        <w:ind w:firstLine="567"/>
        <w:jc w:val="center"/>
        <w:rPr>
          <w:rFonts w:eastAsia="Lucida Sans Unicode" w:cs="Times New Roman"/>
          <w:b/>
          <w:kern w:val="1"/>
          <w:lang w:eastAsia="ar-SA"/>
        </w:rPr>
      </w:pPr>
      <w:r w:rsidRPr="00487733">
        <w:rPr>
          <w:rFonts w:eastAsia="Times New Roman" w:cs="Times New Roman"/>
        </w:rPr>
        <w:t>В 1786 году Калитва обрела «высочайше конфирмованный» регулярный план. Проектировщики укрупнили старые кварталы, спрямили улицы и расширили старую площадь, в структуре которой предусмотрено было размещение «казенных» зданий. На важнейших улицах города, радиально отходящих от центра, были запроектированы площади меньших размеров</w:t>
      </w:r>
      <w:r w:rsidR="005038CF" w:rsidRPr="00487733">
        <w:rPr>
          <w:rFonts w:eastAsia="Lucida Sans Unicode" w:cs="Times New Roman"/>
          <w:b/>
          <w:noProof/>
          <w:kern w:val="1"/>
          <w:lang w:bidi="ar-SA"/>
        </w:rPr>
        <w:lastRenderedPageBreak/>
        <w:drawing>
          <wp:inline distT="0" distB="0" distL="0" distR="0">
            <wp:extent cx="5400675" cy="4410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4410075"/>
                    </a:xfrm>
                    <a:prstGeom prst="rect">
                      <a:avLst/>
                    </a:prstGeom>
                    <a:noFill/>
                    <a:ln>
                      <a:noFill/>
                    </a:ln>
                  </pic:spPr>
                </pic:pic>
              </a:graphicData>
            </a:graphic>
          </wp:inline>
        </w:drawing>
      </w:r>
    </w:p>
    <w:p w:rsidR="005038CF" w:rsidRPr="00487733" w:rsidRDefault="005038CF" w:rsidP="005038CF">
      <w:pPr>
        <w:spacing w:before="100" w:beforeAutospacing="1"/>
        <w:ind w:hanging="11"/>
        <w:jc w:val="center"/>
        <w:rPr>
          <w:rFonts w:eastAsia="Times New Roman" w:cs="Times New Roman"/>
        </w:rPr>
      </w:pPr>
      <w:r w:rsidRPr="00487733">
        <w:rPr>
          <w:rFonts w:eastAsia="Times New Roman" w:cs="Times New Roman"/>
          <w:i/>
          <w:iCs/>
        </w:rPr>
        <w:t>Регулярный план Калитвы 1786 г.</w:t>
      </w:r>
    </w:p>
    <w:p w:rsidR="005038CF" w:rsidRPr="00487733" w:rsidRDefault="005038CF" w:rsidP="005038CF">
      <w:pPr>
        <w:ind w:firstLine="567"/>
        <w:jc w:val="both"/>
        <w:rPr>
          <w:rFonts w:eastAsia="Times New Roman" w:cs="Times New Roman"/>
        </w:rPr>
      </w:pPr>
    </w:p>
    <w:p w:rsidR="005038CF" w:rsidRPr="00487733" w:rsidRDefault="005038CF" w:rsidP="005038CF">
      <w:pPr>
        <w:ind w:firstLine="567"/>
        <w:jc w:val="both"/>
        <w:rPr>
          <w:rFonts w:eastAsia="Times New Roman" w:cs="Times New Roman"/>
        </w:rPr>
      </w:pPr>
      <w:r w:rsidRPr="00487733">
        <w:rPr>
          <w:rFonts w:eastAsia="Times New Roman" w:cs="Times New Roman"/>
        </w:rPr>
        <w:t xml:space="preserve">Пребывание Калитвы в ранге уездного центра оказалось крайне непродолжительным. Уже в 1802 году Калитвянский уезд был упразднен, а сама Калитва вновь вошла в состав Острогожского уезда. При этом ей была дарована привилегия именоваться «бывшим городом». Став заштатным городом, Калитва практически потеряла возможности для реализации своего регулярного плана, поэтому обнаружить его следы в современной планировочной структуре села Старая Калитва достаточно сложно. </w:t>
      </w:r>
    </w:p>
    <w:p w:rsidR="005038CF" w:rsidRPr="00487733" w:rsidRDefault="005038CF" w:rsidP="005038CF">
      <w:pPr>
        <w:ind w:firstLine="567"/>
        <w:jc w:val="both"/>
        <w:rPr>
          <w:rFonts w:eastAsia="Times New Roman" w:cs="Times New Roman"/>
        </w:rPr>
      </w:pPr>
      <w:r w:rsidRPr="00487733">
        <w:rPr>
          <w:rFonts w:eastAsia="Times New Roman" w:cs="Times New Roman"/>
        </w:rPr>
        <w:t>Окончательно статус Калитвы был определен лишь в мае 1865, когда вышло высочайшее повеление: «</w:t>
      </w:r>
      <w:r w:rsidRPr="00487733">
        <w:rPr>
          <w:rFonts w:eastAsia="Times New Roman" w:cs="Times New Roman"/>
          <w:i/>
          <w:iCs/>
        </w:rPr>
        <w:t>…заштатный город Калитву упразднить, числящихся в этом городе мещан обратить в государственных крестьян…»</w:t>
      </w:r>
      <w:r w:rsidRPr="00487733">
        <w:rPr>
          <w:rFonts w:eastAsia="Times New Roman" w:cs="Times New Roman"/>
        </w:rPr>
        <w:t xml:space="preserve">. Однако, несмотря на это, Калитва по-прежнему оставалась одним из наиболее крупных населенных пунктов юго-западной части Воронежской губернии. </w:t>
      </w:r>
    </w:p>
    <w:p w:rsidR="005038CF" w:rsidRPr="00487733" w:rsidRDefault="005038CF" w:rsidP="005038CF">
      <w:pPr>
        <w:ind w:firstLine="567"/>
        <w:jc w:val="both"/>
        <w:rPr>
          <w:rFonts w:eastAsia="Times New Roman" w:cs="Times New Roman"/>
        </w:rPr>
      </w:pPr>
      <w:r w:rsidRPr="00487733">
        <w:rPr>
          <w:rFonts w:eastAsia="Times New Roman" w:cs="Times New Roman"/>
        </w:rPr>
        <w:lastRenderedPageBreak/>
        <w:t>Так, по данным на 1900 год в Старой Калитве проживало 5388 человек. Помимо церкви в ней имелось еще шесть общественных зданий и две земских школы. В селе насчитывалось 53 ветряных мельницы, 6 маслобойных заводов и крупорушка. Четыре раза в год в Старой Калитве собирались многолюдные ярмарки.</w:t>
      </w:r>
    </w:p>
    <w:p w:rsidR="005038CF" w:rsidRPr="00487733" w:rsidRDefault="005038CF" w:rsidP="005038CF">
      <w:pPr>
        <w:ind w:firstLine="567"/>
        <w:jc w:val="both"/>
        <w:rPr>
          <w:rFonts w:eastAsia="Times New Roman" w:cs="Times New Roman"/>
        </w:rPr>
      </w:pPr>
      <w:r w:rsidRPr="00487733">
        <w:rPr>
          <w:rFonts w:eastAsia="Times New Roman" w:cs="Times New Roman"/>
        </w:rPr>
        <w:t>Свидетельством интенсивного развития села в последующие годы может служить тот факт, что уже к 1916 году жителей было 7103 человека. Однако, в послереволюционный период по целому ряду причин, население Старой Калитвы значительно сократилось и сейчас это типичное село, о городском прошлом которого в его облике почти ничего не напоминает.</w:t>
      </w:r>
    </w:p>
    <w:p w:rsidR="00C758F9" w:rsidRDefault="00C758F9" w:rsidP="00840049">
      <w:pPr>
        <w:widowControl/>
        <w:tabs>
          <w:tab w:val="left" w:pos="6675"/>
        </w:tabs>
        <w:ind w:firstLine="567"/>
        <w:jc w:val="right"/>
        <w:rPr>
          <w:rFonts w:ascii="Arial" w:eastAsia="Times New Roman" w:hAnsi="Arial" w:cs="Arial"/>
          <w:color w:val="auto"/>
          <w:lang w:bidi="ar-SA"/>
        </w:rPr>
      </w:pPr>
    </w:p>
    <w:p w:rsidR="00C758F9" w:rsidRDefault="00C758F9" w:rsidP="00D755CD">
      <w:pPr>
        <w:widowControl/>
        <w:tabs>
          <w:tab w:val="left" w:pos="6675"/>
        </w:tabs>
        <w:ind w:firstLine="567"/>
        <w:jc w:val="right"/>
        <w:rPr>
          <w:rFonts w:ascii="Arial" w:eastAsia="Times New Roman" w:hAnsi="Arial" w:cs="Arial"/>
          <w:color w:val="auto"/>
          <w:lang w:bidi="ar-SA"/>
        </w:rPr>
      </w:pPr>
    </w:p>
    <w:p w:rsidR="005038CF" w:rsidRPr="00487733" w:rsidRDefault="005038CF" w:rsidP="005038CF">
      <w:pPr>
        <w:shd w:val="clear" w:color="auto" w:fill="FFFFFF"/>
        <w:ind w:firstLine="567"/>
        <w:jc w:val="both"/>
        <w:rPr>
          <w:rFonts w:eastAsia="Times New Roman" w:cs="Times New Roman"/>
        </w:rPr>
      </w:pPr>
      <w:r w:rsidRPr="00487733">
        <w:rPr>
          <w:rFonts w:eastAsia="Times New Roman" w:cs="Times New Roman"/>
          <w:b/>
          <w:bCs/>
        </w:rPr>
        <w:t>Село Кулаковка</w:t>
      </w:r>
    </w:p>
    <w:p w:rsidR="005038CF" w:rsidRPr="00487733" w:rsidRDefault="005038CF" w:rsidP="005038CF">
      <w:pPr>
        <w:shd w:val="clear" w:color="auto" w:fill="FFFFFF"/>
        <w:ind w:firstLine="567"/>
        <w:jc w:val="both"/>
        <w:rPr>
          <w:rFonts w:eastAsia="Times New Roman" w:cs="Times New Roman"/>
        </w:rPr>
      </w:pPr>
      <w:r w:rsidRPr="00487733">
        <w:rPr>
          <w:rFonts w:eastAsia="Times New Roman" w:cs="Times New Roman"/>
        </w:rPr>
        <w:t xml:space="preserve">Расположено на правом берегу Дона. Основано в кон. </w:t>
      </w:r>
      <w:r w:rsidRPr="00487733">
        <w:rPr>
          <w:rFonts w:eastAsia="Times New Roman" w:cs="Times New Roman"/>
          <w:lang w:val="en-US"/>
        </w:rPr>
        <w:t>XVIII</w:t>
      </w:r>
      <w:r w:rsidRPr="00487733">
        <w:rPr>
          <w:rFonts w:eastAsia="Times New Roman" w:cs="Times New Roman"/>
        </w:rPr>
        <w:t>-нач.Х</w:t>
      </w:r>
      <w:r w:rsidRPr="00487733">
        <w:rPr>
          <w:rFonts w:eastAsia="Times New Roman" w:cs="Times New Roman"/>
          <w:lang w:val="en-US"/>
        </w:rPr>
        <w:t>I</w:t>
      </w:r>
      <w:r w:rsidRPr="00487733">
        <w:rPr>
          <w:rFonts w:eastAsia="Times New Roman" w:cs="Times New Roman"/>
        </w:rPr>
        <w:t>Х вв. В 1859 г. было 103 двора с населением 628 человек, действовал молитвенный дом. В 2007г. в селе насчитывалось 180 жителей. Около села расположены 5 поселений эпохи бронзы и РЖВ.</w:t>
      </w:r>
    </w:p>
    <w:p w:rsidR="005038CF" w:rsidRPr="00487733" w:rsidRDefault="005038CF" w:rsidP="005038CF">
      <w:pPr>
        <w:shd w:val="clear" w:color="auto" w:fill="FFFFFF"/>
        <w:ind w:firstLine="567"/>
        <w:jc w:val="both"/>
        <w:rPr>
          <w:rFonts w:eastAsia="Times New Roman" w:cs="Times New Roman"/>
        </w:rPr>
      </w:pPr>
      <w:r w:rsidRPr="00487733">
        <w:rPr>
          <w:rFonts w:eastAsia="Times New Roman" w:cs="Times New Roman"/>
          <w:b/>
          <w:bCs/>
        </w:rPr>
        <w:t>Село Терновка</w:t>
      </w:r>
    </w:p>
    <w:p w:rsidR="005038CF" w:rsidRPr="00487733" w:rsidRDefault="005038CF" w:rsidP="005038CF">
      <w:pPr>
        <w:shd w:val="clear" w:color="auto" w:fill="FFFFFF"/>
        <w:ind w:firstLine="567"/>
        <w:jc w:val="both"/>
        <w:rPr>
          <w:rFonts w:eastAsia="Times New Roman" w:cs="Times New Roman"/>
        </w:rPr>
      </w:pPr>
      <w:r w:rsidRPr="00487733">
        <w:rPr>
          <w:rFonts w:eastAsia="Times New Roman" w:cs="Times New Roman"/>
        </w:rPr>
        <w:t xml:space="preserve">Расположено на левом берегу р. Черная Калитва, при дороге из Старой Калитвы в Россошь и Острогожск. Основано в </w:t>
      </w:r>
      <w:r w:rsidRPr="00487733">
        <w:rPr>
          <w:rFonts w:eastAsia="Times New Roman" w:cs="Times New Roman"/>
          <w:lang w:val="en-US"/>
        </w:rPr>
        <w:t>XVIII</w:t>
      </w:r>
      <w:r w:rsidRPr="00487733">
        <w:rPr>
          <w:rFonts w:eastAsia="Times New Roman" w:cs="Times New Roman"/>
        </w:rPr>
        <w:t xml:space="preserve"> в. казаками Острогожс</w:t>
      </w:r>
      <w:r w:rsidRPr="00487733">
        <w:rPr>
          <w:rFonts w:eastAsia="Times New Roman" w:cs="Times New Roman"/>
        </w:rPr>
        <w:softHyphen/>
        <w:t>кого полка. В описании Калитвянского уезда за 1779 год указан хутор Терновой, в котором насчитывалось 48 дворов. Селом Терновка считается с 1859 года, когда здесь была освящена деревянная Спасская церковь. В 1859 г. в селе проживало 1098 человек, а в 1900 году село имело 275 дворов и 1803 жителя. В 2007г. численность населения села – 556 человек.</w:t>
      </w:r>
    </w:p>
    <w:p w:rsidR="005038CF" w:rsidRPr="00487733" w:rsidRDefault="005038CF" w:rsidP="005038CF">
      <w:pPr>
        <w:shd w:val="clear" w:color="auto" w:fill="FFFFFF"/>
        <w:ind w:firstLine="567"/>
        <w:jc w:val="both"/>
        <w:rPr>
          <w:rFonts w:eastAsia="Times New Roman" w:cs="Times New Roman"/>
        </w:rPr>
      </w:pPr>
      <w:r w:rsidRPr="00487733">
        <w:rPr>
          <w:rFonts w:eastAsia="Times New Roman" w:cs="Times New Roman"/>
        </w:rPr>
        <w:t>В Терновке родился бывший командующий Северной мор</w:t>
      </w:r>
      <w:r w:rsidRPr="00487733">
        <w:rPr>
          <w:rFonts w:eastAsia="Times New Roman" w:cs="Times New Roman"/>
        </w:rPr>
        <w:softHyphen/>
        <w:t>ской флотилии Захар Александрович Закупнев (1890-1937). Его морская служба началась в 1911 году на Балтийском флоте. В 1933 году 3.А. За</w:t>
      </w:r>
      <w:r w:rsidRPr="00487733">
        <w:rPr>
          <w:rFonts w:eastAsia="Times New Roman" w:cs="Times New Roman"/>
        </w:rPr>
        <w:softHyphen/>
        <w:t>купнев принимает командование только что созданной Се</w:t>
      </w:r>
      <w:r w:rsidRPr="00487733">
        <w:rPr>
          <w:rFonts w:eastAsia="Times New Roman" w:cs="Times New Roman"/>
        </w:rPr>
        <w:softHyphen/>
        <w:t xml:space="preserve">верной морской флотилией, с которой начался Северный флот России. </w:t>
      </w:r>
    </w:p>
    <w:p w:rsidR="005038CF" w:rsidRPr="00487733" w:rsidRDefault="005038CF" w:rsidP="005038CF">
      <w:pPr>
        <w:shd w:val="clear" w:color="auto" w:fill="FFFFFF"/>
        <w:ind w:firstLine="567"/>
        <w:jc w:val="both"/>
        <w:rPr>
          <w:rFonts w:eastAsia="Times New Roman" w:cs="Times New Roman"/>
        </w:rPr>
      </w:pPr>
      <w:r w:rsidRPr="00487733">
        <w:rPr>
          <w:rFonts w:eastAsia="Times New Roman" w:cs="Times New Roman"/>
          <w:b/>
          <w:bCs/>
        </w:rPr>
        <w:t>Хутор Лощина</w:t>
      </w:r>
    </w:p>
    <w:p w:rsidR="005038CF" w:rsidRPr="00487733" w:rsidRDefault="005038CF" w:rsidP="005038CF">
      <w:pPr>
        <w:shd w:val="clear" w:color="auto" w:fill="FFFFFF"/>
        <w:ind w:firstLine="567"/>
        <w:jc w:val="both"/>
        <w:rPr>
          <w:rFonts w:eastAsia="Times New Roman" w:cs="Times New Roman"/>
        </w:rPr>
      </w:pPr>
      <w:r w:rsidRPr="00487733">
        <w:rPr>
          <w:rFonts w:eastAsia="Times New Roman" w:cs="Times New Roman"/>
        </w:rPr>
        <w:t xml:space="preserve">Расположен на левом берегу р. Черная Калитва, при дороге из Старой </w:t>
      </w:r>
      <w:r w:rsidRPr="00487733">
        <w:rPr>
          <w:rFonts w:eastAsia="Times New Roman" w:cs="Times New Roman"/>
        </w:rPr>
        <w:lastRenderedPageBreak/>
        <w:t>Калитвы в Россошь и Острогожск. В кон. Х</w:t>
      </w:r>
      <w:r w:rsidRPr="00487733">
        <w:rPr>
          <w:rFonts w:eastAsia="Times New Roman" w:cs="Times New Roman"/>
          <w:lang w:val="en-US"/>
        </w:rPr>
        <w:t>I</w:t>
      </w:r>
      <w:r w:rsidRPr="00487733">
        <w:rPr>
          <w:rFonts w:eastAsia="Times New Roman" w:cs="Times New Roman"/>
        </w:rPr>
        <w:t>Х - нач. ХХ вв. был владельческой усадьбой. В 1900 году здесь насчитывался 1 человек. В 2007г. численность населения хутора – 383 человека.</w:t>
      </w:r>
    </w:p>
    <w:p w:rsidR="005038CF" w:rsidRPr="00487733" w:rsidRDefault="005038CF" w:rsidP="005038CF">
      <w:pPr>
        <w:rPr>
          <w:rFonts w:eastAsia="Calibri" w:cs="Times New Roman"/>
          <w:highlight w:val="lightGray"/>
        </w:rPr>
      </w:pPr>
    </w:p>
    <w:p w:rsidR="005038CF" w:rsidRPr="00487733" w:rsidRDefault="005038CF" w:rsidP="005038CF">
      <w:pPr>
        <w:ind w:firstLine="567"/>
        <w:jc w:val="both"/>
        <w:rPr>
          <w:rFonts w:eastAsia="Calibri" w:cs="Times New Roman"/>
          <w:i/>
          <w:lang w:eastAsia="ar-SA"/>
        </w:rPr>
      </w:pPr>
      <w:r w:rsidRPr="00487733">
        <w:rPr>
          <w:rFonts w:eastAsia="Calibri" w:cs="Times New Roman"/>
          <w:i/>
          <w:lang w:eastAsia="ar-SA"/>
        </w:rPr>
        <w:t xml:space="preserve">На территории </w:t>
      </w:r>
      <w:r w:rsidRPr="00487733">
        <w:rPr>
          <w:rFonts w:eastAsia="Calibri" w:cs="Times New Roman"/>
          <w:bCs/>
          <w:i/>
        </w:rPr>
        <w:t>Старокалитвенского</w:t>
      </w:r>
      <w:r w:rsidRPr="00487733">
        <w:rPr>
          <w:rFonts w:eastAsia="Calibri" w:cs="Times New Roman"/>
          <w:i/>
          <w:lang w:eastAsia="ar-SA"/>
        </w:rPr>
        <w:t xml:space="preserve"> сельского поселения располагается 28 объектов культурного наследия:</w:t>
      </w:r>
    </w:p>
    <w:p w:rsidR="005038CF" w:rsidRPr="00487733" w:rsidRDefault="005038CF" w:rsidP="00582FB3">
      <w:pPr>
        <w:pStyle w:val="aff6"/>
        <w:numPr>
          <w:ilvl w:val="1"/>
          <w:numId w:val="69"/>
        </w:numPr>
        <w:tabs>
          <w:tab w:val="left" w:pos="851"/>
        </w:tabs>
        <w:ind w:left="0" w:firstLine="567"/>
        <w:contextualSpacing/>
        <w:jc w:val="both"/>
        <w:rPr>
          <w:rFonts w:eastAsia="Calibri"/>
          <w:bCs/>
        </w:rPr>
      </w:pPr>
      <w:r w:rsidRPr="00487733">
        <w:rPr>
          <w:rFonts w:eastAsia="Calibri"/>
          <w:i/>
          <w:lang w:eastAsia="ar-SA"/>
        </w:rPr>
        <w:t>15 объектов культурного наследия федерального значения (</w:t>
      </w:r>
      <w:r w:rsidRPr="00487733">
        <w:rPr>
          <w:bCs/>
          <w:i/>
        </w:rPr>
        <w:t>объекты археологического наследия)</w:t>
      </w:r>
      <w:r w:rsidRPr="00487733">
        <w:rPr>
          <w:rFonts w:eastAsia="Calibri"/>
          <w:i/>
          <w:lang w:eastAsia="ar-SA"/>
        </w:rPr>
        <w:t>;</w:t>
      </w:r>
    </w:p>
    <w:p w:rsidR="005038CF" w:rsidRPr="00487733" w:rsidRDefault="005038CF" w:rsidP="00582FB3">
      <w:pPr>
        <w:pStyle w:val="aff6"/>
        <w:numPr>
          <w:ilvl w:val="1"/>
          <w:numId w:val="69"/>
        </w:numPr>
        <w:tabs>
          <w:tab w:val="left" w:pos="851"/>
        </w:tabs>
        <w:ind w:left="0" w:firstLine="567"/>
        <w:contextualSpacing/>
        <w:jc w:val="both"/>
        <w:rPr>
          <w:rFonts w:eastAsia="Calibri"/>
          <w:lang w:eastAsia="ar-SA"/>
        </w:rPr>
      </w:pPr>
      <w:r w:rsidRPr="00487733">
        <w:rPr>
          <w:rFonts w:eastAsia="Calibri"/>
          <w:i/>
          <w:lang w:eastAsia="ar-SA"/>
        </w:rPr>
        <w:t>1 объект культурного наследия регионального значения;</w:t>
      </w:r>
    </w:p>
    <w:p w:rsidR="005038CF" w:rsidRPr="00487733" w:rsidRDefault="005038CF" w:rsidP="00582FB3">
      <w:pPr>
        <w:pStyle w:val="aff6"/>
        <w:numPr>
          <w:ilvl w:val="1"/>
          <w:numId w:val="69"/>
        </w:numPr>
        <w:tabs>
          <w:tab w:val="left" w:pos="851"/>
        </w:tabs>
        <w:ind w:left="0" w:firstLine="567"/>
        <w:contextualSpacing/>
        <w:jc w:val="both"/>
        <w:rPr>
          <w:rFonts w:eastAsia="Calibri"/>
          <w:lang w:eastAsia="ar-SA"/>
        </w:rPr>
      </w:pPr>
      <w:r w:rsidRPr="00487733">
        <w:rPr>
          <w:rFonts w:eastAsia="Calibri"/>
          <w:i/>
          <w:lang w:eastAsia="ar-SA"/>
        </w:rPr>
        <w:t>12 выявленных объектов культурного наследия (</w:t>
      </w:r>
      <w:r w:rsidRPr="00487733">
        <w:rPr>
          <w:bCs/>
          <w:i/>
        </w:rPr>
        <w:t>объекты археологического наследия</w:t>
      </w:r>
      <w:r w:rsidRPr="00487733">
        <w:rPr>
          <w:i/>
        </w:rPr>
        <w:t>).</w:t>
      </w:r>
    </w:p>
    <w:p w:rsidR="005038CF" w:rsidRPr="00487733" w:rsidRDefault="005038CF" w:rsidP="005038CF">
      <w:pPr>
        <w:ind w:firstLine="567"/>
        <w:jc w:val="both"/>
        <w:rPr>
          <w:rFonts w:eastAsia="Calibri" w:cs="Times New Roman"/>
          <w:bCs/>
        </w:rPr>
      </w:pPr>
    </w:p>
    <w:p w:rsidR="005038CF" w:rsidRPr="00487733" w:rsidRDefault="005038CF" w:rsidP="005038CF">
      <w:pPr>
        <w:ind w:firstLine="567"/>
        <w:jc w:val="center"/>
        <w:rPr>
          <w:rFonts w:eastAsia="Calibri" w:cs="Times New Roman"/>
          <w:b/>
          <w:bCs/>
        </w:rPr>
      </w:pPr>
      <w:r w:rsidRPr="00487733">
        <w:rPr>
          <w:b/>
        </w:rPr>
        <w:t>Список объектов культурного наследия, расположенных на территории Губарёвского сельского поселения, внесенных в единый государственный реестр объектов культурного наследия (памятников истории и культуры) народов Российской Федерации (по состоянию на 30.08.2021 г.)</w:t>
      </w:r>
    </w:p>
    <w:tbl>
      <w:tblPr>
        <w:tblStyle w:val="1f1"/>
        <w:tblW w:w="9357" w:type="dxa"/>
        <w:jc w:val="center"/>
        <w:tblInd w:w="108" w:type="dxa"/>
        <w:tblLayout w:type="fixed"/>
        <w:tblLook w:val="04A0"/>
      </w:tblPr>
      <w:tblGrid>
        <w:gridCol w:w="567"/>
        <w:gridCol w:w="1985"/>
        <w:gridCol w:w="1843"/>
        <w:gridCol w:w="1276"/>
        <w:gridCol w:w="1559"/>
        <w:gridCol w:w="2127"/>
      </w:tblGrid>
      <w:tr w:rsidR="005038CF" w:rsidRPr="00487733" w:rsidTr="00256CB3">
        <w:trPr>
          <w:jc w:val="center"/>
        </w:trPr>
        <w:tc>
          <w:tcPr>
            <w:tcW w:w="567" w:type="dxa"/>
            <w:shd w:val="clear" w:color="auto" w:fill="D9D9D9"/>
          </w:tcPr>
          <w:p w:rsidR="005038CF" w:rsidRPr="00487733" w:rsidRDefault="005038CF" w:rsidP="00256CB3">
            <w:pPr>
              <w:autoSpaceDN w:val="0"/>
              <w:adjustRightInd w:val="0"/>
              <w:jc w:val="center"/>
              <w:rPr>
                <w:rFonts w:eastAsia="Calibri" w:cs="Times New Roman"/>
                <w:b/>
                <w:bCs/>
                <w:lang w:val="en-US"/>
              </w:rPr>
            </w:pPr>
            <w:r w:rsidRPr="00487733">
              <w:rPr>
                <w:rFonts w:eastAsia="Calibri" w:cs="Times New Roman"/>
                <w:b/>
                <w:bCs/>
              </w:rPr>
              <w:t>№</w:t>
            </w:r>
          </w:p>
          <w:p w:rsidR="005038CF" w:rsidRPr="00487733" w:rsidRDefault="005038CF" w:rsidP="00256CB3">
            <w:pPr>
              <w:jc w:val="center"/>
              <w:rPr>
                <w:rFonts w:eastAsia="Calibri" w:cs="Times New Roman"/>
                <w:b/>
              </w:rPr>
            </w:pPr>
            <w:r w:rsidRPr="00487733">
              <w:rPr>
                <w:rFonts w:eastAsia="Calibri" w:cs="Times New Roman"/>
                <w:b/>
                <w:bCs/>
              </w:rPr>
              <w:t>п/п</w:t>
            </w:r>
          </w:p>
        </w:tc>
        <w:tc>
          <w:tcPr>
            <w:tcW w:w="1985" w:type="dxa"/>
            <w:shd w:val="clear" w:color="auto" w:fill="D9D9D9"/>
          </w:tcPr>
          <w:p w:rsidR="005038CF" w:rsidRPr="00487733" w:rsidRDefault="005038CF" w:rsidP="00256CB3">
            <w:pPr>
              <w:jc w:val="center"/>
              <w:rPr>
                <w:rFonts w:eastAsia="Calibri" w:cs="Times New Roman"/>
                <w:b/>
              </w:rPr>
            </w:pPr>
            <w:r w:rsidRPr="00487733">
              <w:rPr>
                <w:rFonts w:eastAsia="Calibri" w:cs="Times New Roman"/>
                <w:b/>
              </w:rPr>
              <w:t>Наименование памятника</w:t>
            </w:r>
          </w:p>
        </w:tc>
        <w:tc>
          <w:tcPr>
            <w:tcW w:w="1843" w:type="dxa"/>
            <w:shd w:val="clear" w:color="auto" w:fill="D9D9D9"/>
          </w:tcPr>
          <w:p w:rsidR="005038CF" w:rsidRPr="00487733" w:rsidRDefault="005038CF" w:rsidP="00256CB3">
            <w:pPr>
              <w:jc w:val="center"/>
              <w:rPr>
                <w:rFonts w:eastAsia="Calibri" w:cs="Times New Roman"/>
                <w:b/>
              </w:rPr>
            </w:pPr>
            <w:r w:rsidRPr="00487733">
              <w:rPr>
                <w:rFonts w:eastAsia="Calibri" w:cs="Times New Roman"/>
                <w:b/>
              </w:rPr>
              <w:t>Датировка</w:t>
            </w:r>
          </w:p>
        </w:tc>
        <w:tc>
          <w:tcPr>
            <w:tcW w:w="1276" w:type="dxa"/>
            <w:shd w:val="clear" w:color="auto" w:fill="D9D9D9"/>
          </w:tcPr>
          <w:p w:rsidR="005038CF" w:rsidRPr="00487733" w:rsidRDefault="005038CF" w:rsidP="00256CB3">
            <w:pPr>
              <w:jc w:val="center"/>
              <w:rPr>
                <w:rFonts w:eastAsia="Calibri" w:cs="Times New Roman"/>
                <w:b/>
              </w:rPr>
            </w:pPr>
            <w:r w:rsidRPr="00487733">
              <w:rPr>
                <w:rFonts w:eastAsia="Calibri" w:cs="Times New Roman"/>
                <w:b/>
              </w:rPr>
              <w:t>Категория охраны</w:t>
            </w:r>
          </w:p>
        </w:tc>
        <w:tc>
          <w:tcPr>
            <w:tcW w:w="1559" w:type="dxa"/>
            <w:shd w:val="clear" w:color="auto" w:fill="D9D9D9"/>
          </w:tcPr>
          <w:p w:rsidR="005038CF" w:rsidRPr="00487733" w:rsidRDefault="005038CF" w:rsidP="00256CB3">
            <w:pPr>
              <w:jc w:val="center"/>
              <w:rPr>
                <w:rFonts w:eastAsia="Calibri" w:cs="Times New Roman"/>
                <w:b/>
              </w:rPr>
            </w:pPr>
            <w:r w:rsidRPr="00487733">
              <w:rPr>
                <w:rFonts w:eastAsia="Calibri" w:cs="Times New Roman"/>
                <w:b/>
              </w:rPr>
              <w:t>Принято на гос. охрану</w:t>
            </w:r>
          </w:p>
        </w:tc>
        <w:tc>
          <w:tcPr>
            <w:tcW w:w="2127" w:type="dxa"/>
            <w:shd w:val="clear" w:color="auto" w:fill="D9D9D9"/>
          </w:tcPr>
          <w:p w:rsidR="005038CF" w:rsidRPr="00487733" w:rsidRDefault="005038CF" w:rsidP="00256CB3">
            <w:pPr>
              <w:jc w:val="center"/>
              <w:rPr>
                <w:rFonts w:eastAsia="Calibri" w:cs="Times New Roman"/>
                <w:b/>
              </w:rPr>
            </w:pPr>
            <w:r w:rsidRPr="00487733">
              <w:rPr>
                <w:rFonts w:eastAsia="Calibri" w:cs="Times New Roman"/>
                <w:b/>
              </w:rPr>
              <w:t>Адрес</w:t>
            </w:r>
          </w:p>
        </w:tc>
      </w:tr>
      <w:tr w:rsidR="005038CF" w:rsidRPr="00487733" w:rsidTr="00256CB3">
        <w:trPr>
          <w:jc w:val="center"/>
        </w:trPr>
        <w:tc>
          <w:tcPr>
            <w:tcW w:w="567" w:type="dxa"/>
          </w:tcPr>
          <w:p w:rsidR="005038CF" w:rsidRPr="00487733" w:rsidRDefault="005038CF" w:rsidP="00582FB3">
            <w:pPr>
              <w:pStyle w:val="aff6"/>
              <w:numPr>
                <w:ilvl w:val="0"/>
                <w:numId w:val="109"/>
              </w:numPr>
              <w:ind w:left="0" w:firstLine="0"/>
              <w:contextualSpacing/>
              <w:jc w:val="center"/>
            </w:pPr>
          </w:p>
        </w:tc>
        <w:tc>
          <w:tcPr>
            <w:tcW w:w="1985" w:type="dxa"/>
            <w:tcBorders>
              <w:top w:val="single" w:sz="6" w:space="0" w:color="auto"/>
              <w:left w:val="single" w:sz="6" w:space="0" w:color="auto"/>
              <w:bottom w:val="single" w:sz="6" w:space="0" w:color="auto"/>
              <w:right w:val="single" w:sz="6" w:space="0" w:color="auto"/>
            </w:tcBorders>
          </w:tcPr>
          <w:p w:rsidR="005038CF" w:rsidRPr="00487733" w:rsidRDefault="005038CF" w:rsidP="00256CB3">
            <w:r w:rsidRPr="00487733">
              <w:t>Школа</w:t>
            </w:r>
          </w:p>
        </w:tc>
        <w:tc>
          <w:tcPr>
            <w:tcW w:w="1843"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pPr>
            <w:r w:rsidRPr="00487733">
              <w:t>1912 год</w:t>
            </w:r>
          </w:p>
        </w:tc>
        <w:tc>
          <w:tcPr>
            <w:tcW w:w="1276"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pPr>
            <w:r w:rsidRPr="00487733">
              <w:t>Р</w:t>
            </w:r>
          </w:p>
        </w:tc>
        <w:tc>
          <w:tcPr>
            <w:tcW w:w="1559" w:type="dxa"/>
            <w:vAlign w:val="center"/>
          </w:tcPr>
          <w:p w:rsidR="005038CF" w:rsidRPr="00487733" w:rsidRDefault="005038CF" w:rsidP="00256CB3">
            <w:pPr>
              <w:jc w:val="center"/>
              <w:rPr>
                <w:rFonts w:eastAsia="Calibri" w:cs="Times New Roman"/>
              </w:rPr>
            </w:pPr>
            <w:r w:rsidRPr="00487733">
              <w:rPr>
                <w:rFonts w:eastAsia="Calibri" w:cs="Times New Roman"/>
              </w:rPr>
              <w:t xml:space="preserve">№ 510 </w:t>
            </w:r>
          </w:p>
        </w:tc>
        <w:tc>
          <w:tcPr>
            <w:tcW w:w="2127" w:type="dxa"/>
            <w:vAlign w:val="center"/>
          </w:tcPr>
          <w:p w:rsidR="005038CF" w:rsidRPr="00487733" w:rsidRDefault="005038CF" w:rsidP="00256CB3">
            <w:pPr>
              <w:jc w:val="center"/>
              <w:rPr>
                <w:rFonts w:eastAsia="Calibri" w:cs="Times New Roman"/>
                <w:b/>
              </w:rPr>
            </w:pPr>
            <w:r w:rsidRPr="00487733">
              <w:t>с. Терновка,                                 ул. Школьная, 9</w:t>
            </w:r>
          </w:p>
        </w:tc>
      </w:tr>
      <w:tr w:rsidR="005038CF" w:rsidRPr="00487733" w:rsidTr="00256CB3">
        <w:trPr>
          <w:jc w:val="center"/>
        </w:trPr>
        <w:tc>
          <w:tcPr>
            <w:tcW w:w="567" w:type="dxa"/>
          </w:tcPr>
          <w:p w:rsidR="005038CF" w:rsidRPr="00487733" w:rsidRDefault="005038CF" w:rsidP="00582FB3">
            <w:pPr>
              <w:pStyle w:val="aff6"/>
              <w:numPr>
                <w:ilvl w:val="0"/>
                <w:numId w:val="109"/>
              </w:numPr>
              <w:ind w:left="0" w:firstLine="0"/>
              <w:contextualSpacing/>
              <w:jc w:val="center"/>
            </w:pPr>
          </w:p>
        </w:tc>
        <w:tc>
          <w:tcPr>
            <w:tcW w:w="1985" w:type="dxa"/>
            <w:tcBorders>
              <w:top w:val="single" w:sz="6" w:space="0" w:color="auto"/>
              <w:left w:val="single" w:sz="6" w:space="0" w:color="auto"/>
              <w:bottom w:val="single" w:sz="6" w:space="0" w:color="auto"/>
              <w:right w:val="single" w:sz="6" w:space="0" w:color="auto"/>
            </w:tcBorders>
          </w:tcPr>
          <w:p w:rsidR="005038CF" w:rsidRPr="00487733" w:rsidRDefault="005038CF" w:rsidP="00256CB3">
            <w:r w:rsidRPr="00487733">
              <w:t>Кулаковское городище</w:t>
            </w:r>
          </w:p>
        </w:tc>
        <w:tc>
          <w:tcPr>
            <w:tcW w:w="1843"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pPr>
            <w:r w:rsidRPr="00487733">
              <w:rPr>
                <w:lang w:val="en-US"/>
              </w:rPr>
              <w:t>II</w:t>
            </w:r>
            <w:r w:rsidRPr="00487733">
              <w:t>-</w:t>
            </w:r>
            <w:r w:rsidRPr="00487733">
              <w:rPr>
                <w:lang w:val="en-US"/>
              </w:rPr>
              <w:t>I</w:t>
            </w:r>
            <w:r w:rsidRPr="00487733">
              <w:t xml:space="preserve"> тыс. до н.э.</w:t>
            </w:r>
          </w:p>
        </w:tc>
        <w:tc>
          <w:tcPr>
            <w:tcW w:w="1276"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pPr>
            <w:r w:rsidRPr="00487733">
              <w:t>Ф</w:t>
            </w:r>
          </w:p>
        </w:tc>
        <w:tc>
          <w:tcPr>
            <w:tcW w:w="1559" w:type="dxa"/>
            <w:vAlign w:val="center"/>
          </w:tcPr>
          <w:p w:rsidR="005038CF" w:rsidRPr="00487733" w:rsidRDefault="005038CF" w:rsidP="00256CB3">
            <w:pPr>
              <w:jc w:val="center"/>
            </w:pPr>
            <w:r w:rsidRPr="00487733">
              <w:t>№ 219</w:t>
            </w:r>
          </w:p>
        </w:tc>
        <w:tc>
          <w:tcPr>
            <w:tcW w:w="2127" w:type="dxa"/>
            <w:vAlign w:val="center"/>
          </w:tcPr>
          <w:p w:rsidR="005038CF" w:rsidRPr="00487733" w:rsidRDefault="005038CF" w:rsidP="00256CB3">
            <w:pPr>
              <w:jc w:val="center"/>
            </w:pPr>
            <w:r w:rsidRPr="00487733">
              <w:t>с.Кулаковка</w:t>
            </w:r>
          </w:p>
        </w:tc>
      </w:tr>
      <w:tr w:rsidR="005038CF" w:rsidRPr="00487733" w:rsidTr="00256CB3">
        <w:trPr>
          <w:jc w:val="center"/>
        </w:trPr>
        <w:tc>
          <w:tcPr>
            <w:tcW w:w="567" w:type="dxa"/>
          </w:tcPr>
          <w:p w:rsidR="005038CF" w:rsidRPr="00487733" w:rsidRDefault="005038CF" w:rsidP="00582FB3">
            <w:pPr>
              <w:pStyle w:val="aff6"/>
              <w:numPr>
                <w:ilvl w:val="0"/>
                <w:numId w:val="109"/>
              </w:numPr>
              <w:ind w:left="0" w:firstLine="0"/>
              <w:contextualSpacing/>
              <w:jc w:val="center"/>
            </w:pPr>
          </w:p>
        </w:tc>
        <w:tc>
          <w:tcPr>
            <w:tcW w:w="1985" w:type="dxa"/>
            <w:tcBorders>
              <w:top w:val="single" w:sz="6" w:space="0" w:color="auto"/>
              <w:left w:val="single" w:sz="6" w:space="0" w:color="auto"/>
              <w:bottom w:val="single" w:sz="6" w:space="0" w:color="auto"/>
              <w:right w:val="single" w:sz="6" w:space="0" w:color="auto"/>
            </w:tcBorders>
          </w:tcPr>
          <w:p w:rsidR="005038CF" w:rsidRPr="00487733" w:rsidRDefault="005038CF" w:rsidP="00256CB3">
            <w:r w:rsidRPr="00487733">
              <w:t xml:space="preserve">Поселение 1 у с.Кулаковка </w:t>
            </w:r>
          </w:p>
        </w:tc>
        <w:tc>
          <w:tcPr>
            <w:tcW w:w="1843"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pPr>
            <w:r w:rsidRPr="00487733">
              <w:t>Эпоха бронзы, РЖВ</w:t>
            </w:r>
          </w:p>
        </w:tc>
        <w:tc>
          <w:tcPr>
            <w:tcW w:w="1276"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pPr>
            <w:r w:rsidRPr="00487733">
              <w:t>Ф</w:t>
            </w:r>
          </w:p>
        </w:tc>
        <w:tc>
          <w:tcPr>
            <w:tcW w:w="1559" w:type="dxa"/>
            <w:vAlign w:val="center"/>
          </w:tcPr>
          <w:p w:rsidR="005038CF" w:rsidRPr="00487733" w:rsidRDefault="005038CF" w:rsidP="00256CB3">
            <w:pPr>
              <w:jc w:val="center"/>
            </w:pPr>
            <w:r w:rsidRPr="00487733">
              <w:t>№ 510</w:t>
            </w:r>
          </w:p>
        </w:tc>
        <w:tc>
          <w:tcPr>
            <w:tcW w:w="2127" w:type="dxa"/>
            <w:vAlign w:val="center"/>
          </w:tcPr>
          <w:p w:rsidR="005038CF" w:rsidRPr="00487733" w:rsidRDefault="005038CF" w:rsidP="00256CB3">
            <w:pPr>
              <w:jc w:val="center"/>
            </w:pPr>
            <w:r w:rsidRPr="00487733">
              <w:t>с. Кулаковка</w:t>
            </w:r>
          </w:p>
        </w:tc>
      </w:tr>
      <w:tr w:rsidR="005038CF" w:rsidRPr="00487733" w:rsidTr="00256CB3">
        <w:trPr>
          <w:jc w:val="center"/>
        </w:trPr>
        <w:tc>
          <w:tcPr>
            <w:tcW w:w="567" w:type="dxa"/>
          </w:tcPr>
          <w:p w:rsidR="005038CF" w:rsidRPr="00487733" w:rsidRDefault="005038CF" w:rsidP="00582FB3">
            <w:pPr>
              <w:pStyle w:val="aff6"/>
              <w:numPr>
                <w:ilvl w:val="0"/>
                <w:numId w:val="109"/>
              </w:numPr>
              <w:ind w:left="0" w:firstLine="0"/>
              <w:contextualSpacing/>
              <w:jc w:val="center"/>
            </w:pPr>
          </w:p>
        </w:tc>
        <w:tc>
          <w:tcPr>
            <w:tcW w:w="1985" w:type="dxa"/>
            <w:tcBorders>
              <w:top w:val="single" w:sz="6" w:space="0" w:color="auto"/>
              <w:left w:val="single" w:sz="6" w:space="0" w:color="auto"/>
              <w:bottom w:val="single" w:sz="6" w:space="0" w:color="auto"/>
              <w:right w:val="single" w:sz="6" w:space="0" w:color="auto"/>
            </w:tcBorders>
          </w:tcPr>
          <w:p w:rsidR="005038CF" w:rsidRPr="00487733" w:rsidRDefault="005038CF" w:rsidP="00256CB3">
            <w:r w:rsidRPr="00487733">
              <w:t xml:space="preserve">Поселение 2 у с.Кулаковка </w:t>
            </w:r>
          </w:p>
        </w:tc>
        <w:tc>
          <w:tcPr>
            <w:tcW w:w="1843"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pPr>
            <w:r w:rsidRPr="00487733">
              <w:t>Эпоха бронзы</w:t>
            </w:r>
          </w:p>
        </w:tc>
        <w:tc>
          <w:tcPr>
            <w:tcW w:w="1276"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pPr>
            <w:r w:rsidRPr="00487733">
              <w:t>Ф</w:t>
            </w:r>
          </w:p>
        </w:tc>
        <w:tc>
          <w:tcPr>
            <w:tcW w:w="1559" w:type="dxa"/>
            <w:vAlign w:val="center"/>
          </w:tcPr>
          <w:p w:rsidR="005038CF" w:rsidRPr="00487733" w:rsidRDefault="005038CF" w:rsidP="00256CB3">
            <w:pPr>
              <w:jc w:val="center"/>
            </w:pPr>
            <w:r w:rsidRPr="00487733">
              <w:t>№ 510</w:t>
            </w:r>
          </w:p>
        </w:tc>
        <w:tc>
          <w:tcPr>
            <w:tcW w:w="2127" w:type="dxa"/>
            <w:vAlign w:val="center"/>
          </w:tcPr>
          <w:p w:rsidR="005038CF" w:rsidRPr="00487733" w:rsidRDefault="005038CF" w:rsidP="00256CB3">
            <w:pPr>
              <w:jc w:val="center"/>
            </w:pPr>
            <w:r w:rsidRPr="00487733">
              <w:t>с. Кулаковка</w:t>
            </w:r>
          </w:p>
        </w:tc>
      </w:tr>
      <w:tr w:rsidR="005038CF" w:rsidRPr="00487733" w:rsidTr="00256CB3">
        <w:trPr>
          <w:jc w:val="center"/>
        </w:trPr>
        <w:tc>
          <w:tcPr>
            <w:tcW w:w="567" w:type="dxa"/>
          </w:tcPr>
          <w:p w:rsidR="005038CF" w:rsidRPr="00487733" w:rsidRDefault="005038CF" w:rsidP="00582FB3">
            <w:pPr>
              <w:pStyle w:val="aff6"/>
              <w:numPr>
                <w:ilvl w:val="0"/>
                <w:numId w:val="109"/>
              </w:numPr>
              <w:ind w:left="0" w:firstLine="0"/>
              <w:contextualSpacing/>
              <w:jc w:val="center"/>
            </w:pPr>
          </w:p>
        </w:tc>
        <w:tc>
          <w:tcPr>
            <w:tcW w:w="1985" w:type="dxa"/>
            <w:tcBorders>
              <w:top w:val="single" w:sz="6" w:space="0" w:color="auto"/>
              <w:left w:val="single" w:sz="6" w:space="0" w:color="auto"/>
              <w:bottom w:val="single" w:sz="6" w:space="0" w:color="auto"/>
              <w:right w:val="single" w:sz="6" w:space="0" w:color="auto"/>
            </w:tcBorders>
          </w:tcPr>
          <w:p w:rsidR="005038CF" w:rsidRPr="00487733" w:rsidRDefault="005038CF" w:rsidP="00256CB3">
            <w:r w:rsidRPr="00487733">
              <w:t xml:space="preserve">Поселение 3 у с.Кулаковка </w:t>
            </w:r>
          </w:p>
        </w:tc>
        <w:tc>
          <w:tcPr>
            <w:tcW w:w="1843"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pPr>
            <w:r w:rsidRPr="00487733">
              <w:t>Эпоха бронзы</w:t>
            </w:r>
          </w:p>
        </w:tc>
        <w:tc>
          <w:tcPr>
            <w:tcW w:w="1276"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pPr>
            <w:r w:rsidRPr="00487733">
              <w:t>Ф</w:t>
            </w:r>
          </w:p>
        </w:tc>
        <w:tc>
          <w:tcPr>
            <w:tcW w:w="1559" w:type="dxa"/>
            <w:vAlign w:val="center"/>
          </w:tcPr>
          <w:p w:rsidR="005038CF" w:rsidRPr="00487733" w:rsidRDefault="005038CF" w:rsidP="00256CB3">
            <w:pPr>
              <w:jc w:val="center"/>
            </w:pPr>
            <w:r w:rsidRPr="00487733">
              <w:t>№ 510</w:t>
            </w:r>
          </w:p>
        </w:tc>
        <w:tc>
          <w:tcPr>
            <w:tcW w:w="2127" w:type="dxa"/>
            <w:vAlign w:val="center"/>
          </w:tcPr>
          <w:p w:rsidR="005038CF" w:rsidRPr="00487733" w:rsidRDefault="005038CF" w:rsidP="00256CB3">
            <w:pPr>
              <w:jc w:val="center"/>
            </w:pPr>
            <w:r w:rsidRPr="00487733">
              <w:t>с. Кулаковка</w:t>
            </w:r>
          </w:p>
        </w:tc>
      </w:tr>
      <w:tr w:rsidR="005038CF" w:rsidRPr="00487733" w:rsidTr="00256CB3">
        <w:trPr>
          <w:jc w:val="center"/>
        </w:trPr>
        <w:tc>
          <w:tcPr>
            <w:tcW w:w="567" w:type="dxa"/>
          </w:tcPr>
          <w:p w:rsidR="005038CF" w:rsidRPr="00487733" w:rsidRDefault="005038CF" w:rsidP="00582FB3">
            <w:pPr>
              <w:pStyle w:val="aff6"/>
              <w:numPr>
                <w:ilvl w:val="0"/>
                <w:numId w:val="109"/>
              </w:numPr>
              <w:ind w:left="0" w:firstLine="0"/>
              <w:contextualSpacing/>
              <w:jc w:val="center"/>
            </w:pPr>
          </w:p>
        </w:tc>
        <w:tc>
          <w:tcPr>
            <w:tcW w:w="1985" w:type="dxa"/>
            <w:tcBorders>
              <w:top w:val="single" w:sz="6" w:space="0" w:color="auto"/>
              <w:left w:val="single" w:sz="6" w:space="0" w:color="auto"/>
              <w:bottom w:val="single" w:sz="6" w:space="0" w:color="auto"/>
              <w:right w:val="single" w:sz="6" w:space="0" w:color="auto"/>
            </w:tcBorders>
          </w:tcPr>
          <w:p w:rsidR="005038CF" w:rsidRPr="00487733" w:rsidRDefault="005038CF" w:rsidP="00256CB3">
            <w:r w:rsidRPr="00487733">
              <w:t xml:space="preserve">Поселение 4 у с.Кулаковка </w:t>
            </w:r>
          </w:p>
        </w:tc>
        <w:tc>
          <w:tcPr>
            <w:tcW w:w="1843"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pPr>
            <w:r w:rsidRPr="00487733">
              <w:t>Эпоха бронзы</w:t>
            </w:r>
          </w:p>
        </w:tc>
        <w:tc>
          <w:tcPr>
            <w:tcW w:w="1276"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pPr>
            <w:r w:rsidRPr="00487733">
              <w:t>Ф</w:t>
            </w:r>
          </w:p>
        </w:tc>
        <w:tc>
          <w:tcPr>
            <w:tcW w:w="1559" w:type="dxa"/>
            <w:vAlign w:val="center"/>
          </w:tcPr>
          <w:p w:rsidR="005038CF" w:rsidRPr="00487733" w:rsidRDefault="005038CF" w:rsidP="00256CB3">
            <w:pPr>
              <w:jc w:val="center"/>
            </w:pPr>
            <w:r w:rsidRPr="00487733">
              <w:t>№ 510</w:t>
            </w:r>
          </w:p>
        </w:tc>
        <w:tc>
          <w:tcPr>
            <w:tcW w:w="2127" w:type="dxa"/>
            <w:vAlign w:val="center"/>
          </w:tcPr>
          <w:p w:rsidR="005038CF" w:rsidRPr="00487733" w:rsidRDefault="005038CF" w:rsidP="00256CB3">
            <w:pPr>
              <w:jc w:val="center"/>
            </w:pPr>
            <w:r w:rsidRPr="00487733">
              <w:t>с. Кулаковка</w:t>
            </w:r>
          </w:p>
        </w:tc>
      </w:tr>
      <w:tr w:rsidR="005038CF" w:rsidRPr="00487733" w:rsidTr="00256CB3">
        <w:trPr>
          <w:jc w:val="center"/>
        </w:trPr>
        <w:tc>
          <w:tcPr>
            <w:tcW w:w="567" w:type="dxa"/>
          </w:tcPr>
          <w:p w:rsidR="005038CF" w:rsidRPr="00487733" w:rsidRDefault="005038CF" w:rsidP="00582FB3">
            <w:pPr>
              <w:pStyle w:val="aff6"/>
              <w:numPr>
                <w:ilvl w:val="0"/>
                <w:numId w:val="109"/>
              </w:numPr>
              <w:ind w:left="0" w:firstLine="0"/>
              <w:contextualSpacing/>
              <w:jc w:val="center"/>
            </w:pPr>
          </w:p>
        </w:tc>
        <w:tc>
          <w:tcPr>
            <w:tcW w:w="1985" w:type="dxa"/>
            <w:tcBorders>
              <w:top w:val="single" w:sz="6" w:space="0" w:color="auto"/>
              <w:left w:val="single" w:sz="6" w:space="0" w:color="auto"/>
              <w:bottom w:val="single" w:sz="6" w:space="0" w:color="auto"/>
              <w:right w:val="single" w:sz="6" w:space="0" w:color="auto"/>
            </w:tcBorders>
          </w:tcPr>
          <w:p w:rsidR="005038CF" w:rsidRPr="00487733" w:rsidRDefault="005038CF" w:rsidP="00256CB3">
            <w:r w:rsidRPr="00487733">
              <w:t xml:space="preserve">Поселение 5 у с.Кулаковка </w:t>
            </w:r>
          </w:p>
        </w:tc>
        <w:tc>
          <w:tcPr>
            <w:tcW w:w="1843"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pPr>
            <w:r w:rsidRPr="00487733">
              <w:t>Эпоха бронзы</w:t>
            </w:r>
          </w:p>
        </w:tc>
        <w:tc>
          <w:tcPr>
            <w:tcW w:w="1276"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pPr>
            <w:r w:rsidRPr="00487733">
              <w:t>Ф</w:t>
            </w:r>
          </w:p>
        </w:tc>
        <w:tc>
          <w:tcPr>
            <w:tcW w:w="1559" w:type="dxa"/>
            <w:vAlign w:val="center"/>
          </w:tcPr>
          <w:p w:rsidR="005038CF" w:rsidRPr="00487733" w:rsidRDefault="005038CF" w:rsidP="00256CB3">
            <w:pPr>
              <w:jc w:val="center"/>
            </w:pPr>
            <w:r w:rsidRPr="00487733">
              <w:t>№ 510</w:t>
            </w:r>
          </w:p>
        </w:tc>
        <w:tc>
          <w:tcPr>
            <w:tcW w:w="2127" w:type="dxa"/>
            <w:vAlign w:val="center"/>
          </w:tcPr>
          <w:p w:rsidR="005038CF" w:rsidRPr="00487733" w:rsidRDefault="005038CF" w:rsidP="00256CB3">
            <w:pPr>
              <w:jc w:val="center"/>
            </w:pPr>
            <w:r w:rsidRPr="00487733">
              <w:t>с. Кулаковка</w:t>
            </w:r>
          </w:p>
        </w:tc>
      </w:tr>
      <w:tr w:rsidR="005038CF" w:rsidRPr="00487733" w:rsidTr="00256CB3">
        <w:trPr>
          <w:jc w:val="center"/>
        </w:trPr>
        <w:tc>
          <w:tcPr>
            <w:tcW w:w="567" w:type="dxa"/>
          </w:tcPr>
          <w:p w:rsidR="005038CF" w:rsidRPr="00487733" w:rsidRDefault="005038CF" w:rsidP="00582FB3">
            <w:pPr>
              <w:pStyle w:val="aff6"/>
              <w:numPr>
                <w:ilvl w:val="0"/>
                <w:numId w:val="109"/>
              </w:numPr>
              <w:ind w:left="0" w:firstLine="0"/>
              <w:contextualSpacing/>
              <w:jc w:val="center"/>
            </w:pPr>
          </w:p>
        </w:tc>
        <w:tc>
          <w:tcPr>
            <w:tcW w:w="1985" w:type="dxa"/>
            <w:tcBorders>
              <w:top w:val="single" w:sz="6" w:space="0" w:color="auto"/>
              <w:left w:val="single" w:sz="6" w:space="0" w:color="auto"/>
              <w:bottom w:val="single" w:sz="6" w:space="0" w:color="auto"/>
              <w:right w:val="single" w:sz="6" w:space="0" w:color="auto"/>
            </w:tcBorders>
          </w:tcPr>
          <w:p w:rsidR="005038CF" w:rsidRPr="00487733" w:rsidRDefault="005038CF" w:rsidP="00256CB3">
            <w:r w:rsidRPr="00487733">
              <w:t xml:space="preserve">Курганная группа 1 у </w:t>
            </w:r>
            <w:r w:rsidRPr="00487733">
              <w:lastRenderedPageBreak/>
              <w:t>с.Старая Калитва</w:t>
            </w:r>
          </w:p>
        </w:tc>
        <w:tc>
          <w:tcPr>
            <w:tcW w:w="1843"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rPr>
                <w:rFonts w:cs="Times New Roman"/>
              </w:rPr>
            </w:pPr>
            <w:r w:rsidRPr="00487733">
              <w:rPr>
                <w:rFonts w:cs="Times New Roman"/>
              </w:rPr>
              <w:lastRenderedPageBreak/>
              <w:t>не ясна</w:t>
            </w:r>
          </w:p>
        </w:tc>
        <w:tc>
          <w:tcPr>
            <w:tcW w:w="1276"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rPr>
                <w:rFonts w:cs="Times New Roman"/>
              </w:rPr>
            </w:pPr>
            <w:r w:rsidRPr="00487733">
              <w:rPr>
                <w:rFonts w:cs="Times New Roman"/>
              </w:rPr>
              <w:t>Ф</w:t>
            </w:r>
          </w:p>
        </w:tc>
        <w:tc>
          <w:tcPr>
            <w:tcW w:w="1559" w:type="dxa"/>
            <w:vAlign w:val="center"/>
          </w:tcPr>
          <w:p w:rsidR="005038CF" w:rsidRPr="00487733" w:rsidRDefault="005038CF" w:rsidP="00256CB3">
            <w:pPr>
              <w:jc w:val="center"/>
              <w:rPr>
                <w:rFonts w:cs="Times New Roman"/>
              </w:rPr>
            </w:pPr>
            <w:r w:rsidRPr="00487733">
              <w:rPr>
                <w:rFonts w:cs="Times New Roman"/>
              </w:rPr>
              <w:t>№ 510</w:t>
            </w:r>
          </w:p>
        </w:tc>
        <w:tc>
          <w:tcPr>
            <w:tcW w:w="2127" w:type="dxa"/>
            <w:vAlign w:val="center"/>
          </w:tcPr>
          <w:p w:rsidR="005038CF" w:rsidRPr="00487733" w:rsidRDefault="005038CF" w:rsidP="00256CB3">
            <w:pPr>
              <w:jc w:val="center"/>
              <w:rPr>
                <w:rFonts w:cs="Times New Roman"/>
              </w:rPr>
            </w:pPr>
            <w:r w:rsidRPr="00487733">
              <w:rPr>
                <w:rFonts w:cs="Times New Roman"/>
              </w:rPr>
              <w:t>с. Старая Калитва</w:t>
            </w:r>
          </w:p>
        </w:tc>
      </w:tr>
      <w:tr w:rsidR="005038CF" w:rsidRPr="00487733" w:rsidTr="00256CB3">
        <w:trPr>
          <w:jc w:val="center"/>
        </w:trPr>
        <w:tc>
          <w:tcPr>
            <w:tcW w:w="567" w:type="dxa"/>
          </w:tcPr>
          <w:p w:rsidR="005038CF" w:rsidRPr="00487733" w:rsidRDefault="005038CF" w:rsidP="00582FB3">
            <w:pPr>
              <w:pStyle w:val="aff6"/>
              <w:numPr>
                <w:ilvl w:val="0"/>
                <w:numId w:val="109"/>
              </w:numPr>
              <w:ind w:left="0" w:firstLine="0"/>
              <w:contextualSpacing/>
              <w:jc w:val="center"/>
            </w:pPr>
          </w:p>
        </w:tc>
        <w:tc>
          <w:tcPr>
            <w:tcW w:w="1985" w:type="dxa"/>
            <w:tcBorders>
              <w:top w:val="single" w:sz="6" w:space="0" w:color="auto"/>
              <w:left w:val="single" w:sz="6" w:space="0" w:color="auto"/>
              <w:bottom w:val="single" w:sz="6" w:space="0" w:color="auto"/>
              <w:right w:val="single" w:sz="6" w:space="0" w:color="auto"/>
            </w:tcBorders>
          </w:tcPr>
          <w:p w:rsidR="005038CF" w:rsidRPr="00487733" w:rsidRDefault="005038CF" w:rsidP="00256CB3">
            <w:r w:rsidRPr="00487733">
              <w:t>Курганная группа 2 у с.Старая Калитва</w:t>
            </w:r>
          </w:p>
        </w:tc>
        <w:tc>
          <w:tcPr>
            <w:tcW w:w="1843"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rPr>
                <w:rFonts w:cs="Times New Roman"/>
              </w:rPr>
            </w:pPr>
            <w:r w:rsidRPr="00487733">
              <w:rPr>
                <w:rFonts w:cs="Times New Roman"/>
              </w:rPr>
              <w:t>Не ясна</w:t>
            </w:r>
          </w:p>
        </w:tc>
        <w:tc>
          <w:tcPr>
            <w:tcW w:w="1276"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rPr>
                <w:rFonts w:cs="Times New Roman"/>
              </w:rPr>
            </w:pPr>
            <w:r w:rsidRPr="00487733">
              <w:rPr>
                <w:rFonts w:cs="Times New Roman"/>
              </w:rPr>
              <w:t>Ф</w:t>
            </w:r>
          </w:p>
        </w:tc>
        <w:tc>
          <w:tcPr>
            <w:tcW w:w="1559" w:type="dxa"/>
            <w:vAlign w:val="center"/>
          </w:tcPr>
          <w:p w:rsidR="005038CF" w:rsidRPr="00487733" w:rsidRDefault="005038CF" w:rsidP="00256CB3">
            <w:pPr>
              <w:jc w:val="center"/>
              <w:rPr>
                <w:rFonts w:cs="Times New Roman"/>
              </w:rPr>
            </w:pPr>
            <w:r w:rsidRPr="00487733">
              <w:rPr>
                <w:rFonts w:cs="Times New Roman"/>
              </w:rPr>
              <w:t>№ 510</w:t>
            </w:r>
          </w:p>
        </w:tc>
        <w:tc>
          <w:tcPr>
            <w:tcW w:w="2127" w:type="dxa"/>
            <w:vAlign w:val="center"/>
          </w:tcPr>
          <w:p w:rsidR="005038CF" w:rsidRPr="00487733" w:rsidRDefault="005038CF" w:rsidP="00256CB3">
            <w:pPr>
              <w:jc w:val="center"/>
              <w:rPr>
                <w:rFonts w:cs="Times New Roman"/>
              </w:rPr>
            </w:pPr>
            <w:r w:rsidRPr="00487733">
              <w:rPr>
                <w:rFonts w:cs="Times New Roman"/>
              </w:rPr>
              <w:t>с. Старая Калитва</w:t>
            </w:r>
          </w:p>
        </w:tc>
      </w:tr>
      <w:tr w:rsidR="005038CF" w:rsidRPr="00487733" w:rsidTr="00256CB3">
        <w:trPr>
          <w:jc w:val="center"/>
        </w:trPr>
        <w:tc>
          <w:tcPr>
            <w:tcW w:w="567" w:type="dxa"/>
          </w:tcPr>
          <w:p w:rsidR="005038CF" w:rsidRPr="00487733" w:rsidRDefault="005038CF" w:rsidP="00582FB3">
            <w:pPr>
              <w:pStyle w:val="aff6"/>
              <w:numPr>
                <w:ilvl w:val="0"/>
                <w:numId w:val="109"/>
              </w:numPr>
              <w:ind w:left="0" w:firstLine="0"/>
              <w:contextualSpacing/>
              <w:jc w:val="center"/>
            </w:pPr>
          </w:p>
        </w:tc>
        <w:tc>
          <w:tcPr>
            <w:tcW w:w="1985" w:type="dxa"/>
            <w:tcBorders>
              <w:top w:val="single" w:sz="6" w:space="0" w:color="auto"/>
              <w:left w:val="single" w:sz="6" w:space="0" w:color="auto"/>
              <w:bottom w:val="single" w:sz="6" w:space="0" w:color="auto"/>
              <w:right w:val="single" w:sz="6" w:space="0" w:color="auto"/>
            </w:tcBorders>
          </w:tcPr>
          <w:p w:rsidR="005038CF" w:rsidRPr="00487733" w:rsidRDefault="005038CF" w:rsidP="00256CB3">
            <w:r w:rsidRPr="00487733">
              <w:t>Курганная группа 3 у с.Старая Калитва</w:t>
            </w:r>
          </w:p>
        </w:tc>
        <w:tc>
          <w:tcPr>
            <w:tcW w:w="1843"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rPr>
                <w:rFonts w:cs="Times New Roman"/>
              </w:rPr>
            </w:pPr>
            <w:r w:rsidRPr="00487733">
              <w:rPr>
                <w:rFonts w:cs="Times New Roman"/>
              </w:rPr>
              <w:t>Не ясна</w:t>
            </w:r>
          </w:p>
        </w:tc>
        <w:tc>
          <w:tcPr>
            <w:tcW w:w="1276"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rPr>
                <w:rFonts w:cs="Times New Roman"/>
              </w:rPr>
            </w:pPr>
            <w:r w:rsidRPr="00487733">
              <w:rPr>
                <w:rFonts w:cs="Times New Roman"/>
              </w:rPr>
              <w:t>Ф</w:t>
            </w:r>
          </w:p>
        </w:tc>
        <w:tc>
          <w:tcPr>
            <w:tcW w:w="1559" w:type="dxa"/>
            <w:vAlign w:val="center"/>
          </w:tcPr>
          <w:p w:rsidR="005038CF" w:rsidRPr="00487733" w:rsidRDefault="005038CF" w:rsidP="00256CB3">
            <w:pPr>
              <w:jc w:val="center"/>
              <w:rPr>
                <w:rFonts w:cs="Times New Roman"/>
              </w:rPr>
            </w:pPr>
            <w:r w:rsidRPr="00487733">
              <w:rPr>
                <w:rFonts w:cs="Times New Roman"/>
              </w:rPr>
              <w:t>№ 510</w:t>
            </w:r>
          </w:p>
        </w:tc>
        <w:tc>
          <w:tcPr>
            <w:tcW w:w="2127" w:type="dxa"/>
            <w:vAlign w:val="center"/>
          </w:tcPr>
          <w:p w:rsidR="005038CF" w:rsidRPr="00487733" w:rsidRDefault="005038CF" w:rsidP="00256CB3">
            <w:pPr>
              <w:jc w:val="center"/>
              <w:rPr>
                <w:rFonts w:cs="Times New Roman"/>
              </w:rPr>
            </w:pPr>
            <w:r w:rsidRPr="00487733">
              <w:rPr>
                <w:rFonts w:cs="Times New Roman"/>
              </w:rPr>
              <w:t>с. Старая Калитва</w:t>
            </w:r>
          </w:p>
        </w:tc>
      </w:tr>
      <w:tr w:rsidR="005038CF" w:rsidRPr="00487733" w:rsidTr="00256CB3">
        <w:trPr>
          <w:jc w:val="center"/>
        </w:trPr>
        <w:tc>
          <w:tcPr>
            <w:tcW w:w="567" w:type="dxa"/>
          </w:tcPr>
          <w:p w:rsidR="005038CF" w:rsidRPr="00487733" w:rsidRDefault="005038CF" w:rsidP="00582FB3">
            <w:pPr>
              <w:pStyle w:val="aff6"/>
              <w:numPr>
                <w:ilvl w:val="0"/>
                <w:numId w:val="109"/>
              </w:numPr>
              <w:ind w:left="0" w:firstLine="0"/>
              <w:contextualSpacing/>
              <w:jc w:val="center"/>
            </w:pPr>
          </w:p>
        </w:tc>
        <w:tc>
          <w:tcPr>
            <w:tcW w:w="1985" w:type="dxa"/>
            <w:tcBorders>
              <w:top w:val="single" w:sz="6" w:space="0" w:color="auto"/>
              <w:left w:val="single" w:sz="6" w:space="0" w:color="auto"/>
              <w:bottom w:val="single" w:sz="6" w:space="0" w:color="auto"/>
              <w:right w:val="single" w:sz="6" w:space="0" w:color="auto"/>
            </w:tcBorders>
          </w:tcPr>
          <w:p w:rsidR="005038CF" w:rsidRPr="00487733" w:rsidRDefault="005038CF" w:rsidP="00256CB3">
            <w:r w:rsidRPr="00487733">
              <w:t>Курганная группа 4 у с.Старая Калитва</w:t>
            </w:r>
          </w:p>
        </w:tc>
        <w:tc>
          <w:tcPr>
            <w:tcW w:w="1843"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rPr>
                <w:rFonts w:cs="Times New Roman"/>
              </w:rPr>
            </w:pPr>
            <w:r w:rsidRPr="00487733">
              <w:rPr>
                <w:rFonts w:cs="Times New Roman"/>
              </w:rPr>
              <w:t>Эпоха бронзы, средневековье</w:t>
            </w:r>
          </w:p>
        </w:tc>
        <w:tc>
          <w:tcPr>
            <w:tcW w:w="1276"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rPr>
                <w:rFonts w:cs="Times New Roman"/>
              </w:rPr>
            </w:pPr>
            <w:r w:rsidRPr="00487733">
              <w:rPr>
                <w:rFonts w:cs="Times New Roman"/>
              </w:rPr>
              <w:t>Ф</w:t>
            </w:r>
          </w:p>
        </w:tc>
        <w:tc>
          <w:tcPr>
            <w:tcW w:w="1559" w:type="dxa"/>
            <w:vAlign w:val="center"/>
          </w:tcPr>
          <w:p w:rsidR="005038CF" w:rsidRPr="00487733" w:rsidRDefault="005038CF" w:rsidP="00256CB3">
            <w:pPr>
              <w:jc w:val="center"/>
              <w:rPr>
                <w:rFonts w:cs="Times New Roman"/>
              </w:rPr>
            </w:pPr>
            <w:r w:rsidRPr="00487733">
              <w:rPr>
                <w:rFonts w:cs="Times New Roman"/>
              </w:rPr>
              <w:t>№ 510</w:t>
            </w:r>
          </w:p>
        </w:tc>
        <w:tc>
          <w:tcPr>
            <w:tcW w:w="2127" w:type="dxa"/>
            <w:vAlign w:val="center"/>
          </w:tcPr>
          <w:p w:rsidR="005038CF" w:rsidRPr="00487733" w:rsidRDefault="005038CF" w:rsidP="00256CB3">
            <w:pPr>
              <w:jc w:val="center"/>
              <w:rPr>
                <w:rFonts w:cs="Times New Roman"/>
              </w:rPr>
            </w:pPr>
            <w:r w:rsidRPr="00487733">
              <w:rPr>
                <w:rFonts w:cs="Times New Roman"/>
              </w:rPr>
              <w:t>с. Старая Калитва</w:t>
            </w:r>
          </w:p>
        </w:tc>
      </w:tr>
      <w:tr w:rsidR="005038CF" w:rsidRPr="00487733" w:rsidTr="00256CB3">
        <w:trPr>
          <w:jc w:val="center"/>
        </w:trPr>
        <w:tc>
          <w:tcPr>
            <w:tcW w:w="567" w:type="dxa"/>
          </w:tcPr>
          <w:p w:rsidR="005038CF" w:rsidRPr="00487733" w:rsidRDefault="005038CF" w:rsidP="00582FB3">
            <w:pPr>
              <w:pStyle w:val="aff6"/>
              <w:numPr>
                <w:ilvl w:val="0"/>
                <w:numId w:val="109"/>
              </w:numPr>
              <w:ind w:left="0" w:firstLine="0"/>
              <w:contextualSpacing/>
              <w:jc w:val="center"/>
            </w:pPr>
          </w:p>
        </w:tc>
        <w:tc>
          <w:tcPr>
            <w:tcW w:w="1985" w:type="dxa"/>
            <w:tcBorders>
              <w:top w:val="single" w:sz="6" w:space="0" w:color="auto"/>
              <w:left w:val="single" w:sz="6" w:space="0" w:color="auto"/>
              <w:bottom w:val="single" w:sz="6" w:space="0" w:color="auto"/>
              <w:right w:val="single" w:sz="6" w:space="0" w:color="auto"/>
            </w:tcBorders>
          </w:tcPr>
          <w:p w:rsidR="005038CF" w:rsidRPr="00487733" w:rsidRDefault="005038CF" w:rsidP="00256CB3">
            <w:r w:rsidRPr="00487733">
              <w:t>Поселение у с.Старая Калитва</w:t>
            </w:r>
          </w:p>
        </w:tc>
        <w:tc>
          <w:tcPr>
            <w:tcW w:w="1843"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rPr>
                <w:rFonts w:cs="Times New Roman"/>
              </w:rPr>
            </w:pPr>
            <w:r w:rsidRPr="00487733">
              <w:rPr>
                <w:rFonts w:cs="Times New Roman"/>
              </w:rPr>
              <w:t>Эпоха бронзы</w:t>
            </w:r>
          </w:p>
        </w:tc>
        <w:tc>
          <w:tcPr>
            <w:tcW w:w="1276"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rPr>
                <w:rFonts w:cs="Times New Roman"/>
              </w:rPr>
            </w:pPr>
            <w:r w:rsidRPr="00487733">
              <w:rPr>
                <w:rFonts w:cs="Times New Roman"/>
              </w:rPr>
              <w:t>Ф</w:t>
            </w:r>
          </w:p>
        </w:tc>
        <w:tc>
          <w:tcPr>
            <w:tcW w:w="1559" w:type="dxa"/>
            <w:vAlign w:val="center"/>
          </w:tcPr>
          <w:p w:rsidR="005038CF" w:rsidRPr="00487733" w:rsidRDefault="005038CF" w:rsidP="00256CB3">
            <w:pPr>
              <w:jc w:val="center"/>
              <w:rPr>
                <w:rFonts w:cs="Times New Roman"/>
              </w:rPr>
            </w:pPr>
            <w:r w:rsidRPr="00487733">
              <w:rPr>
                <w:rFonts w:cs="Times New Roman"/>
              </w:rPr>
              <w:t>№ 510</w:t>
            </w:r>
          </w:p>
        </w:tc>
        <w:tc>
          <w:tcPr>
            <w:tcW w:w="2127" w:type="dxa"/>
            <w:vAlign w:val="center"/>
          </w:tcPr>
          <w:p w:rsidR="005038CF" w:rsidRPr="00487733" w:rsidRDefault="005038CF" w:rsidP="00256CB3">
            <w:pPr>
              <w:jc w:val="center"/>
              <w:rPr>
                <w:rFonts w:cs="Times New Roman"/>
              </w:rPr>
            </w:pPr>
            <w:r w:rsidRPr="00487733">
              <w:rPr>
                <w:rFonts w:cs="Times New Roman"/>
              </w:rPr>
              <w:t>с. Старая Калитва</w:t>
            </w:r>
          </w:p>
        </w:tc>
      </w:tr>
      <w:tr w:rsidR="005038CF" w:rsidRPr="00487733" w:rsidTr="00256CB3">
        <w:trPr>
          <w:jc w:val="center"/>
        </w:trPr>
        <w:tc>
          <w:tcPr>
            <w:tcW w:w="567" w:type="dxa"/>
          </w:tcPr>
          <w:p w:rsidR="005038CF" w:rsidRPr="00487733" w:rsidRDefault="005038CF" w:rsidP="00582FB3">
            <w:pPr>
              <w:pStyle w:val="aff6"/>
              <w:numPr>
                <w:ilvl w:val="0"/>
                <w:numId w:val="109"/>
              </w:numPr>
              <w:ind w:left="0" w:firstLine="0"/>
              <w:contextualSpacing/>
              <w:jc w:val="center"/>
            </w:pPr>
          </w:p>
        </w:tc>
        <w:tc>
          <w:tcPr>
            <w:tcW w:w="1985" w:type="dxa"/>
            <w:tcBorders>
              <w:top w:val="single" w:sz="6" w:space="0" w:color="auto"/>
              <w:left w:val="single" w:sz="6" w:space="0" w:color="auto"/>
              <w:bottom w:val="single" w:sz="6" w:space="0" w:color="auto"/>
              <w:right w:val="single" w:sz="6" w:space="0" w:color="auto"/>
            </w:tcBorders>
          </w:tcPr>
          <w:p w:rsidR="005038CF" w:rsidRPr="00487733" w:rsidRDefault="005038CF" w:rsidP="00256CB3">
            <w:r w:rsidRPr="00487733">
              <w:t>Курганная группа 1 у с. Терновка</w:t>
            </w:r>
          </w:p>
        </w:tc>
        <w:tc>
          <w:tcPr>
            <w:tcW w:w="1843"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rPr>
                <w:rFonts w:cs="Times New Roman"/>
              </w:rPr>
            </w:pPr>
            <w:r w:rsidRPr="00487733">
              <w:rPr>
                <w:rFonts w:cs="Times New Roman"/>
              </w:rPr>
              <w:t>Не ясна</w:t>
            </w:r>
          </w:p>
        </w:tc>
        <w:tc>
          <w:tcPr>
            <w:tcW w:w="1276"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rPr>
                <w:rFonts w:cs="Times New Roman"/>
              </w:rPr>
            </w:pPr>
            <w:r w:rsidRPr="00487733">
              <w:rPr>
                <w:rFonts w:cs="Times New Roman"/>
              </w:rPr>
              <w:t>Ф</w:t>
            </w:r>
          </w:p>
        </w:tc>
        <w:tc>
          <w:tcPr>
            <w:tcW w:w="1559" w:type="dxa"/>
            <w:vAlign w:val="center"/>
          </w:tcPr>
          <w:p w:rsidR="005038CF" w:rsidRPr="00487733" w:rsidRDefault="005038CF" w:rsidP="00256CB3">
            <w:pPr>
              <w:jc w:val="center"/>
              <w:rPr>
                <w:rFonts w:cs="Times New Roman"/>
              </w:rPr>
            </w:pPr>
            <w:r w:rsidRPr="00487733">
              <w:rPr>
                <w:rFonts w:cs="Times New Roman"/>
              </w:rPr>
              <w:t>№ 510</w:t>
            </w:r>
          </w:p>
        </w:tc>
        <w:tc>
          <w:tcPr>
            <w:tcW w:w="2127" w:type="dxa"/>
            <w:vAlign w:val="center"/>
          </w:tcPr>
          <w:p w:rsidR="005038CF" w:rsidRPr="00487733" w:rsidRDefault="005038CF" w:rsidP="00256CB3">
            <w:pPr>
              <w:jc w:val="center"/>
              <w:rPr>
                <w:rFonts w:cs="Times New Roman"/>
              </w:rPr>
            </w:pPr>
            <w:r w:rsidRPr="00487733">
              <w:rPr>
                <w:rFonts w:cs="Times New Roman"/>
              </w:rPr>
              <w:t>с. Терновка</w:t>
            </w:r>
          </w:p>
        </w:tc>
      </w:tr>
      <w:tr w:rsidR="005038CF" w:rsidRPr="00487733" w:rsidTr="00256CB3">
        <w:trPr>
          <w:jc w:val="center"/>
        </w:trPr>
        <w:tc>
          <w:tcPr>
            <w:tcW w:w="567" w:type="dxa"/>
          </w:tcPr>
          <w:p w:rsidR="005038CF" w:rsidRPr="00487733" w:rsidRDefault="005038CF" w:rsidP="00582FB3">
            <w:pPr>
              <w:pStyle w:val="aff6"/>
              <w:numPr>
                <w:ilvl w:val="0"/>
                <w:numId w:val="109"/>
              </w:numPr>
              <w:ind w:left="0" w:firstLine="0"/>
              <w:contextualSpacing/>
              <w:jc w:val="center"/>
            </w:pPr>
          </w:p>
        </w:tc>
        <w:tc>
          <w:tcPr>
            <w:tcW w:w="1985" w:type="dxa"/>
            <w:tcBorders>
              <w:top w:val="single" w:sz="6" w:space="0" w:color="auto"/>
              <w:left w:val="single" w:sz="6" w:space="0" w:color="auto"/>
              <w:bottom w:val="single" w:sz="6" w:space="0" w:color="auto"/>
              <w:right w:val="single" w:sz="6" w:space="0" w:color="auto"/>
            </w:tcBorders>
          </w:tcPr>
          <w:p w:rsidR="005038CF" w:rsidRPr="00487733" w:rsidRDefault="005038CF" w:rsidP="00256CB3">
            <w:r w:rsidRPr="00487733">
              <w:t>Курганная группа 2 у с. Терновка</w:t>
            </w:r>
          </w:p>
        </w:tc>
        <w:tc>
          <w:tcPr>
            <w:tcW w:w="1843"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rPr>
                <w:rFonts w:cs="Times New Roman"/>
              </w:rPr>
            </w:pPr>
            <w:r w:rsidRPr="00487733">
              <w:rPr>
                <w:rFonts w:cs="Times New Roman"/>
              </w:rPr>
              <w:t>Не ясна</w:t>
            </w:r>
          </w:p>
        </w:tc>
        <w:tc>
          <w:tcPr>
            <w:tcW w:w="1276"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rPr>
                <w:rFonts w:cs="Times New Roman"/>
              </w:rPr>
            </w:pPr>
            <w:r w:rsidRPr="00487733">
              <w:rPr>
                <w:rFonts w:cs="Times New Roman"/>
              </w:rPr>
              <w:t>Ф</w:t>
            </w:r>
          </w:p>
        </w:tc>
        <w:tc>
          <w:tcPr>
            <w:tcW w:w="1559" w:type="dxa"/>
            <w:vAlign w:val="center"/>
          </w:tcPr>
          <w:p w:rsidR="005038CF" w:rsidRPr="00487733" w:rsidRDefault="005038CF" w:rsidP="00256CB3">
            <w:pPr>
              <w:jc w:val="center"/>
              <w:rPr>
                <w:rFonts w:cs="Times New Roman"/>
              </w:rPr>
            </w:pPr>
            <w:r w:rsidRPr="00487733">
              <w:rPr>
                <w:rFonts w:cs="Times New Roman"/>
              </w:rPr>
              <w:t>№ 510</w:t>
            </w:r>
          </w:p>
        </w:tc>
        <w:tc>
          <w:tcPr>
            <w:tcW w:w="2127" w:type="dxa"/>
            <w:vAlign w:val="center"/>
          </w:tcPr>
          <w:p w:rsidR="005038CF" w:rsidRPr="00487733" w:rsidRDefault="005038CF" w:rsidP="00256CB3">
            <w:pPr>
              <w:jc w:val="center"/>
              <w:rPr>
                <w:rFonts w:cs="Times New Roman"/>
              </w:rPr>
            </w:pPr>
            <w:r w:rsidRPr="00487733">
              <w:rPr>
                <w:rFonts w:cs="Times New Roman"/>
              </w:rPr>
              <w:t>с. Терновка</w:t>
            </w:r>
          </w:p>
        </w:tc>
      </w:tr>
      <w:tr w:rsidR="005038CF" w:rsidRPr="00487733" w:rsidTr="00256CB3">
        <w:trPr>
          <w:jc w:val="center"/>
        </w:trPr>
        <w:tc>
          <w:tcPr>
            <w:tcW w:w="567" w:type="dxa"/>
          </w:tcPr>
          <w:p w:rsidR="005038CF" w:rsidRPr="00487733" w:rsidRDefault="005038CF" w:rsidP="00582FB3">
            <w:pPr>
              <w:pStyle w:val="aff6"/>
              <w:numPr>
                <w:ilvl w:val="0"/>
                <w:numId w:val="109"/>
              </w:numPr>
              <w:ind w:left="0" w:firstLine="0"/>
              <w:contextualSpacing/>
              <w:jc w:val="center"/>
            </w:pPr>
          </w:p>
        </w:tc>
        <w:tc>
          <w:tcPr>
            <w:tcW w:w="1985" w:type="dxa"/>
            <w:tcBorders>
              <w:top w:val="single" w:sz="6" w:space="0" w:color="auto"/>
              <w:left w:val="single" w:sz="6" w:space="0" w:color="auto"/>
              <w:bottom w:val="single" w:sz="6" w:space="0" w:color="auto"/>
              <w:right w:val="single" w:sz="6" w:space="0" w:color="auto"/>
            </w:tcBorders>
          </w:tcPr>
          <w:p w:rsidR="005038CF" w:rsidRPr="00487733" w:rsidRDefault="005038CF" w:rsidP="00256CB3">
            <w:r w:rsidRPr="00487733">
              <w:t>Курганная группа 3 у с. Терновка</w:t>
            </w:r>
          </w:p>
        </w:tc>
        <w:tc>
          <w:tcPr>
            <w:tcW w:w="1843"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rPr>
                <w:rFonts w:cs="Times New Roman"/>
              </w:rPr>
            </w:pPr>
            <w:r w:rsidRPr="00487733">
              <w:rPr>
                <w:rFonts w:cs="Times New Roman"/>
              </w:rPr>
              <w:t>Не ясна</w:t>
            </w:r>
          </w:p>
        </w:tc>
        <w:tc>
          <w:tcPr>
            <w:tcW w:w="1276"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rPr>
                <w:rFonts w:cs="Times New Roman"/>
              </w:rPr>
            </w:pPr>
            <w:r w:rsidRPr="00487733">
              <w:rPr>
                <w:rFonts w:cs="Times New Roman"/>
              </w:rPr>
              <w:t>Ф</w:t>
            </w:r>
          </w:p>
        </w:tc>
        <w:tc>
          <w:tcPr>
            <w:tcW w:w="1559" w:type="dxa"/>
            <w:vAlign w:val="center"/>
          </w:tcPr>
          <w:p w:rsidR="005038CF" w:rsidRPr="00487733" w:rsidRDefault="005038CF" w:rsidP="00256CB3">
            <w:pPr>
              <w:jc w:val="center"/>
              <w:rPr>
                <w:rFonts w:cs="Times New Roman"/>
              </w:rPr>
            </w:pPr>
            <w:r w:rsidRPr="00487733">
              <w:rPr>
                <w:rFonts w:cs="Times New Roman"/>
              </w:rPr>
              <w:t>№ 510</w:t>
            </w:r>
          </w:p>
        </w:tc>
        <w:tc>
          <w:tcPr>
            <w:tcW w:w="2127" w:type="dxa"/>
            <w:vAlign w:val="center"/>
          </w:tcPr>
          <w:p w:rsidR="005038CF" w:rsidRPr="00487733" w:rsidRDefault="005038CF" w:rsidP="00256CB3">
            <w:pPr>
              <w:jc w:val="center"/>
              <w:rPr>
                <w:rFonts w:cs="Times New Roman"/>
              </w:rPr>
            </w:pPr>
            <w:r w:rsidRPr="00487733">
              <w:rPr>
                <w:rFonts w:cs="Times New Roman"/>
              </w:rPr>
              <w:t>с. Терновка</w:t>
            </w:r>
          </w:p>
        </w:tc>
      </w:tr>
      <w:tr w:rsidR="005038CF" w:rsidRPr="00487733" w:rsidTr="00256CB3">
        <w:trPr>
          <w:jc w:val="center"/>
        </w:trPr>
        <w:tc>
          <w:tcPr>
            <w:tcW w:w="567" w:type="dxa"/>
          </w:tcPr>
          <w:p w:rsidR="005038CF" w:rsidRPr="00487733" w:rsidRDefault="005038CF" w:rsidP="00582FB3">
            <w:pPr>
              <w:pStyle w:val="aff6"/>
              <w:numPr>
                <w:ilvl w:val="0"/>
                <w:numId w:val="109"/>
              </w:numPr>
              <w:ind w:left="0" w:firstLine="0"/>
              <w:contextualSpacing/>
              <w:jc w:val="center"/>
            </w:pPr>
          </w:p>
        </w:tc>
        <w:tc>
          <w:tcPr>
            <w:tcW w:w="1985" w:type="dxa"/>
            <w:tcBorders>
              <w:top w:val="single" w:sz="6" w:space="0" w:color="auto"/>
              <w:left w:val="single" w:sz="6" w:space="0" w:color="auto"/>
              <w:bottom w:val="single" w:sz="6" w:space="0" w:color="auto"/>
              <w:right w:val="single" w:sz="6" w:space="0" w:color="auto"/>
            </w:tcBorders>
          </w:tcPr>
          <w:p w:rsidR="005038CF" w:rsidRPr="00487733" w:rsidRDefault="005038CF" w:rsidP="00256CB3">
            <w:r w:rsidRPr="00487733">
              <w:t xml:space="preserve">Поселение у с.Терновка                      </w:t>
            </w:r>
          </w:p>
        </w:tc>
        <w:tc>
          <w:tcPr>
            <w:tcW w:w="1843"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rPr>
                <w:rFonts w:cs="Times New Roman"/>
              </w:rPr>
            </w:pPr>
            <w:r w:rsidRPr="00487733">
              <w:rPr>
                <w:rFonts w:cs="Times New Roman"/>
              </w:rPr>
              <w:t>Эпоха бронзы</w:t>
            </w:r>
          </w:p>
        </w:tc>
        <w:tc>
          <w:tcPr>
            <w:tcW w:w="1276" w:type="dxa"/>
            <w:tcBorders>
              <w:top w:val="single" w:sz="6" w:space="0" w:color="auto"/>
              <w:left w:val="single" w:sz="6" w:space="0" w:color="auto"/>
              <w:bottom w:val="single" w:sz="6" w:space="0" w:color="auto"/>
              <w:right w:val="single" w:sz="6" w:space="0" w:color="auto"/>
            </w:tcBorders>
            <w:vAlign w:val="center"/>
          </w:tcPr>
          <w:p w:rsidR="005038CF" w:rsidRPr="00487733" w:rsidRDefault="005038CF" w:rsidP="00256CB3">
            <w:pPr>
              <w:jc w:val="center"/>
              <w:rPr>
                <w:rFonts w:cs="Times New Roman"/>
              </w:rPr>
            </w:pPr>
            <w:r w:rsidRPr="00487733">
              <w:rPr>
                <w:rFonts w:cs="Times New Roman"/>
              </w:rPr>
              <w:t>Ф</w:t>
            </w:r>
          </w:p>
        </w:tc>
        <w:tc>
          <w:tcPr>
            <w:tcW w:w="1559" w:type="dxa"/>
            <w:vAlign w:val="center"/>
          </w:tcPr>
          <w:p w:rsidR="005038CF" w:rsidRPr="00487733" w:rsidRDefault="005038CF" w:rsidP="00256CB3">
            <w:pPr>
              <w:jc w:val="center"/>
              <w:rPr>
                <w:rFonts w:cs="Times New Roman"/>
              </w:rPr>
            </w:pPr>
            <w:r w:rsidRPr="00487733">
              <w:rPr>
                <w:rFonts w:cs="Times New Roman"/>
              </w:rPr>
              <w:t>№ 510</w:t>
            </w:r>
          </w:p>
        </w:tc>
        <w:tc>
          <w:tcPr>
            <w:tcW w:w="2127" w:type="dxa"/>
            <w:vAlign w:val="center"/>
          </w:tcPr>
          <w:p w:rsidR="005038CF" w:rsidRPr="00487733" w:rsidRDefault="005038CF" w:rsidP="00256CB3">
            <w:pPr>
              <w:jc w:val="center"/>
              <w:rPr>
                <w:rFonts w:cs="Times New Roman"/>
              </w:rPr>
            </w:pPr>
            <w:r w:rsidRPr="00487733">
              <w:rPr>
                <w:rFonts w:cs="Times New Roman"/>
              </w:rPr>
              <w:t>с. Терновка</w:t>
            </w:r>
          </w:p>
        </w:tc>
      </w:tr>
    </w:tbl>
    <w:p w:rsidR="005038CF" w:rsidRPr="00487733" w:rsidRDefault="005038CF" w:rsidP="005038CF">
      <w:pPr>
        <w:rPr>
          <w:rFonts w:eastAsia="Calibri" w:cs="Times New Roman"/>
          <w:highlight w:val="lightGray"/>
        </w:rPr>
      </w:pPr>
      <w:bookmarkStart w:id="103" w:name="_Hlk79741092"/>
    </w:p>
    <w:p w:rsidR="005038CF" w:rsidRPr="00487733" w:rsidRDefault="005038CF" w:rsidP="005038CF">
      <w:pPr>
        <w:ind w:firstLine="567"/>
        <w:jc w:val="both"/>
        <w:rPr>
          <w:rFonts w:eastAsia="Calibri" w:cs="Times New Roman"/>
          <w:b/>
          <w:bCs/>
        </w:rPr>
      </w:pPr>
      <w:r w:rsidRPr="00487733">
        <w:rPr>
          <w:rFonts w:eastAsia="Calibri" w:cs="Times New Roman"/>
          <w:b/>
          <w:bCs/>
        </w:rPr>
        <w:t>Принятые сокращения:</w:t>
      </w:r>
    </w:p>
    <w:p w:rsidR="005038CF" w:rsidRPr="00487733" w:rsidRDefault="005038CF" w:rsidP="005038CF">
      <w:pPr>
        <w:ind w:firstLine="567"/>
        <w:jc w:val="both"/>
        <w:rPr>
          <w:rFonts w:eastAsia="Calibri" w:cs="Times New Roman"/>
        </w:rPr>
      </w:pPr>
      <w:r w:rsidRPr="00487733">
        <w:rPr>
          <w:rFonts w:eastAsia="Calibri" w:cs="Times New Roman"/>
          <w:b/>
          <w:bCs/>
        </w:rPr>
        <w:t xml:space="preserve">Р — </w:t>
      </w:r>
      <w:r w:rsidRPr="00487733">
        <w:rPr>
          <w:rFonts w:eastAsia="Calibri" w:cs="Times New Roman"/>
        </w:rPr>
        <w:t>региональная категория охраны памятника</w:t>
      </w:r>
    </w:p>
    <w:p w:rsidR="005038CF" w:rsidRPr="00487733" w:rsidRDefault="005038CF" w:rsidP="005038CF">
      <w:pPr>
        <w:ind w:firstLine="567"/>
        <w:jc w:val="both"/>
        <w:rPr>
          <w:rFonts w:eastAsia="Calibri" w:cs="Times New Roman"/>
        </w:rPr>
      </w:pPr>
      <w:r w:rsidRPr="00487733">
        <w:rPr>
          <w:rFonts w:eastAsia="Calibri" w:cs="Times New Roman"/>
          <w:b/>
          <w:bCs/>
        </w:rPr>
        <w:t xml:space="preserve">Ф — </w:t>
      </w:r>
      <w:r w:rsidRPr="00487733">
        <w:rPr>
          <w:rFonts w:eastAsia="Calibri" w:cs="Times New Roman"/>
        </w:rPr>
        <w:t>федеральная категория охраны памятника</w:t>
      </w:r>
    </w:p>
    <w:p w:rsidR="005038CF" w:rsidRPr="00487733" w:rsidRDefault="005038CF" w:rsidP="005038CF">
      <w:pPr>
        <w:ind w:firstLine="567"/>
        <w:jc w:val="both"/>
        <w:rPr>
          <w:rFonts w:eastAsia="Calibri" w:cs="Times New Roman"/>
        </w:rPr>
      </w:pPr>
    </w:p>
    <w:p w:rsidR="005038CF" w:rsidRPr="00487733" w:rsidRDefault="005038CF" w:rsidP="005038CF">
      <w:pPr>
        <w:ind w:firstLine="567"/>
        <w:jc w:val="both"/>
      </w:pPr>
      <w:r w:rsidRPr="00487733">
        <w:lastRenderedPageBreak/>
        <w:t>№ 219 – объект поставлен на охрану Решением исполкома Воронежского областного Совета народных депутатов от 17.04.1987 № 219 «О мерах по совершенствованию работы по охране памятников истории и культуры в Воронежской области в свете постановления Президиума Верховного Совета РСФСР «О работе советских и хозяйственных органов Пензенской области по выполнению Закона РСФСР «Об охране и использовании памятников истории и культуры».</w:t>
      </w:r>
    </w:p>
    <w:p w:rsidR="005038CF" w:rsidRPr="00487733" w:rsidRDefault="005038CF" w:rsidP="005038CF">
      <w:pPr>
        <w:ind w:firstLine="567"/>
        <w:jc w:val="both"/>
      </w:pPr>
      <w:r w:rsidRPr="00487733">
        <w:t>№510 – объект поставлен на охрану Постановлением администрации Воронежской области от 18.04.94г. №510 «О мерах по сохранению историко-культурного наследия Воронежской области».</w:t>
      </w:r>
    </w:p>
    <w:p w:rsidR="005038CF" w:rsidRPr="00487733" w:rsidRDefault="005038CF" w:rsidP="005038CF">
      <w:pPr>
        <w:ind w:firstLine="720"/>
        <w:jc w:val="both"/>
        <w:rPr>
          <w:highlight w:val="yellow"/>
        </w:rPr>
      </w:pPr>
    </w:p>
    <w:p w:rsidR="005038CF" w:rsidRPr="00487733" w:rsidRDefault="005038CF" w:rsidP="005038CF">
      <w:pPr>
        <w:jc w:val="center"/>
        <w:rPr>
          <w:rFonts w:cs="Times New Roman"/>
          <w:b/>
          <w:bCs/>
        </w:rPr>
      </w:pPr>
      <w:r w:rsidRPr="00487733">
        <w:rPr>
          <w:rFonts w:cs="Times New Roman"/>
          <w:b/>
          <w:bCs/>
        </w:rPr>
        <w:t>Выявленные объекты археологии</w:t>
      </w:r>
    </w:p>
    <w:tbl>
      <w:tblPr>
        <w:tblW w:w="9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3"/>
        <w:gridCol w:w="2929"/>
        <w:gridCol w:w="2119"/>
        <w:gridCol w:w="3618"/>
      </w:tblGrid>
      <w:tr w:rsidR="005038CF" w:rsidRPr="00487733" w:rsidTr="00256CB3">
        <w:trPr>
          <w:jc w:val="center"/>
        </w:trPr>
        <w:tc>
          <w:tcPr>
            <w:tcW w:w="6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ind w:right="-202"/>
              <w:rPr>
                <w:rFonts w:cs="Times New Roman"/>
                <w:b/>
              </w:rPr>
            </w:pPr>
            <w:r w:rsidRPr="00487733">
              <w:rPr>
                <w:rFonts w:cs="Times New Roman"/>
                <w:b/>
              </w:rPr>
              <w:t>№</w:t>
            </w:r>
          </w:p>
        </w:tc>
        <w:tc>
          <w:tcPr>
            <w:tcW w:w="29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cs="Times New Roman"/>
                <w:b/>
              </w:rPr>
            </w:pPr>
            <w:r w:rsidRPr="00487733">
              <w:rPr>
                <w:rFonts w:cs="Times New Roman"/>
                <w:b/>
              </w:rPr>
              <w:t>Наименование</w:t>
            </w:r>
          </w:p>
        </w:tc>
        <w:tc>
          <w:tcPr>
            <w:tcW w:w="2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pStyle w:val="3"/>
              <w:spacing w:before="0"/>
              <w:rPr>
                <w:rFonts w:ascii="Times New Roman" w:hAnsi="Times New Roman" w:cs="Times New Roman"/>
                <w:b w:val="0"/>
                <w:sz w:val="22"/>
                <w:szCs w:val="22"/>
              </w:rPr>
            </w:pPr>
            <w:bookmarkStart w:id="104" w:name="_Toc68796769"/>
            <w:bookmarkStart w:id="105" w:name="_Toc70494308"/>
            <w:bookmarkStart w:id="106" w:name="_Toc75419843"/>
            <w:bookmarkStart w:id="107" w:name="_Toc85468659"/>
            <w:bookmarkStart w:id="108" w:name="_Toc89251459"/>
            <w:bookmarkStart w:id="109" w:name="_Toc97124665"/>
            <w:r w:rsidRPr="00487733">
              <w:rPr>
                <w:rFonts w:ascii="Times New Roman" w:hAnsi="Times New Roman" w:cs="Times New Roman"/>
                <w:sz w:val="22"/>
                <w:szCs w:val="22"/>
              </w:rPr>
              <w:t>Местонахождение</w:t>
            </w:r>
            <w:bookmarkEnd w:id="104"/>
            <w:bookmarkEnd w:id="105"/>
            <w:bookmarkEnd w:id="106"/>
            <w:bookmarkEnd w:id="107"/>
            <w:bookmarkEnd w:id="108"/>
            <w:bookmarkEnd w:id="109"/>
          </w:p>
        </w:tc>
        <w:tc>
          <w:tcPr>
            <w:tcW w:w="36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ind w:right="-10"/>
              <w:jc w:val="center"/>
              <w:rPr>
                <w:rFonts w:cs="Times New Roman"/>
                <w:b/>
              </w:rPr>
            </w:pPr>
            <w:r w:rsidRPr="00487733">
              <w:rPr>
                <w:rFonts w:cs="Times New Roman"/>
                <w:b/>
              </w:rPr>
              <w:t>Основание включения в перечень</w:t>
            </w:r>
          </w:p>
        </w:tc>
      </w:tr>
      <w:tr w:rsidR="005038CF" w:rsidRPr="00487733" w:rsidTr="00256CB3">
        <w:trPr>
          <w:jc w:val="center"/>
        </w:trPr>
        <w:tc>
          <w:tcPr>
            <w:tcW w:w="603" w:type="dxa"/>
            <w:tcBorders>
              <w:top w:val="single" w:sz="4" w:space="0" w:color="auto"/>
              <w:left w:val="single" w:sz="4" w:space="0" w:color="auto"/>
              <w:bottom w:val="single" w:sz="4" w:space="0" w:color="auto"/>
              <w:right w:val="single" w:sz="4" w:space="0" w:color="auto"/>
            </w:tcBorders>
          </w:tcPr>
          <w:p w:rsidR="005038CF" w:rsidRPr="00487733" w:rsidRDefault="005038CF" w:rsidP="00582FB3">
            <w:pPr>
              <w:pStyle w:val="aff6"/>
              <w:numPr>
                <w:ilvl w:val="0"/>
                <w:numId w:val="117"/>
              </w:numPr>
              <w:spacing w:line="256" w:lineRule="auto"/>
              <w:ind w:left="0" w:right="-202" w:firstLine="0"/>
              <w:contextualSpacing/>
              <w:jc w:val="center"/>
            </w:pPr>
          </w:p>
        </w:tc>
        <w:tc>
          <w:tcPr>
            <w:tcW w:w="2929" w:type="dxa"/>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r w:rsidRPr="00487733">
              <w:t>Одиночный курган 1 у с. Старая Калитва Россошанского района</w:t>
            </w:r>
          </w:p>
        </w:tc>
        <w:tc>
          <w:tcPr>
            <w:tcW w:w="2119" w:type="dxa"/>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jc w:val="center"/>
            </w:pPr>
            <w:r w:rsidRPr="00487733">
              <w:t>с. Старая Калитва</w:t>
            </w:r>
          </w:p>
        </w:tc>
        <w:tc>
          <w:tcPr>
            <w:tcW w:w="3618"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both"/>
              <w:rPr>
                <w:noProof/>
                <w:sz w:val="20"/>
                <w:szCs w:val="20"/>
              </w:rPr>
            </w:pPr>
            <w:r w:rsidRPr="00487733">
              <w:rPr>
                <w:noProof/>
                <w:sz w:val="20"/>
                <w:szCs w:val="20"/>
              </w:rPr>
              <w:t xml:space="preserve">Приказ Управления по охране объектов культурного наследия </w:t>
            </w:r>
            <w:r w:rsidRPr="00487733">
              <w:rPr>
                <w:sz w:val="20"/>
                <w:szCs w:val="20"/>
              </w:rPr>
              <w:t>Воронежской области от 28.01.2020 № 71-01-07/16</w:t>
            </w:r>
          </w:p>
        </w:tc>
      </w:tr>
      <w:tr w:rsidR="005038CF" w:rsidRPr="00487733" w:rsidTr="00256CB3">
        <w:trPr>
          <w:jc w:val="center"/>
        </w:trPr>
        <w:tc>
          <w:tcPr>
            <w:tcW w:w="603" w:type="dxa"/>
            <w:tcBorders>
              <w:top w:val="single" w:sz="4" w:space="0" w:color="auto"/>
              <w:left w:val="single" w:sz="4" w:space="0" w:color="auto"/>
              <w:bottom w:val="single" w:sz="4" w:space="0" w:color="auto"/>
              <w:right w:val="single" w:sz="4" w:space="0" w:color="auto"/>
            </w:tcBorders>
          </w:tcPr>
          <w:p w:rsidR="005038CF" w:rsidRPr="00487733" w:rsidRDefault="005038CF" w:rsidP="00582FB3">
            <w:pPr>
              <w:pStyle w:val="aff6"/>
              <w:numPr>
                <w:ilvl w:val="0"/>
                <w:numId w:val="117"/>
              </w:numPr>
              <w:spacing w:line="256" w:lineRule="auto"/>
              <w:ind w:left="0" w:right="-202" w:firstLine="0"/>
              <w:contextualSpacing/>
              <w:jc w:val="center"/>
            </w:pPr>
          </w:p>
        </w:tc>
        <w:tc>
          <w:tcPr>
            <w:tcW w:w="2929"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r w:rsidRPr="00487733">
              <w:t>Одиночный курган 2 у с. Старая Калитва Россошанского района</w:t>
            </w:r>
          </w:p>
        </w:tc>
        <w:tc>
          <w:tcPr>
            <w:tcW w:w="2119"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jc w:val="center"/>
            </w:pPr>
            <w:r w:rsidRPr="00487733">
              <w:t>с. Старая Калитва</w:t>
            </w:r>
          </w:p>
        </w:tc>
        <w:tc>
          <w:tcPr>
            <w:tcW w:w="3618"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both"/>
              <w:rPr>
                <w:noProof/>
                <w:sz w:val="20"/>
                <w:szCs w:val="20"/>
              </w:rPr>
            </w:pPr>
            <w:r w:rsidRPr="00487733">
              <w:rPr>
                <w:noProof/>
                <w:sz w:val="20"/>
                <w:szCs w:val="20"/>
              </w:rPr>
              <w:t xml:space="preserve">Приказ Управления по охране объектов культурного наследия </w:t>
            </w:r>
            <w:r w:rsidRPr="00487733">
              <w:rPr>
                <w:sz w:val="20"/>
                <w:szCs w:val="20"/>
              </w:rPr>
              <w:t>Воронежской области от 28.01.2020 № 71-01-07/16</w:t>
            </w:r>
          </w:p>
        </w:tc>
      </w:tr>
      <w:tr w:rsidR="005038CF" w:rsidRPr="00487733" w:rsidTr="00256CB3">
        <w:trPr>
          <w:jc w:val="center"/>
        </w:trPr>
        <w:tc>
          <w:tcPr>
            <w:tcW w:w="603" w:type="dxa"/>
            <w:tcBorders>
              <w:top w:val="single" w:sz="4" w:space="0" w:color="auto"/>
              <w:left w:val="single" w:sz="4" w:space="0" w:color="auto"/>
              <w:bottom w:val="single" w:sz="4" w:space="0" w:color="auto"/>
              <w:right w:val="single" w:sz="4" w:space="0" w:color="auto"/>
            </w:tcBorders>
          </w:tcPr>
          <w:p w:rsidR="005038CF" w:rsidRPr="00487733" w:rsidRDefault="005038CF" w:rsidP="00582FB3">
            <w:pPr>
              <w:pStyle w:val="aff6"/>
              <w:numPr>
                <w:ilvl w:val="0"/>
                <w:numId w:val="117"/>
              </w:numPr>
              <w:spacing w:line="256" w:lineRule="auto"/>
              <w:ind w:left="0" w:right="-202" w:firstLine="0"/>
              <w:contextualSpacing/>
              <w:jc w:val="center"/>
            </w:pPr>
          </w:p>
        </w:tc>
        <w:tc>
          <w:tcPr>
            <w:tcW w:w="2929" w:type="dxa"/>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r w:rsidRPr="00487733">
              <w:t>Одиночный курган 3 у с. Старая Калитва Россошанского района</w:t>
            </w:r>
          </w:p>
        </w:tc>
        <w:tc>
          <w:tcPr>
            <w:tcW w:w="2119" w:type="dxa"/>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jc w:val="center"/>
            </w:pPr>
            <w:r w:rsidRPr="00487733">
              <w:t>с. Старая Калитва</w:t>
            </w:r>
          </w:p>
        </w:tc>
        <w:tc>
          <w:tcPr>
            <w:tcW w:w="3618"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both"/>
              <w:rPr>
                <w:noProof/>
                <w:sz w:val="20"/>
                <w:szCs w:val="20"/>
              </w:rPr>
            </w:pPr>
            <w:r w:rsidRPr="00487733">
              <w:rPr>
                <w:noProof/>
                <w:sz w:val="20"/>
                <w:szCs w:val="20"/>
              </w:rPr>
              <w:t xml:space="preserve">Приказ Управления по охране объектов культурного наследия </w:t>
            </w:r>
            <w:r w:rsidRPr="00487733">
              <w:rPr>
                <w:sz w:val="20"/>
                <w:szCs w:val="20"/>
              </w:rPr>
              <w:t>Воронежской области от 28.01.2020 № 71-01-07/16</w:t>
            </w:r>
          </w:p>
        </w:tc>
      </w:tr>
      <w:tr w:rsidR="005038CF" w:rsidRPr="00487733" w:rsidTr="00256CB3">
        <w:trPr>
          <w:jc w:val="center"/>
        </w:trPr>
        <w:tc>
          <w:tcPr>
            <w:tcW w:w="603" w:type="dxa"/>
            <w:tcBorders>
              <w:top w:val="single" w:sz="4" w:space="0" w:color="auto"/>
              <w:left w:val="single" w:sz="4" w:space="0" w:color="auto"/>
              <w:bottom w:val="single" w:sz="4" w:space="0" w:color="auto"/>
              <w:right w:val="single" w:sz="4" w:space="0" w:color="auto"/>
            </w:tcBorders>
          </w:tcPr>
          <w:p w:rsidR="005038CF" w:rsidRPr="00487733" w:rsidRDefault="005038CF" w:rsidP="00582FB3">
            <w:pPr>
              <w:pStyle w:val="aff6"/>
              <w:numPr>
                <w:ilvl w:val="0"/>
                <w:numId w:val="117"/>
              </w:numPr>
              <w:spacing w:line="256" w:lineRule="auto"/>
              <w:ind w:left="0" w:right="-202" w:firstLine="0"/>
              <w:contextualSpacing/>
              <w:jc w:val="center"/>
            </w:pPr>
          </w:p>
        </w:tc>
        <w:tc>
          <w:tcPr>
            <w:tcW w:w="2929"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r w:rsidRPr="00487733">
              <w:t>Одиночный курган 4 у с. Старая Калитва Россошанского района</w:t>
            </w:r>
          </w:p>
        </w:tc>
        <w:tc>
          <w:tcPr>
            <w:tcW w:w="2119"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jc w:val="center"/>
            </w:pPr>
            <w:r w:rsidRPr="00487733">
              <w:t>с. Старая Калитва</w:t>
            </w:r>
          </w:p>
        </w:tc>
        <w:tc>
          <w:tcPr>
            <w:tcW w:w="3618"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both"/>
              <w:rPr>
                <w:noProof/>
                <w:sz w:val="20"/>
                <w:szCs w:val="20"/>
              </w:rPr>
            </w:pPr>
            <w:r w:rsidRPr="00487733">
              <w:rPr>
                <w:noProof/>
                <w:sz w:val="20"/>
                <w:szCs w:val="20"/>
              </w:rPr>
              <w:t xml:space="preserve">Приказ Управления по охране объектов культурного наследия </w:t>
            </w:r>
            <w:r w:rsidRPr="00487733">
              <w:rPr>
                <w:sz w:val="20"/>
                <w:szCs w:val="20"/>
              </w:rPr>
              <w:t>Воронежской области от 28.01.2020 № 71-01-07/16</w:t>
            </w:r>
          </w:p>
        </w:tc>
      </w:tr>
      <w:tr w:rsidR="005038CF" w:rsidRPr="00487733" w:rsidTr="00256CB3">
        <w:trPr>
          <w:jc w:val="center"/>
        </w:trPr>
        <w:tc>
          <w:tcPr>
            <w:tcW w:w="603" w:type="dxa"/>
            <w:tcBorders>
              <w:top w:val="single" w:sz="4" w:space="0" w:color="auto"/>
              <w:left w:val="single" w:sz="4" w:space="0" w:color="auto"/>
              <w:bottom w:val="single" w:sz="4" w:space="0" w:color="auto"/>
              <w:right w:val="single" w:sz="4" w:space="0" w:color="auto"/>
            </w:tcBorders>
          </w:tcPr>
          <w:p w:rsidR="005038CF" w:rsidRPr="00487733" w:rsidRDefault="005038CF" w:rsidP="00582FB3">
            <w:pPr>
              <w:pStyle w:val="aff6"/>
              <w:numPr>
                <w:ilvl w:val="0"/>
                <w:numId w:val="117"/>
              </w:numPr>
              <w:spacing w:line="256" w:lineRule="auto"/>
              <w:ind w:left="0" w:right="-202" w:firstLine="0"/>
              <w:contextualSpacing/>
              <w:jc w:val="center"/>
            </w:pPr>
          </w:p>
        </w:tc>
        <w:tc>
          <w:tcPr>
            <w:tcW w:w="2929"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r w:rsidRPr="00487733">
              <w:t>Одиночный курган 5 у с. Старая Калитва Россошанского района</w:t>
            </w:r>
          </w:p>
        </w:tc>
        <w:tc>
          <w:tcPr>
            <w:tcW w:w="2119"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jc w:val="center"/>
            </w:pPr>
            <w:r w:rsidRPr="00487733">
              <w:t>с. Старая Калитва</w:t>
            </w:r>
          </w:p>
        </w:tc>
        <w:tc>
          <w:tcPr>
            <w:tcW w:w="3618"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both"/>
              <w:rPr>
                <w:noProof/>
                <w:sz w:val="20"/>
                <w:szCs w:val="20"/>
              </w:rPr>
            </w:pPr>
            <w:r w:rsidRPr="00487733">
              <w:rPr>
                <w:noProof/>
                <w:sz w:val="20"/>
                <w:szCs w:val="20"/>
              </w:rPr>
              <w:t xml:space="preserve">Приказ Управления по охране объектов культурного наследия </w:t>
            </w:r>
            <w:r w:rsidRPr="00487733">
              <w:rPr>
                <w:sz w:val="20"/>
                <w:szCs w:val="20"/>
              </w:rPr>
              <w:t>Воронежской области от 28.01.2020 № 71-01-07/16</w:t>
            </w:r>
          </w:p>
        </w:tc>
      </w:tr>
      <w:tr w:rsidR="005038CF" w:rsidRPr="00487733" w:rsidTr="00256CB3">
        <w:trPr>
          <w:jc w:val="center"/>
        </w:trPr>
        <w:tc>
          <w:tcPr>
            <w:tcW w:w="603" w:type="dxa"/>
            <w:tcBorders>
              <w:top w:val="single" w:sz="4" w:space="0" w:color="auto"/>
              <w:left w:val="single" w:sz="4" w:space="0" w:color="auto"/>
              <w:bottom w:val="single" w:sz="4" w:space="0" w:color="auto"/>
              <w:right w:val="single" w:sz="4" w:space="0" w:color="auto"/>
            </w:tcBorders>
          </w:tcPr>
          <w:p w:rsidR="005038CF" w:rsidRPr="00487733" w:rsidRDefault="005038CF" w:rsidP="00582FB3">
            <w:pPr>
              <w:pStyle w:val="aff6"/>
              <w:numPr>
                <w:ilvl w:val="0"/>
                <w:numId w:val="117"/>
              </w:numPr>
              <w:spacing w:line="256" w:lineRule="auto"/>
              <w:ind w:left="0" w:right="-202" w:firstLine="0"/>
              <w:contextualSpacing/>
              <w:jc w:val="center"/>
            </w:pPr>
          </w:p>
        </w:tc>
        <w:tc>
          <w:tcPr>
            <w:tcW w:w="2929"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r w:rsidRPr="00487733">
              <w:t>Терновка. Курган</w:t>
            </w:r>
          </w:p>
        </w:tc>
        <w:tc>
          <w:tcPr>
            <w:tcW w:w="2119"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pPr>
            <w:r w:rsidRPr="00487733">
              <w:t>с. Терновка</w:t>
            </w:r>
          </w:p>
        </w:tc>
        <w:tc>
          <w:tcPr>
            <w:tcW w:w="3618" w:type="dxa"/>
            <w:tcBorders>
              <w:top w:val="single" w:sz="4" w:space="0" w:color="auto"/>
              <w:left w:val="single" w:sz="4" w:space="0" w:color="auto"/>
              <w:bottom w:val="single" w:sz="4" w:space="0" w:color="auto"/>
              <w:right w:val="single" w:sz="4" w:space="0" w:color="auto"/>
            </w:tcBorders>
          </w:tcPr>
          <w:p w:rsidR="005038CF" w:rsidRPr="00487733" w:rsidRDefault="005038CF" w:rsidP="00256CB3">
            <w:r w:rsidRPr="00487733">
              <w:t>п. 1 ст. 17 Федерального закона от 22.10.2014 № 315-ФЗ</w:t>
            </w:r>
          </w:p>
        </w:tc>
      </w:tr>
      <w:tr w:rsidR="005038CF" w:rsidRPr="00487733" w:rsidTr="00256CB3">
        <w:trPr>
          <w:jc w:val="center"/>
        </w:trPr>
        <w:tc>
          <w:tcPr>
            <w:tcW w:w="603" w:type="dxa"/>
            <w:tcBorders>
              <w:top w:val="single" w:sz="4" w:space="0" w:color="auto"/>
              <w:left w:val="single" w:sz="4" w:space="0" w:color="auto"/>
              <w:bottom w:val="single" w:sz="4" w:space="0" w:color="auto"/>
              <w:right w:val="single" w:sz="4" w:space="0" w:color="auto"/>
            </w:tcBorders>
          </w:tcPr>
          <w:p w:rsidR="005038CF" w:rsidRPr="00487733" w:rsidRDefault="005038CF" w:rsidP="00582FB3">
            <w:pPr>
              <w:pStyle w:val="aff6"/>
              <w:numPr>
                <w:ilvl w:val="0"/>
                <w:numId w:val="117"/>
              </w:numPr>
              <w:spacing w:line="256" w:lineRule="auto"/>
              <w:ind w:left="0" w:right="-202" w:firstLine="0"/>
              <w:contextualSpacing/>
              <w:jc w:val="center"/>
            </w:pPr>
          </w:p>
        </w:tc>
        <w:tc>
          <w:tcPr>
            <w:tcW w:w="2929"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r w:rsidRPr="00487733">
              <w:t>Поселение 1 у с. Новая Мельница</w:t>
            </w:r>
          </w:p>
        </w:tc>
        <w:tc>
          <w:tcPr>
            <w:tcW w:w="2119"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pPr>
            <w:r w:rsidRPr="00487733">
              <w:t>с. Новая Мельница</w:t>
            </w:r>
          </w:p>
        </w:tc>
        <w:tc>
          <w:tcPr>
            <w:tcW w:w="3618" w:type="dxa"/>
            <w:tcBorders>
              <w:top w:val="single" w:sz="4" w:space="0" w:color="auto"/>
              <w:left w:val="single" w:sz="4" w:space="0" w:color="auto"/>
              <w:bottom w:val="single" w:sz="4" w:space="0" w:color="auto"/>
              <w:right w:val="single" w:sz="4" w:space="0" w:color="auto"/>
            </w:tcBorders>
          </w:tcPr>
          <w:p w:rsidR="005038CF" w:rsidRPr="00487733" w:rsidRDefault="005038CF" w:rsidP="00256CB3">
            <w:r w:rsidRPr="00487733">
              <w:t>п. 1 ст. 17 Федерального закона от 22.10.2014 № 315-ФЗ</w:t>
            </w:r>
          </w:p>
        </w:tc>
      </w:tr>
      <w:tr w:rsidR="005038CF" w:rsidRPr="00487733" w:rsidTr="00256CB3">
        <w:trPr>
          <w:jc w:val="center"/>
        </w:trPr>
        <w:tc>
          <w:tcPr>
            <w:tcW w:w="603" w:type="dxa"/>
            <w:tcBorders>
              <w:top w:val="single" w:sz="4" w:space="0" w:color="auto"/>
              <w:left w:val="single" w:sz="4" w:space="0" w:color="auto"/>
              <w:bottom w:val="single" w:sz="4" w:space="0" w:color="auto"/>
              <w:right w:val="single" w:sz="4" w:space="0" w:color="auto"/>
            </w:tcBorders>
          </w:tcPr>
          <w:p w:rsidR="005038CF" w:rsidRPr="00487733" w:rsidRDefault="005038CF" w:rsidP="00582FB3">
            <w:pPr>
              <w:pStyle w:val="aff6"/>
              <w:numPr>
                <w:ilvl w:val="0"/>
                <w:numId w:val="117"/>
              </w:numPr>
              <w:spacing w:line="256" w:lineRule="auto"/>
              <w:ind w:left="0" w:right="-202" w:firstLine="0"/>
              <w:contextualSpacing/>
              <w:jc w:val="center"/>
            </w:pPr>
          </w:p>
        </w:tc>
        <w:tc>
          <w:tcPr>
            <w:tcW w:w="2929"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r w:rsidRPr="00487733">
              <w:t>Поселение 2 у с. Новая Мельница</w:t>
            </w:r>
          </w:p>
        </w:tc>
        <w:tc>
          <w:tcPr>
            <w:tcW w:w="2119"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pPr>
            <w:r w:rsidRPr="00487733">
              <w:t>с. Новая Мельница</w:t>
            </w:r>
          </w:p>
        </w:tc>
        <w:tc>
          <w:tcPr>
            <w:tcW w:w="3618" w:type="dxa"/>
            <w:tcBorders>
              <w:top w:val="single" w:sz="4" w:space="0" w:color="auto"/>
              <w:left w:val="single" w:sz="4" w:space="0" w:color="auto"/>
              <w:bottom w:val="single" w:sz="4" w:space="0" w:color="auto"/>
              <w:right w:val="single" w:sz="4" w:space="0" w:color="auto"/>
            </w:tcBorders>
          </w:tcPr>
          <w:p w:rsidR="005038CF" w:rsidRPr="00487733" w:rsidRDefault="005038CF" w:rsidP="00256CB3">
            <w:r w:rsidRPr="00487733">
              <w:t>п. 1 ст. 17 Федерального закона от 22.10.2014 № 315-ФЗ</w:t>
            </w:r>
          </w:p>
        </w:tc>
      </w:tr>
      <w:tr w:rsidR="005038CF" w:rsidRPr="00487733" w:rsidTr="00256CB3">
        <w:trPr>
          <w:jc w:val="center"/>
        </w:trPr>
        <w:tc>
          <w:tcPr>
            <w:tcW w:w="603" w:type="dxa"/>
            <w:tcBorders>
              <w:top w:val="single" w:sz="4" w:space="0" w:color="auto"/>
              <w:left w:val="single" w:sz="4" w:space="0" w:color="auto"/>
              <w:bottom w:val="single" w:sz="4" w:space="0" w:color="auto"/>
              <w:right w:val="single" w:sz="4" w:space="0" w:color="auto"/>
            </w:tcBorders>
          </w:tcPr>
          <w:p w:rsidR="005038CF" w:rsidRPr="00487733" w:rsidRDefault="005038CF" w:rsidP="00582FB3">
            <w:pPr>
              <w:pStyle w:val="aff6"/>
              <w:numPr>
                <w:ilvl w:val="0"/>
                <w:numId w:val="117"/>
              </w:numPr>
              <w:spacing w:line="256" w:lineRule="auto"/>
              <w:ind w:left="0" w:right="-202" w:firstLine="0"/>
              <w:contextualSpacing/>
              <w:jc w:val="center"/>
            </w:pPr>
          </w:p>
        </w:tc>
        <w:tc>
          <w:tcPr>
            <w:tcW w:w="2929"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r w:rsidRPr="00487733">
              <w:t>Поселение 1 у с. Лощин</w:t>
            </w:r>
            <w:r w:rsidR="00AF5A00">
              <w:t>а</w:t>
            </w:r>
          </w:p>
        </w:tc>
        <w:tc>
          <w:tcPr>
            <w:tcW w:w="2119"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pPr>
            <w:r w:rsidRPr="00487733">
              <w:t>с. Лощин</w:t>
            </w:r>
            <w:r w:rsidR="00AF5A00">
              <w:t>а</w:t>
            </w:r>
          </w:p>
        </w:tc>
        <w:tc>
          <w:tcPr>
            <w:tcW w:w="3618" w:type="dxa"/>
            <w:tcBorders>
              <w:top w:val="single" w:sz="4" w:space="0" w:color="auto"/>
              <w:left w:val="single" w:sz="4" w:space="0" w:color="auto"/>
              <w:bottom w:val="single" w:sz="4" w:space="0" w:color="auto"/>
              <w:right w:val="single" w:sz="4" w:space="0" w:color="auto"/>
            </w:tcBorders>
          </w:tcPr>
          <w:p w:rsidR="005038CF" w:rsidRPr="00487733" w:rsidRDefault="005038CF" w:rsidP="00256CB3">
            <w:r w:rsidRPr="00487733">
              <w:t>п. 1 ст. 17 Федерального закона от 22.10.2014 № 315-ФЗ</w:t>
            </w:r>
          </w:p>
        </w:tc>
      </w:tr>
      <w:tr w:rsidR="005038CF" w:rsidRPr="00487733" w:rsidTr="00256CB3">
        <w:trPr>
          <w:jc w:val="center"/>
        </w:trPr>
        <w:tc>
          <w:tcPr>
            <w:tcW w:w="603" w:type="dxa"/>
            <w:tcBorders>
              <w:top w:val="single" w:sz="4" w:space="0" w:color="auto"/>
              <w:left w:val="single" w:sz="4" w:space="0" w:color="auto"/>
              <w:bottom w:val="single" w:sz="4" w:space="0" w:color="auto"/>
              <w:right w:val="single" w:sz="4" w:space="0" w:color="auto"/>
            </w:tcBorders>
          </w:tcPr>
          <w:p w:rsidR="005038CF" w:rsidRPr="00487733" w:rsidRDefault="005038CF" w:rsidP="00582FB3">
            <w:pPr>
              <w:pStyle w:val="aff6"/>
              <w:numPr>
                <w:ilvl w:val="0"/>
                <w:numId w:val="117"/>
              </w:numPr>
              <w:spacing w:line="256" w:lineRule="auto"/>
              <w:ind w:left="0" w:right="-202" w:firstLine="0"/>
              <w:contextualSpacing/>
              <w:jc w:val="center"/>
            </w:pPr>
          </w:p>
        </w:tc>
        <w:tc>
          <w:tcPr>
            <w:tcW w:w="2929"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r w:rsidRPr="00487733">
              <w:t>Поселение 2 у с. Старая Калитва</w:t>
            </w:r>
          </w:p>
        </w:tc>
        <w:tc>
          <w:tcPr>
            <w:tcW w:w="2119"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pPr>
            <w:r w:rsidRPr="00487733">
              <w:t>с. Старая Калитва</w:t>
            </w:r>
          </w:p>
        </w:tc>
        <w:tc>
          <w:tcPr>
            <w:tcW w:w="3618" w:type="dxa"/>
            <w:tcBorders>
              <w:top w:val="single" w:sz="4" w:space="0" w:color="auto"/>
              <w:left w:val="single" w:sz="4" w:space="0" w:color="auto"/>
              <w:bottom w:val="single" w:sz="4" w:space="0" w:color="auto"/>
              <w:right w:val="single" w:sz="4" w:space="0" w:color="auto"/>
            </w:tcBorders>
          </w:tcPr>
          <w:p w:rsidR="005038CF" w:rsidRPr="00487733" w:rsidRDefault="005038CF" w:rsidP="00256CB3">
            <w:r w:rsidRPr="00487733">
              <w:t>п. 1 ст. 17 Федерального закона от 22.10.2014 № 315-ФЗ</w:t>
            </w:r>
          </w:p>
        </w:tc>
      </w:tr>
      <w:tr w:rsidR="005038CF" w:rsidRPr="00487733" w:rsidTr="00256CB3">
        <w:trPr>
          <w:jc w:val="center"/>
        </w:trPr>
        <w:tc>
          <w:tcPr>
            <w:tcW w:w="603" w:type="dxa"/>
            <w:tcBorders>
              <w:top w:val="single" w:sz="4" w:space="0" w:color="auto"/>
              <w:left w:val="single" w:sz="4" w:space="0" w:color="auto"/>
              <w:bottom w:val="single" w:sz="4" w:space="0" w:color="auto"/>
              <w:right w:val="single" w:sz="4" w:space="0" w:color="auto"/>
            </w:tcBorders>
          </w:tcPr>
          <w:p w:rsidR="005038CF" w:rsidRPr="00487733" w:rsidRDefault="005038CF" w:rsidP="00582FB3">
            <w:pPr>
              <w:pStyle w:val="aff6"/>
              <w:numPr>
                <w:ilvl w:val="0"/>
                <w:numId w:val="117"/>
              </w:numPr>
              <w:spacing w:line="256" w:lineRule="auto"/>
              <w:ind w:left="0" w:right="-202" w:firstLine="0"/>
              <w:contextualSpacing/>
              <w:jc w:val="center"/>
            </w:pPr>
          </w:p>
        </w:tc>
        <w:tc>
          <w:tcPr>
            <w:tcW w:w="2929"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r w:rsidRPr="00487733">
              <w:t>Грунтовый могильник у с. Лощин</w:t>
            </w:r>
            <w:r w:rsidR="00AF5A00">
              <w:t>а</w:t>
            </w:r>
          </w:p>
        </w:tc>
        <w:tc>
          <w:tcPr>
            <w:tcW w:w="2119"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pPr>
            <w:r w:rsidRPr="00487733">
              <w:t>с. Лощин</w:t>
            </w:r>
            <w:r w:rsidR="00AF5A00">
              <w:t>а</w:t>
            </w:r>
          </w:p>
        </w:tc>
        <w:tc>
          <w:tcPr>
            <w:tcW w:w="3618" w:type="dxa"/>
            <w:tcBorders>
              <w:top w:val="single" w:sz="4" w:space="0" w:color="auto"/>
              <w:left w:val="single" w:sz="4" w:space="0" w:color="auto"/>
              <w:bottom w:val="single" w:sz="4" w:space="0" w:color="auto"/>
              <w:right w:val="single" w:sz="4" w:space="0" w:color="auto"/>
            </w:tcBorders>
          </w:tcPr>
          <w:p w:rsidR="005038CF" w:rsidRPr="00487733" w:rsidRDefault="005038CF" w:rsidP="00256CB3">
            <w:r w:rsidRPr="00487733">
              <w:t>п. 1 ст. 17 Федерального закона от 22.10.2014 № 315-ФЗ</w:t>
            </w:r>
          </w:p>
        </w:tc>
      </w:tr>
      <w:tr w:rsidR="005038CF" w:rsidRPr="00487733" w:rsidTr="00256CB3">
        <w:trPr>
          <w:jc w:val="center"/>
        </w:trPr>
        <w:tc>
          <w:tcPr>
            <w:tcW w:w="603" w:type="dxa"/>
            <w:tcBorders>
              <w:top w:val="single" w:sz="4" w:space="0" w:color="auto"/>
              <w:left w:val="single" w:sz="4" w:space="0" w:color="auto"/>
              <w:bottom w:val="single" w:sz="4" w:space="0" w:color="auto"/>
              <w:right w:val="single" w:sz="4" w:space="0" w:color="auto"/>
            </w:tcBorders>
          </w:tcPr>
          <w:p w:rsidR="005038CF" w:rsidRPr="00487733" w:rsidRDefault="005038CF" w:rsidP="00582FB3">
            <w:pPr>
              <w:pStyle w:val="aff6"/>
              <w:numPr>
                <w:ilvl w:val="0"/>
                <w:numId w:val="117"/>
              </w:numPr>
              <w:spacing w:line="256" w:lineRule="auto"/>
              <w:ind w:left="0" w:right="-202" w:firstLine="0"/>
              <w:contextualSpacing/>
              <w:jc w:val="center"/>
            </w:pPr>
          </w:p>
        </w:tc>
        <w:tc>
          <w:tcPr>
            <w:tcW w:w="2929"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r w:rsidRPr="00487733">
              <w:t>Поселение 2 у с. Лощин</w:t>
            </w:r>
            <w:r w:rsidR="00AF5A00">
              <w:t>а</w:t>
            </w:r>
          </w:p>
        </w:tc>
        <w:tc>
          <w:tcPr>
            <w:tcW w:w="2119"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pPr>
            <w:r w:rsidRPr="00487733">
              <w:t>с. Лощин</w:t>
            </w:r>
            <w:r w:rsidR="00AF5A00">
              <w:t>а</w:t>
            </w:r>
          </w:p>
        </w:tc>
        <w:tc>
          <w:tcPr>
            <w:tcW w:w="3618" w:type="dxa"/>
            <w:tcBorders>
              <w:top w:val="single" w:sz="4" w:space="0" w:color="auto"/>
              <w:left w:val="single" w:sz="4" w:space="0" w:color="auto"/>
              <w:bottom w:val="single" w:sz="4" w:space="0" w:color="auto"/>
              <w:right w:val="single" w:sz="4" w:space="0" w:color="auto"/>
            </w:tcBorders>
          </w:tcPr>
          <w:p w:rsidR="005038CF" w:rsidRPr="00487733" w:rsidRDefault="005038CF" w:rsidP="00256CB3">
            <w:r w:rsidRPr="00487733">
              <w:t>п. 1 ст. 17 Федерального закона от 22.10.2014 № 315-ФЗ</w:t>
            </w:r>
          </w:p>
        </w:tc>
      </w:tr>
    </w:tbl>
    <w:p w:rsidR="005038CF" w:rsidRPr="00487733" w:rsidRDefault="005038CF" w:rsidP="005038CF">
      <w:pPr>
        <w:ind w:firstLine="709"/>
        <w:jc w:val="both"/>
        <w:rPr>
          <w:rFonts w:eastAsia="Calibri" w:cs="Times New Roman"/>
          <w:highlight w:val="yellow"/>
        </w:rPr>
      </w:pPr>
    </w:p>
    <w:p w:rsidR="005038CF" w:rsidRPr="00487733" w:rsidRDefault="005038CF" w:rsidP="005038CF">
      <w:pPr>
        <w:ind w:firstLine="709"/>
        <w:jc w:val="both"/>
        <w:rPr>
          <w:rFonts w:eastAsia="Calibri" w:cs="Times New Roman"/>
        </w:rPr>
      </w:pPr>
      <w:r w:rsidRPr="00487733">
        <w:rPr>
          <w:rFonts w:eastAsia="Calibri" w:cs="Times New Roman"/>
        </w:rPr>
        <w:t>Также на территории поселения располагаются воинские захоронения: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3365"/>
        <w:gridCol w:w="2173"/>
        <w:gridCol w:w="3224"/>
      </w:tblGrid>
      <w:tr w:rsidR="005038CF" w:rsidRPr="00487733" w:rsidTr="00256CB3">
        <w:tc>
          <w:tcPr>
            <w:tcW w:w="560" w:type="dxa"/>
            <w:shd w:val="clear" w:color="auto" w:fill="D9D9D9"/>
          </w:tcPr>
          <w:p w:rsidR="005038CF" w:rsidRPr="00487733" w:rsidRDefault="005038CF" w:rsidP="00256CB3">
            <w:pPr>
              <w:autoSpaceDN w:val="0"/>
              <w:adjustRightInd w:val="0"/>
              <w:jc w:val="center"/>
              <w:rPr>
                <w:rFonts w:eastAsia="Calibri" w:cs="Times New Roman"/>
                <w:b/>
                <w:bCs/>
                <w:lang w:val="en-US"/>
              </w:rPr>
            </w:pPr>
            <w:bookmarkStart w:id="110" w:name="_Hlk80009023"/>
            <w:bookmarkEnd w:id="103"/>
            <w:r w:rsidRPr="00487733">
              <w:rPr>
                <w:rFonts w:eastAsia="Calibri" w:cs="Times New Roman"/>
                <w:b/>
                <w:bCs/>
              </w:rPr>
              <w:t xml:space="preserve">№ </w:t>
            </w:r>
          </w:p>
          <w:p w:rsidR="005038CF" w:rsidRPr="00487733" w:rsidRDefault="005038CF" w:rsidP="00256CB3">
            <w:pPr>
              <w:suppressLineNumbers/>
              <w:suppressAutoHyphens/>
              <w:snapToGrid w:val="0"/>
              <w:jc w:val="center"/>
              <w:rPr>
                <w:rFonts w:eastAsia="Lucida Sans Unicode" w:cs="Times New Roman"/>
                <w:b/>
                <w:bCs/>
                <w:kern w:val="1"/>
              </w:rPr>
            </w:pPr>
            <w:r w:rsidRPr="00487733">
              <w:rPr>
                <w:rFonts w:eastAsia="Lucida Sans Unicode" w:cs="Times New Roman"/>
                <w:b/>
                <w:bCs/>
                <w:kern w:val="1"/>
              </w:rPr>
              <w:t>п/п</w:t>
            </w:r>
          </w:p>
        </w:tc>
        <w:tc>
          <w:tcPr>
            <w:tcW w:w="3365" w:type="dxa"/>
            <w:shd w:val="clear" w:color="auto" w:fill="D9D9D9"/>
            <w:vAlign w:val="center"/>
          </w:tcPr>
          <w:p w:rsidR="005038CF" w:rsidRPr="00487733" w:rsidRDefault="005038CF" w:rsidP="00256CB3">
            <w:pPr>
              <w:suppressLineNumbers/>
              <w:suppressAutoHyphens/>
              <w:snapToGrid w:val="0"/>
              <w:jc w:val="center"/>
              <w:rPr>
                <w:rFonts w:eastAsia="Lucida Sans Unicode" w:cs="Times New Roman"/>
                <w:b/>
                <w:bCs/>
                <w:kern w:val="1"/>
              </w:rPr>
            </w:pPr>
            <w:r w:rsidRPr="00487733">
              <w:rPr>
                <w:rFonts w:eastAsia="Lucida Sans Unicode" w:cs="Times New Roman"/>
                <w:b/>
                <w:bCs/>
                <w:kern w:val="1"/>
              </w:rPr>
              <w:t>Наименование</w:t>
            </w:r>
          </w:p>
          <w:p w:rsidR="005038CF" w:rsidRPr="00487733" w:rsidRDefault="005038CF" w:rsidP="00256CB3">
            <w:pPr>
              <w:suppressLineNumbers/>
              <w:suppressAutoHyphens/>
              <w:jc w:val="center"/>
              <w:rPr>
                <w:rFonts w:eastAsia="Lucida Sans Unicode" w:cs="Times New Roman"/>
                <w:b/>
                <w:bCs/>
                <w:kern w:val="1"/>
              </w:rPr>
            </w:pPr>
            <w:r w:rsidRPr="00487733">
              <w:rPr>
                <w:rFonts w:eastAsia="Lucida Sans Unicode" w:cs="Times New Roman"/>
                <w:b/>
                <w:bCs/>
                <w:kern w:val="1"/>
              </w:rPr>
              <w:t>объекта</w:t>
            </w:r>
          </w:p>
        </w:tc>
        <w:tc>
          <w:tcPr>
            <w:tcW w:w="2173" w:type="dxa"/>
            <w:shd w:val="clear" w:color="auto" w:fill="D9D9D9"/>
            <w:vAlign w:val="center"/>
          </w:tcPr>
          <w:p w:rsidR="005038CF" w:rsidRPr="00487733" w:rsidRDefault="005038CF" w:rsidP="00256CB3">
            <w:pPr>
              <w:suppressLineNumbers/>
              <w:suppressAutoHyphens/>
              <w:snapToGrid w:val="0"/>
              <w:jc w:val="center"/>
              <w:rPr>
                <w:rFonts w:eastAsia="Lucida Sans Unicode" w:cs="Times New Roman"/>
                <w:b/>
                <w:bCs/>
                <w:kern w:val="1"/>
              </w:rPr>
            </w:pPr>
            <w:r w:rsidRPr="00487733">
              <w:rPr>
                <w:rFonts w:eastAsia="Lucida Sans Unicode" w:cs="Times New Roman"/>
                <w:b/>
                <w:bCs/>
                <w:kern w:val="1"/>
              </w:rPr>
              <w:t>Датировка</w:t>
            </w:r>
          </w:p>
        </w:tc>
        <w:tc>
          <w:tcPr>
            <w:tcW w:w="3224" w:type="dxa"/>
            <w:shd w:val="clear" w:color="auto" w:fill="D9D9D9"/>
            <w:vAlign w:val="center"/>
          </w:tcPr>
          <w:p w:rsidR="005038CF" w:rsidRPr="00487733" w:rsidRDefault="005038CF" w:rsidP="00256CB3">
            <w:pPr>
              <w:suppressLineNumbers/>
              <w:suppressAutoHyphens/>
              <w:snapToGrid w:val="0"/>
              <w:jc w:val="center"/>
              <w:rPr>
                <w:rFonts w:eastAsia="Lucida Sans Unicode" w:cs="Times New Roman"/>
                <w:b/>
                <w:bCs/>
                <w:kern w:val="1"/>
              </w:rPr>
            </w:pPr>
            <w:r w:rsidRPr="00487733">
              <w:rPr>
                <w:rFonts w:eastAsia="Lucida Sans Unicode" w:cs="Times New Roman"/>
                <w:b/>
                <w:bCs/>
                <w:kern w:val="1"/>
              </w:rPr>
              <w:t>Адрес</w:t>
            </w:r>
          </w:p>
        </w:tc>
      </w:tr>
      <w:tr w:rsidR="005038CF" w:rsidRPr="00487733" w:rsidTr="00256CB3">
        <w:tc>
          <w:tcPr>
            <w:tcW w:w="560" w:type="dxa"/>
          </w:tcPr>
          <w:p w:rsidR="005038CF" w:rsidRPr="00487733" w:rsidRDefault="005038CF" w:rsidP="00582FB3">
            <w:pPr>
              <w:widowControl/>
              <w:numPr>
                <w:ilvl w:val="0"/>
                <w:numId w:val="30"/>
              </w:numPr>
              <w:spacing w:line="259" w:lineRule="auto"/>
              <w:contextualSpacing/>
              <w:rPr>
                <w:rFonts w:eastAsia="Calibri" w:cs="Times New Roman"/>
              </w:rPr>
            </w:pPr>
          </w:p>
        </w:tc>
        <w:tc>
          <w:tcPr>
            <w:tcW w:w="3365" w:type="dxa"/>
            <w:shd w:val="clear" w:color="auto" w:fill="auto"/>
          </w:tcPr>
          <w:p w:rsidR="005038CF" w:rsidRPr="00487733" w:rsidRDefault="005038CF" w:rsidP="00256CB3">
            <w:pPr>
              <w:rPr>
                <w:rFonts w:eastAsia="Calibri" w:cs="Times New Roman"/>
              </w:rPr>
            </w:pPr>
            <w:r w:rsidRPr="00487733">
              <w:rPr>
                <w:rFonts w:eastAsia="Times New Roman" w:cs="Times New Roman"/>
              </w:rPr>
              <w:t>Братская могила № 194</w:t>
            </w:r>
          </w:p>
        </w:tc>
        <w:tc>
          <w:tcPr>
            <w:tcW w:w="2173" w:type="dxa"/>
            <w:shd w:val="clear" w:color="auto" w:fill="auto"/>
          </w:tcPr>
          <w:p w:rsidR="005038CF" w:rsidRPr="00487733" w:rsidRDefault="005038CF" w:rsidP="00256CB3">
            <w:pPr>
              <w:ind w:left="538" w:hanging="357"/>
              <w:jc w:val="center"/>
              <w:rPr>
                <w:rFonts w:cs="Times New Roman"/>
              </w:rPr>
            </w:pPr>
            <w:r w:rsidRPr="00487733">
              <w:rPr>
                <w:rFonts w:cs="Times New Roman"/>
              </w:rPr>
              <w:t>1919 – 1920 гг.</w:t>
            </w:r>
          </w:p>
        </w:tc>
        <w:tc>
          <w:tcPr>
            <w:tcW w:w="3224" w:type="dxa"/>
            <w:shd w:val="clear" w:color="auto" w:fill="auto"/>
          </w:tcPr>
          <w:p w:rsidR="005038CF" w:rsidRPr="00487733" w:rsidRDefault="005038CF" w:rsidP="00256CB3">
            <w:pPr>
              <w:ind w:left="38"/>
              <w:rPr>
                <w:rFonts w:cs="Times New Roman"/>
              </w:rPr>
            </w:pPr>
            <w:r w:rsidRPr="00487733">
              <w:rPr>
                <w:rFonts w:cs="Times New Roman"/>
              </w:rPr>
              <w:t>с. Старая Калитва</w:t>
            </w:r>
          </w:p>
        </w:tc>
      </w:tr>
      <w:tr w:rsidR="005038CF" w:rsidRPr="00487733" w:rsidTr="00256CB3">
        <w:tc>
          <w:tcPr>
            <w:tcW w:w="560" w:type="dxa"/>
          </w:tcPr>
          <w:p w:rsidR="005038CF" w:rsidRPr="00487733" w:rsidRDefault="005038CF" w:rsidP="00582FB3">
            <w:pPr>
              <w:widowControl/>
              <w:numPr>
                <w:ilvl w:val="0"/>
                <w:numId w:val="30"/>
              </w:numPr>
              <w:spacing w:line="259" w:lineRule="auto"/>
              <w:contextualSpacing/>
              <w:rPr>
                <w:rFonts w:eastAsia="Calibri" w:cs="Times New Roman"/>
              </w:rPr>
            </w:pPr>
          </w:p>
        </w:tc>
        <w:tc>
          <w:tcPr>
            <w:tcW w:w="3365" w:type="dxa"/>
            <w:shd w:val="clear" w:color="auto" w:fill="auto"/>
          </w:tcPr>
          <w:p w:rsidR="005038CF" w:rsidRPr="00487733" w:rsidRDefault="005038CF" w:rsidP="00256CB3">
            <w:pPr>
              <w:rPr>
                <w:rFonts w:eastAsia="Times New Roman" w:cs="Times New Roman"/>
              </w:rPr>
            </w:pPr>
            <w:r w:rsidRPr="00487733">
              <w:rPr>
                <w:rFonts w:eastAsia="Times New Roman" w:cs="Times New Roman"/>
              </w:rPr>
              <w:t>Братская могила</w:t>
            </w:r>
          </w:p>
        </w:tc>
        <w:tc>
          <w:tcPr>
            <w:tcW w:w="2173" w:type="dxa"/>
            <w:shd w:val="clear" w:color="auto" w:fill="auto"/>
          </w:tcPr>
          <w:p w:rsidR="005038CF" w:rsidRPr="00487733" w:rsidRDefault="005038CF" w:rsidP="00256CB3">
            <w:pPr>
              <w:ind w:left="538" w:hanging="357"/>
              <w:jc w:val="center"/>
              <w:rPr>
                <w:rFonts w:cs="Times New Roman"/>
              </w:rPr>
            </w:pPr>
            <w:r w:rsidRPr="00487733">
              <w:rPr>
                <w:rFonts w:cs="Times New Roman"/>
              </w:rPr>
              <w:t>1919 – 1920 гг.</w:t>
            </w:r>
          </w:p>
        </w:tc>
        <w:tc>
          <w:tcPr>
            <w:tcW w:w="3224" w:type="dxa"/>
            <w:shd w:val="clear" w:color="auto" w:fill="auto"/>
          </w:tcPr>
          <w:p w:rsidR="005038CF" w:rsidRPr="00487733" w:rsidRDefault="005038CF" w:rsidP="00256CB3">
            <w:pPr>
              <w:ind w:left="38"/>
              <w:rPr>
                <w:rFonts w:cs="Times New Roman"/>
              </w:rPr>
            </w:pPr>
            <w:r w:rsidRPr="00487733">
              <w:rPr>
                <w:rFonts w:cs="Times New Roman"/>
              </w:rPr>
              <w:t>с. Терновка (сельское кладбище)</w:t>
            </w:r>
          </w:p>
        </w:tc>
      </w:tr>
      <w:bookmarkEnd w:id="110"/>
    </w:tbl>
    <w:p w:rsidR="005038CF" w:rsidRPr="00487733" w:rsidRDefault="005038CF" w:rsidP="005038CF">
      <w:pPr>
        <w:jc w:val="both"/>
        <w:rPr>
          <w:rFonts w:cs="Times New Roman"/>
        </w:rPr>
      </w:pPr>
    </w:p>
    <w:p w:rsidR="005038CF" w:rsidRPr="00487733" w:rsidRDefault="005038CF" w:rsidP="00582FB3">
      <w:pPr>
        <w:pStyle w:val="20"/>
        <w:keepLines/>
        <w:numPr>
          <w:ilvl w:val="1"/>
          <w:numId w:val="29"/>
        </w:numPr>
        <w:spacing w:before="0" w:after="0"/>
        <w:ind w:left="0" w:firstLine="142"/>
        <w:jc w:val="center"/>
        <w:rPr>
          <w:rFonts w:ascii="Times New Roman" w:hAnsi="Times New Roman" w:cs="Times New Roman"/>
          <w:b w:val="0"/>
          <w:snapToGrid w:val="0"/>
          <w:sz w:val="24"/>
          <w:szCs w:val="24"/>
        </w:rPr>
      </w:pPr>
      <w:bookmarkStart w:id="111" w:name="_Toc63676513"/>
      <w:bookmarkStart w:id="112" w:name="_Toc65836545"/>
      <w:bookmarkStart w:id="113" w:name="_Toc90977867"/>
      <w:r w:rsidRPr="00487733">
        <w:rPr>
          <w:rFonts w:ascii="Times New Roman" w:hAnsi="Times New Roman" w:cs="Times New Roman"/>
          <w:sz w:val="24"/>
          <w:szCs w:val="24"/>
          <w:lang w:eastAsia="ru-RU"/>
        </w:rPr>
        <w:t>Природно-ресурсный потенциал. Климатический и агроклиматический потенциал</w:t>
      </w:r>
      <w:bookmarkEnd w:id="111"/>
      <w:bookmarkEnd w:id="112"/>
      <w:r w:rsidRPr="00487733">
        <w:rPr>
          <w:rFonts w:ascii="Times New Roman" w:hAnsi="Times New Roman" w:cs="Times New Roman"/>
          <w:snapToGrid w:val="0"/>
          <w:sz w:val="24"/>
          <w:szCs w:val="24"/>
        </w:rPr>
        <w:t>.</w:t>
      </w:r>
      <w:bookmarkEnd w:id="113"/>
    </w:p>
    <w:p w:rsidR="005038CF" w:rsidRPr="00487733" w:rsidRDefault="005038CF" w:rsidP="005038CF">
      <w:pPr>
        <w:ind w:firstLine="567"/>
        <w:jc w:val="both"/>
        <w:rPr>
          <w:rFonts w:cs="Times New Roman"/>
        </w:rPr>
      </w:pPr>
    </w:p>
    <w:p w:rsidR="005038CF" w:rsidRPr="00487733" w:rsidRDefault="005038CF" w:rsidP="00582FB3">
      <w:pPr>
        <w:pStyle w:val="1111"/>
        <w:numPr>
          <w:ilvl w:val="2"/>
          <w:numId w:val="29"/>
        </w:numPr>
        <w:ind w:left="0" w:firstLine="567"/>
        <w:outlineLvl w:val="2"/>
        <w:rPr>
          <w:i/>
        </w:rPr>
      </w:pPr>
      <w:bookmarkStart w:id="114" w:name="_Toc63676514"/>
      <w:bookmarkStart w:id="115" w:name="_Toc65836546"/>
      <w:bookmarkStart w:id="116" w:name="_Toc90977868"/>
      <w:r w:rsidRPr="00487733">
        <w:rPr>
          <w:i/>
        </w:rPr>
        <w:lastRenderedPageBreak/>
        <w:t>Климат</w:t>
      </w:r>
      <w:bookmarkEnd w:id="114"/>
      <w:bookmarkEnd w:id="115"/>
      <w:bookmarkEnd w:id="116"/>
    </w:p>
    <w:p w:rsidR="005038CF" w:rsidRPr="00487733" w:rsidRDefault="005038CF" w:rsidP="005038CF">
      <w:pPr>
        <w:pStyle w:val="1111"/>
        <w:tabs>
          <w:tab w:val="clear" w:pos="432"/>
        </w:tabs>
        <w:jc w:val="left"/>
        <w:outlineLvl w:val="9"/>
        <w:rPr>
          <w:i/>
          <w:highlight w:val="lightGray"/>
        </w:rPr>
      </w:pPr>
    </w:p>
    <w:p w:rsidR="005038CF" w:rsidRPr="00487733" w:rsidRDefault="005038CF" w:rsidP="005038CF">
      <w:pPr>
        <w:suppressAutoHyphens/>
        <w:spacing w:line="100" w:lineRule="atLeast"/>
        <w:ind w:firstLine="567"/>
        <w:jc w:val="both"/>
        <w:rPr>
          <w:rFonts w:eastAsia="Lucida Sans Unicode" w:cs="Times New Roman"/>
          <w:kern w:val="2"/>
          <w:highlight w:val="lightGray"/>
          <w:lang w:eastAsia="ar-SA"/>
        </w:rPr>
      </w:pPr>
      <w:r w:rsidRPr="00487733">
        <w:rPr>
          <w:rFonts w:eastAsia="Lucida Sans Unicode" w:cs="Times New Roman"/>
          <w:b/>
          <w:i/>
          <w:iCs/>
          <w:kern w:val="1"/>
          <w:lang w:eastAsia="ar-SA"/>
        </w:rPr>
        <w:t xml:space="preserve">Климат </w:t>
      </w:r>
      <w:r w:rsidRPr="00487733">
        <w:rPr>
          <w:rFonts w:eastAsia="Lucida Sans Unicode" w:cs="Times New Roman"/>
          <w:iCs/>
          <w:kern w:val="1"/>
          <w:lang w:eastAsia="ar-SA"/>
        </w:rPr>
        <w:t>на территории Старокалитвенского сельского поселения</w:t>
      </w:r>
      <w:r w:rsidRPr="00487733">
        <w:rPr>
          <w:rFonts w:eastAsia="Lucida Sans Unicode" w:cs="Times New Roman"/>
          <w:kern w:val="1"/>
          <w:lang w:eastAsia="ar-SA"/>
        </w:rPr>
        <w:t xml:space="preserve"> умеренно-континентальный с жарким и сухим летом и умеренно холодной зимой с устойчивым снежным покровом и хорошо выраженными переходными сезонами.</w:t>
      </w:r>
    </w:p>
    <w:p w:rsidR="005038CF" w:rsidRPr="00487733" w:rsidRDefault="005038CF" w:rsidP="005038CF">
      <w:pPr>
        <w:suppressAutoHyphens/>
        <w:spacing w:line="100" w:lineRule="atLeast"/>
        <w:ind w:firstLine="540"/>
        <w:jc w:val="both"/>
        <w:rPr>
          <w:rFonts w:eastAsia="Lucida Sans Unicode" w:cs="Times New Roman"/>
          <w:kern w:val="1"/>
          <w:lang w:eastAsia="ar-SA"/>
        </w:rPr>
      </w:pPr>
      <w:r w:rsidRPr="00487733">
        <w:rPr>
          <w:rFonts w:eastAsia="Lucida Sans Unicode" w:cs="Times New Roman"/>
          <w:kern w:val="1"/>
          <w:lang w:eastAsia="ar-SA"/>
        </w:rPr>
        <w:t>Среднегодовая температура воздуха составляет +6,5</w:t>
      </w:r>
      <w:r w:rsidRPr="00487733">
        <w:rPr>
          <w:rFonts w:eastAsia="Lucida Sans Unicode" w:cs="Times New Roman"/>
          <w:kern w:val="1"/>
          <w:vertAlign w:val="superscript"/>
          <w:lang w:eastAsia="ar-SA"/>
        </w:rPr>
        <w:t>0</w:t>
      </w:r>
      <w:r w:rsidRPr="00487733">
        <w:rPr>
          <w:rFonts w:eastAsia="Lucida Sans Unicode" w:cs="Times New Roman"/>
          <w:kern w:val="1"/>
          <w:lang w:eastAsia="ar-SA"/>
        </w:rPr>
        <w:t>С. Абсолютный максимум составил +43</w:t>
      </w:r>
      <w:r w:rsidRPr="00487733">
        <w:rPr>
          <w:rFonts w:eastAsia="Lucida Sans Unicode" w:cs="Times New Roman"/>
          <w:kern w:val="1"/>
          <w:vertAlign w:val="superscript"/>
          <w:lang w:eastAsia="ar-SA"/>
        </w:rPr>
        <w:t>0</w:t>
      </w:r>
      <w:r w:rsidRPr="00487733">
        <w:rPr>
          <w:rFonts w:eastAsia="Lucida Sans Unicode" w:cs="Times New Roman"/>
          <w:kern w:val="1"/>
          <w:lang w:eastAsia="ar-SA"/>
        </w:rPr>
        <w:t>С, абсолютный минимум достигал -37</w:t>
      </w:r>
      <w:r w:rsidRPr="00487733">
        <w:rPr>
          <w:rFonts w:eastAsia="Lucida Sans Unicode" w:cs="Times New Roman"/>
          <w:kern w:val="1"/>
          <w:vertAlign w:val="superscript"/>
          <w:lang w:eastAsia="ar-SA"/>
        </w:rPr>
        <w:t>0</w:t>
      </w:r>
      <w:r w:rsidRPr="00487733">
        <w:rPr>
          <w:rFonts w:eastAsia="Lucida Sans Unicode" w:cs="Times New Roman"/>
          <w:kern w:val="1"/>
          <w:lang w:eastAsia="ar-SA"/>
        </w:rPr>
        <w:t>С. Средние из абсолютных максимальных температур составляют +36</w:t>
      </w:r>
      <w:r w:rsidRPr="00487733">
        <w:rPr>
          <w:rFonts w:eastAsia="Lucida Sans Unicode" w:cs="Times New Roman"/>
          <w:kern w:val="1"/>
          <w:vertAlign w:val="superscript"/>
          <w:lang w:eastAsia="ar-SA"/>
        </w:rPr>
        <w:t>0</w:t>
      </w:r>
      <w:r w:rsidRPr="00487733">
        <w:rPr>
          <w:rFonts w:eastAsia="Lucida Sans Unicode" w:cs="Times New Roman"/>
          <w:kern w:val="1"/>
          <w:lang w:eastAsia="ar-SA"/>
        </w:rPr>
        <w:t>С, средние из абсолютных минимальных температур составляют -27</w:t>
      </w:r>
      <w:r w:rsidRPr="00487733">
        <w:rPr>
          <w:rFonts w:eastAsia="Lucida Sans Unicode" w:cs="Times New Roman"/>
          <w:kern w:val="1"/>
          <w:vertAlign w:val="superscript"/>
          <w:lang w:eastAsia="ar-SA"/>
        </w:rPr>
        <w:t>0</w:t>
      </w:r>
      <w:r w:rsidRPr="00487733">
        <w:rPr>
          <w:rFonts w:eastAsia="Lucida Sans Unicode" w:cs="Times New Roman"/>
          <w:kern w:val="1"/>
          <w:lang w:eastAsia="ar-SA"/>
        </w:rPr>
        <w:t xml:space="preserve">С. </w:t>
      </w:r>
    </w:p>
    <w:p w:rsidR="005038CF" w:rsidRPr="00487733" w:rsidRDefault="005038CF" w:rsidP="005038CF">
      <w:pPr>
        <w:ind w:firstLine="567"/>
        <w:jc w:val="both"/>
        <w:rPr>
          <w:rFonts w:cs="Times New Roman"/>
        </w:rPr>
      </w:pPr>
      <w:r w:rsidRPr="00487733">
        <w:rPr>
          <w:rFonts w:cs="Times New Roman"/>
        </w:rPr>
        <w:t xml:space="preserve">Годовая сумма осадков на территории составляет 450 - 500 мм. Однако их распределение по сезонам неравномерно: в теплый период (апрель — октябрь) выпадает около 300-320 мм, а в холодный (ноябрь — март) не превышает 160 мм. Территория относится к зоне недостаточного увлажнения, что обусловлено достаточно высокой испаряемостью в теплый период. Суммарная величина испарения превосходит 400 мм. </w:t>
      </w:r>
    </w:p>
    <w:p w:rsidR="005038CF" w:rsidRPr="00487733" w:rsidRDefault="005038CF" w:rsidP="005038CF">
      <w:pPr>
        <w:ind w:firstLine="567"/>
        <w:jc w:val="both"/>
        <w:rPr>
          <w:rFonts w:cs="Times New Roman"/>
        </w:rPr>
      </w:pPr>
      <w:r w:rsidRPr="00487733">
        <w:rPr>
          <w:rFonts w:cs="Times New Roman"/>
        </w:rPr>
        <w:t>Территория расположена на Среднерусской возвышенности, характеризующейся полого-холмистым рельефом с овражно-балочной расчлененностью (б. Молочный Яр, б. Зрубянский Яр, б. Черный Яр, Тупка и др.) с общим уклоном на восток.</w:t>
      </w:r>
    </w:p>
    <w:p w:rsidR="005038CF" w:rsidRPr="00487733" w:rsidRDefault="005038CF" w:rsidP="005038CF">
      <w:pPr>
        <w:ind w:firstLine="567"/>
        <w:jc w:val="both"/>
        <w:rPr>
          <w:rFonts w:cs="Times New Roman"/>
          <w:highlight w:val="lightGray"/>
        </w:rPr>
      </w:pPr>
      <w:r w:rsidRPr="00487733">
        <w:rPr>
          <w:rFonts w:cs="Times New Roman"/>
        </w:rPr>
        <w:t xml:space="preserve">Гидрографию поселения преимущественно составляют водотоки – р. Дон, р. Чёрная Калитва, водотоки без названия и </w:t>
      </w:r>
      <w:r w:rsidRPr="00487733">
        <w:rPr>
          <w:rFonts w:cs="Times New Roman"/>
          <w:iCs/>
        </w:rPr>
        <w:t>пруды</w:t>
      </w:r>
      <w:r w:rsidRPr="00487733">
        <w:rPr>
          <w:rFonts w:cs="Times New Roman"/>
        </w:rPr>
        <w:t>.</w:t>
      </w:r>
    </w:p>
    <w:p w:rsidR="005038CF" w:rsidRPr="00487733" w:rsidRDefault="005038CF" w:rsidP="005038CF">
      <w:pPr>
        <w:suppressAutoHyphens/>
        <w:ind w:firstLine="540"/>
        <w:jc w:val="both"/>
        <w:rPr>
          <w:rFonts w:eastAsia="Lucida Sans Unicode" w:cs="Times New Roman"/>
          <w:kern w:val="1"/>
          <w:lang w:eastAsia="ar-SA"/>
        </w:rPr>
      </w:pPr>
      <w:r w:rsidRPr="00487733">
        <w:rPr>
          <w:rFonts w:eastAsia="Lucida Sans Unicode" w:cs="Times New Roman"/>
          <w:kern w:val="1"/>
          <w:lang w:eastAsia="ar-SA"/>
        </w:rPr>
        <w:t>Суммы средних суточных температур за период активной вегетации растений колеблются в пределах 2600-2800°. Сумма осадков за этот период составляет 230-270 мм, ГТК около 1.</w:t>
      </w:r>
    </w:p>
    <w:p w:rsidR="005038CF" w:rsidRPr="00487733" w:rsidRDefault="005038CF" w:rsidP="005038CF">
      <w:pPr>
        <w:tabs>
          <w:tab w:val="left" w:pos="720"/>
        </w:tabs>
        <w:suppressAutoHyphens/>
        <w:ind w:firstLine="540"/>
        <w:jc w:val="both"/>
        <w:rPr>
          <w:rFonts w:eastAsia="Lucida Sans Unicode" w:cs="Times New Roman"/>
          <w:kern w:val="1"/>
          <w:lang w:eastAsia="ar-SA"/>
        </w:rPr>
      </w:pPr>
      <w:r w:rsidRPr="00487733">
        <w:rPr>
          <w:rFonts w:eastAsia="Lucida Sans Unicode" w:cs="Times New Roman"/>
          <w:kern w:val="1"/>
          <w:lang w:eastAsia="ar-SA"/>
        </w:rPr>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5038CF" w:rsidRPr="00487733" w:rsidRDefault="005038CF" w:rsidP="005038CF">
      <w:pPr>
        <w:pStyle w:val="af8"/>
        <w:tabs>
          <w:tab w:val="left" w:pos="720"/>
        </w:tabs>
        <w:ind w:firstLine="567"/>
        <w:jc w:val="both"/>
      </w:pPr>
      <w:r w:rsidRPr="00487733">
        <w:t xml:space="preserve">Опасные метеорологические явления, приводящие к ЧС, и главным образом на дорогах, – метели, ливневые дожди, град, шквал, гололёд. </w:t>
      </w:r>
    </w:p>
    <w:p w:rsidR="005038CF" w:rsidRPr="00487733" w:rsidRDefault="005038CF" w:rsidP="005038CF">
      <w:pPr>
        <w:ind w:firstLine="567"/>
        <w:jc w:val="both"/>
        <w:rPr>
          <w:rFonts w:cs="Times New Roman"/>
        </w:rPr>
      </w:pPr>
    </w:p>
    <w:p w:rsidR="005038CF" w:rsidRPr="00487733" w:rsidRDefault="005038CF" w:rsidP="00582FB3">
      <w:pPr>
        <w:pStyle w:val="1111"/>
        <w:numPr>
          <w:ilvl w:val="2"/>
          <w:numId w:val="29"/>
        </w:numPr>
        <w:ind w:left="0" w:firstLine="567"/>
        <w:outlineLvl w:val="2"/>
        <w:rPr>
          <w:i/>
        </w:rPr>
      </w:pPr>
      <w:bookmarkStart w:id="117" w:name="_Toc63676515"/>
      <w:bookmarkStart w:id="118" w:name="_Toc65836547"/>
      <w:bookmarkStart w:id="119" w:name="_Toc90977869"/>
      <w:r w:rsidRPr="00487733">
        <w:rPr>
          <w:i/>
        </w:rPr>
        <w:t>Геологическое строение и минерально-сырьевые ресурсы</w:t>
      </w:r>
      <w:bookmarkEnd w:id="117"/>
      <w:bookmarkEnd w:id="118"/>
      <w:bookmarkEnd w:id="119"/>
    </w:p>
    <w:p w:rsidR="005038CF" w:rsidRPr="00487733" w:rsidRDefault="005038CF" w:rsidP="005038CF">
      <w:pPr>
        <w:pStyle w:val="1111"/>
        <w:tabs>
          <w:tab w:val="clear" w:pos="432"/>
        </w:tabs>
        <w:ind w:left="567"/>
        <w:jc w:val="left"/>
        <w:outlineLvl w:val="9"/>
        <w:rPr>
          <w:i/>
        </w:rPr>
      </w:pPr>
    </w:p>
    <w:p w:rsidR="005038CF" w:rsidRPr="00487733" w:rsidRDefault="005038CF" w:rsidP="005038CF">
      <w:pPr>
        <w:tabs>
          <w:tab w:val="left" w:pos="720"/>
        </w:tabs>
        <w:ind w:firstLine="567"/>
        <w:jc w:val="both"/>
        <w:rPr>
          <w:rFonts w:cs="Times New Roman"/>
          <w:b/>
          <w:i/>
          <w:iCs/>
        </w:rPr>
      </w:pPr>
      <w:r w:rsidRPr="00487733">
        <w:rPr>
          <w:rFonts w:cs="Times New Roman"/>
          <w:b/>
          <w:i/>
          <w:iCs/>
        </w:rPr>
        <w:t>Геологическое строение</w:t>
      </w:r>
    </w:p>
    <w:p w:rsidR="005038CF" w:rsidRPr="00487733" w:rsidRDefault="005038CF" w:rsidP="005038CF">
      <w:pPr>
        <w:ind w:firstLine="567"/>
        <w:jc w:val="both"/>
        <w:rPr>
          <w:rFonts w:cs="Times New Roman"/>
          <w:iCs/>
        </w:rPr>
      </w:pPr>
      <w:r w:rsidRPr="00487733">
        <w:rPr>
          <w:rFonts w:cs="Times New Roman"/>
          <w:iCs/>
        </w:rPr>
        <w:lastRenderedPageBreak/>
        <w:t>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w:t>
      </w:r>
      <w:r w:rsidR="00AF5A00">
        <w:rPr>
          <w:rFonts w:cs="Times New Roman"/>
          <w:iCs/>
        </w:rPr>
        <w:t xml:space="preserve"> </w:t>
      </w:r>
      <w:r w:rsidRPr="00487733">
        <w:rPr>
          <w:rFonts w:cs="Times New Roman"/>
          <w:iCs/>
        </w:rPr>
        <w:t>Комплекс покровных отложений представлен лессовидными суглинками и супесями и в меньшей степени песками.</w:t>
      </w:r>
    </w:p>
    <w:p w:rsidR="005038CF" w:rsidRPr="00487733" w:rsidRDefault="005038CF" w:rsidP="005038CF">
      <w:pPr>
        <w:ind w:firstLine="567"/>
        <w:jc w:val="both"/>
        <w:rPr>
          <w:rFonts w:cs="Times New Roman"/>
          <w:iCs/>
        </w:rPr>
      </w:pPr>
      <w:r w:rsidRPr="00487733">
        <w:rPr>
          <w:rFonts w:cs="Times New Roman"/>
          <w:iCs/>
        </w:rPr>
        <w:t>С поверхности покровные суглинки, местами лессовидного характера, а также пески и глины.</w:t>
      </w:r>
    </w:p>
    <w:p w:rsidR="005038CF" w:rsidRPr="00487733" w:rsidRDefault="005038CF" w:rsidP="005038CF">
      <w:pPr>
        <w:ind w:firstLine="567"/>
        <w:jc w:val="both"/>
        <w:rPr>
          <w:rFonts w:cs="Times New Roman"/>
          <w:iCs/>
        </w:rPr>
      </w:pPr>
      <w:r w:rsidRPr="00487733">
        <w:rPr>
          <w:rFonts w:cs="Times New Roman"/>
          <w:iCs/>
        </w:rPr>
        <w:t xml:space="preserve">На территории выявлен комплекс экзогенных геологических процессов: овражная эрозия, заболачивание в пойме р. Черная Калитва, процессы оползнеобразования и карста. Возможно развитие просадочных явлений. </w:t>
      </w:r>
    </w:p>
    <w:p w:rsidR="005038CF" w:rsidRPr="00487733" w:rsidRDefault="005038CF" w:rsidP="005038CF">
      <w:pPr>
        <w:ind w:firstLine="567"/>
        <w:jc w:val="both"/>
        <w:rPr>
          <w:rFonts w:cs="Times New Roman"/>
          <w:iCs/>
        </w:rPr>
      </w:pPr>
      <w:r w:rsidRPr="00487733">
        <w:rPr>
          <w:rFonts w:cs="Times New Roman"/>
          <w:iCs/>
        </w:rPr>
        <w:t>Овражная эрозия приурочена к склонам водоразделов и речных террас, сложенных легко размываемыми горными породами. Оползни возникают при условии наличия в геологическом строении склонов увлажненных глинистых слоев. Просадочные процессы распространены на поверхности плоских водоразделов и аллювиальных террас в пределах развития покровных лессовидных суглинков. Просадочные формы представлены степными блюдцами. Болота и процессы заболачивания на территории развиты в поймах и на участках низких террас.</w:t>
      </w:r>
    </w:p>
    <w:p w:rsidR="005038CF" w:rsidRPr="00487733" w:rsidRDefault="005038CF" w:rsidP="005038CF">
      <w:pPr>
        <w:tabs>
          <w:tab w:val="left" w:pos="4140"/>
        </w:tabs>
        <w:ind w:firstLine="567"/>
        <w:jc w:val="both"/>
        <w:rPr>
          <w:rFonts w:cs="Times New Roman"/>
          <w:highlight w:val="lightGray"/>
        </w:rPr>
      </w:pPr>
    </w:p>
    <w:p w:rsidR="005038CF" w:rsidRPr="00487733" w:rsidRDefault="005038CF" w:rsidP="005038CF">
      <w:pPr>
        <w:ind w:firstLine="567"/>
        <w:jc w:val="both"/>
        <w:rPr>
          <w:rFonts w:cs="Times New Roman"/>
          <w:b/>
          <w:bCs/>
          <w:i/>
          <w:iCs/>
        </w:rPr>
      </w:pPr>
      <w:r w:rsidRPr="00487733">
        <w:rPr>
          <w:rFonts w:cs="Times New Roman"/>
          <w:b/>
          <w:bCs/>
          <w:i/>
          <w:iCs/>
        </w:rPr>
        <w:t>Минерально-сырьевые ресурсы.</w:t>
      </w:r>
    </w:p>
    <w:p w:rsidR="005038CF" w:rsidRPr="00487733" w:rsidRDefault="005038CF" w:rsidP="005038CF">
      <w:pPr>
        <w:suppressAutoHyphens/>
        <w:ind w:firstLine="540"/>
        <w:jc w:val="both"/>
        <w:rPr>
          <w:rFonts w:eastAsia="Lucida Sans Unicode" w:cs="Times New Roman"/>
          <w:kern w:val="1"/>
          <w:lang w:eastAsia="ar-SA"/>
        </w:rPr>
      </w:pPr>
      <w:r w:rsidRPr="00487733">
        <w:rPr>
          <w:rFonts w:cs="Times New Roman"/>
        </w:rPr>
        <w:t>По данным единого фонда геологической информации о недрах на территории сельского поселения выявлены следующие месторождение полезных ископаемых.</w:t>
      </w:r>
    </w:p>
    <w:p w:rsidR="005038CF" w:rsidRPr="00487733" w:rsidRDefault="005038CF" w:rsidP="005038CF">
      <w:pPr>
        <w:suppressAutoHyphens/>
        <w:jc w:val="both"/>
        <w:rPr>
          <w:rFonts w:eastAsia="Lucida Sans Unicode" w:cs="Times New Roman"/>
          <w:kern w:val="1"/>
          <w:lang w:eastAsia="ar-SA"/>
        </w:rPr>
      </w:pPr>
    </w:p>
    <w:tbl>
      <w:tblPr>
        <w:tblW w:w="9498" w:type="dxa"/>
        <w:tblInd w:w="55" w:type="dxa"/>
        <w:tblLayout w:type="fixed"/>
        <w:tblCellMar>
          <w:top w:w="55" w:type="dxa"/>
          <w:left w:w="55" w:type="dxa"/>
          <w:bottom w:w="55" w:type="dxa"/>
          <w:right w:w="55" w:type="dxa"/>
        </w:tblCellMar>
        <w:tblLook w:val="0000"/>
      </w:tblPr>
      <w:tblGrid>
        <w:gridCol w:w="465"/>
        <w:gridCol w:w="2512"/>
        <w:gridCol w:w="2268"/>
        <w:gridCol w:w="2410"/>
        <w:gridCol w:w="1843"/>
      </w:tblGrid>
      <w:tr w:rsidR="005038CF" w:rsidRPr="00487733" w:rsidTr="00256CB3">
        <w:trPr>
          <w:tblHeader/>
        </w:trPr>
        <w:tc>
          <w:tcPr>
            <w:tcW w:w="465" w:type="dxa"/>
            <w:tcBorders>
              <w:top w:val="single" w:sz="1" w:space="0" w:color="000000"/>
              <w:left w:val="single" w:sz="1" w:space="0" w:color="000000"/>
              <w:bottom w:val="single" w:sz="1" w:space="0" w:color="000000"/>
            </w:tcBorders>
            <w:shd w:val="clear" w:color="auto" w:fill="D9D9D9" w:themeFill="background1" w:themeFillShade="D9"/>
          </w:tcPr>
          <w:p w:rsidR="005038CF" w:rsidRPr="00487733" w:rsidRDefault="005038CF" w:rsidP="00256CB3">
            <w:pPr>
              <w:suppressAutoHyphens/>
              <w:snapToGrid w:val="0"/>
              <w:jc w:val="center"/>
              <w:rPr>
                <w:rFonts w:eastAsia="Lucida Sans Unicode" w:cs="Times New Roman"/>
                <w:b/>
                <w:kern w:val="1"/>
                <w:lang w:eastAsia="ar-SA"/>
              </w:rPr>
            </w:pPr>
            <w:r w:rsidRPr="00487733">
              <w:rPr>
                <w:rFonts w:eastAsia="Lucida Sans Unicode" w:cs="Times New Roman"/>
                <w:b/>
                <w:kern w:val="1"/>
                <w:lang w:eastAsia="ar-SA"/>
              </w:rPr>
              <w:t>№</w:t>
            </w:r>
          </w:p>
          <w:p w:rsidR="005038CF" w:rsidRPr="00487733" w:rsidRDefault="005038CF" w:rsidP="00256CB3">
            <w:pPr>
              <w:suppressAutoHyphens/>
              <w:snapToGrid w:val="0"/>
              <w:jc w:val="center"/>
              <w:rPr>
                <w:rFonts w:eastAsia="Lucida Sans Unicode" w:cs="Times New Roman"/>
                <w:b/>
                <w:kern w:val="1"/>
                <w:lang w:eastAsia="ar-SA"/>
              </w:rPr>
            </w:pPr>
            <w:r w:rsidRPr="00487733">
              <w:rPr>
                <w:rFonts w:eastAsia="Lucida Sans Unicode" w:cs="Times New Roman"/>
                <w:b/>
                <w:kern w:val="1"/>
                <w:lang w:eastAsia="ar-SA"/>
              </w:rPr>
              <w:t>п/п</w:t>
            </w:r>
          </w:p>
        </w:tc>
        <w:tc>
          <w:tcPr>
            <w:tcW w:w="2512" w:type="dxa"/>
            <w:tcBorders>
              <w:top w:val="single" w:sz="1" w:space="0" w:color="000000"/>
              <w:left w:val="single" w:sz="1" w:space="0" w:color="000000"/>
              <w:bottom w:val="single" w:sz="1" w:space="0" w:color="000000"/>
            </w:tcBorders>
            <w:shd w:val="clear" w:color="auto" w:fill="D9D9D9" w:themeFill="background1" w:themeFillShade="D9"/>
          </w:tcPr>
          <w:p w:rsidR="005038CF" w:rsidRPr="00487733" w:rsidRDefault="005038CF" w:rsidP="00256CB3">
            <w:pPr>
              <w:suppressAutoHyphens/>
              <w:snapToGrid w:val="0"/>
              <w:jc w:val="center"/>
              <w:rPr>
                <w:rFonts w:eastAsia="Lucida Sans Unicode" w:cs="Times New Roman"/>
                <w:b/>
                <w:kern w:val="1"/>
                <w:lang w:eastAsia="ar-SA"/>
              </w:rPr>
            </w:pPr>
            <w:r w:rsidRPr="00487733">
              <w:rPr>
                <w:rFonts w:eastAsia="Lucida Sans Unicode" w:cs="Times New Roman"/>
                <w:b/>
                <w:kern w:val="1"/>
                <w:lang w:eastAsia="ar-SA"/>
              </w:rPr>
              <w:t>Наименование</w:t>
            </w:r>
          </w:p>
          <w:p w:rsidR="005038CF" w:rsidRPr="00487733" w:rsidRDefault="005038CF" w:rsidP="00256CB3">
            <w:pPr>
              <w:suppressAutoHyphens/>
              <w:jc w:val="center"/>
              <w:rPr>
                <w:rFonts w:eastAsia="Lucida Sans Unicode" w:cs="Times New Roman"/>
                <w:b/>
                <w:kern w:val="1"/>
                <w:lang w:eastAsia="ar-SA"/>
              </w:rPr>
            </w:pPr>
            <w:r w:rsidRPr="00487733">
              <w:rPr>
                <w:rFonts w:eastAsia="Lucida Sans Unicode" w:cs="Times New Roman"/>
                <w:b/>
                <w:kern w:val="1"/>
                <w:lang w:eastAsia="ar-SA"/>
              </w:rPr>
              <w:t>полезного</w:t>
            </w:r>
          </w:p>
          <w:p w:rsidR="005038CF" w:rsidRPr="00487733" w:rsidRDefault="005038CF" w:rsidP="00256CB3">
            <w:pPr>
              <w:suppressAutoHyphens/>
              <w:jc w:val="center"/>
              <w:rPr>
                <w:rFonts w:eastAsia="Lucida Sans Unicode" w:cs="Times New Roman"/>
                <w:b/>
                <w:kern w:val="1"/>
                <w:lang w:eastAsia="ar-SA"/>
              </w:rPr>
            </w:pPr>
            <w:r w:rsidRPr="00487733">
              <w:rPr>
                <w:rFonts w:eastAsia="Lucida Sans Unicode" w:cs="Times New Roman"/>
                <w:b/>
                <w:kern w:val="1"/>
                <w:lang w:eastAsia="ar-SA"/>
              </w:rPr>
              <w:t>ископаемого</w:t>
            </w:r>
          </w:p>
        </w:tc>
        <w:tc>
          <w:tcPr>
            <w:tcW w:w="2268" w:type="dxa"/>
            <w:tcBorders>
              <w:top w:val="single" w:sz="1" w:space="0" w:color="000000"/>
              <w:left w:val="single" w:sz="1" w:space="0" w:color="000000"/>
              <w:bottom w:val="single" w:sz="1" w:space="0" w:color="000000"/>
            </w:tcBorders>
            <w:shd w:val="clear" w:color="auto" w:fill="D9D9D9" w:themeFill="background1" w:themeFillShade="D9"/>
          </w:tcPr>
          <w:p w:rsidR="005038CF" w:rsidRPr="00487733" w:rsidRDefault="005038CF" w:rsidP="00256CB3">
            <w:pPr>
              <w:suppressAutoHyphens/>
              <w:snapToGrid w:val="0"/>
              <w:jc w:val="center"/>
              <w:rPr>
                <w:rFonts w:eastAsia="Lucida Sans Unicode" w:cs="Times New Roman"/>
                <w:b/>
                <w:kern w:val="1"/>
                <w:lang w:eastAsia="ar-SA"/>
              </w:rPr>
            </w:pPr>
            <w:r w:rsidRPr="00487733">
              <w:rPr>
                <w:rFonts w:eastAsia="Lucida Sans Unicode" w:cs="Times New Roman"/>
                <w:b/>
                <w:kern w:val="1"/>
                <w:lang w:eastAsia="ar-SA"/>
              </w:rPr>
              <w:t>Месторождение (участок)</w:t>
            </w:r>
          </w:p>
        </w:tc>
        <w:tc>
          <w:tcPr>
            <w:tcW w:w="2410" w:type="dxa"/>
            <w:tcBorders>
              <w:top w:val="single" w:sz="1" w:space="0" w:color="000000"/>
              <w:left w:val="single" w:sz="1" w:space="0" w:color="000000"/>
              <w:bottom w:val="single" w:sz="1" w:space="0" w:color="000000"/>
            </w:tcBorders>
            <w:shd w:val="clear" w:color="auto" w:fill="D9D9D9" w:themeFill="background1" w:themeFillShade="D9"/>
          </w:tcPr>
          <w:p w:rsidR="005038CF" w:rsidRPr="00487733" w:rsidRDefault="005038CF" w:rsidP="00256CB3">
            <w:pPr>
              <w:suppressAutoHyphens/>
              <w:snapToGrid w:val="0"/>
              <w:jc w:val="center"/>
              <w:rPr>
                <w:rFonts w:eastAsia="Lucida Sans Unicode" w:cs="Times New Roman"/>
                <w:b/>
                <w:kern w:val="1"/>
                <w:lang w:eastAsia="ar-SA"/>
              </w:rPr>
            </w:pPr>
            <w:r w:rsidRPr="00487733">
              <w:rPr>
                <w:rFonts w:eastAsia="Lucida Sans Unicode" w:cs="Times New Roman"/>
                <w:b/>
                <w:kern w:val="1"/>
                <w:lang w:eastAsia="ar-SA"/>
              </w:rPr>
              <w:t>Местоположение</w:t>
            </w:r>
          </w:p>
        </w:tc>
        <w:tc>
          <w:tcPr>
            <w:tcW w:w="1843" w:type="dxa"/>
            <w:tcBorders>
              <w:top w:val="single" w:sz="1" w:space="0" w:color="000000"/>
              <w:left w:val="single" w:sz="1" w:space="0" w:color="000000"/>
              <w:bottom w:val="single" w:sz="1" w:space="0" w:color="000000"/>
              <w:right w:val="single" w:sz="4" w:space="0" w:color="auto"/>
            </w:tcBorders>
            <w:shd w:val="clear" w:color="auto" w:fill="D9D9D9" w:themeFill="background1" w:themeFillShade="D9"/>
          </w:tcPr>
          <w:p w:rsidR="005038CF" w:rsidRPr="00487733" w:rsidRDefault="005038CF" w:rsidP="00256CB3">
            <w:pPr>
              <w:suppressAutoHyphens/>
              <w:snapToGrid w:val="0"/>
              <w:jc w:val="center"/>
              <w:rPr>
                <w:rFonts w:eastAsia="Lucida Sans Unicode" w:cs="Times New Roman"/>
                <w:b/>
                <w:kern w:val="1"/>
                <w:lang w:eastAsia="ar-SA"/>
              </w:rPr>
            </w:pPr>
            <w:r w:rsidRPr="00487733">
              <w:rPr>
                <w:rFonts w:eastAsia="Lucida Sans Unicode" w:cs="Times New Roman"/>
                <w:b/>
                <w:kern w:val="1"/>
                <w:lang w:eastAsia="ar-SA"/>
              </w:rPr>
              <w:t xml:space="preserve">Степень </w:t>
            </w:r>
          </w:p>
          <w:p w:rsidR="005038CF" w:rsidRPr="00487733" w:rsidRDefault="005038CF" w:rsidP="00256CB3">
            <w:pPr>
              <w:suppressAutoHyphens/>
              <w:snapToGrid w:val="0"/>
              <w:jc w:val="center"/>
              <w:rPr>
                <w:rFonts w:eastAsia="Lucida Sans Unicode" w:cs="Times New Roman"/>
                <w:b/>
                <w:kern w:val="1"/>
                <w:lang w:eastAsia="ar-SA"/>
              </w:rPr>
            </w:pPr>
            <w:r w:rsidRPr="00487733">
              <w:rPr>
                <w:rFonts w:eastAsia="Lucida Sans Unicode" w:cs="Times New Roman"/>
                <w:b/>
                <w:kern w:val="1"/>
                <w:lang w:eastAsia="ar-SA"/>
              </w:rPr>
              <w:t>освоения</w:t>
            </w:r>
          </w:p>
        </w:tc>
      </w:tr>
      <w:tr w:rsidR="005038CF" w:rsidRPr="00487733" w:rsidTr="00256CB3">
        <w:tc>
          <w:tcPr>
            <w:tcW w:w="465" w:type="dxa"/>
            <w:tcBorders>
              <w:left w:val="single" w:sz="1" w:space="0" w:color="000000"/>
              <w:bottom w:val="single" w:sz="1" w:space="0" w:color="000000"/>
            </w:tcBorders>
          </w:tcPr>
          <w:p w:rsidR="005038CF" w:rsidRPr="00487733" w:rsidRDefault="005038CF" w:rsidP="00256CB3">
            <w:pPr>
              <w:suppressLineNumbers/>
              <w:suppressAutoHyphens/>
              <w:snapToGrid w:val="0"/>
              <w:jc w:val="center"/>
              <w:rPr>
                <w:rFonts w:eastAsia="Lucida Sans Unicode" w:cs="Times New Roman"/>
                <w:kern w:val="1"/>
                <w:lang w:eastAsia="ar-SA"/>
              </w:rPr>
            </w:pPr>
            <w:r w:rsidRPr="00487733">
              <w:rPr>
                <w:rFonts w:eastAsia="Lucida Sans Unicode" w:cs="Times New Roman"/>
                <w:kern w:val="1"/>
                <w:lang w:eastAsia="ar-SA"/>
              </w:rPr>
              <w:t>1</w:t>
            </w:r>
          </w:p>
        </w:tc>
        <w:tc>
          <w:tcPr>
            <w:tcW w:w="2512" w:type="dxa"/>
            <w:tcBorders>
              <w:left w:val="single" w:sz="1" w:space="0" w:color="000000"/>
              <w:bottom w:val="single" w:sz="1" w:space="0" w:color="000000"/>
            </w:tcBorders>
          </w:tcPr>
          <w:p w:rsidR="005038CF" w:rsidRPr="00487733" w:rsidRDefault="005038CF" w:rsidP="00256CB3">
            <w:pPr>
              <w:suppressAutoHyphens/>
              <w:snapToGrid w:val="0"/>
              <w:jc w:val="center"/>
              <w:rPr>
                <w:rFonts w:cs="Times New Roman"/>
                <w:bCs/>
              </w:rPr>
            </w:pPr>
            <w:r w:rsidRPr="00487733">
              <w:rPr>
                <w:rFonts w:cs="Times New Roman"/>
                <w:bCs/>
              </w:rPr>
              <w:t>Глина (кирпично-черепичное сырье)</w:t>
            </w:r>
          </w:p>
        </w:tc>
        <w:tc>
          <w:tcPr>
            <w:tcW w:w="2268" w:type="dxa"/>
            <w:tcBorders>
              <w:left w:val="single" w:sz="1" w:space="0" w:color="000000"/>
              <w:bottom w:val="single" w:sz="1" w:space="0" w:color="000000"/>
            </w:tcBorders>
          </w:tcPr>
          <w:p w:rsidR="005038CF" w:rsidRPr="00487733" w:rsidRDefault="005038CF" w:rsidP="00256CB3">
            <w:pPr>
              <w:suppressAutoHyphens/>
              <w:snapToGrid w:val="0"/>
              <w:jc w:val="center"/>
              <w:rPr>
                <w:rFonts w:eastAsia="Lucida Sans Unicode" w:cs="Times New Roman"/>
                <w:kern w:val="1"/>
                <w:lang w:eastAsia="ar-SA"/>
              </w:rPr>
            </w:pPr>
            <w:r w:rsidRPr="00487733">
              <w:rPr>
                <w:rFonts w:eastAsia="Lucida Sans Unicode" w:cs="Times New Roman"/>
                <w:kern w:val="1"/>
                <w:lang w:eastAsia="ar-SA"/>
              </w:rPr>
              <w:t>Старокалитвенское</w:t>
            </w:r>
          </w:p>
        </w:tc>
        <w:tc>
          <w:tcPr>
            <w:tcW w:w="2410" w:type="dxa"/>
            <w:tcBorders>
              <w:left w:val="single" w:sz="1" w:space="0" w:color="000000"/>
              <w:bottom w:val="single" w:sz="1" w:space="0" w:color="000000"/>
            </w:tcBorders>
          </w:tcPr>
          <w:p w:rsidR="005038CF" w:rsidRPr="00487733" w:rsidRDefault="005038CF" w:rsidP="00256CB3">
            <w:pPr>
              <w:suppressAutoHyphens/>
              <w:snapToGrid w:val="0"/>
              <w:jc w:val="center"/>
              <w:rPr>
                <w:rFonts w:eastAsia="Lucida Sans Unicode" w:cs="Times New Roman"/>
                <w:kern w:val="1"/>
                <w:lang w:eastAsia="ar-SA"/>
              </w:rPr>
            </w:pPr>
            <w:r w:rsidRPr="00487733">
              <w:rPr>
                <w:rFonts w:cs="Times New Roman"/>
                <w:bCs/>
              </w:rPr>
              <w:t>в 2-3 км к ЮЗ с. Старая Калитва</w:t>
            </w:r>
          </w:p>
        </w:tc>
        <w:tc>
          <w:tcPr>
            <w:tcW w:w="1843" w:type="dxa"/>
            <w:tcBorders>
              <w:left w:val="single" w:sz="1" w:space="0" w:color="000000"/>
              <w:bottom w:val="single" w:sz="1" w:space="0" w:color="000000"/>
              <w:right w:val="single" w:sz="4" w:space="0" w:color="auto"/>
            </w:tcBorders>
          </w:tcPr>
          <w:p w:rsidR="005038CF" w:rsidRPr="00487733" w:rsidRDefault="005038CF" w:rsidP="00256CB3">
            <w:pPr>
              <w:suppressAutoHyphens/>
              <w:snapToGrid w:val="0"/>
              <w:jc w:val="center"/>
              <w:rPr>
                <w:rFonts w:eastAsia="Lucida Sans Unicode" w:cs="Times New Roman"/>
                <w:kern w:val="1"/>
                <w:lang w:eastAsia="ar-SA"/>
              </w:rPr>
            </w:pPr>
            <w:r w:rsidRPr="00487733">
              <w:rPr>
                <w:rFonts w:eastAsia="Lucida Sans Unicode" w:cs="Times New Roman"/>
                <w:kern w:val="1"/>
                <w:lang w:eastAsia="ar-SA"/>
              </w:rPr>
              <w:t>Разрабатывается</w:t>
            </w:r>
          </w:p>
        </w:tc>
      </w:tr>
      <w:tr w:rsidR="005038CF" w:rsidRPr="00487733" w:rsidTr="00256CB3">
        <w:trPr>
          <w:cantSplit/>
        </w:trPr>
        <w:tc>
          <w:tcPr>
            <w:tcW w:w="465" w:type="dxa"/>
            <w:tcBorders>
              <w:left w:val="single" w:sz="1" w:space="0" w:color="000000"/>
              <w:bottom w:val="single" w:sz="1" w:space="0" w:color="000000"/>
            </w:tcBorders>
          </w:tcPr>
          <w:p w:rsidR="005038CF" w:rsidRPr="00487733" w:rsidRDefault="005038CF" w:rsidP="00256CB3">
            <w:pPr>
              <w:suppressLineNumbers/>
              <w:suppressAutoHyphens/>
              <w:snapToGrid w:val="0"/>
              <w:jc w:val="center"/>
              <w:rPr>
                <w:rFonts w:eastAsia="Lucida Sans Unicode" w:cs="Times New Roman"/>
                <w:kern w:val="1"/>
                <w:lang w:eastAsia="ar-SA"/>
              </w:rPr>
            </w:pPr>
            <w:r w:rsidRPr="00487733">
              <w:rPr>
                <w:rFonts w:eastAsia="Lucida Sans Unicode" w:cs="Times New Roman"/>
                <w:kern w:val="1"/>
                <w:lang w:eastAsia="ar-SA"/>
              </w:rPr>
              <w:t>2</w:t>
            </w:r>
          </w:p>
        </w:tc>
        <w:tc>
          <w:tcPr>
            <w:tcW w:w="2512" w:type="dxa"/>
            <w:tcBorders>
              <w:left w:val="single" w:sz="1" w:space="0" w:color="000000"/>
              <w:bottom w:val="single" w:sz="1" w:space="0" w:color="000000"/>
            </w:tcBorders>
          </w:tcPr>
          <w:p w:rsidR="005038CF" w:rsidRPr="00487733" w:rsidRDefault="005038CF" w:rsidP="00256CB3">
            <w:pPr>
              <w:suppressAutoHyphens/>
              <w:snapToGrid w:val="0"/>
              <w:jc w:val="center"/>
              <w:rPr>
                <w:rFonts w:eastAsia="Lucida Sans Unicode" w:cs="Times New Roman"/>
                <w:kern w:val="1"/>
                <w:lang w:eastAsia="ar-SA"/>
              </w:rPr>
            </w:pPr>
            <w:r w:rsidRPr="00487733">
              <w:rPr>
                <w:rFonts w:cs="Times New Roman"/>
                <w:bCs/>
              </w:rPr>
              <w:t>Суглинок (кирпично-черепичное сырье)</w:t>
            </w:r>
          </w:p>
        </w:tc>
        <w:tc>
          <w:tcPr>
            <w:tcW w:w="2268" w:type="dxa"/>
            <w:tcBorders>
              <w:left w:val="single" w:sz="1" w:space="0" w:color="000000"/>
              <w:bottom w:val="single" w:sz="1" w:space="0" w:color="000000"/>
            </w:tcBorders>
          </w:tcPr>
          <w:p w:rsidR="005038CF" w:rsidRPr="00487733" w:rsidRDefault="005038CF" w:rsidP="00256CB3">
            <w:pPr>
              <w:suppressAutoHyphens/>
              <w:snapToGrid w:val="0"/>
              <w:jc w:val="center"/>
              <w:rPr>
                <w:rFonts w:eastAsia="Lucida Sans Unicode" w:cs="Times New Roman"/>
                <w:kern w:val="1"/>
                <w:lang w:eastAsia="ar-SA"/>
              </w:rPr>
            </w:pPr>
            <w:r w:rsidRPr="00487733">
              <w:rPr>
                <w:rFonts w:eastAsia="Lucida Sans Unicode" w:cs="Times New Roman"/>
                <w:kern w:val="1"/>
                <w:lang w:eastAsia="ar-SA"/>
              </w:rPr>
              <w:t>Лощинское</w:t>
            </w:r>
          </w:p>
        </w:tc>
        <w:tc>
          <w:tcPr>
            <w:tcW w:w="2410" w:type="dxa"/>
            <w:tcBorders>
              <w:left w:val="single" w:sz="1" w:space="0" w:color="000000"/>
              <w:bottom w:val="single" w:sz="1" w:space="0" w:color="000000"/>
            </w:tcBorders>
          </w:tcPr>
          <w:p w:rsidR="005038CF" w:rsidRPr="00487733" w:rsidRDefault="005038CF" w:rsidP="00256CB3">
            <w:pPr>
              <w:suppressAutoHyphens/>
              <w:snapToGrid w:val="0"/>
              <w:jc w:val="center"/>
              <w:rPr>
                <w:rFonts w:eastAsia="Lucida Sans Unicode" w:cs="Times New Roman"/>
                <w:kern w:val="1"/>
                <w:lang w:eastAsia="ar-SA"/>
              </w:rPr>
            </w:pPr>
            <w:r w:rsidRPr="00487733">
              <w:rPr>
                <w:rFonts w:cs="Times New Roman"/>
                <w:bCs/>
              </w:rPr>
              <w:t>в 20 км к В от г. Россошь, 0,2 км к СЗ от х. Лощина</w:t>
            </w:r>
          </w:p>
        </w:tc>
        <w:tc>
          <w:tcPr>
            <w:tcW w:w="1843" w:type="dxa"/>
            <w:tcBorders>
              <w:left w:val="single" w:sz="1" w:space="0" w:color="000000"/>
              <w:bottom w:val="single" w:sz="1" w:space="0" w:color="000000"/>
              <w:right w:val="single" w:sz="4" w:space="0" w:color="auto"/>
            </w:tcBorders>
          </w:tcPr>
          <w:p w:rsidR="005038CF" w:rsidRPr="00487733" w:rsidRDefault="005038CF" w:rsidP="00256CB3">
            <w:pPr>
              <w:suppressAutoHyphens/>
              <w:snapToGrid w:val="0"/>
              <w:jc w:val="center"/>
              <w:rPr>
                <w:rFonts w:eastAsia="Lucida Sans Unicode" w:cs="Times New Roman"/>
                <w:kern w:val="1"/>
                <w:lang w:eastAsia="ar-SA"/>
              </w:rPr>
            </w:pPr>
            <w:r w:rsidRPr="00487733">
              <w:rPr>
                <w:rFonts w:eastAsia="Lucida Sans Unicode" w:cs="Times New Roman"/>
                <w:kern w:val="1"/>
                <w:lang w:eastAsia="ar-SA"/>
              </w:rPr>
              <w:t>Не разрабатывается</w:t>
            </w:r>
          </w:p>
        </w:tc>
      </w:tr>
    </w:tbl>
    <w:p w:rsidR="005038CF" w:rsidRPr="00487733" w:rsidRDefault="005038CF" w:rsidP="005038CF">
      <w:pPr>
        <w:suppressAutoHyphens/>
        <w:ind w:firstLine="540"/>
        <w:jc w:val="both"/>
        <w:rPr>
          <w:rFonts w:eastAsia="Lucida Sans Unicode" w:cs="Times New Roman"/>
          <w:b/>
          <w:i/>
          <w:iCs/>
          <w:kern w:val="1"/>
          <w:lang w:eastAsia="ar-SA"/>
        </w:rPr>
      </w:pPr>
    </w:p>
    <w:p w:rsidR="005038CF" w:rsidRPr="00487733" w:rsidRDefault="005038CF" w:rsidP="005038CF">
      <w:pPr>
        <w:suppressAutoHyphens/>
        <w:ind w:firstLine="540"/>
        <w:jc w:val="both"/>
        <w:rPr>
          <w:rFonts w:eastAsia="Lucida Sans Unicode" w:cs="Times New Roman"/>
          <w:bCs/>
          <w:kern w:val="1"/>
          <w:lang w:eastAsia="ar-SA"/>
        </w:rPr>
      </w:pPr>
      <w:r w:rsidRPr="00487733">
        <w:rPr>
          <w:rFonts w:eastAsia="Lucida Sans Unicode" w:cs="Times New Roman"/>
          <w:kern w:val="1"/>
          <w:lang w:eastAsia="ar-SA"/>
        </w:rPr>
        <w:t>Месторождений подземных вод с утвержденными запасами на территории не выявлено.</w:t>
      </w:r>
    </w:p>
    <w:p w:rsidR="005038CF" w:rsidRPr="00487733" w:rsidRDefault="005038CF" w:rsidP="005038CF">
      <w:pPr>
        <w:ind w:firstLine="567"/>
        <w:jc w:val="both"/>
        <w:rPr>
          <w:rFonts w:cs="Times New Roman"/>
          <w:highlight w:val="lightGray"/>
        </w:rPr>
      </w:pPr>
    </w:p>
    <w:p w:rsidR="005038CF" w:rsidRPr="00487733" w:rsidRDefault="005038CF" w:rsidP="00582FB3">
      <w:pPr>
        <w:pStyle w:val="1111"/>
        <w:numPr>
          <w:ilvl w:val="2"/>
          <w:numId w:val="29"/>
        </w:numPr>
        <w:ind w:left="0" w:firstLine="0"/>
        <w:outlineLvl w:val="2"/>
        <w:rPr>
          <w:i/>
        </w:rPr>
      </w:pPr>
      <w:bookmarkStart w:id="120" w:name="_Toc63676516"/>
      <w:bookmarkStart w:id="121" w:name="_Toc65836548"/>
      <w:bookmarkStart w:id="122" w:name="_Toc90977870"/>
      <w:r w:rsidRPr="00487733">
        <w:rPr>
          <w:i/>
        </w:rPr>
        <w:t>Водные ресурсы</w:t>
      </w:r>
      <w:bookmarkEnd w:id="120"/>
      <w:bookmarkEnd w:id="121"/>
      <w:bookmarkEnd w:id="122"/>
    </w:p>
    <w:p w:rsidR="005038CF" w:rsidRPr="00487733" w:rsidRDefault="005038CF" w:rsidP="005038CF">
      <w:pPr>
        <w:ind w:firstLine="567"/>
        <w:jc w:val="both"/>
        <w:rPr>
          <w:rFonts w:cs="Times New Roman"/>
          <w:b/>
          <w:bCs/>
          <w:i/>
          <w:iCs/>
        </w:rPr>
      </w:pPr>
    </w:p>
    <w:p w:rsidR="005038CF" w:rsidRPr="00487733" w:rsidRDefault="005038CF" w:rsidP="005038CF">
      <w:pPr>
        <w:ind w:firstLine="567"/>
        <w:jc w:val="both"/>
        <w:rPr>
          <w:rFonts w:cs="Times New Roman"/>
          <w:b/>
          <w:bCs/>
          <w:i/>
          <w:iCs/>
        </w:rPr>
      </w:pPr>
      <w:r w:rsidRPr="00487733">
        <w:rPr>
          <w:rFonts w:cs="Times New Roman"/>
          <w:b/>
          <w:bCs/>
          <w:i/>
          <w:iCs/>
        </w:rPr>
        <w:t>Подземные воды</w:t>
      </w:r>
    </w:p>
    <w:p w:rsidR="005038CF" w:rsidRPr="00487733" w:rsidRDefault="005038CF" w:rsidP="005038CF">
      <w:pPr>
        <w:ind w:firstLine="567"/>
        <w:jc w:val="both"/>
        <w:rPr>
          <w:rFonts w:cs="Times New Roman"/>
          <w:bCs/>
        </w:rPr>
      </w:pPr>
      <w:r w:rsidRPr="00487733">
        <w:rPr>
          <w:rFonts w:cs="Times New Roman"/>
        </w:rPr>
        <w:t>Территория располагается в зоне Чернокалитвинского гидрологического района.</w:t>
      </w:r>
      <w:r w:rsidRPr="00487733">
        <w:rPr>
          <w:rFonts w:cs="Times New Roman"/>
          <w:bCs/>
        </w:rPr>
        <w:t xml:space="preserve"> Пресные подземные воды приурочены к основным водоносным комплексам, широко используемым для целей водоснабжения.</w:t>
      </w:r>
    </w:p>
    <w:p w:rsidR="005038CF" w:rsidRPr="00487733" w:rsidRDefault="005038CF" w:rsidP="005038CF">
      <w:pPr>
        <w:ind w:firstLine="567"/>
        <w:jc w:val="both"/>
        <w:rPr>
          <w:rFonts w:cs="Times New Roman"/>
        </w:rPr>
      </w:pPr>
      <w:r w:rsidRPr="00487733">
        <w:rPr>
          <w:rFonts w:cs="Times New Roman"/>
          <w:bCs/>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предприятий, осуществляющих хозяйственную деятельность на территории поселения, обеспечивается также за счет подземных вод. Подземные воды эксплуатируются буровыми скважинами, колодцами</w:t>
      </w:r>
      <w:r w:rsidRPr="00487733">
        <w:rPr>
          <w:rFonts w:cs="Times New Roman"/>
          <w:bCs/>
          <w:iCs/>
        </w:rPr>
        <w:t>.</w:t>
      </w:r>
    </w:p>
    <w:p w:rsidR="005038CF" w:rsidRPr="00487733" w:rsidRDefault="005038CF" w:rsidP="005038CF">
      <w:pPr>
        <w:ind w:firstLine="567"/>
        <w:jc w:val="both"/>
        <w:rPr>
          <w:rFonts w:cs="Times New Roman"/>
          <w:highlight w:val="lightGray"/>
        </w:rPr>
      </w:pPr>
    </w:p>
    <w:p w:rsidR="005038CF" w:rsidRPr="00487733" w:rsidRDefault="005038CF" w:rsidP="005038CF">
      <w:pPr>
        <w:ind w:firstLine="567"/>
        <w:jc w:val="both"/>
        <w:rPr>
          <w:rFonts w:cs="Times New Roman"/>
          <w:b/>
          <w:bCs/>
          <w:i/>
          <w:iCs/>
        </w:rPr>
      </w:pPr>
      <w:r w:rsidRPr="00487733">
        <w:rPr>
          <w:rFonts w:cs="Times New Roman"/>
          <w:b/>
          <w:bCs/>
          <w:i/>
          <w:iCs/>
        </w:rPr>
        <w:t>Поверхностные воды</w:t>
      </w:r>
    </w:p>
    <w:p w:rsidR="005038CF" w:rsidRPr="00487733" w:rsidRDefault="005038CF" w:rsidP="005038CF">
      <w:pPr>
        <w:ind w:firstLine="567"/>
        <w:jc w:val="both"/>
        <w:rPr>
          <w:rFonts w:cs="Times New Roman"/>
          <w:iCs/>
          <w:spacing w:val="-2"/>
        </w:rPr>
      </w:pPr>
      <w:r w:rsidRPr="00487733">
        <w:rPr>
          <w:rFonts w:cs="Times New Roman"/>
          <w:bCs/>
          <w:iCs/>
          <w:spacing w:val="-2"/>
        </w:rPr>
        <w:t>Поверхностные воды представлены водными объектами, относящиеся к бассейну средней части р. Дон. Через территорию поселения протекает р. Дон и ее правый приток р. Черная Калитва, а также несколько безымянных водотоков местами пересыхающих.</w:t>
      </w:r>
    </w:p>
    <w:p w:rsidR="005038CF" w:rsidRPr="00487733" w:rsidRDefault="005038CF" w:rsidP="005038CF">
      <w:pPr>
        <w:ind w:firstLine="567"/>
        <w:jc w:val="center"/>
        <w:rPr>
          <w:rFonts w:cs="Times New Roman"/>
          <w:b/>
          <w:i/>
          <w:iCs/>
          <w:spacing w:val="-2"/>
        </w:rPr>
      </w:pPr>
    </w:p>
    <w:p w:rsidR="005038CF" w:rsidRPr="00487733" w:rsidRDefault="005038CF" w:rsidP="005038CF">
      <w:pPr>
        <w:ind w:firstLine="567"/>
        <w:jc w:val="center"/>
        <w:rPr>
          <w:rFonts w:cs="Times New Roman"/>
          <w:b/>
          <w:i/>
          <w:iCs/>
          <w:spacing w:val="-2"/>
        </w:rPr>
      </w:pPr>
      <w:r w:rsidRPr="00487733">
        <w:rPr>
          <w:rFonts w:cs="Times New Roman"/>
          <w:b/>
          <w:i/>
          <w:iCs/>
          <w:spacing w:val="-2"/>
        </w:rPr>
        <w:t>Характеристика водотоков</w:t>
      </w:r>
    </w:p>
    <w:tbl>
      <w:tblPr>
        <w:tblW w:w="9781" w:type="dxa"/>
        <w:jc w:val="center"/>
        <w:tblInd w:w="-34" w:type="dxa"/>
        <w:tblLayout w:type="fixed"/>
        <w:tblLook w:val="0000"/>
      </w:tblPr>
      <w:tblGrid>
        <w:gridCol w:w="568"/>
        <w:gridCol w:w="2126"/>
        <w:gridCol w:w="2835"/>
        <w:gridCol w:w="1701"/>
        <w:gridCol w:w="1559"/>
        <w:gridCol w:w="992"/>
      </w:tblGrid>
      <w:tr w:rsidR="005038CF" w:rsidRPr="00487733" w:rsidTr="00256CB3">
        <w:trPr>
          <w:trHeight w:hRule="exact" w:val="347"/>
          <w:jc w:val="center"/>
        </w:trPr>
        <w:tc>
          <w:tcPr>
            <w:tcW w:w="568" w:type="dxa"/>
            <w:vMerge w:val="restart"/>
            <w:tcBorders>
              <w:top w:val="single" w:sz="4" w:space="0" w:color="000000"/>
              <w:left w:val="single" w:sz="4" w:space="0" w:color="000000"/>
              <w:bottom w:val="single" w:sz="4" w:space="0" w:color="000000"/>
            </w:tcBorders>
            <w:shd w:val="clear" w:color="auto" w:fill="D9D9D9" w:themeFill="background1" w:themeFillShade="D9"/>
          </w:tcPr>
          <w:p w:rsidR="005038CF" w:rsidRPr="00487733" w:rsidRDefault="005038CF" w:rsidP="00256CB3">
            <w:pPr>
              <w:suppressAutoHyphens/>
              <w:jc w:val="center"/>
              <w:rPr>
                <w:rFonts w:eastAsia="Lucida Sans Unicode" w:cs="Times New Roman"/>
                <w:b/>
                <w:kern w:val="1"/>
                <w:lang w:eastAsia="ar-SA"/>
              </w:rPr>
            </w:pPr>
            <w:r w:rsidRPr="00487733">
              <w:rPr>
                <w:rFonts w:eastAsia="Lucida Sans Unicode" w:cs="Times New Roman"/>
                <w:b/>
                <w:kern w:val="1"/>
                <w:lang w:eastAsia="ar-SA"/>
              </w:rPr>
              <w:t>№</w:t>
            </w:r>
          </w:p>
          <w:p w:rsidR="005038CF" w:rsidRPr="00487733" w:rsidRDefault="005038CF" w:rsidP="00256CB3">
            <w:pPr>
              <w:suppressAutoHyphens/>
              <w:jc w:val="center"/>
              <w:rPr>
                <w:rFonts w:eastAsia="Lucida Sans Unicode" w:cs="Times New Roman"/>
                <w:b/>
                <w:kern w:val="1"/>
                <w:lang w:eastAsia="ar-SA"/>
              </w:rPr>
            </w:pPr>
            <w:r w:rsidRPr="00487733">
              <w:rPr>
                <w:rFonts w:eastAsia="Lucida Sans Unicode" w:cs="Times New Roman"/>
                <w:b/>
                <w:kern w:val="1"/>
                <w:lang w:eastAsia="ar-SA"/>
              </w:rPr>
              <w:t>п\п</w:t>
            </w:r>
          </w:p>
        </w:tc>
        <w:tc>
          <w:tcPr>
            <w:tcW w:w="2126" w:type="dxa"/>
            <w:vMerge w:val="restart"/>
            <w:tcBorders>
              <w:top w:val="single" w:sz="4" w:space="0" w:color="000000"/>
              <w:left w:val="single" w:sz="4" w:space="0" w:color="000000"/>
              <w:bottom w:val="single" w:sz="4" w:space="0" w:color="000000"/>
            </w:tcBorders>
            <w:shd w:val="clear" w:color="auto" w:fill="D9D9D9" w:themeFill="background1" w:themeFillShade="D9"/>
          </w:tcPr>
          <w:p w:rsidR="005038CF" w:rsidRPr="00487733" w:rsidRDefault="005038CF" w:rsidP="00256CB3">
            <w:pPr>
              <w:suppressAutoHyphens/>
              <w:snapToGrid w:val="0"/>
              <w:jc w:val="center"/>
              <w:rPr>
                <w:rFonts w:eastAsia="Lucida Sans Unicode" w:cs="Times New Roman"/>
                <w:b/>
                <w:kern w:val="1"/>
                <w:lang w:eastAsia="ar-SA"/>
              </w:rPr>
            </w:pPr>
            <w:r w:rsidRPr="00487733">
              <w:rPr>
                <w:rFonts w:eastAsia="Lucida Sans Unicode" w:cs="Times New Roman"/>
                <w:b/>
                <w:kern w:val="1"/>
                <w:lang w:eastAsia="ar-SA"/>
              </w:rPr>
              <w:t>Название водотока</w:t>
            </w:r>
          </w:p>
        </w:tc>
        <w:tc>
          <w:tcPr>
            <w:tcW w:w="2835" w:type="dxa"/>
            <w:vMerge w:val="restart"/>
            <w:tcBorders>
              <w:top w:val="single" w:sz="4" w:space="0" w:color="000000"/>
              <w:left w:val="single" w:sz="4" w:space="0" w:color="000000"/>
              <w:bottom w:val="single" w:sz="4" w:space="0" w:color="000000"/>
            </w:tcBorders>
            <w:shd w:val="clear" w:color="auto" w:fill="D9D9D9" w:themeFill="background1" w:themeFillShade="D9"/>
          </w:tcPr>
          <w:p w:rsidR="005038CF" w:rsidRPr="00487733" w:rsidRDefault="005038CF" w:rsidP="00256CB3">
            <w:pPr>
              <w:suppressAutoHyphens/>
              <w:snapToGrid w:val="0"/>
              <w:jc w:val="center"/>
              <w:rPr>
                <w:rFonts w:eastAsia="Lucida Sans Unicode" w:cs="Times New Roman"/>
                <w:b/>
                <w:kern w:val="1"/>
                <w:lang w:eastAsia="ar-SA"/>
              </w:rPr>
            </w:pPr>
            <w:r w:rsidRPr="00487733">
              <w:rPr>
                <w:rFonts w:eastAsia="Lucida Sans Unicode" w:cs="Times New Roman"/>
                <w:b/>
                <w:kern w:val="1"/>
                <w:lang w:eastAsia="ar-SA"/>
              </w:rPr>
              <w:t>Исток</w:t>
            </w:r>
          </w:p>
        </w:tc>
        <w:tc>
          <w:tcPr>
            <w:tcW w:w="3260" w:type="dxa"/>
            <w:gridSpan w:val="2"/>
            <w:tcBorders>
              <w:top w:val="single" w:sz="4" w:space="0" w:color="000000"/>
              <w:left w:val="single" w:sz="4" w:space="0" w:color="000000"/>
              <w:bottom w:val="single" w:sz="4" w:space="0" w:color="000000"/>
            </w:tcBorders>
            <w:shd w:val="clear" w:color="auto" w:fill="D9D9D9" w:themeFill="background1" w:themeFillShade="D9"/>
          </w:tcPr>
          <w:p w:rsidR="005038CF" w:rsidRPr="00487733" w:rsidRDefault="005038CF" w:rsidP="00256CB3">
            <w:pPr>
              <w:suppressAutoHyphens/>
              <w:snapToGrid w:val="0"/>
              <w:jc w:val="center"/>
              <w:rPr>
                <w:rFonts w:eastAsia="Lucida Sans Unicode" w:cs="Times New Roman"/>
                <w:b/>
                <w:kern w:val="1"/>
                <w:lang w:eastAsia="ar-SA"/>
              </w:rPr>
            </w:pPr>
            <w:r w:rsidRPr="00487733">
              <w:rPr>
                <w:rFonts w:eastAsia="Lucida Sans Unicode" w:cs="Times New Roman"/>
                <w:b/>
                <w:kern w:val="1"/>
                <w:lang w:eastAsia="ar-SA"/>
              </w:rPr>
              <w:t>Куда впадает</w:t>
            </w:r>
          </w:p>
        </w:tc>
        <w:tc>
          <w:tcPr>
            <w:tcW w:w="992" w:type="dxa"/>
            <w:vMerge w:val="restart"/>
            <w:tcBorders>
              <w:top w:val="single" w:sz="4" w:space="0" w:color="000000"/>
              <w:left w:val="single" w:sz="4" w:space="0" w:color="000000"/>
              <w:right w:val="single" w:sz="4" w:space="0" w:color="auto"/>
            </w:tcBorders>
            <w:shd w:val="clear" w:color="auto" w:fill="D9D9D9" w:themeFill="background1" w:themeFillShade="D9"/>
          </w:tcPr>
          <w:p w:rsidR="005038CF" w:rsidRPr="00487733" w:rsidRDefault="005038CF" w:rsidP="00256CB3">
            <w:pPr>
              <w:suppressAutoHyphens/>
              <w:snapToGrid w:val="0"/>
              <w:jc w:val="center"/>
              <w:rPr>
                <w:rFonts w:eastAsia="Lucida Sans Unicode" w:cs="Times New Roman"/>
                <w:b/>
                <w:kern w:val="1"/>
                <w:lang w:eastAsia="ar-SA"/>
              </w:rPr>
            </w:pPr>
            <w:r w:rsidRPr="00487733">
              <w:rPr>
                <w:rFonts w:eastAsia="Lucida Sans Unicode" w:cs="Times New Roman"/>
                <w:b/>
                <w:kern w:val="1"/>
                <w:lang w:eastAsia="ar-SA"/>
              </w:rPr>
              <w:t>Длина водотока, км</w:t>
            </w:r>
          </w:p>
        </w:tc>
      </w:tr>
      <w:tr w:rsidR="005038CF" w:rsidRPr="00487733" w:rsidTr="00256CB3">
        <w:trPr>
          <w:trHeight w:hRule="exact" w:val="1022"/>
          <w:jc w:val="center"/>
        </w:trPr>
        <w:tc>
          <w:tcPr>
            <w:tcW w:w="568" w:type="dxa"/>
            <w:vMerge/>
            <w:tcBorders>
              <w:top w:val="single" w:sz="4" w:space="0" w:color="000000"/>
              <w:left w:val="single" w:sz="4" w:space="0" w:color="000000"/>
              <w:bottom w:val="single" w:sz="4" w:space="0" w:color="000000"/>
            </w:tcBorders>
          </w:tcPr>
          <w:p w:rsidR="005038CF" w:rsidRPr="00487733" w:rsidRDefault="005038CF" w:rsidP="00256CB3">
            <w:pPr>
              <w:suppressAutoHyphens/>
              <w:rPr>
                <w:rFonts w:eastAsia="Lucida Sans Unicode" w:cs="Times New Roman"/>
                <w:b/>
                <w:kern w:val="1"/>
                <w:lang w:eastAsia="ar-SA"/>
              </w:rPr>
            </w:pPr>
          </w:p>
        </w:tc>
        <w:tc>
          <w:tcPr>
            <w:tcW w:w="2126" w:type="dxa"/>
            <w:vMerge/>
            <w:tcBorders>
              <w:top w:val="single" w:sz="4" w:space="0" w:color="000000"/>
              <w:left w:val="single" w:sz="4" w:space="0" w:color="000000"/>
              <w:bottom w:val="single" w:sz="4" w:space="0" w:color="000000"/>
            </w:tcBorders>
          </w:tcPr>
          <w:p w:rsidR="005038CF" w:rsidRPr="00487733" w:rsidRDefault="005038CF" w:rsidP="00256CB3">
            <w:pPr>
              <w:suppressAutoHyphens/>
              <w:rPr>
                <w:rFonts w:eastAsia="Lucida Sans Unicode" w:cs="Times New Roman"/>
                <w:b/>
                <w:kern w:val="1"/>
                <w:lang w:eastAsia="ar-SA"/>
              </w:rPr>
            </w:pPr>
          </w:p>
        </w:tc>
        <w:tc>
          <w:tcPr>
            <w:tcW w:w="2835" w:type="dxa"/>
            <w:vMerge/>
            <w:tcBorders>
              <w:top w:val="single" w:sz="4" w:space="0" w:color="000000"/>
              <w:left w:val="single" w:sz="4" w:space="0" w:color="000000"/>
              <w:bottom w:val="single" w:sz="4" w:space="0" w:color="000000"/>
            </w:tcBorders>
          </w:tcPr>
          <w:p w:rsidR="005038CF" w:rsidRPr="00487733" w:rsidRDefault="005038CF" w:rsidP="00256CB3">
            <w:pPr>
              <w:suppressAutoHyphens/>
              <w:rPr>
                <w:rFonts w:eastAsia="Lucida Sans Unicode" w:cs="Times New Roman"/>
                <w:b/>
                <w:kern w:val="1"/>
                <w:lang w:eastAsia="ar-SA"/>
              </w:rPr>
            </w:pPr>
          </w:p>
        </w:tc>
        <w:tc>
          <w:tcPr>
            <w:tcW w:w="1701" w:type="dxa"/>
            <w:tcBorders>
              <w:left w:val="single" w:sz="4" w:space="0" w:color="000000"/>
              <w:bottom w:val="single" w:sz="4" w:space="0" w:color="000000"/>
            </w:tcBorders>
            <w:shd w:val="clear" w:color="auto" w:fill="D9D9D9" w:themeFill="background1" w:themeFillShade="D9"/>
          </w:tcPr>
          <w:p w:rsidR="005038CF" w:rsidRPr="00487733" w:rsidRDefault="005038CF" w:rsidP="00256CB3">
            <w:pPr>
              <w:suppressAutoHyphens/>
              <w:snapToGrid w:val="0"/>
              <w:jc w:val="center"/>
              <w:rPr>
                <w:rFonts w:eastAsia="Lucida Sans Unicode" w:cs="Times New Roman"/>
                <w:b/>
                <w:kern w:val="1"/>
                <w:lang w:eastAsia="ar-SA"/>
              </w:rPr>
            </w:pPr>
            <w:r w:rsidRPr="00487733">
              <w:rPr>
                <w:rFonts w:eastAsia="Lucida Sans Unicode" w:cs="Times New Roman"/>
                <w:b/>
                <w:kern w:val="1"/>
                <w:lang w:eastAsia="ar-SA"/>
              </w:rPr>
              <w:t xml:space="preserve">Устье </w:t>
            </w:r>
          </w:p>
        </w:tc>
        <w:tc>
          <w:tcPr>
            <w:tcW w:w="1559" w:type="dxa"/>
            <w:tcBorders>
              <w:left w:val="single" w:sz="4" w:space="0" w:color="000000"/>
              <w:bottom w:val="single" w:sz="4" w:space="0" w:color="000000"/>
            </w:tcBorders>
            <w:shd w:val="clear" w:color="auto" w:fill="D9D9D9" w:themeFill="background1" w:themeFillShade="D9"/>
          </w:tcPr>
          <w:p w:rsidR="005038CF" w:rsidRPr="00487733" w:rsidRDefault="005038CF" w:rsidP="00256CB3">
            <w:pPr>
              <w:suppressAutoHyphens/>
              <w:snapToGrid w:val="0"/>
              <w:jc w:val="center"/>
              <w:rPr>
                <w:rFonts w:eastAsia="Lucida Sans Unicode" w:cs="Times New Roman"/>
                <w:b/>
                <w:kern w:val="1"/>
                <w:lang w:eastAsia="ar-SA"/>
              </w:rPr>
            </w:pPr>
            <w:r w:rsidRPr="00487733">
              <w:rPr>
                <w:rFonts w:eastAsia="Lucida Sans Unicode" w:cs="Times New Roman"/>
                <w:b/>
                <w:kern w:val="1"/>
                <w:lang w:eastAsia="ar-SA"/>
              </w:rPr>
              <w:t>на каком</w:t>
            </w:r>
          </w:p>
          <w:p w:rsidR="005038CF" w:rsidRPr="00487733" w:rsidRDefault="005038CF" w:rsidP="00256CB3">
            <w:pPr>
              <w:suppressAutoHyphens/>
              <w:jc w:val="center"/>
              <w:rPr>
                <w:rFonts w:eastAsia="Lucida Sans Unicode" w:cs="Times New Roman"/>
                <w:b/>
                <w:kern w:val="1"/>
                <w:lang w:eastAsia="ar-SA"/>
              </w:rPr>
            </w:pPr>
            <w:r w:rsidRPr="00487733">
              <w:rPr>
                <w:rFonts w:eastAsia="Lucida Sans Unicode" w:cs="Times New Roman"/>
                <w:b/>
                <w:kern w:val="1"/>
                <w:lang w:eastAsia="ar-SA"/>
              </w:rPr>
              <w:t>расстояние</w:t>
            </w:r>
          </w:p>
          <w:p w:rsidR="005038CF" w:rsidRPr="00487733" w:rsidRDefault="005038CF" w:rsidP="00256CB3">
            <w:pPr>
              <w:suppressAutoHyphens/>
              <w:jc w:val="center"/>
              <w:rPr>
                <w:rFonts w:eastAsia="Lucida Sans Unicode" w:cs="Times New Roman"/>
                <w:b/>
                <w:kern w:val="1"/>
                <w:lang w:eastAsia="ar-SA"/>
              </w:rPr>
            </w:pPr>
            <w:r w:rsidRPr="00487733">
              <w:rPr>
                <w:rFonts w:eastAsia="Lucida Sans Unicode" w:cs="Times New Roman"/>
                <w:b/>
                <w:kern w:val="1"/>
                <w:lang w:eastAsia="ar-SA"/>
              </w:rPr>
              <w:t>от устья, км</w:t>
            </w:r>
          </w:p>
        </w:tc>
        <w:tc>
          <w:tcPr>
            <w:tcW w:w="992" w:type="dxa"/>
            <w:vMerge/>
            <w:tcBorders>
              <w:left w:val="single" w:sz="4" w:space="0" w:color="000000"/>
              <w:bottom w:val="single" w:sz="4" w:space="0" w:color="000000"/>
              <w:right w:val="single" w:sz="4" w:space="0" w:color="auto"/>
            </w:tcBorders>
          </w:tcPr>
          <w:p w:rsidR="005038CF" w:rsidRPr="00487733" w:rsidRDefault="005038CF" w:rsidP="00256CB3">
            <w:pPr>
              <w:suppressAutoHyphens/>
              <w:snapToGrid w:val="0"/>
              <w:jc w:val="center"/>
              <w:rPr>
                <w:rFonts w:eastAsia="Lucida Sans Unicode" w:cs="Times New Roman"/>
                <w:b/>
                <w:kern w:val="1"/>
                <w:lang w:eastAsia="ar-SA"/>
              </w:rPr>
            </w:pPr>
          </w:p>
        </w:tc>
      </w:tr>
      <w:tr w:rsidR="005038CF" w:rsidRPr="00487733" w:rsidTr="00256CB3">
        <w:trPr>
          <w:jc w:val="center"/>
        </w:trPr>
        <w:tc>
          <w:tcPr>
            <w:tcW w:w="568" w:type="dxa"/>
            <w:tcBorders>
              <w:left w:val="single" w:sz="4" w:space="0" w:color="000000"/>
              <w:bottom w:val="single" w:sz="4" w:space="0" w:color="000000"/>
            </w:tcBorders>
            <w:shd w:val="clear" w:color="auto" w:fill="F2F2F2" w:themeFill="background1" w:themeFillShade="F2"/>
          </w:tcPr>
          <w:p w:rsidR="005038CF" w:rsidRPr="00487733" w:rsidRDefault="005038CF" w:rsidP="00256CB3">
            <w:pPr>
              <w:suppressAutoHyphens/>
              <w:snapToGrid w:val="0"/>
              <w:jc w:val="center"/>
              <w:rPr>
                <w:rFonts w:eastAsia="Lucida Sans Unicode" w:cs="Times New Roman"/>
                <w:b/>
                <w:kern w:val="1"/>
                <w:lang w:eastAsia="ar-SA"/>
              </w:rPr>
            </w:pPr>
            <w:r w:rsidRPr="00487733">
              <w:rPr>
                <w:rFonts w:eastAsia="Lucida Sans Unicode" w:cs="Times New Roman"/>
                <w:b/>
                <w:kern w:val="1"/>
                <w:lang w:eastAsia="ar-SA"/>
              </w:rPr>
              <w:t>1</w:t>
            </w:r>
          </w:p>
        </w:tc>
        <w:tc>
          <w:tcPr>
            <w:tcW w:w="2126" w:type="dxa"/>
            <w:tcBorders>
              <w:left w:val="single" w:sz="4" w:space="0" w:color="000000"/>
              <w:bottom w:val="single" w:sz="4" w:space="0" w:color="000000"/>
            </w:tcBorders>
            <w:shd w:val="clear" w:color="auto" w:fill="F2F2F2" w:themeFill="background1" w:themeFillShade="F2"/>
          </w:tcPr>
          <w:p w:rsidR="005038CF" w:rsidRPr="00487733" w:rsidRDefault="005038CF" w:rsidP="00256CB3">
            <w:pPr>
              <w:suppressAutoHyphens/>
              <w:snapToGrid w:val="0"/>
              <w:jc w:val="center"/>
              <w:rPr>
                <w:rFonts w:eastAsia="Lucida Sans Unicode" w:cs="Times New Roman"/>
                <w:b/>
                <w:kern w:val="1"/>
                <w:lang w:eastAsia="ar-SA"/>
              </w:rPr>
            </w:pPr>
            <w:r w:rsidRPr="00487733">
              <w:rPr>
                <w:rFonts w:eastAsia="Lucida Sans Unicode" w:cs="Times New Roman"/>
                <w:b/>
                <w:kern w:val="1"/>
                <w:lang w:eastAsia="ar-SA"/>
              </w:rPr>
              <w:t>2</w:t>
            </w:r>
          </w:p>
        </w:tc>
        <w:tc>
          <w:tcPr>
            <w:tcW w:w="2835" w:type="dxa"/>
            <w:tcBorders>
              <w:left w:val="single" w:sz="4" w:space="0" w:color="000000"/>
              <w:bottom w:val="single" w:sz="4" w:space="0" w:color="000000"/>
            </w:tcBorders>
            <w:shd w:val="clear" w:color="auto" w:fill="F2F2F2" w:themeFill="background1" w:themeFillShade="F2"/>
          </w:tcPr>
          <w:p w:rsidR="005038CF" w:rsidRPr="00487733" w:rsidRDefault="005038CF" w:rsidP="00256CB3">
            <w:pPr>
              <w:suppressAutoHyphens/>
              <w:snapToGrid w:val="0"/>
              <w:jc w:val="center"/>
              <w:rPr>
                <w:rFonts w:eastAsia="Lucida Sans Unicode" w:cs="Times New Roman"/>
                <w:b/>
                <w:kern w:val="1"/>
                <w:lang w:eastAsia="ar-SA"/>
              </w:rPr>
            </w:pPr>
            <w:r w:rsidRPr="00487733">
              <w:rPr>
                <w:rFonts w:eastAsia="Lucida Sans Unicode" w:cs="Times New Roman"/>
                <w:b/>
                <w:kern w:val="1"/>
                <w:lang w:eastAsia="ar-SA"/>
              </w:rPr>
              <w:t>3</w:t>
            </w:r>
          </w:p>
        </w:tc>
        <w:tc>
          <w:tcPr>
            <w:tcW w:w="1701" w:type="dxa"/>
            <w:tcBorders>
              <w:left w:val="single" w:sz="4" w:space="0" w:color="000000"/>
              <w:bottom w:val="single" w:sz="4" w:space="0" w:color="000000"/>
            </w:tcBorders>
            <w:shd w:val="clear" w:color="auto" w:fill="F2F2F2" w:themeFill="background1" w:themeFillShade="F2"/>
          </w:tcPr>
          <w:p w:rsidR="005038CF" w:rsidRPr="00487733" w:rsidRDefault="005038CF" w:rsidP="00256CB3">
            <w:pPr>
              <w:suppressAutoHyphens/>
              <w:snapToGrid w:val="0"/>
              <w:jc w:val="center"/>
              <w:rPr>
                <w:rFonts w:eastAsia="Lucida Sans Unicode" w:cs="Times New Roman"/>
                <w:b/>
                <w:kern w:val="1"/>
                <w:lang w:eastAsia="ar-SA"/>
              </w:rPr>
            </w:pPr>
            <w:r w:rsidRPr="00487733">
              <w:rPr>
                <w:rFonts w:eastAsia="Lucida Sans Unicode" w:cs="Times New Roman"/>
                <w:b/>
                <w:kern w:val="1"/>
                <w:lang w:eastAsia="ar-SA"/>
              </w:rPr>
              <w:t>4</w:t>
            </w:r>
          </w:p>
        </w:tc>
        <w:tc>
          <w:tcPr>
            <w:tcW w:w="1559" w:type="dxa"/>
            <w:tcBorders>
              <w:left w:val="single" w:sz="4" w:space="0" w:color="000000"/>
              <w:bottom w:val="single" w:sz="4" w:space="0" w:color="000000"/>
            </w:tcBorders>
            <w:shd w:val="clear" w:color="auto" w:fill="F2F2F2" w:themeFill="background1" w:themeFillShade="F2"/>
          </w:tcPr>
          <w:p w:rsidR="005038CF" w:rsidRPr="00487733" w:rsidRDefault="005038CF" w:rsidP="00256CB3">
            <w:pPr>
              <w:suppressAutoHyphens/>
              <w:snapToGrid w:val="0"/>
              <w:jc w:val="center"/>
              <w:rPr>
                <w:rFonts w:eastAsia="Lucida Sans Unicode" w:cs="Times New Roman"/>
                <w:b/>
                <w:kern w:val="1"/>
                <w:lang w:eastAsia="ar-SA"/>
              </w:rPr>
            </w:pPr>
            <w:r w:rsidRPr="00487733">
              <w:rPr>
                <w:rFonts w:eastAsia="Lucida Sans Unicode" w:cs="Times New Roman"/>
                <w:b/>
                <w:kern w:val="1"/>
                <w:lang w:eastAsia="ar-SA"/>
              </w:rPr>
              <w:t>5</w:t>
            </w:r>
          </w:p>
        </w:tc>
        <w:tc>
          <w:tcPr>
            <w:tcW w:w="992" w:type="dxa"/>
            <w:tcBorders>
              <w:left w:val="single" w:sz="4" w:space="0" w:color="000000"/>
              <w:bottom w:val="single" w:sz="4" w:space="0" w:color="000000"/>
              <w:right w:val="single" w:sz="4" w:space="0" w:color="auto"/>
            </w:tcBorders>
            <w:shd w:val="clear" w:color="auto" w:fill="F2F2F2" w:themeFill="background1" w:themeFillShade="F2"/>
          </w:tcPr>
          <w:p w:rsidR="005038CF" w:rsidRPr="00487733" w:rsidRDefault="005038CF" w:rsidP="00256CB3">
            <w:pPr>
              <w:suppressAutoHyphens/>
              <w:snapToGrid w:val="0"/>
              <w:jc w:val="center"/>
              <w:rPr>
                <w:rFonts w:eastAsia="Lucida Sans Unicode" w:cs="Times New Roman"/>
                <w:b/>
                <w:kern w:val="1"/>
                <w:lang w:eastAsia="ar-SA"/>
              </w:rPr>
            </w:pPr>
            <w:r w:rsidRPr="00487733">
              <w:rPr>
                <w:rFonts w:eastAsia="Lucida Sans Unicode" w:cs="Times New Roman"/>
                <w:b/>
                <w:kern w:val="1"/>
                <w:lang w:eastAsia="ar-SA"/>
              </w:rPr>
              <w:t>6</w:t>
            </w:r>
          </w:p>
        </w:tc>
      </w:tr>
      <w:tr w:rsidR="005038CF" w:rsidRPr="00487733" w:rsidTr="00256CB3">
        <w:trPr>
          <w:jc w:val="center"/>
        </w:trPr>
        <w:tc>
          <w:tcPr>
            <w:tcW w:w="568" w:type="dxa"/>
            <w:tcBorders>
              <w:left w:val="single" w:sz="4" w:space="0" w:color="000000"/>
              <w:bottom w:val="single" w:sz="4" w:space="0" w:color="000000"/>
            </w:tcBorders>
          </w:tcPr>
          <w:p w:rsidR="005038CF" w:rsidRPr="00487733" w:rsidRDefault="005038CF" w:rsidP="00256CB3">
            <w:pPr>
              <w:suppressAutoHyphens/>
              <w:snapToGrid w:val="0"/>
              <w:jc w:val="center"/>
              <w:rPr>
                <w:rFonts w:eastAsia="Lucida Sans Unicode" w:cs="Times New Roman"/>
                <w:kern w:val="1"/>
                <w:lang w:eastAsia="ar-SA"/>
              </w:rPr>
            </w:pPr>
            <w:r w:rsidRPr="00487733">
              <w:rPr>
                <w:rFonts w:eastAsia="Lucida Sans Unicode" w:cs="Times New Roman"/>
                <w:kern w:val="1"/>
                <w:lang w:eastAsia="ar-SA"/>
              </w:rPr>
              <w:t>1</w:t>
            </w:r>
          </w:p>
        </w:tc>
        <w:tc>
          <w:tcPr>
            <w:tcW w:w="2126" w:type="dxa"/>
            <w:tcBorders>
              <w:left w:val="single" w:sz="4" w:space="0" w:color="000000"/>
              <w:bottom w:val="single" w:sz="4" w:space="0" w:color="000000"/>
            </w:tcBorders>
          </w:tcPr>
          <w:p w:rsidR="005038CF" w:rsidRPr="00487733" w:rsidRDefault="005038CF" w:rsidP="00256CB3">
            <w:pPr>
              <w:suppressAutoHyphens/>
              <w:snapToGrid w:val="0"/>
              <w:rPr>
                <w:rFonts w:eastAsia="Lucida Sans Unicode" w:cs="Times New Roman"/>
                <w:kern w:val="1"/>
                <w:lang w:eastAsia="ar-SA"/>
              </w:rPr>
            </w:pPr>
            <w:r w:rsidRPr="00487733">
              <w:rPr>
                <w:rFonts w:eastAsia="Lucida Sans Unicode" w:cs="Times New Roman"/>
                <w:kern w:val="1"/>
                <w:lang w:eastAsia="ar-SA"/>
              </w:rPr>
              <w:t>Дон</w:t>
            </w:r>
          </w:p>
        </w:tc>
        <w:tc>
          <w:tcPr>
            <w:tcW w:w="2835" w:type="dxa"/>
            <w:tcBorders>
              <w:left w:val="single" w:sz="4" w:space="0" w:color="000000"/>
              <w:bottom w:val="single" w:sz="4" w:space="0" w:color="000000"/>
            </w:tcBorders>
          </w:tcPr>
          <w:p w:rsidR="005038CF" w:rsidRPr="00487733" w:rsidRDefault="005038CF" w:rsidP="00256CB3">
            <w:pPr>
              <w:suppressLineNumbers/>
              <w:suppressAutoHyphens/>
              <w:snapToGrid w:val="0"/>
              <w:jc w:val="both"/>
              <w:rPr>
                <w:rFonts w:eastAsia="Lucida Sans Unicode" w:cs="Times New Roman"/>
                <w:kern w:val="1"/>
                <w:lang w:eastAsia="ar-SA"/>
              </w:rPr>
            </w:pPr>
            <w:r w:rsidRPr="00487733">
              <w:rPr>
                <w:rFonts w:eastAsia="Lucida Sans Unicode" w:cs="Times New Roman"/>
                <w:kern w:val="1"/>
                <w:lang w:eastAsia="ar-SA"/>
              </w:rPr>
              <w:t>г. Новомосковск, Тульская область</w:t>
            </w:r>
          </w:p>
        </w:tc>
        <w:tc>
          <w:tcPr>
            <w:tcW w:w="1701" w:type="dxa"/>
            <w:tcBorders>
              <w:left w:val="single" w:sz="4" w:space="0" w:color="000000"/>
              <w:bottom w:val="single" w:sz="4" w:space="0" w:color="000000"/>
            </w:tcBorders>
          </w:tcPr>
          <w:p w:rsidR="005038CF" w:rsidRPr="00487733" w:rsidRDefault="005038CF" w:rsidP="00256CB3">
            <w:pPr>
              <w:suppressAutoHyphens/>
              <w:snapToGrid w:val="0"/>
              <w:rPr>
                <w:rFonts w:eastAsia="Lucida Sans Unicode" w:cs="Times New Roman"/>
                <w:kern w:val="1"/>
                <w:lang w:eastAsia="ar-SA"/>
              </w:rPr>
            </w:pPr>
            <w:r w:rsidRPr="00487733">
              <w:rPr>
                <w:rFonts w:eastAsia="Lucida Sans Unicode" w:cs="Times New Roman"/>
                <w:kern w:val="1"/>
                <w:lang w:eastAsia="ar-SA"/>
              </w:rPr>
              <w:t>Азовское море</w:t>
            </w:r>
          </w:p>
        </w:tc>
        <w:tc>
          <w:tcPr>
            <w:tcW w:w="1559" w:type="dxa"/>
            <w:tcBorders>
              <w:left w:val="single" w:sz="4" w:space="0" w:color="000000"/>
              <w:bottom w:val="single" w:sz="4" w:space="0" w:color="000000"/>
            </w:tcBorders>
          </w:tcPr>
          <w:p w:rsidR="005038CF" w:rsidRPr="00487733" w:rsidRDefault="005038CF" w:rsidP="00256CB3">
            <w:pPr>
              <w:suppressAutoHyphens/>
              <w:snapToGrid w:val="0"/>
              <w:jc w:val="center"/>
              <w:rPr>
                <w:rFonts w:eastAsia="Lucida Sans Unicode" w:cs="Times New Roman"/>
                <w:kern w:val="1"/>
                <w:lang w:eastAsia="ar-SA"/>
              </w:rPr>
            </w:pPr>
            <w:r w:rsidRPr="00487733">
              <w:rPr>
                <w:rFonts w:eastAsia="Lucida Sans Unicode" w:cs="Times New Roman"/>
                <w:kern w:val="1"/>
                <w:lang w:eastAsia="ar-SA"/>
              </w:rPr>
              <w:t>-</w:t>
            </w:r>
          </w:p>
        </w:tc>
        <w:tc>
          <w:tcPr>
            <w:tcW w:w="992" w:type="dxa"/>
            <w:tcBorders>
              <w:left w:val="single" w:sz="4" w:space="0" w:color="000000"/>
              <w:bottom w:val="single" w:sz="4" w:space="0" w:color="000000"/>
              <w:right w:val="single" w:sz="4" w:space="0" w:color="auto"/>
            </w:tcBorders>
          </w:tcPr>
          <w:p w:rsidR="005038CF" w:rsidRPr="00487733" w:rsidRDefault="005038CF" w:rsidP="00256CB3">
            <w:pPr>
              <w:suppressAutoHyphens/>
              <w:snapToGrid w:val="0"/>
              <w:jc w:val="center"/>
              <w:rPr>
                <w:rFonts w:eastAsia="Lucida Sans Unicode" w:cs="Times New Roman"/>
                <w:kern w:val="1"/>
                <w:lang w:eastAsia="ar-SA"/>
              </w:rPr>
            </w:pPr>
            <w:r w:rsidRPr="00487733">
              <w:rPr>
                <w:rFonts w:eastAsia="Lucida Sans Unicode" w:cs="Times New Roman"/>
                <w:kern w:val="1"/>
                <w:lang w:eastAsia="ar-SA"/>
              </w:rPr>
              <w:t>1870</w:t>
            </w:r>
          </w:p>
        </w:tc>
      </w:tr>
      <w:tr w:rsidR="005038CF" w:rsidRPr="00487733" w:rsidTr="00256CB3">
        <w:trPr>
          <w:jc w:val="center"/>
        </w:trPr>
        <w:tc>
          <w:tcPr>
            <w:tcW w:w="568" w:type="dxa"/>
            <w:tcBorders>
              <w:left w:val="single" w:sz="4" w:space="0" w:color="000000"/>
              <w:bottom w:val="single" w:sz="4" w:space="0" w:color="auto"/>
            </w:tcBorders>
          </w:tcPr>
          <w:p w:rsidR="005038CF" w:rsidRPr="00487733" w:rsidRDefault="005038CF" w:rsidP="00256CB3">
            <w:pPr>
              <w:suppressAutoHyphens/>
              <w:snapToGrid w:val="0"/>
              <w:jc w:val="center"/>
              <w:rPr>
                <w:rFonts w:eastAsia="Lucida Sans Unicode" w:cs="Times New Roman"/>
                <w:kern w:val="1"/>
                <w:lang w:eastAsia="ar-SA"/>
              </w:rPr>
            </w:pPr>
            <w:r w:rsidRPr="00487733">
              <w:rPr>
                <w:rFonts w:eastAsia="Lucida Sans Unicode" w:cs="Times New Roman"/>
                <w:kern w:val="1"/>
                <w:lang w:eastAsia="ar-SA"/>
              </w:rPr>
              <w:t>2</w:t>
            </w:r>
          </w:p>
        </w:tc>
        <w:tc>
          <w:tcPr>
            <w:tcW w:w="2126" w:type="dxa"/>
            <w:tcBorders>
              <w:left w:val="single" w:sz="4" w:space="0" w:color="000000"/>
              <w:bottom w:val="single" w:sz="4" w:space="0" w:color="auto"/>
            </w:tcBorders>
          </w:tcPr>
          <w:p w:rsidR="005038CF" w:rsidRPr="00487733" w:rsidRDefault="005038CF" w:rsidP="00256CB3">
            <w:pPr>
              <w:suppressAutoHyphens/>
              <w:snapToGrid w:val="0"/>
              <w:rPr>
                <w:rFonts w:eastAsia="Lucida Sans Unicode" w:cs="Times New Roman"/>
                <w:kern w:val="1"/>
                <w:lang w:eastAsia="ar-SA"/>
              </w:rPr>
            </w:pPr>
            <w:r w:rsidRPr="00487733">
              <w:rPr>
                <w:rFonts w:eastAsia="Lucida Sans Unicode" w:cs="Times New Roman"/>
                <w:kern w:val="1"/>
                <w:lang w:eastAsia="ar-SA"/>
              </w:rPr>
              <w:t>Черная Калитва</w:t>
            </w:r>
          </w:p>
        </w:tc>
        <w:tc>
          <w:tcPr>
            <w:tcW w:w="2835" w:type="dxa"/>
            <w:tcBorders>
              <w:left w:val="single" w:sz="4" w:space="0" w:color="000000"/>
              <w:bottom w:val="single" w:sz="4" w:space="0" w:color="auto"/>
            </w:tcBorders>
          </w:tcPr>
          <w:p w:rsidR="005038CF" w:rsidRPr="00487733" w:rsidRDefault="005038CF" w:rsidP="00256CB3">
            <w:pPr>
              <w:suppressAutoHyphens/>
              <w:snapToGrid w:val="0"/>
              <w:jc w:val="both"/>
              <w:rPr>
                <w:rFonts w:eastAsia="Lucida Sans Unicode" w:cs="Times New Roman"/>
                <w:kern w:val="1"/>
                <w:lang w:eastAsia="ar-SA"/>
              </w:rPr>
            </w:pPr>
            <w:r w:rsidRPr="00487733">
              <w:rPr>
                <w:rFonts w:eastAsia="Lucida Sans Unicode" w:cs="Times New Roman"/>
                <w:kern w:val="1"/>
                <w:lang w:eastAsia="ar-SA"/>
              </w:rPr>
              <w:t>Белгородская область</w:t>
            </w:r>
          </w:p>
        </w:tc>
        <w:tc>
          <w:tcPr>
            <w:tcW w:w="1701" w:type="dxa"/>
            <w:tcBorders>
              <w:left w:val="single" w:sz="4" w:space="0" w:color="000000"/>
              <w:bottom w:val="single" w:sz="4" w:space="0" w:color="auto"/>
            </w:tcBorders>
          </w:tcPr>
          <w:p w:rsidR="005038CF" w:rsidRPr="00487733" w:rsidRDefault="005038CF" w:rsidP="00256CB3">
            <w:pPr>
              <w:suppressAutoHyphens/>
              <w:snapToGrid w:val="0"/>
              <w:rPr>
                <w:rFonts w:eastAsia="Lucida Sans Unicode" w:cs="Times New Roman"/>
                <w:kern w:val="1"/>
                <w:lang w:eastAsia="ar-SA"/>
              </w:rPr>
            </w:pPr>
            <w:r w:rsidRPr="00487733">
              <w:rPr>
                <w:rFonts w:eastAsia="Lucida Sans Unicode" w:cs="Times New Roman"/>
                <w:kern w:val="1"/>
                <w:lang w:eastAsia="ar-SA"/>
              </w:rPr>
              <w:t>Дон, пр.</w:t>
            </w:r>
          </w:p>
        </w:tc>
        <w:tc>
          <w:tcPr>
            <w:tcW w:w="1559" w:type="dxa"/>
            <w:tcBorders>
              <w:left w:val="single" w:sz="4" w:space="0" w:color="000000"/>
              <w:bottom w:val="single" w:sz="4" w:space="0" w:color="auto"/>
            </w:tcBorders>
          </w:tcPr>
          <w:p w:rsidR="005038CF" w:rsidRPr="00487733" w:rsidRDefault="005038CF" w:rsidP="00256CB3">
            <w:pPr>
              <w:suppressAutoHyphens/>
              <w:snapToGrid w:val="0"/>
              <w:jc w:val="center"/>
              <w:rPr>
                <w:rFonts w:eastAsia="Lucida Sans Unicode" w:cs="Times New Roman"/>
                <w:kern w:val="1"/>
                <w:lang w:eastAsia="ar-SA"/>
              </w:rPr>
            </w:pPr>
            <w:r w:rsidRPr="00487733">
              <w:rPr>
                <w:rFonts w:eastAsia="Lucida Sans Unicode" w:cs="Times New Roman"/>
                <w:kern w:val="1"/>
                <w:lang w:eastAsia="ar-SA"/>
              </w:rPr>
              <w:t>1105</w:t>
            </w:r>
          </w:p>
        </w:tc>
        <w:tc>
          <w:tcPr>
            <w:tcW w:w="992" w:type="dxa"/>
            <w:tcBorders>
              <w:left w:val="single" w:sz="4" w:space="0" w:color="000000"/>
              <w:bottom w:val="single" w:sz="4" w:space="0" w:color="auto"/>
              <w:right w:val="single" w:sz="4" w:space="0" w:color="auto"/>
            </w:tcBorders>
          </w:tcPr>
          <w:p w:rsidR="005038CF" w:rsidRPr="00487733" w:rsidRDefault="005038CF" w:rsidP="00256CB3">
            <w:pPr>
              <w:suppressAutoHyphens/>
              <w:snapToGrid w:val="0"/>
              <w:jc w:val="center"/>
              <w:rPr>
                <w:rFonts w:eastAsia="Lucida Sans Unicode" w:cs="Times New Roman"/>
                <w:kern w:val="1"/>
                <w:lang w:eastAsia="ar-SA"/>
              </w:rPr>
            </w:pPr>
            <w:r w:rsidRPr="00487733">
              <w:rPr>
                <w:rFonts w:eastAsia="Lucida Sans Unicode" w:cs="Times New Roman"/>
                <w:kern w:val="1"/>
                <w:lang w:eastAsia="ar-SA"/>
              </w:rPr>
              <w:t>162</w:t>
            </w:r>
          </w:p>
        </w:tc>
      </w:tr>
      <w:tr w:rsidR="005038CF" w:rsidRPr="00487733" w:rsidTr="00256CB3">
        <w:trPr>
          <w:trHeight w:val="121"/>
          <w:jc w:val="center"/>
        </w:trPr>
        <w:tc>
          <w:tcPr>
            <w:tcW w:w="568" w:type="dxa"/>
            <w:tcBorders>
              <w:top w:val="single" w:sz="4" w:space="0" w:color="auto"/>
              <w:left w:val="single" w:sz="4" w:space="0" w:color="000000"/>
              <w:bottom w:val="single" w:sz="4" w:space="0" w:color="auto"/>
            </w:tcBorders>
          </w:tcPr>
          <w:p w:rsidR="005038CF" w:rsidRPr="00487733" w:rsidRDefault="005038CF" w:rsidP="00256CB3">
            <w:pPr>
              <w:suppressAutoHyphens/>
              <w:snapToGrid w:val="0"/>
              <w:jc w:val="center"/>
              <w:rPr>
                <w:rFonts w:eastAsia="Lucida Sans Unicode" w:cs="Times New Roman"/>
                <w:kern w:val="1"/>
                <w:lang w:eastAsia="ar-SA"/>
              </w:rPr>
            </w:pPr>
            <w:r w:rsidRPr="00487733">
              <w:rPr>
                <w:rFonts w:eastAsia="Lucida Sans Unicode" w:cs="Times New Roman"/>
                <w:kern w:val="1"/>
                <w:lang w:eastAsia="ar-SA"/>
              </w:rPr>
              <w:t>3</w:t>
            </w:r>
          </w:p>
        </w:tc>
        <w:tc>
          <w:tcPr>
            <w:tcW w:w="2126" w:type="dxa"/>
            <w:tcBorders>
              <w:top w:val="single" w:sz="4" w:space="0" w:color="auto"/>
              <w:left w:val="single" w:sz="4" w:space="0" w:color="000000"/>
              <w:bottom w:val="single" w:sz="4" w:space="0" w:color="auto"/>
            </w:tcBorders>
          </w:tcPr>
          <w:p w:rsidR="005038CF" w:rsidRPr="00487733" w:rsidRDefault="005038CF" w:rsidP="00256CB3">
            <w:pPr>
              <w:suppressAutoHyphens/>
              <w:snapToGrid w:val="0"/>
              <w:rPr>
                <w:rFonts w:eastAsia="Lucida Sans Unicode" w:cs="Times New Roman"/>
                <w:kern w:val="1"/>
                <w:lang w:eastAsia="ar-SA"/>
              </w:rPr>
            </w:pPr>
            <w:r w:rsidRPr="00487733">
              <w:rPr>
                <w:rFonts w:eastAsia="Lucida Sans Unicode" w:cs="Times New Roman"/>
                <w:kern w:val="1"/>
                <w:lang w:eastAsia="ar-SA"/>
              </w:rPr>
              <w:t xml:space="preserve">Б/н, в 3 км к ЮЗ </w:t>
            </w:r>
            <w:r w:rsidRPr="00487733">
              <w:rPr>
                <w:rFonts w:eastAsia="Lucida Sans Unicode" w:cs="Times New Roman"/>
                <w:kern w:val="1"/>
                <w:lang w:eastAsia="ar-SA"/>
              </w:rPr>
              <w:lastRenderedPageBreak/>
              <w:t>от с. Терновка</w:t>
            </w:r>
          </w:p>
        </w:tc>
        <w:tc>
          <w:tcPr>
            <w:tcW w:w="2835" w:type="dxa"/>
            <w:tcBorders>
              <w:top w:val="single" w:sz="4" w:space="0" w:color="auto"/>
              <w:left w:val="single" w:sz="4" w:space="0" w:color="000000"/>
              <w:bottom w:val="single" w:sz="4" w:space="0" w:color="auto"/>
            </w:tcBorders>
          </w:tcPr>
          <w:p w:rsidR="005038CF" w:rsidRPr="00487733" w:rsidRDefault="005038CF" w:rsidP="00256CB3">
            <w:pPr>
              <w:suppressAutoHyphens/>
              <w:snapToGrid w:val="0"/>
              <w:jc w:val="both"/>
              <w:rPr>
                <w:rFonts w:eastAsia="Lucida Sans Unicode" w:cs="Times New Roman"/>
                <w:kern w:val="1"/>
                <w:lang w:eastAsia="ar-SA"/>
              </w:rPr>
            </w:pPr>
            <w:r w:rsidRPr="00487733">
              <w:rPr>
                <w:rFonts w:eastAsia="Lucida Sans Unicode" w:cs="Times New Roman"/>
                <w:kern w:val="1"/>
                <w:lang w:eastAsia="ar-SA"/>
              </w:rPr>
              <w:lastRenderedPageBreak/>
              <w:t xml:space="preserve">В 1,8 км к ЮЗ от с. </w:t>
            </w:r>
            <w:r w:rsidRPr="00487733">
              <w:rPr>
                <w:rFonts w:eastAsia="Lucida Sans Unicode" w:cs="Times New Roman"/>
                <w:kern w:val="1"/>
                <w:lang w:eastAsia="ar-SA"/>
              </w:rPr>
              <w:lastRenderedPageBreak/>
              <w:t>Терновка</w:t>
            </w:r>
          </w:p>
        </w:tc>
        <w:tc>
          <w:tcPr>
            <w:tcW w:w="1701" w:type="dxa"/>
            <w:tcBorders>
              <w:top w:val="single" w:sz="4" w:space="0" w:color="auto"/>
              <w:left w:val="single" w:sz="4" w:space="0" w:color="000000"/>
              <w:bottom w:val="single" w:sz="4" w:space="0" w:color="auto"/>
            </w:tcBorders>
          </w:tcPr>
          <w:p w:rsidR="005038CF" w:rsidRPr="00487733" w:rsidRDefault="005038CF" w:rsidP="00256CB3">
            <w:pPr>
              <w:suppressAutoHyphens/>
              <w:snapToGrid w:val="0"/>
              <w:rPr>
                <w:rFonts w:eastAsia="Lucida Sans Unicode" w:cs="Times New Roman"/>
                <w:kern w:val="1"/>
                <w:lang w:eastAsia="ar-SA"/>
              </w:rPr>
            </w:pPr>
            <w:r w:rsidRPr="00487733">
              <w:rPr>
                <w:rFonts w:eastAsia="Lucida Sans Unicode" w:cs="Times New Roman"/>
                <w:kern w:val="1"/>
                <w:lang w:eastAsia="ar-SA"/>
              </w:rPr>
              <w:lastRenderedPageBreak/>
              <w:t xml:space="preserve">Черная </w:t>
            </w:r>
            <w:r w:rsidRPr="00487733">
              <w:rPr>
                <w:rFonts w:eastAsia="Lucida Sans Unicode" w:cs="Times New Roman"/>
                <w:kern w:val="1"/>
                <w:lang w:eastAsia="ar-SA"/>
              </w:rPr>
              <w:lastRenderedPageBreak/>
              <w:t>Калитва,лв</w:t>
            </w:r>
          </w:p>
        </w:tc>
        <w:tc>
          <w:tcPr>
            <w:tcW w:w="1559" w:type="dxa"/>
            <w:tcBorders>
              <w:top w:val="single" w:sz="4" w:space="0" w:color="auto"/>
              <w:left w:val="single" w:sz="4" w:space="0" w:color="000000"/>
              <w:bottom w:val="single" w:sz="4" w:space="0" w:color="auto"/>
            </w:tcBorders>
          </w:tcPr>
          <w:p w:rsidR="005038CF" w:rsidRPr="00487733" w:rsidRDefault="005038CF" w:rsidP="00256CB3">
            <w:pPr>
              <w:suppressAutoHyphens/>
              <w:snapToGrid w:val="0"/>
              <w:jc w:val="center"/>
              <w:rPr>
                <w:rFonts w:eastAsia="Lucida Sans Unicode" w:cs="Times New Roman"/>
                <w:kern w:val="1"/>
                <w:lang w:eastAsia="ar-SA"/>
              </w:rPr>
            </w:pPr>
            <w:r w:rsidRPr="00487733">
              <w:rPr>
                <w:rFonts w:eastAsia="Lucida Sans Unicode" w:cs="Times New Roman"/>
                <w:kern w:val="1"/>
                <w:lang w:eastAsia="ar-SA"/>
              </w:rPr>
              <w:lastRenderedPageBreak/>
              <w:t>16</w:t>
            </w:r>
          </w:p>
        </w:tc>
        <w:tc>
          <w:tcPr>
            <w:tcW w:w="992" w:type="dxa"/>
            <w:tcBorders>
              <w:top w:val="single" w:sz="4" w:space="0" w:color="auto"/>
              <w:left w:val="single" w:sz="4" w:space="0" w:color="000000"/>
              <w:bottom w:val="single" w:sz="4" w:space="0" w:color="auto"/>
              <w:right w:val="single" w:sz="4" w:space="0" w:color="auto"/>
            </w:tcBorders>
          </w:tcPr>
          <w:p w:rsidR="005038CF" w:rsidRPr="00487733" w:rsidRDefault="005038CF" w:rsidP="00256CB3">
            <w:pPr>
              <w:suppressAutoHyphens/>
              <w:snapToGrid w:val="0"/>
              <w:jc w:val="center"/>
              <w:rPr>
                <w:rFonts w:eastAsia="Lucida Sans Unicode" w:cs="Times New Roman"/>
                <w:kern w:val="1"/>
                <w:lang w:eastAsia="ar-SA"/>
              </w:rPr>
            </w:pPr>
            <w:r w:rsidRPr="00487733">
              <w:rPr>
                <w:rFonts w:eastAsia="Lucida Sans Unicode" w:cs="Times New Roman"/>
                <w:kern w:val="1"/>
                <w:lang w:eastAsia="ar-SA"/>
              </w:rPr>
              <w:t>2,3</w:t>
            </w:r>
          </w:p>
        </w:tc>
      </w:tr>
      <w:tr w:rsidR="005038CF" w:rsidRPr="00487733" w:rsidTr="00256CB3">
        <w:trPr>
          <w:trHeight w:val="139"/>
          <w:jc w:val="center"/>
        </w:trPr>
        <w:tc>
          <w:tcPr>
            <w:tcW w:w="568" w:type="dxa"/>
            <w:tcBorders>
              <w:top w:val="single" w:sz="4" w:space="0" w:color="auto"/>
              <w:left w:val="single" w:sz="4" w:space="0" w:color="000000"/>
              <w:bottom w:val="single" w:sz="4" w:space="0" w:color="auto"/>
            </w:tcBorders>
          </w:tcPr>
          <w:p w:rsidR="005038CF" w:rsidRPr="00487733" w:rsidRDefault="005038CF" w:rsidP="00256CB3">
            <w:pPr>
              <w:suppressAutoHyphens/>
              <w:snapToGrid w:val="0"/>
              <w:spacing w:after="120"/>
              <w:jc w:val="center"/>
              <w:rPr>
                <w:rFonts w:eastAsia="Lucida Sans Unicode" w:cs="Times New Roman"/>
                <w:kern w:val="1"/>
                <w:lang w:eastAsia="ar-SA"/>
              </w:rPr>
            </w:pPr>
            <w:r w:rsidRPr="00487733">
              <w:rPr>
                <w:rFonts w:eastAsia="Lucida Sans Unicode" w:cs="Times New Roman"/>
                <w:kern w:val="1"/>
                <w:lang w:eastAsia="ar-SA"/>
              </w:rPr>
              <w:lastRenderedPageBreak/>
              <w:t>4</w:t>
            </w:r>
          </w:p>
        </w:tc>
        <w:tc>
          <w:tcPr>
            <w:tcW w:w="2126" w:type="dxa"/>
            <w:tcBorders>
              <w:top w:val="single" w:sz="4" w:space="0" w:color="auto"/>
              <w:left w:val="single" w:sz="4" w:space="0" w:color="000000"/>
              <w:bottom w:val="single" w:sz="4" w:space="0" w:color="000000"/>
            </w:tcBorders>
          </w:tcPr>
          <w:p w:rsidR="005038CF" w:rsidRPr="00487733" w:rsidRDefault="005038CF" w:rsidP="00256CB3">
            <w:pPr>
              <w:suppressAutoHyphens/>
              <w:snapToGrid w:val="0"/>
              <w:rPr>
                <w:rFonts w:eastAsia="Lucida Sans Unicode" w:cs="Times New Roman"/>
                <w:kern w:val="1"/>
                <w:lang w:eastAsia="ar-SA"/>
              </w:rPr>
            </w:pPr>
            <w:r w:rsidRPr="00487733">
              <w:rPr>
                <w:rFonts w:eastAsia="Lucida Sans Unicode" w:cs="Times New Roman"/>
                <w:kern w:val="1"/>
                <w:lang w:eastAsia="ar-SA"/>
              </w:rPr>
              <w:t>Б/н, в 1,3 км к ЮВ от с. Терновка</w:t>
            </w:r>
          </w:p>
        </w:tc>
        <w:tc>
          <w:tcPr>
            <w:tcW w:w="2835" w:type="dxa"/>
            <w:tcBorders>
              <w:top w:val="single" w:sz="4" w:space="0" w:color="auto"/>
              <w:left w:val="single" w:sz="4" w:space="0" w:color="000000"/>
              <w:bottom w:val="single" w:sz="4" w:space="0" w:color="000000"/>
            </w:tcBorders>
          </w:tcPr>
          <w:p w:rsidR="005038CF" w:rsidRPr="00487733" w:rsidRDefault="005038CF" w:rsidP="00256CB3">
            <w:pPr>
              <w:suppressAutoHyphens/>
              <w:snapToGrid w:val="0"/>
              <w:jc w:val="both"/>
              <w:rPr>
                <w:rFonts w:eastAsia="Lucida Sans Unicode" w:cs="Times New Roman"/>
                <w:kern w:val="1"/>
                <w:lang w:eastAsia="ar-SA"/>
              </w:rPr>
            </w:pPr>
            <w:r w:rsidRPr="00487733">
              <w:rPr>
                <w:rFonts w:eastAsia="Lucida Sans Unicode" w:cs="Times New Roman"/>
                <w:kern w:val="1"/>
                <w:lang w:eastAsia="ar-SA"/>
              </w:rPr>
              <w:t>В 0,9 км к ЮВ от с. Терновка</w:t>
            </w:r>
          </w:p>
        </w:tc>
        <w:tc>
          <w:tcPr>
            <w:tcW w:w="1701" w:type="dxa"/>
            <w:tcBorders>
              <w:top w:val="single" w:sz="4" w:space="0" w:color="auto"/>
              <w:left w:val="single" w:sz="4" w:space="0" w:color="000000"/>
              <w:bottom w:val="single" w:sz="4" w:space="0" w:color="000000"/>
            </w:tcBorders>
          </w:tcPr>
          <w:p w:rsidR="005038CF" w:rsidRPr="00487733" w:rsidRDefault="005038CF" w:rsidP="00256CB3">
            <w:pPr>
              <w:suppressAutoHyphens/>
              <w:snapToGrid w:val="0"/>
              <w:rPr>
                <w:rFonts w:eastAsia="Lucida Sans Unicode" w:cs="Times New Roman"/>
                <w:kern w:val="1"/>
                <w:lang w:eastAsia="ar-SA"/>
              </w:rPr>
            </w:pPr>
            <w:r w:rsidRPr="00487733">
              <w:rPr>
                <w:rFonts w:eastAsia="Lucida Sans Unicode" w:cs="Times New Roman"/>
                <w:kern w:val="1"/>
                <w:lang w:eastAsia="ar-SA"/>
              </w:rPr>
              <w:t>Черная Калитва,лв</w:t>
            </w:r>
          </w:p>
        </w:tc>
        <w:tc>
          <w:tcPr>
            <w:tcW w:w="1559" w:type="dxa"/>
            <w:tcBorders>
              <w:top w:val="single" w:sz="4" w:space="0" w:color="auto"/>
              <w:left w:val="single" w:sz="4" w:space="0" w:color="000000"/>
              <w:bottom w:val="single" w:sz="4" w:space="0" w:color="000000"/>
            </w:tcBorders>
          </w:tcPr>
          <w:p w:rsidR="005038CF" w:rsidRPr="00487733" w:rsidRDefault="005038CF" w:rsidP="00256CB3">
            <w:pPr>
              <w:suppressAutoHyphens/>
              <w:snapToGrid w:val="0"/>
              <w:jc w:val="center"/>
              <w:rPr>
                <w:rFonts w:eastAsia="Lucida Sans Unicode" w:cs="Times New Roman"/>
                <w:kern w:val="1"/>
                <w:lang w:eastAsia="ar-SA"/>
              </w:rPr>
            </w:pPr>
            <w:r w:rsidRPr="00487733">
              <w:rPr>
                <w:rFonts w:eastAsia="Lucida Sans Unicode" w:cs="Times New Roman"/>
                <w:kern w:val="1"/>
                <w:lang w:eastAsia="ar-SA"/>
              </w:rPr>
              <w:t>14</w:t>
            </w:r>
          </w:p>
        </w:tc>
        <w:tc>
          <w:tcPr>
            <w:tcW w:w="992" w:type="dxa"/>
            <w:tcBorders>
              <w:top w:val="single" w:sz="4" w:space="0" w:color="auto"/>
              <w:left w:val="single" w:sz="4" w:space="0" w:color="000000"/>
              <w:bottom w:val="single" w:sz="4" w:space="0" w:color="000000"/>
              <w:right w:val="single" w:sz="4" w:space="0" w:color="auto"/>
            </w:tcBorders>
          </w:tcPr>
          <w:p w:rsidR="005038CF" w:rsidRPr="00487733" w:rsidRDefault="005038CF" w:rsidP="00256CB3">
            <w:pPr>
              <w:suppressAutoHyphens/>
              <w:snapToGrid w:val="0"/>
              <w:jc w:val="center"/>
              <w:rPr>
                <w:rFonts w:eastAsia="Lucida Sans Unicode" w:cs="Times New Roman"/>
                <w:kern w:val="1"/>
                <w:lang w:eastAsia="ar-SA"/>
              </w:rPr>
            </w:pPr>
            <w:r w:rsidRPr="00487733">
              <w:rPr>
                <w:rFonts w:eastAsia="Lucida Sans Unicode" w:cs="Times New Roman"/>
                <w:kern w:val="1"/>
                <w:lang w:eastAsia="ar-SA"/>
              </w:rPr>
              <w:t>1</w:t>
            </w:r>
          </w:p>
        </w:tc>
      </w:tr>
    </w:tbl>
    <w:p w:rsidR="005038CF" w:rsidRPr="00487733" w:rsidRDefault="005038CF" w:rsidP="005038CF">
      <w:pPr>
        <w:ind w:firstLine="567"/>
        <w:jc w:val="both"/>
        <w:rPr>
          <w:rFonts w:cs="Times New Roman"/>
          <w:bCs/>
          <w:iCs/>
          <w:spacing w:val="-2"/>
        </w:rPr>
      </w:pPr>
      <w:r w:rsidRPr="00487733">
        <w:rPr>
          <w:rFonts w:cs="Times New Roman"/>
          <w:bCs/>
          <w:iCs/>
          <w:spacing w:val="-2"/>
        </w:rPr>
        <w:tab/>
      </w:r>
    </w:p>
    <w:p w:rsidR="005038CF" w:rsidRPr="00487733" w:rsidRDefault="005038CF" w:rsidP="005038CF">
      <w:pPr>
        <w:ind w:firstLine="567"/>
        <w:jc w:val="both"/>
        <w:rPr>
          <w:rFonts w:cs="Times New Roman"/>
          <w:bCs/>
          <w:iCs/>
          <w:spacing w:val="-2"/>
        </w:rPr>
      </w:pPr>
      <w:r w:rsidRPr="00487733">
        <w:rPr>
          <w:rFonts w:cs="Times New Roman"/>
          <w:bCs/>
          <w:iCs/>
          <w:spacing w:val="-2"/>
        </w:rPr>
        <w:tab/>
        <w:t>Основным источником питания рек являются талые воды, что определяет характер водного режима водотоков. Основные особенности водного режима является высокое весеннее половодье, летне-осенняя межень, прерываемая дождевыми паводками, и низкая зимняя межень.</w:t>
      </w:r>
    </w:p>
    <w:p w:rsidR="005038CF" w:rsidRPr="00487733" w:rsidRDefault="005038CF" w:rsidP="005038CF">
      <w:pPr>
        <w:ind w:firstLine="567"/>
        <w:jc w:val="both"/>
        <w:rPr>
          <w:rFonts w:cs="Times New Roman"/>
          <w:iCs/>
          <w:spacing w:val="-2"/>
        </w:rPr>
      </w:pPr>
      <w:r w:rsidRPr="00487733">
        <w:rPr>
          <w:rFonts w:cs="Times New Roman"/>
          <w:iCs/>
          <w:spacing w:val="-2"/>
        </w:rPr>
        <w:t>Во многих оврагах устроены пруды. 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p>
    <w:p w:rsidR="005038CF" w:rsidRPr="00487733" w:rsidRDefault="005038CF" w:rsidP="005038CF">
      <w:pPr>
        <w:ind w:firstLine="567"/>
        <w:jc w:val="both"/>
        <w:rPr>
          <w:rFonts w:cs="Times New Roman"/>
          <w:highlight w:val="lightGray"/>
        </w:rPr>
      </w:pPr>
    </w:p>
    <w:p w:rsidR="005038CF" w:rsidRPr="00487733" w:rsidRDefault="005038CF" w:rsidP="005038CF">
      <w:pPr>
        <w:ind w:firstLine="567"/>
        <w:jc w:val="both"/>
        <w:rPr>
          <w:rFonts w:cs="Times New Roman"/>
          <w:highlight w:val="lightGray"/>
        </w:rPr>
      </w:pPr>
    </w:p>
    <w:p w:rsidR="005038CF" w:rsidRPr="00487733" w:rsidRDefault="005038CF" w:rsidP="00582FB3">
      <w:pPr>
        <w:pStyle w:val="1111"/>
        <w:numPr>
          <w:ilvl w:val="2"/>
          <w:numId w:val="29"/>
        </w:numPr>
        <w:ind w:left="0" w:firstLine="0"/>
        <w:outlineLvl w:val="2"/>
        <w:rPr>
          <w:i/>
        </w:rPr>
      </w:pPr>
      <w:bookmarkStart w:id="123" w:name="_Toc63676517"/>
      <w:bookmarkStart w:id="124" w:name="_Toc65836549"/>
      <w:bookmarkStart w:id="125" w:name="_Toc90977871"/>
      <w:r w:rsidRPr="00487733">
        <w:rPr>
          <w:i/>
        </w:rPr>
        <w:t>Почвенные ресурсы</w:t>
      </w:r>
      <w:bookmarkEnd w:id="123"/>
      <w:bookmarkEnd w:id="124"/>
      <w:bookmarkEnd w:id="125"/>
    </w:p>
    <w:p w:rsidR="005038CF" w:rsidRPr="00487733" w:rsidRDefault="005038CF" w:rsidP="005038CF">
      <w:pPr>
        <w:snapToGrid w:val="0"/>
        <w:ind w:firstLine="567"/>
        <w:jc w:val="both"/>
        <w:rPr>
          <w:rFonts w:cs="Times New Roman"/>
          <w:iCs/>
          <w:spacing w:val="-2"/>
          <w:highlight w:val="lightGray"/>
        </w:rPr>
      </w:pPr>
    </w:p>
    <w:p w:rsidR="005038CF" w:rsidRPr="00487733" w:rsidRDefault="005038CF" w:rsidP="005038CF">
      <w:pPr>
        <w:ind w:firstLine="567"/>
        <w:jc w:val="both"/>
        <w:rPr>
          <w:rFonts w:eastAsia="Times New Roman" w:cs="Times New Roman"/>
          <w:bCs/>
          <w:kern w:val="1"/>
        </w:rPr>
      </w:pPr>
      <w:r w:rsidRPr="00487733">
        <w:rPr>
          <w:rFonts w:eastAsia="Times New Roman" w:cs="Times New Roman"/>
          <w:bCs/>
          <w:kern w:val="1"/>
        </w:rPr>
        <w:t xml:space="preserve">Почвенные ресурсы представлены черноземами обыкновенными. Также встречаются пятна оподзоленных черноземов. Вследствие неоднородности условий почвообразования среди зональных почв в виде небольших полос и пятен встречаются интразональные почвы: солонцы, солоды, лугово-черноземные, пойменные, лугово-болотные, овражно-балочного комплекса, которые создают пестроту почвенного комплекса. </w:t>
      </w:r>
    </w:p>
    <w:p w:rsidR="005038CF" w:rsidRPr="00487733" w:rsidRDefault="005038CF" w:rsidP="005038CF">
      <w:pPr>
        <w:ind w:firstLine="567"/>
        <w:jc w:val="both"/>
        <w:rPr>
          <w:rFonts w:eastAsia="Times New Roman" w:cs="Times New Roman"/>
          <w:bCs/>
          <w:kern w:val="1"/>
        </w:rPr>
      </w:pPr>
      <w:r w:rsidRPr="00487733">
        <w:rPr>
          <w:rFonts w:eastAsia="Times New Roman" w:cs="Times New Roman"/>
          <w:bCs/>
          <w:kern w:val="1"/>
        </w:rPr>
        <w:t>Водная и ветровая эрозия влечет деградацию почв.</w:t>
      </w:r>
    </w:p>
    <w:p w:rsidR="005038CF" w:rsidRPr="00487733" w:rsidRDefault="005038CF" w:rsidP="005038CF">
      <w:pPr>
        <w:ind w:firstLine="567"/>
        <w:jc w:val="both"/>
        <w:rPr>
          <w:rFonts w:eastAsia="Times New Roman" w:cs="Times New Roman"/>
          <w:bCs/>
          <w:kern w:val="1"/>
        </w:rPr>
      </w:pPr>
      <w:r w:rsidRPr="00487733">
        <w:rPr>
          <w:rFonts w:eastAsia="Times New Roman" w:cs="Times New Roman"/>
          <w:bCs/>
          <w:kern w:val="1"/>
        </w:rPr>
        <w:t xml:space="preserve">Водная эрозия выражается здесь в расчленении поверхности земельных угодий на более дробные участки и усложнении их конфигурации; невыгодном для полей перераспределении снега и влаги; увеличении количества оползней за счет выхода грунтовых вод; снижении плодородия земли при отложении наносов в поймах рек и днищах балок; заилении малых рек, прудов и водоемов; разрушении дорог, сооружений, коммуникаций; ухудшении гидрологического режима; понижении или повышении уровня грунтовых вод и влажности почвенного покрова </w:t>
      </w:r>
      <w:r w:rsidRPr="00487733">
        <w:rPr>
          <w:rFonts w:eastAsia="Times New Roman" w:cs="Times New Roman"/>
          <w:bCs/>
          <w:kern w:val="1"/>
        </w:rPr>
        <w:lastRenderedPageBreak/>
        <w:t>и других негативах.</w:t>
      </w:r>
    </w:p>
    <w:p w:rsidR="005038CF" w:rsidRPr="00487733" w:rsidRDefault="005038CF" w:rsidP="005038CF">
      <w:pPr>
        <w:ind w:firstLine="567"/>
        <w:jc w:val="both"/>
        <w:rPr>
          <w:rFonts w:eastAsia="Times New Roman" w:cs="Tahoma"/>
          <w:bCs/>
          <w:kern w:val="1"/>
        </w:rPr>
      </w:pPr>
      <w:r w:rsidRPr="00487733">
        <w:rPr>
          <w:rFonts w:eastAsia="Times New Roman" w:cs="Times New Roman"/>
          <w:bCs/>
          <w:kern w:val="1"/>
        </w:rPr>
        <w:t>Ветровая эрозия проявляется в виде пыльных бурь и местной (повседневной) дефляции. 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w:t>
      </w:r>
      <w:r w:rsidRPr="00487733">
        <w:rPr>
          <w:rFonts w:eastAsia="Times New Roman" w:cs="Tahoma"/>
          <w:bCs/>
          <w:kern w:val="1"/>
        </w:rPr>
        <w:t>.</w:t>
      </w:r>
    </w:p>
    <w:p w:rsidR="005038CF" w:rsidRPr="00487733" w:rsidRDefault="005038CF" w:rsidP="005038CF">
      <w:pPr>
        <w:ind w:firstLine="567"/>
      </w:pPr>
    </w:p>
    <w:p w:rsidR="005038CF" w:rsidRPr="00487733" w:rsidRDefault="005038CF" w:rsidP="00582FB3">
      <w:pPr>
        <w:pStyle w:val="1111"/>
        <w:numPr>
          <w:ilvl w:val="2"/>
          <w:numId w:val="29"/>
        </w:numPr>
        <w:ind w:left="0" w:firstLine="0"/>
        <w:outlineLvl w:val="2"/>
        <w:rPr>
          <w:i/>
        </w:rPr>
      </w:pPr>
      <w:bookmarkStart w:id="126" w:name="_Toc63676518"/>
      <w:bookmarkStart w:id="127" w:name="_Toc65836550"/>
      <w:bookmarkStart w:id="128" w:name="_Toc90977872"/>
      <w:r w:rsidRPr="00487733">
        <w:rPr>
          <w:i/>
        </w:rPr>
        <w:t>Лесосырьевые ресурсы</w:t>
      </w:r>
      <w:bookmarkEnd w:id="126"/>
      <w:bookmarkEnd w:id="127"/>
      <w:bookmarkEnd w:id="128"/>
    </w:p>
    <w:p w:rsidR="005038CF" w:rsidRPr="00487733" w:rsidRDefault="005038CF" w:rsidP="005038CF">
      <w:pPr>
        <w:pStyle w:val="1111"/>
        <w:tabs>
          <w:tab w:val="clear" w:pos="432"/>
        </w:tabs>
        <w:jc w:val="left"/>
        <w:outlineLvl w:val="9"/>
        <w:rPr>
          <w:i/>
          <w:highlight w:val="lightGray"/>
        </w:rPr>
      </w:pPr>
    </w:p>
    <w:p w:rsidR="005038CF" w:rsidRPr="00487733" w:rsidRDefault="005038CF" w:rsidP="005038CF">
      <w:pPr>
        <w:ind w:firstLine="567"/>
        <w:jc w:val="both"/>
        <w:rPr>
          <w:rFonts w:cs="Times New Roman"/>
        </w:rPr>
      </w:pPr>
      <w:r w:rsidRPr="00487733">
        <w:rPr>
          <w:rFonts w:cs="Times New Roman"/>
        </w:rPr>
        <w:t>Леса, расположенные на землях лесного фонда и землях иных категорий, согласно Лесному кодексу РФ по целевому назначению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5038CF" w:rsidRPr="00487733" w:rsidRDefault="005038CF" w:rsidP="005038CF">
      <w:pPr>
        <w:ind w:firstLine="567"/>
        <w:jc w:val="both"/>
      </w:pPr>
      <w:r w:rsidRPr="00487733">
        <w:rPr>
          <w:rFonts w:cs="Times New Roman"/>
        </w:rPr>
        <w:t>На территории действует Новокалитвенское участковое лесничество Россошанского лесничества. Лесные насаждения представлены островными урочищами. Основными лесообразующими породами являются дуб, ясень, клен и другие.</w:t>
      </w:r>
    </w:p>
    <w:p w:rsidR="005038CF" w:rsidRPr="00487733" w:rsidRDefault="005038CF" w:rsidP="005038CF">
      <w:pPr>
        <w:ind w:firstLine="567"/>
        <w:jc w:val="both"/>
        <w:rPr>
          <w:rFonts w:cs="Times New Roman"/>
        </w:rPr>
      </w:pPr>
    </w:p>
    <w:p w:rsidR="005038CF" w:rsidRPr="00487733" w:rsidRDefault="005038CF" w:rsidP="005038CF">
      <w:pPr>
        <w:pStyle w:val="af8"/>
        <w:ind w:firstLine="567"/>
        <w:jc w:val="center"/>
        <w:rPr>
          <w:b/>
          <w:bCs/>
        </w:rPr>
      </w:pPr>
      <w:r w:rsidRPr="00487733">
        <w:rPr>
          <w:b/>
          <w:bCs/>
        </w:rPr>
        <w:t>Система особо охраняемых природных территорий</w:t>
      </w:r>
    </w:p>
    <w:p w:rsidR="005038CF" w:rsidRPr="00DD5E8D" w:rsidRDefault="005038CF" w:rsidP="005038CF">
      <w:pPr>
        <w:pStyle w:val="af8"/>
        <w:ind w:firstLine="567"/>
        <w:jc w:val="both"/>
      </w:pPr>
      <w:r w:rsidRPr="00DD5E8D">
        <w:t>На территории Старокалитвенского сельского поселения располагается особо охраняемая природная территория</w:t>
      </w:r>
      <w:r w:rsidRPr="00C30E5F">
        <w:t xml:space="preserve">– Памятник природы областного значения «Участок р. Дон» (Постановление </w:t>
      </w:r>
      <w:r w:rsidRPr="00C30E5F">
        <w:rPr>
          <w:lang w:eastAsia="en-US"/>
        </w:rPr>
        <w:t xml:space="preserve">правительства Воронежской области от 21.02.2018 № 180 </w:t>
      </w:r>
      <w:r w:rsidRPr="00C30E5F">
        <w:t>«</w:t>
      </w:r>
      <w:r w:rsidRPr="00C30E5F">
        <w:rPr>
          <w:lang w:eastAsia="en-US"/>
        </w:rPr>
        <w:t>Об утверждении границ и режимов особой охраны территорий отдельных памятников природы областного значения и о внесении изменений в постановление администрации Воронежской области от 28.05.1998 № 500</w:t>
      </w:r>
      <w:r w:rsidRPr="00C30E5F">
        <w:t>»).</w:t>
      </w:r>
    </w:p>
    <w:p w:rsidR="005038CF" w:rsidRPr="00487733" w:rsidRDefault="005038CF" w:rsidP="005038CF">
      <w:pPr>
        <w:pStyle w:val="af8"/>
        <w:ind w:firstLine="567"/>
        <w:jc w:val="center"/>
        <w:rPr>
          <w:b/>
          <w:bCs/>
          <w:highlight w:val="lightGray"/>
        </w:rPr>
      </w:pPr>
    </w:p>
    <w:p w:rsidR="005038CF" w:rsidRPr="00487733" w:rsidRDefault="005038CF" w:rsidP="00582FB3">
      <w:pPr>
        <w:pStyle w:val="1111"/>
        <w:numPr>
          <w:ilvl w:val="2"/>
          <w:numId w:val="29"/>
        </w:numPr>
        <w:ind w:left="0" w:firstLine="0"/>
        <w:outlineLvl w:val="2"/>
        <w:rPr>
          <w:i/>
        </w:rPr>
      </w:pPr>
      <w:bookmarkStart w:id="129" w:name="_Toc63676519"/>
      <w:bookmarkStart w:id="130" w:name="_Toc65836551"/>
      <w:bookmarkStart w:id="131" w:name="_Toc90977873"/>
      <w:r w:rsidRPr="00487733">
        <w:rPr>
          <w:i/>
        </w:rPr>
        <w:t>Ландшафтно-рекреационный потенциал</w:t>
      </w:r>
      <w:bookmarkEnd w:id="129"/>
      <w:bookmarkEnd w:id="130"/>
      <w:bookmarkEnd w:id="131"/>
    </w:p>
    <w:p w:rsidR="005038CF" w:rsidRPr="00487733" w:rsidRDefault="005038CF" w:rsidP="005038CF">
      <w:pPr>
        <w:pStyle w:val="1111"/>
        <w:tabs>
          <w:tab w:val="clear" w:pos="432"/>
        </w:tabs>
        <w:jc w:val="left"/>
        <w:outlineLvl w:val="9"/>
        <w:rPr>
          <w:i/>
          <w:highlight w:val="lightGray"/>
        </w:rPr>
      </w:pPr>
    </w:p>
    <w:p w:rsidR="005038CF" w:rsidRPr="00487733" w:rsidRDefault="005038CF" w:rsidP="005038CF">
      <w:pPr>
        <w:ind w:firstLine="567"/>
        <w:jc w:val="both"/>
        <w:rPr>
          <w:rFonts w:cs="Times New Roman"/>
        </w:rPr>
      </w:pPr>
      <w:r w:rsidRPr="00487733">
        <w:rPr>
          <w:rFonts w:cs="Times New Roman"/>
        </w:rPr>
        <w:t xml:space="preserve">Естественные ландшафты долины реки Дон создают предпосылки для развития экологического, познавательного, активного оздоровительного туризма. Долина р. Дон пойменная затопляемая паводком 1% обеспеченности, что ограничивает их развитие только сезонным использованием. Кроме того, на </w:t>
      </w:r>
      <w:r w:rsidRPr="00487733">
        <w:rPr>
          <w:rFonts w:cs="Times New Roman"/>
        </w:rPr>
        <w:lastRenderedPageBreak/>
        <w:t>пойменных территориях развиваются процессы заболачивания. Рекреационную ценность представляют пляжи реки Черная Калитва. Спокойный гидрологический режим рек предполагает развитие здесь любых околоводных видов отдыха.</w:t>
      </w:r>
    </w:p>
    <w:p w:rsidR="005038CF" w:rsidRPr="00487733" w:rsidRDefault="005038CF" w:rsidP="005038CF">
      <w:pPr>
        <w:ind w:firstLine="567"/>
        <w:jc w:val="both"/>
        <w:rPr>
          <w:rFonts w:cs="Times New Roman"/>
        </w:rPr>
      </w:pPr>
      <w:r w:rsidRPr="00487733">
        <w:rPr>
          <w:rFonts w:cs="Times New Roman"/>
        </w:rP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w:t>
      </w:r>
    </w:p>
    <w:p w:rsidR="005038CF" w:rsidRPr="00487733" w:rsidRDefault="005038CF" w:rsidP="005038CF">
      <w:pPr>
        <w:ind w:firstLine="567"/>
        <w:jc w:val="both"/>
        <w:rPr>
          <w:rFonts w:cs="Times New Roman"/>
          <w:b/>
        </w:rPr>
      </w:pPr>
      <w:r w:rsidRPr="00487733">
        <w:rPr>
          <w:rFonts w:cs="Times New Roman"/>
        </w:rPr>
        <w:t>Факторами, способствующими развитию рекреации в поселении, являются следующие</w:t>
      </w:r>
      <w:r w:rsidRPr="00487733">
        <w:rPr>
          <w:rFonts w:cs="Times New Roman"/>
          <w:b/>
        </w:rPr>
        <w:t>:</w:t>
      </w:r>
    </w:p>
    <w:p w:rsidR="005038CF" w:rsidRPr="00487733" w:rsidRDefault="005038CF" w:rsidP="005038CF">
      <w:pPr>
        <w:ind w:firstLine="567"/>
        <w:jc w:val="both"/>
        <w:rPr>
          <w:rFonts w:cs="Times New Roman"/>
        </w:rPr>
      </w:pPr>
      <w:r w:rsidRPr="00487733">
        <w:rPr>
          <w:rFonts w:cs="Times New Roman"/>
        </w:rPr>
        <w:t>- наличие водоемов, песчаных пляжей, привлекающих рекреантов для курортного отдыха, отдыха выходного дня, для водного байдарочного туризма, любительского лова и спортивной охоты;</w:t>
      </w:r>
    </w:p>
    <w:p w:rsidR="005038CF" w:rsidRPr="00487733" w:rsidRDefault="005038CF" w:rsidP="005038CF">
      <w:pPr>
        <w:ind w:firstLine="567"/>
        <w:jc w:val="both"/>
        <w:rPr>
          <w:rFonts w:cs="Times New Roman"/>
        </w:rPr>
      </w:pPr>
      <w:r w:rsidRPr="00487733">
        <w:rPr>
          <w:rFonts w:cs="Times New Roman"/>
        </w:rPr>
        <w:t>- купальный период продолжается в среднем 80-90 дней;</w:t>
      </w:r>
    </w:p>
    <w:p w:rsidR="005038CF" w:rsidRPr="00487733" w:rsidRDefault="005038CF" w:rsidP="005038CF">
      <w:pPr>
        <w:ind w:firstLine="567"/>
        <w:jc w:val="both"/>
        <w:rPr>
          <w:rFonts w:cs="Times New Roman"/>
        </w:rPr>
      </w:pPr>
      <w:r w:rsidRPr="00487733">
        <w:rPr>
          <w:rFonts w:cs="Times New Roman"/>
        </w:rPr>
        <w:t>- наличие лесных массивов естественного и искусственного происхождения;</w:t>
      </w:r>
    </w:p>
    <w:p w:rsidR="005038CF" w:rsidRPr="00487733" w:rsidRDefault="005038CF" w:rsidP="005038CF">
      <w:pPr>
        <w:ind w:firstLine="567"/>
        <w:jc w:val="both"/>
        <w:rPr>
          <w:rFonts w:cs="Times New Roman"/>
        </w:rPr>
      </w:pPr>
      <w:r w:rsidRPr="00487733">
        <w:rPr>
          <w:rFonts w:cs="Times New Roman"/>
        </w:rPr>
        <w:t>- хорошая транспортная доступность.</w:t>
      </w:r>
    </w:p>
    <w:p w:rsidR="005038CF" w:rsidRPr="00487733" w:rsidRDefault="005038CF" w:rsidP="005038CF">
      <w:pPr>
        <w:ind w:firstLine="567"/>
        <w:jc w:val="both"/>
        <w:rPr>
          <w:rFonts w:cs="Times New Roman"/>
        </w:rPr>
      </w:pPr>
      <w:r w:rsidRPr="00487733">
        <w:rPr>
          <w:rFonts w:cs="Times New Roman"/>
        </w:rPr>
        <w:t>Основными лимитирующими факторами развития рекреации в поселение являются следующие:</w:t>
      </w:r>
    </w:p>
    <w:p w:rsidR="005038CF" w:rsidRPr="00487733" w:rsidRDefault="005038CF" w:rsidP="005038CF">
      <w:pPr>
        <w:ind w:firstLine="567"/>
        <w:jc w:val="both"/>
        <w:rPr>
          <w:rFonts w:cs="Times New Roman"/>
        </w:rPr>
      </w:pPr>
      <w:r w:rsidRPr="00487733">
        <w:rPr>
          <w:rFonts w:cs="Times New Roman"/>
          <w:b/>
        </w:rPr>
        <w:t>-</w:t>
      </w:r>
      <w:r w:rsidRPr="00487733">
        <w:rPr>
          <w:rFonts w:cs="Times New Roman"/>
        </w:rPr>
        <w:t xml:space="preserve"> овражно-балочный рельеф;</w:t>
      </w:r>
    </w:p>
    <w:p w:rsidR="005038CF" w:rsidRPr="00487733" w:rsidRDefault="005038CF" w:rsidP="005038CF">
      <w:pPr>
        <w:ind w:firstLine="567"/>
        <w:jc w:val="both"/>
        <w:rPr>
          <w:rFonts w:cs="Times New Roman"/>
        </w:rPr>
      </w:pPr>
      <w:r w:rsidRPr="00487733">
        <w:rPr>
          <w:rFonts w:cs="Times New Roman"/>
          <w:b/>
        </w:rPr>
        <w:t>-</w:t>
      </w:r>
      <w:r w:rsidRPr="00487733">
        <w:rPr>
          <w:rFonts w:cs="Times New Roman"/>
        </w:rPr>
        <w:t xml:space="preserve"> наличие гнуса в мае-июне-июле на реке;</w:t>
      </w:r>
    </w:p>
    <w:p w:rsidR="005038CF" w:rsidRPr="00487733" w:rsidRDefault="005038CF" w:rsidP="005038CF">
      <w:pPr>
        <w:ind w:firstLine="567"/>
        <w:jc w:val="both"/>
        <w:rPr>
          <w:rFonts w:cs="Times New Roman"/>
        </w:rPr>
      </w:pPr>
      <w:r w:rsidRPr="00487733">
        <w:rPr>
          <w:rFonts w:cs="Times New Roman"/>
        </w:rPr>
        <w:t>- заболачивание пойменных территорий;</w:t>
      </w:r>
    </w:p>
    <w:p w:rsidR="005038CF" w:rsidRPr="00487733" w:rsidRDefault="005038CF" w:rsidP="005038CF">
      <w:pPr>
        <w:ind w:firstLine="567"/>
        <w:jc w:val="both"/>
        <w:rPr>
          <w:rFonts w:cs="Times New Roman"/>
        </w:rPr>
      </w:pPr>
      <w:r w:rsidRPr="00487733">
        <w:rPr>
          <w:rFonts w:cs="Times New Roman"/>
          <w:b/>
        </w:rPr>
        <w:t>-</w:t>
      </w:r>
      <w:r w:rsidRPr="00487733">
        <w:rPr>
          <w:rFonts w:cs="Times New Roman"/>
        </w:rPr>
        <w:t xml:space="preserve"> затопление пойменных территорий паводком.</w:t>
      </w:r>
    </w:p>
    <w:p w:rsidR="005038CF" w:rsidRPr="00487733" w:rsidRDefault="005038CF" w:rsidP="005038CF">
      <w:pPr>
        <w:ind w:firstLine="567"/>
        <w:rPr>
          <w:rFonts w:eastAsia="Times New Roman" w:cs="Tahoma"/>
          <w:iCs/>
          <w:highlight w:val="lightGray"/>
          <w:shd w:val="clear" w:color="auto" w:fill="CCFFFF"/>
        </w:rPr>
      </w:pPr>
    </w:p>
    <w:p w:rsidR="005038CF" w:rsidRPr="00487733" w:rsidRDefault="005038CF" w:rsidP="00582FB3">
      <w:pPr>
        <w:pStyle w:val="20"/>
        <w:keepLines/>
        <w:numPr>
          <w:ilvl w:val="1"/>
          <w:numId w:val="29"/>
        </w:numPr>
        <w:tabs>
          <w:tab w:val="left" w:pos="426"/>
        </w:tabs>
        <w:spacing w:before="40" w:after="0"/>
        <w:ind w:left="0" w:firstLine="0"/>
        <w:jc w:val="center"/>
        <w:rPr>
          <w:rFonts w:ascii="Times New Roman" w:eastAsiaTheme="minorHAnsi" w:hAnsi="Times New Roman" w:cs="Times New Roman"/>
          <w:b w:val="0"/>
          <w:sz w:val="24"/>
          <w:szCs w:val="24"/>
        </w:rPr>
      </w:pPr>
      <w:bookmarkStart w:id="132" w:name="_Toc469398938"/>
      <w:bookmarkStart w:id="133" w:name="_Toc32498599"/>
      <w:bookmarkStart w:id="134" w:name="_Toc90977874"/>
      <w:r w:rsidRPr="00487733">
        <w:rPr>
          <w:rFonts w:ascii="Times New Roman" w:eastAsiaTheme="minorHAnsi" w:hAnsi="Times New Roman" w:cs="Times New Roman"/>
          <w:sz w:val="24"/>
          <w:szCs w:val="24"/>
        </w:rPr>
        <w:t>Население и демография сельского поселения</w:t>
      </w:r>
      <w:bookmarkEnd w:id="132"/>
      <w:bookmarkEnd w:id="133"/>
      <w:r w:rsidRPr="00487733">
        <w:rPr>
          <w:rFonts w:ascii="Times New Roman" w:eastAsiaTheme="minorHAnsi" w:hAnsi="Times New Roman" w:cs="Times New Roman"/>
          <w:sz w:val="24"/>
          <w:szCs w:val="24"/>
        </w:rPr>
        <w:t>.</w:t>
      </w:r>
      <w:bookmarkEnd w:id="134"/>
    </w:p>
    <w:p w:rsidR="005038CF" w:rsidRPr="00487733" w:rsidRDefault="005038CF" w:rsidP="005038CF">
      <w:pPr>
        <w:pStyle w:val="afe"/>
        <w:ind w:firstLine="567"/>
        <w:jc w:val="both"/>
        <w:rPr>
          <w:highlight w:val="lightGray"/>
        </w:rPr>
      </w:pPr>
    </w:p>
    <w:p w:rsidR="005038CF" w:rsidRPr="00487733" w:rsidRDefault="005038CF" w:rsidP="005038CF">
      <w:pPr>
        <w:autoSpaceDN w:val="0"/>
        <w:adjustRightInd w:val="0"/>
        <w:spacing w:line="100" w:lineRule="atLeast"/>
        <w:ind w:firstLine="567"/>
        <w:jc w:val="both"/>
        <w:rPr>
          <w:rFonts w:eastAsia="Times New Roman"/>
        </w:rPr>
      </w:pPr>
      <w:r w:rsidRPr="00487733">
        <w:rPr>
          <w:rFonts w:eastAsia="Times New Roman"/>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rsidR="005038CF" w:rsidRPr="00487733" w:rsidRDefault="005038CF" w:rsidP="005038CF">
      <w:pPr>
        <w:autoSpaceDN w:val="0"/>
        <w:adjustRightInd w:val="0"/>
        <w:spacing w:line="100" w:lineRule="atLeast"/>
        <w:ind w:firstLine="567"/>
        <w:jc w:val="both"/>
        <w:rPr>
          <w:rFonts w:eastAsia="Times New Roman"/>
        </w:rPr>
      </w:pPr>
      <w:r w:rsidRPr="00487733">
        <w:t>При разработке данного раздела учтены материалы Паспортов Старокалитвенского сельского поселения Россошанского муниципального района за 2016-2021 г.г.</w:t>
      </w:r>
    </w:p>
    <w:p w:rsidR="005038CF" w:rsidRPr="00487733" w:rsidRDefault="005038CF" w:rsidP="005038CF">
      <w:pPr>
        <w:autoSpaceDN w:val="0"/>
        <w:adjustRightInd w:val="0"/>
        <w:spacing w:line="100" w:lineRule="atLeast"/>
        <w:ind w:firstLine="567"/>
        <w:jc w:val="both"/>
        <w:rPr>
          <w:rFonts w:eastAsia="Times New Roman"/>
        </w:rPr>
      </w:pPr>
      <w:r w:rsidRPr="00487733">
        <w:rPr>
          <w:rFonts w:eastAsia="Times New Roman"/>
        </w:rPr>
        <w:t xml:space="preserve">В соответствии с данными, предоставленными администрацией </w:t>
      </w:r>
      <w:r w:rsidRPr="00487733">
        <w:lastRenderedPageBreak/>
        <w:t>Старокалитвенского</w:t>
      </w:r>
      <w:r w:rsidRPr="00487733">
        <w:rPr>
          <w:rFonts w:eastAsia="Times New Roman"/>
        </w:rPr>
        <w:t xml:space="preserve"> сельского поселения, общая численность населения по состоянию на 01.01.2021г. составляет 2340 человек, в том числе по населенным пунктам:</w:t>
      </w:r>
    </w:p>
    <w:p w:rsidR="005038CF" w:rsidRPr="00487733" w:rsidRDefault="005038CF" w:rsidP="00582FB3">
      <w:pPr>
        <w:pStyle w:val="aff6"/>
        <w:numPr>
          <w:ilvl w:val="0"/>
          <w:numId w:val="113"/>
        </w:numPr>
        <w:tabs>
          <w:tab w:val="left" w:pos="851"/>
        </w:tabs>
        <w:ind w:left="0" w:firstLine="567"/>
        <w:contextualSpacing/>
        <w:jc w:val="both"/>
        <w:rPr>
          <w:rFonts w:eastAsia="Calibri"/>
        </w:rPr>
      </w:pPr>
      <w:r w:rsidRPr="00487733">
        <w:rPr>
          <w:rFonts w:eastAsia="Calibri"/>
        </w:rPr>
        <w:t>село Старая Калитва –  1292 чел.,</w:t>
      </w:r>
    </w:p>
    <w:p w:rsidR="005038CF" w:rsidRPr="00487733" w:rsidRDefault="005038CF" w:rsidP="00582FB3">
      <w:pPr>
        <w:pStyle w:val="aff6"/>
        <w:numPr>
          <w:ilvl w:val="0"/>
          <w:numId w:val="113"/>
        </w:numPr>
        <w:tabs>
          <w:tab w:val="left" w:pos="851"/>
        </w:tabs>
        <w:ind w:left="0" w:firstLine="567"/>
        <w:contextualSpacing/>
        <w:jc w:val="both"/>
        <w:rPr>
          <w:rFonts w:eastAsia="Calibri"/>
        </w:rPr>
      </w:pPr>
      <w:r w:rsidRPr="00487733">
        <w:rPr>
          <w:rFonts w:eastAsia="Calibri"/>
        </w:rPr>
        <w:t>село Кулаковка - 112 чел.,</w:t>
      </w:r>
    </w:p>
    <w:p w:rsidR="005038CF" w:rsidRPr="00487733" w:rsidRDefault="005038CF" w:rsidP="00582FB3">
      <w:pPr>
        <w:pStyle w:val="aff6"/>
        <w:numPr>
          <w:ilvl w:val="0"/>
          <w:numId w:val="113"/>
        </w:numPr>
        <w:tabs>
          <w:tab w:val="left" w:pos="851"/>
        </w:tabs>
        <w:ind w:left="0" w:firstLine="567"/>
        <w:contextualSpacing/>
        <w:jc w:val="both"/>
        <w:rPr>
          <w:rFonts w:eastAsia="Calibri"/>
        </w:rPr>
      </w:pPr>
      <w:r w:rsidRPr="00487733">
        <w:rPr>
          <w:rFonts w:eastAsia="Calibri"/>
        </w:rPr>
        <w:t>хутор Лощина - 405 чел.,</w:t>
      </w:r>
    </w:p>
    <w:p w:rsidR="005038CF" w:rsidRPr="00487733" w:rsidRDefault="005038CF" w:rsidP="00582FB3">
      <w:pPr>
        <w:pStyle w:val="aff6"/>
        <w:numPr>
          <w:ilvl w:val="0"/>
          <w:numId w:val="113"/>
        </w:numPr>
        <w:tabs>
          <w:tab w:val="left" w:pos="851"/>
        </w:tabs>
        <w:ind w:left="0" w:firstLine="567"/>
        <w:contextualSpacing/>
        <w:jc w:val="both"/>
        <w:rPr>
          <w:rFonts w:eastAsia="Calibri"/>
        </w:rPr>
      </w:pPr>
      <w:r w:rsidRPr="00487733">
        <w:rPr>
          <w:rFonts w:eastAsia="Calibri"/>
        </w:rPr>
        <w:t>село Терновка – 531 чел.</w:t>
      </w:r>
    </w:p>
    <w:p w:rsidR="005038CF" w:rsidRPr="00487733" w:rsidRDefault="005038CF" w:rsidP="005038CF">
      <w:pPr>
        <w:ind w:firstLine="567"/>
        <w:rPr>
          <w:rFonts w:eastAsia="Times New Roman"/>
          <w:b/>
          <w:i/>
        </w:rPr>
      </w:pPr>
    </w:p>
    <w:p w:rsidR="005038CF" w:rsidRPr="00487733" w:rsidRDefault="005038CF" w:rsidP="005038CF">
      <w:pPr>
        <w:suppressAutoHyphens/>
        <w:jc w:val="center"/>
        <w:rPr>
          <w:rFonts w:eastAsia="Times New Roman" w:cs="Times New Roman"/>
          <w:b/>
          <w:i/>
          <w:kern w:val="1"/>
          <w:highlight w:val="lightGray"/>
          <w:lang w:eastAsia="ar-SA"/>
        </w:rPr>
      </w:pPr>
      <w:r w:rsidRPr="00487733">
        <w:rPr>
          <w:rFonts w:eastAsia="Times New Roman" w:cs="Times New Roman"/>
          <w:b/>
          <w:i/>
          <w:kern w:val="1"/>
          <w:lang w:eastAsia="ar-SA"/>
        </w:rPr>
        <w:t>Основные показатели движения населения</w:t>
      </w:r>
    </w:p>
    <w:p w:rsidR="005038CF" w:rsidRPr="00487733" w:rsidRDefault="005038CF" w:rsidP="005038CF">
      <w:pPr>
        <w:suppressAutoHyphens/>
        <w:jc w:val="center"/>
        <w:rPr>
          <w:rFonts w:eastAsia="Times New Roman" w:cs="Times New Roman"/>
          <w:b/>
          <w:i/>
          <w:kern w:val="1"/>
          <w:highlight w:val="lightGray"/>
          <w:lang w:eastAsia="ar-SA"/>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9"/>
        <w:gridCol w:w="895"/>
        <w:gridCol w:w="895"/>
        <w:gridCol w:w="895"/>
        <w:gridCol w:w="894"/>
        <w:gridCol w:w="962"/>
        <w:gridCol w:w="930"/>
        <w:gridCol w:w="831"/>
      </w:tblGrid>
      <w:tr w:rsidR="005038CF" w:rsidRPr="00487733" w:rsidTr="00256CB3">
        <w:trPr>
          <w:trHeight w:val="306"/>
        </w:trPr>
        <w:tc>
          <w:tcPr>
            <w:tcW w:w="3269" w:type="dxa"/>
            <w:vMerge w:val="restart"/>
            <w:shd w:val="clear" w:color="auto" w:fill="D9D9D9" w:themeFill="background1" w:themeFillShade="D9"/>
            <w:vAlign w:val="center"/>
          </w:tcPr>
          <w:p w:rsidR="005038CF" w:rsidRPr="00487733" w:rsidRDefault="005038CF" w:rsidP="00256CB3">
            <w:pPr>
              <w:jc w:val="center"/>
              <w:rPr>
                <w:rFonts w:eastAsia="Calibri" w:cs="Times New Roman"/>
                <w:b/>
              </w:rPr>
            </w:pPr>
            <w:r w:rsidRPr="00487733">
              <w:rPr>
                <w:rFonts w:eastAsia="Calibri" w:cs="Times New Roman"/>
                <w:b/>
              </w:rPr>
              <w:t>Наименование показателей</w:t>
            </w:r>
          </w:p>
        </w:tc>
        <w:tc>
          <w:tcPr>
            <w:tcW w:w="6302" w:type="dxa"/>
            <w:gridSpan w:val="7"/>
            <w:shd w:val="clear" w:color="auto" w:fill="D9D9D9" w:themeFill="background1" w:themeFillShade="D9"/>
          </w:tcPr>
          <w:p w:rsidR="005038CF" w:rsidRPr="00487733" w:rsidRDefault="005038CF" w:rsidP="00256CB3">
            <w:pPr>
              <w:tabs>
                <w:tab w:val="num" w:pos="0"/>
              </w:tabs>
              <w:jc w:val="center"/>
              <w:rPr>
                <w:rFonts w:eastAsia="Calibri" w:cs="Times New Roman"/>
                <w:b/>
              </w:rPr>
            </w:pPr>
            <w:r w:rsidRPr="00487733">
              <w:rPr>
                <w:rFonts w:eastAsia="Calibri" w:cs="Times New Roman"/>
                <w:b/>
              </w:rPr>
              <w:t>Годы</w:t>
            </w:r>
          </w:p>
        </w:tc>
      </w:tr>
      <w:tr w:rsidR="005038CF" w:rsidRPr="00487733" w:rsidTr="00256CB3">
        <w:trPr>
          <w:trHeight w:val="306"/>
        </w:trPr>
        <w:tc>
          <w:tcPr>
            <w:tcW w:w="3269" w:type="dxa"/>
            <w:vMerge/>
            <w:shd w:val="clear" w:color="auto" w:fill="D9D9D9" w:themeFill="background1" w:themeFillShade="D9"/>
          </w:tcPr>
          <w:p w:rsidR="005038CF" w:rsidRPr="00487733" w:rsidRDefault="005038CF" w:rsidP="00256CB3">
            <w:pPr>
              <w:jc w:val="center"/>
              <w:rPr>
                <w:rFonts w:eastAsia="Calibri" w:cs="Times New Roman"/>
                <w:b/>
              </w:rPr>
            </w:pPr>
          </w:p>
        </w:tc>
        <w:tc>
          <w:tcPr>
            <w:tcW w:w="895" w:type="dxa"/>
            <w:shd w:val="clear" w:color="auto" w:fill="D9D9D9" w:themeFill="background1" w:themeFillShade="D9"/>
          </w:tcPr>
          <w:p w:rsidR="005038CF" w:rsidRPr="00487733" w:rsidRDefault="005038CF" w:rsidP="00256CB3">
            <w:pPr>
              <w:tabs>
                <w:tab w:val="num" w:pos="0"/>
              </w:tabs>
              <w:jc w:val="center"/>
              <w:rPr>
                <w:rFonts w:eastAsia="Calibri" w:cs="Times New Roman"/>
                <w:b/>
              </w:rPr>
            </w:pPr>
            <w:r w:rsidRPr="00487733">
              <w:rPr>
                <w:rFonts w:eastAsia="Calibri" w:cs="Times New Roman"/>
                <w:b/>
              </w:rPr>
              <w:t>2015</w:t>
            </w:r>
          </w:p>
        </w:tc>
        <w:tc>
          <w:tcPr>
            <w:tcW w:w="895" w:type="dxa"/>
            <w:shd w:val="clear" w:color="auto" w:fill="D9D9D9" w:themeFill="background1" w:themeFillShade="D9"/>
          </w:tcPr>
          <w:p w:rsidR="005038CF" w:rsidRPr="00487733" w:rsidRDefault="005038CF" w:rsidP="00256CB3">
            <w:pPr>
              <w:tabs>
                <w:tab w:val="num" w:pos="0"/>
              </w:tabs>
              <w:jc w:val="center"/>
              <w:rPr>
                <w:rFonts w:eastAsia="Calibri" w:cs="Times New Roman"/>
                <w:b/>
              </w:rPr>
            </w:pPr>
            <w:r w:rsidRPr="00487733">
              <w:rPr>
                <w:rFonts w:eastAsia="Calibri" w:cs="Times New Roman"/>
                <w:b/>
              </w:rPr>
              <w:t>2016</w:t>
            </w:r>
          </w:p>
        </w:tc>
        <w:tc>
          <w:tcPr>
            <w:tcW w:w="895" w:type="dxa"/>
            <w:shd w:val="clear" w:color="auto" w:fill="D9D9D9" w:themeFill="background1" w:themeFillShade="D9"/>
          </w:tcPr>
          <w:p w:rsidR="005038CF" w:rsidRPr="00487733" w:rsidRDefault="005038CF" w:rsidP="00256CB3">
            <w:pPr>
              <w:tabs>
                <w:tab w:val="num" w:pos="0"/>
              </w:tabs>
              <w:jc w:val="center"/>
              <w:rPr>
                <w:rFonts w:eastAsia="Calibri" w:cs="Times New Roman"/>
                <w:b/>
              </w:rPr>
            </w:pPr>
            <w:r w:rsidRPr="00487733">
              <w:rPr>
                <w:rFonts w:eastAsia="Calibri" w:cs="Times New Roman"/>
                <w:b/>
              </w:rPr>
              <w:t>2017</w:t>
            </w:r>
          </w:p>
        </w:tc>
        <w:tc>
          <w:tcPr>
            <w:tcW w:w="894" w:type="dxa"/>
            <w:shd w:val="clear" w:color="auto" w:fill="D9D9D9" w:themeFill="background1" w:themeFillShade="D9"/>
          </w:tcPr>
          <w:p w:rsidR="005038CF" w:rsidRPr="00487733" w:rsidRDefault="005038CF" w:rsidP="00256CB3">
            <w:pPr>
              <w:tabs>
                <w:tab w:val="num" w:pos="0"/>
              </w:tabs>
              <w:jc w:val="center"/>
              <w:rPr>
                <w:rFonts w:eastAsia="Calibri" w:cs="Times New Roman"/>
                <w:b/>
              </w:rPr>
            </w:pPr>
            <w:r w:rsidRPr="00487733">
              <w:rPr>
                <w:rFonts w:eastAsia="Calibri" w:cs="Times New Roman"/>
                <w:b/>
              </w:rPr>
              <w:t>2018</w:t>
            </w:r>
          </w:p>
        </w:tc>
        <w:tc>
          <w:tcPr>
            <w:tcW w:w="962" w:type="dxa"/>
            <w:shd w:val="clear" w:color="auto" w:fill="D9D9D9" w:themeFill="background1" w:themeFillShade="D9"/>
          </w:tcPr>
          <w:p w:rsidR="005038CF" w:rsidRPr="00487733" w:rsidRDefault="005038CF" w:rsidP="00256CB3">
            <w:pPr>
              <w:tabs>
                <w:tab w:val="num" w:pos="0"/>
              </w:tabs>
              <w:jc w:val="center"/>
              <w:rPr>
                <w:rFonts w:eastAsia="Calibri" w:cs="Times New Roman"/>
                <w:b/>
              </w:rPr>
            </w:pPr>
            <w:r w:rsidRPr="00487733">
              <w:rPr>
                <w:rFonts w:eastAsia="Calibri" w:cs="Times New Roman"/>
                <w:b/>
              </w:rPr>
              <w:t>2019</w:t>
            </w:r>
          </w:p>
        </w:tc>
        <w:tc>
          <w:tcPr>
            <w:tcW w:w="930" w:type="dxa"/>
            <w:shd w:val="clear" w:color="auto" w:fill="D9D9D9" w:themeFill="background1" w:themeFillShade="D9"/>
          </w:tcPr>
          <w:p w:rsidR="005038CF" w:rsidRPr="00487733" w:rsidRDefault="005038CF" w:rsidP="00256CB3">
            <w:pPr>
              <w:tabs>
                <w:tab w:val="num" w:pos="0"/>
              </w:tabs>
              <w:jc w:val="center"/>
              <w:rPr>
                <w:rFonts w:eastAsia="Calibri" w:cs="Times New Roman"/>
                <w:b/>
              </w:rPr>
            </w:pPr>
            <w:r w:rsidRPr="00487733">
              <w:rPr>
                <w:rFonts w:eastAsia="Calibri" w:cs="Times New Roman"/>
                <w:b/>
              </w:rPr>
              <w:t>2020</w:t>
            </w:r>
          </w:p>
        </w:tc>
        <w:tc>
          <w:tcPr>
            <w:tcW w:w="831" w:type="dxa"/>
            <w:shd w:val="clear" w:color="auto" w:fill="D9D9D9" w:themeFill="background1" w:themeFillShade="D9"/>
          </w:tcPr>
          <w:p w:rsidR="005038CF" w:rsidRPr="00487733" w:rsidRDefault="005038CF" w:rsidP="00256CB3">
            <w:pPr>
              <w:tabs>
                <w:tab w:val="num" w:pos="0"/>
              </w:tabs>
              <w:jc w:val="center"/>
              <w:rPr>
                <w:rFonts w:eastAsia="Calibri" w:cs="Times New Roman"/>
                <w:b/>
                <w:lang w:val="en-US"/>
              </w:rPr>
            </w:pPr>
            <w:r w:rsidRPr="00487733">
              <w:rPr>
                <w:rFonts w:eastAsia="Calibri" w:cs="Times New Roman"/>
                <w:b/>
                <w:lang w:val="en-US"/>
              </w:rPr>
              <w:t>2021</w:t>
            </w:r>
          </w:p>
        </w:tc>
      </w:tr>
      <w:tr w:rsidR="005038CF" w:rsidRPr="00487733" w:rsidTr="00256CB3">
        <w:tc>
          <w:tcPr>
            <w:tcW w:w="3269" w:type="dxa"/>
          </w:tcPr>
          <w:p w:rsidR="005038CF" w:rsidRPr="00487733" w:rsidRDefault="005038CF" w:rsidP="00256CB3">
            <w:pPr>
              <w:rPr>
                <w:rFonts w:eastAsia="Calibri" w:cs="Times New Roman"/>
              </w:rPr>
            </w:pPr>
            <w:r w:rsidRPr="00487733">
              <w:rPr>
                <w:rFonts w:eastAsia="Times New Roman" w:cs="Times New Roman"/>
              </w:rPr>
              <w:t>Численность постоянного населения, всего, чел.</w:t>
            </w:r>
          </w:p>
        </w:tc>
        <w:tc>
          <w:tcPr>
            <w:tcW w:w="895" w:type="dxa"/>
            <w:vAlign w:val="center"/>
          </w:tcPr>
          <w:p w:rsidR="005038CF" w:rsidRPr="00487733" w:rsidRDefault="005038CF" w:rsidP="00256CB3">
            <w:pPr>
              <w:suppressLineNumbers/>
              <w:jc w:val="center"/>
              <w:rPr>
                <w:rFonts w:cs="Times New Roman"/>
                <w:lang w:val="en-US"/>
              </w:rPr>
            </w:pPr>
            <w:r w:rsidRPr="00487733">
              <w:rPr>
                <w:rFonts w:cs="Times New Roman"/>
                <w:lang w:val="en-US"/>
              </w:rPr>
              <w:t>2553</w:t>
            </w:r>
          </w:p>
        </w:tc>
        <w:tc>
          <w:tcPr>
            <w:tcW w:w="895" w:type="dxa"/>
            <w:vAlign w:val="center"/>
          </w:tcPr>
          <w:p w:rsidR="005038CF" w:rsidRPr="00487733" w:rsidRDefault="005038CF" w:rsidP="00256CB3">
            <w:pPr>
              <w:suppressLineNumbers/>
              <w:jc w:val="center"/>
              <w:rPr>
                <w:rFonts w:cs="Times New Roman"/>
              </w:rPr>
            </w:pPr>
            <w:r w:rsidRPr="00487733">
              <w:rPr>
                <w:rFonts w:cs="Times New Roman"/>
              </w:rPr>
              <w:t>2533</w:t>
            </w:r>
          </w:p>
        </w:tc>
        <w:tc>
          <w:tcPr>
            <w:tcW w:w="895" w:type="dxa"/>
            <w:vAlign w:val="center"/>
          </w:tcPr>
          <w:p w:rsidR="005038CF" w:rsidRPr="00487733" w:rsidRDefault="005038CF" w:rsidP="00256CB3">
            <w:pPr>
              <w:suppressLineNumbers/>
              <w:jc w:val="center"/>
              <w:rPr>
                <w:rFonts w:cs="Times New Roman"/>
              </w:rPr>
            </w:pPr>
            <w:r w:rsidRPr="00487733">
              <w:rPr>
                <w:rFonts w:cs="Times New Roman"/>
              </w:rPr>
              <w:t>2495</w:t>
            </w:r>
          </w:p>
        </w:tc>
        <w:tc>
          <w:tcPr>
            <w:tcW w:w="894" w:type="dxa"/>
            <w:vAlign w:val="center"/>
          </w:tcPr>
          <w:p w:rsidR="005038CF" w:rsidRPr="00487733" w:rsidRDefault="005038CF" w:rsidP="00256CB3">
            <w:pPr>
              <w:suppressLineNumbers/>
              <w:jc w:val="center"/>
              <w:rPr>
                <w:rFonts w:cs="Times New Roman"/>
              </w:rPr>
            </w:pPr>
            <w:r w:rsidRPr="00487733">
              <w:rPr>
                <w:rFonts w:cs="Times New Roman"/>
              </w:rPr>
              <w:t>2515</w:t>
            </w:r>
          </w:p>
        </w:tc>
        <w:tc>
          <w:tcPr>
            <w:tcW w:w="962" w:type="dxa"/>
            <w:vAlign w:val="center"/>
          </w:tcPr>
          <w:p w:rsidR="005038CF" w:rsidRPr="00487733" w:rsidRDefault="005038CF" w:rsidP="00256CB3">
            <w:pPr>
              <w:suppressLineNumbers/>
              <w:jc w:val="center"/>
              <w:rPr>
                <w:rFonts w:cs="Times New Roman"/>
              </w:rPr>
            </w:pPr>
            <w:r w:rsidRPr="00487733">
              <w:rPr>
                <w:rFonts w:cs="Times New Roman"/>
              </w:rPr>
              <w:t>2452</w:t>
            </w:r>
          </w:p>
        </w:tc>
        <w:tc>
          <w:tcPr>
            <w:tcW w:w="930" w:type="dxa"/>
            <w:vAlign w:val="center"/>
          </w:tcPr>
          <w:p w:rsidR="005038CF" w:rsidRPr="00487733" w:rsidRDefault="005038CF" w:rsidP="00256CB3">
            <w:pPr>
              <w:suppressLineNumbers/>
              <w:jc w:val="center"/>
              <w:rPr>
                <w:rFonts w:cs="Times New Roman"/>
              </w:rPr>
            </w:pPr>
            <w:r w:rsidRPr="00487733">
              <w:rPr>
                <w:rFonts w:cs="Times New Roman"/>
              </w:rPr>
              <w:t>2447</w:t>
            </w:r>
          </w:p>
        </w:tc>
        <w:tc>
          <w:tcPr>
            <w:tcW w:w="831" w:type="dxa"/>
            <w:vAlign w:val="center"/>
          </w:tcPr>
          <w:p w:rsidR="005038CF" w:rsidRPr="00487733" w:rsidRDefault="005038CF" w:rsidP="00256CB3">
            <w:pPr>
              <w:suppressLineNumbers/>
              <w:jc w:val="center"/>
              <w:rPr>
                <w:rFonts w:cs="Times New Roman"/>
              </w:rPr>
            </w:pPr>
            <w:r w:rsidRPr="00487733">
              <w:rPr>
                <w:rFonts w:cs="Times New Roman"/>
              </w:rPr>
              <w:t>2390</w:t>
            </w:r>
          </w:p>
        </w:tc>
      </w:tr>
      <w:tr w:rsidR="005038CF" w:rsidRPr="00487733" w:rsidTr="00256CB3">
        <w:tc>
          <w:tcPr>
            <w:tcW w:w="3269" w:type="dxa"/>
          </w:tcPr>
          <w:p w:rsidR="005038CF" w:rsidRPr="00487733" w:rsidRDefault="005038CF" w:rsidP="00256CB3">
            <w:pPr>
              <w:rPr>
                <w:rFonts w:eastAsia="Calibri" w:cs="Times New Roman"/>
              </w:rPr>
            </w:pPr>
            <w:r w:rsidRPr="00487733">
              <w:rPr>
                <w:rFonts w:eastAsia="Calibri" w:cs="Times New Roman"/>
              </w:rPr>
              <w:t>Число родившихся, чел.</w:t>
            </w:r>
          </w:p>
        </w:tc>
        <w:tc>
          <w:tcPr>
            <w:tcW w:w="895" w:type="dxa"/>
            <w:vAlign w:val="center"/>
          </w:tcPr>
          <w:p w:rsidR="005038CF" w:rsidRPr="00487733" w:rsidRDefault="005038CF" w:rsidP="00256CB3">
            <w:pPr>
              <w:suppressLineNumbers/>
              <w:jc w:val="center"/>
              <w:rPr>
                <w:rFonts w:cs="Times New Roman"/>
                <w:lang w:val="en-US"/>
              </w:rPr>
            </w:pPr>
            <w:r w:rsidRPr="00487733">
              <w:rPr>
                <w:rFonts w:cs="Times New Roman"/>
                <w:lang w:val="en-US"/>
              </w:rPr>
              <w:t>21</w:t>
            </w:r>
          </w:p>
        </w:tc>
        <w:tc>
          <w:tcPr>
            <w:tcW w:w="895" w:type="dxa"/>
            <w:vAlign w:val="center"/>
          </w:tcPr>
          <w:p w:rsidR="005038CF" w:rsidRPr="00487733" w:rsidRDefault="005038CF" w:rsidP="00256CB3">
            <w:pPr>
              <w:suppressLineNumbers/>
              <w:jc w:val="center"/>
              <w:rPr>
                <w:rFonts w:cs="Times New Roman"/>
              </w:rPr>
            </w:pPr>
            <w:r w:rsidRPr="00487733">
              <w:rPr>
                <w:rFonts w:cs="Times New Roman"/>
              </w:rPr>
              <w:t>18</w:t>
            </w:r>
          </w:p>
        </w:tc>
        <w:tc>
          <w:tcPr>
            <w:tcW w:w="895" w:type="dxa"/>
            <w:vAlign w:val="center"/>
          </w:tcPr>
          <w:p w:rsidR="005038CF" w:rsidRPr="00487733" w:rsidRDefault="005038CF" w:rsidP="00256CB3">
            <w:pPr>
              <w:suppressLineNumbers/>
              <w:jc w:val="center"/>
              <w:rPr>
                <w:rFonts w:cs="Times New Roman"/>
              </w:rPr>
            </w:pPr>
            <w:r w:rsidRPr="00487733">
              <w:rPr>
                <w:rFonts w:cs="Times New Roman"/>
              </w:rPr>
              <w:t>19</w:t>
            </w:r>
          </w:p>
        </w:tc>
        <w:tc>
          <w:tcPr>
            <w:tcW w:w="894" w:type="dxa"/>
            <w:vAlign w:val="center"/>
          </w:tcPr>
          <w:p w:rsidR="005038CF" w:rsidRPr="00487733" w:rsidRDefault="005038CF" w:rsidP="00256CB3">
            <w:pPr>
              <w:suppressLineNumbers/>
              <w:jc w:val="center"/>
              <w:rPr>
                <w:rFonts w:cs="Times New Roman"/>
              </w:rPr>
            </w:pPr>
            <w:r w:rsidRPr="00487733">
              <w:rPr>
                <w:rFonts w:cs="Times New Roman"/>
              </w:rPr>
              <w:t>10</w:t>
            </w:r>
          </w:p>
        </w:tc>
        <w:tc>
          <w:tcPr>
            <w:tcW w:w="962" w:type="dxa"/>
            <w:vAlign w:val="center"/>
          </w:tcPr>
          <w:p w:rsidR="005038CF" w:rsidRPr="00487733" w:rsidRDefault="005038CF" w:rsidP="00256CB3">
            <w:pPr>
              <w:suppressLineNumbers/>
              <w:jc w:val="center"/>
              <w:rPr>
                <w:rFonts w:cs="Times New Roman"/>
              </w:rPr>
            </w:pPr>
            <w:r w:rsidRPr="00487733">
              <w:rPr>
                <w:rFonts w:cs="Times New Roman"/>
              </w:rPr>
              <w:t>20</w:t>
            </w:r>
          </w:p>
        </w:tc>
        <w:tc>
          <w:tcPr>
            <w:tcW w:w="930" w:type="dxa"/>
            <w:vAlign w:val="center"/>
          </w:tcPr>
          <w:p w:rsidR="005038CF" w:rsidRPr="00487733" w:rsidRDefault="005038CF" w:rsidP="00256CB3">
            <w:pPr>
              <w:suppressLineNumbers/>
              <w:jc w:val="center"/>
              <w:rPr>
                <w:rFonts w:cs="Times New Roman"/>
              </w:rPr>
            </w:pPr>
            <w:r w:rsidRPr="00487733">
              <w:rPr>
                <w:rFonts w:cs="Times New Roman"/>
              </w:rPr>
              <w:t>13</w:t>
            </w:r>
          </w:p>
        </w:tc>
        <w:tc>
          <w:tcPr>
            <w:tcW w:w="831" w:type="dxa"/>
            <w:vAlign w:val="center"/>
          </w:tcPr>
          <w:p w:rsidR="005038CF" w:rsidRPr="00487733" w:rsidRDefault="005038CF" w:rsidP="00256CB3">
            <w:pPr>
              <w:suppressLineNumbers/>
              <w:jc w:val="center"/>
              <w:rPr>
                <w:rFonts w:cs="Times New Roman"/>
              </w:rPr>
            </w:pPr>
            <w:r w:rsidRPr="00487733">
              <w:rPr>
                <w:rFonts w:cs="Times New Roman"/>
              </w:rPr>
              <w:t>14</w:t>
            </w:r>
          </w:p>
        </w:tc>
      </w:tr>
      <w:tr w:rsidR="005038CF" w:rsidRPr="00487733" w:rsidTr="00256CB3">
        <w:tc>
          <w:tcPr>
            <w:tcW w:w="3269" w:type="dxa"/>
          </w:tcPr>
          <w:p w:rsidR="005038CF" w:rsidRPr="00487733" w:rsidRDefault="005038CF" w:rsidP="00256CB3">
            <w:pPr>
              <w:rPr>
                <w:rFonts w:eastAsia="Calibri" w:cs="Times New Roman"/>
              </w:rPr>
            </w:pPr>
            <w:r w:rsidRPr="00487733">
              <w:rPr>
                <w:rFonts w:eastAsia="Calibri" w:cs="Times New Roman"/>
              </w:rPr>
              <w:t>Число умерших, чел.</w:t>
            </w:r>
          </w:p>
        </w:tc>
        <w:tc>
          <w:tcPr>
            <w:tcW w:w="895" w:type="dxa"/>
            <w:vAlign w:val="center"/>
          </w:tcPr>
          <w:p w:rsidR="005038CF" w:rsidRPr="00487733" w:rsidRDefault="005038CF" w:rsidP="00256CB3">
            <w:pPr>
              <w:suppressLineNumbers/>
              <w:jc w:val="center"/>
              <w:rPr>
                <w:rFonts w:cs="Times New Roman"/>
                <w:lang w:val="en-US"/>
              </w:rPr>
            </w:pPr>
            <w:r w:rsidRPr="00487733">
              <w:rPr>
                <w:rFonts w:cs="Times New Roman"/>
                <w:lang w:val="en-US"/>
              </w:rPr>
              <w:t>18</w:t>
            </w:r>
          </w:p>
        </w:tc>
        <w:tc>
          <w:tcPr>
            <w:tcW w:w="895" w:type="dxa"/>
            <w:vAlign w:val="center"/>
          </w:tcPr>
          <w:p w:rsidR="005038CF" w:rsidRPr="00487733" w:rsidRDefault="005038CF" w:rsidP="00256CB3">
            <w:pPr>
              <w:suppressLineNumbers/>
              <w:jc w:val="center"/>
              <w:rPr>
                <w:rFonts w:cs="Times New Roman"/>
              </w:rPr>
            </w:pPr>
            <w:r w:rsidRPr="00487733">
              <w:rPr>
                <w:rFonts w:cs="Times New Roman"/>
              </w:rPr>
              <w:t>33</w:t>
            </w:r>
          </w:p>
        </w:tc>
        <w:tc>
          <w:tcPr>
            <w:tcW w:w="895" w:type="dxa"/>
            <w:vAlign w:val="center"/>
          </w:tcPr>
          <w:p w:rsidR="005038CF" w:rsidRPr="00487733" w:rsidRDefault="005038CF" w:rsidP="00256CB3">
            <w:pPr>
              <w:suppressLineNumbers/>
              <w:jc w:val="center"/>
              <w:rPr>
                <w:rFonts w:cs="Times New Roman"/>
              </w:rPr>
            </w:pPr>
            <w:r w:rsidRPr="00487733">
              <w:rPr>
                <w:rFonts w:cs="Times New Roman"/>
              </w:rPr>
              <w:t>42</w:t>
            </w:r>
          </w:p>
        </w:tc>
        <w:tc>
          <w:tcPr>
            <w:tcW w:w="894" w:type="dxa"/>
            <w:vAlign w:val="center"/>
          </w:tcPr>
          <w:p w:rsidR="005038CF" w:rsidRPr="00487733" w:rsidRDefault="005038CF" w:rsidP="00256CB3">
            <w:pPr>
              <w:suppressLineNumbers/>
              <w:jc w:val="center"/>
              <w:rPr>
                <w:rFonts w:cs="Times New Roman"/>
              </w:rPr>
            </w:pPr>
            <w:r w:rsidRPr="00487733">
              <w:rPr>
                <w:rFonts w:cs="Times New Roman"/>
              </w:rPr>
              <w:t>34</w:t>
            </w:r>
          </w:p>
        </w:tc>
        <w:tc>
          <w:tcPr>
            <w:tcW w:w="962" w:type="dxa"/>
            <w:vAlign w:val="center"/>
          </w:tcPr>
          <w:p w:rsidR="005038CF" w:rsidRPr="00487733" w:rsidRDefault="005038CF" w:rsidP="00256CB3">
            <w:pPr>
              <w:suppressLineNumbers/>
              <w:jc w:val="center"/>
              <w:rPr>
                <w:rFonts w:cs="Times New Roman"/>
              </w:rPr>
            </w:pPr>
            <w:r w:rsidRPr="00487733">
              <w:rPr>
                <w:rFonts w:cs="Times New Roman"/>
              </w:rPr>
              <w:t>40</w:t>
            </w:r>
          </w:p>
        </w:tc>
        <w:tc>
          <w:tcPr>
            <w:tcW w:w="930" w:type="dxa"/>
            <w:vAlign w:val="center"/>
          </w:tcPr>
          <w:p w:rsidR="005038CF" w:rsidRPr="00487733" w:rsidRDefault="005038CF" w:rsidP="00256CB3">
            <w:pPr>
              <w:suppressLineNumbers/>
              <w:jc w:val="center"/>
              <w:rPr>
                <w:rFonts w:cs="Times New Roman"/>
              </w:rPr>
            </w:pPr>
            <w:r w:rsidRPr="00487733">
              <w:rPr>
                <w:rFonts w:cs="Times New Roman"/>
              </w:rPr>
              <w:t>26</w:t>
            </w:r>
          </w:p>
        </w:tc>
        <w:tc>
          <w:tcPr>
            <w:tcW w:w="831" w:type="dxa"/>
            <w:vAlign w:val="center"/>
          </w:tcPr>
          <w:p w:rsidR="005038CF" w:rsidRPr="00487733" w:rsidRDefault="005038CF" w:rsidP="00256CB3">
            <w:pPr>
              <w:suppressLineNumbers/>
              <w:tabs>
                <w:tab w:val="left" w:pos="217"/>
                <w:tab w:val="center" w:pos="441"/>
              </w:tabs>
              <w:jc w:val="center"/>
              <w:rPr>
                <w:rFonts w:cs="Times New Roman"/>
              </w:rPr>
            </w:pPr>
            <w:r w:rsidRPr="00487733">
              <w:rPr>
                <w:rFonts w:cs="Times New Roman"/>
              </w:rPr>
              <w:t>40</w:t>
            </w:r>
          </w:p>
        </w:tc>
      </w:tr>
      <w:tr w:rsidR="005038CF" w:rsidRPr="00487733" w:rsidTr="00256CB3">
        <w:tc>
          <w:tcPr>
            <w:tcW w:w="3269" w:type="dxa"/>
          </w:tcPr>
          <w:p w:rsidR="005038CF" w:rsidRPr="00487733" w:rsidRDefault="005038CF" w:rsidP="00256CB3">
            <w:pPr>
              <w:rPr>
                <w:rFonts w:eastAsia="Calibri" w:cs="Times New Roman"/>
              </w:rPr>
            </w:pPr>
            <w:r w:rsidRPr="00487733">
              <w:rPr>
                <w:rFonts w:eastAsia="Calibri" w:cs="Times New Roman"/>
              </w:rPr>
              <w:t>Естественный прирост (убыль) населения (+, -), чел.</w:t>
            </w:r>
          </w:p>
        </w:tc>
        <w:tc>
          <w:tcPr>
            <w:tcW w:w="895" w:type="dxa"/>
            <w:vAlign w:val="center"/>
          </w:tcPr>
          <w:p w:rsidR="005038CF" w:rsidRPr="00487733" w:rsidRDefault="005038CF" w:rsidP="00256CB3">
            <w:pPr>
              <w:suppressLineNumbers/>
              <w:jc w:val="center"/>
              <w:rPr>
                <w:rFonts w:cs="Times New Roman"/>
                <w:lang w:val="en-US"/>
              </w:rPr>
            </w:pPr>
            <w:r w:rsidRPr="00487733">
              <w:rPr>
                <w:rFonts w:cs="Times New Roman"/>
                <w:lang w:val="en-US"/>
              </w:rPr>
              <w:t>+3</w:t>
            </w:r>
          </w:p>
        </w:tc>
        <w:tc>
          <w:tcPr>
            <w:tcW w:w="895" w:type="dxa"/>
            <w:vAlign w:val="center"/>
          </w:tcPr>
          <w:p w:rsidR="005038CF" w:rsidRPr="00487733" w:rsidRDefault="005038CF" w:rsidP="00256CB3">
            <w:pPr>
              <w:suppressLineNumbers/>
              <w:jc w:val="center"/>
              <w:rPr>
                <w:rFonts w:cs="Times New Roman"/>
              </w:rPr>
            </w:pPr>
            <w:r w:rsidRPr="00487733">
              <w:rPr>
                <w:rFonts w:cs="Times New Roman"/>
              </w:rPr>
              <w:t>-15</w:t>
            </w:r>
          </w:p>
        </w:tc>
        <w:tc>
          <w:tcPr>
            <w:tcW w:w="895" w:type="dxa"/>
            <w:vAlign w:val="center"/>
          </w:tcPr>
          <w:p w:rsidR="005038CF" w:rsidRPr="00487733" w:rsidRDefault="005038CF" w:rsidP="00256CB3">
            <w:pPr>
              <w:suppressLineNumbers/>
              <w:jc w:val="center"/>
              <w:rPr>
                <w:rFonts w:cs="Times New Roman"/>
              </w:rPr>
            </w:pPr>
            <w:r w:rsidRPr="00487733">
              <w:rPr>
                <w:rFonts w:cs="Times New Roman"/>
              </w:rPr>
              <w:t>-23</w:t>
            </w:r>
          </w:p>
        </w:tc>
        <w:tc>
          <w:tcPr>
            <w:tcW w:w="894" w:type="dxa"/>
            <w:vAlign w:val="center"/>
          </w:tcPr>
          <w:p w:rsidR="005038CF" w:rsidRPr="00487733" w:rsidRDefault="005038CF" w:rsidP="00256CB3">
            <w:pPr>
              <w:suppressLineNumbers/>
              <w:jc w:val="center"/>
              <w:rPr>
                <w:rFonts w:cs="Times New Roman"/>
              </w:rPr>
            </w:pPr>
            <w:r w:rsidRPr="00487733">
              <w:rPr>
                <w:rFonts w:cs="Times New Roman"/>
              </w:rPr>
              <w:t>-24</w:t>
            </w:r>
          </w:p>
        </w:tc>
        <w:tc>
          <w:tcPr>
            <w:tcW w:w="962" w:type="dxa"/>
            <w:vAlign w:val="center"/>
          </w:tcPr>
          <w:p w:rsidR="005038CF" w:rsidRPr="00487733" w:rsidRDefault="005038CF" w:rsidP="00256CB3">
            <w:pPr>
              <w:suppressLineNumbers/>
              <w:jc w:val="center"/>
              <w:rPr>
                <w:rFonts w:cs="Times New Roman"/>
              </w:rPr>
            </w:pPr>
            <w:r w:rsidRPr="00487733">
              <w:rPr>
                <w:rFonts w:cs="Times New Roman"/>
              </w:rPr>
              <w:t>-20</w:t>
            </w:r>
          </w:p>
        </w:tc>
        <w:tc>
          <w:tcPr>
            <w:tcW w:w="930" w:type="dxa"/>
            <w:vAlign w:val="center"/>
          </w:tcPr>
          <w:p w:rsidR="005038CF" w:rsidRPr="00487733" w:rsidRDefault="005038CF" w:rsidP="00256CB3">
            <w:pPr>
              <w:suppressLineNumbers/>
              <w:jc w:val="center"/>
              <w:rPr>
                <w:rFonts w:cs="Times New Roman"/>
              </w:rPr>
            </w:pPr>
            <w:r w:rsidRPr="00487733">
              <w:rPr>
                <w:rFonts w:cs="Times New Roman"/>
              </w:rPr>
              <w:t>-13</w:t>
            </w:r>
          </w:p>
        </w:tc>
        <w:tc>
          <w:tcPr>
            <w:tcW w:w="831" w:type="dxa"/>
            <w:vAlign w:val="center"/>
          </w:tcPr>
          <w:p w:rsidR="005038CF" w:rsidRPr="00487733" w:rsidRDefault="005038CF" w:rsidP="00256CB3">
            <w:pPr>
              <w:suppressLineNumbers/>
              <w:jc w:val="center"/>
              <w:rPr>
                <w:rFonts w:cs="Times New Roman"/>
              </w:rPr>
            </w:pPr>
            <w:r w:rsidRPr="00487733">
              <w:rPr>
                <w:rFonts w:cs="Times New Roman"/>
              </w:rPr>
              <w:t>-26</w:t>
            </w:r>
          </w:p>
        </w:tc>
      </w:tr>
      <w:tr w:rsidR="005038CF" w:rsidRPr="00487733" w:rsidTr="00256CB3">
        <w:tc>
          <w:tcPr>
            <w:tcW w:w="3269" w:type="dxa"/>
          </w:tcPr>
          <w:p w:rsidR="005038CF" w:rsidRPr="00487733" w:rsidRDefault="005038CF" w:rsidP="00256CB3">
            <w:pPr>
              <w:rPr>
                <w:rFonts w:eastAsia="Calibri" w:cs="Times New Roman"/>
              </w:rPr>
            </w:pPr>
            <w:r w:rsidRPr="00487733">
              <w:rPr>
                <w:rFonts w:eastAsia="Calibri" w:cs="Times New Roman"/>
              </w:rPr>
              <w:t>Миграция:</w:t>
            </w:r>
          </w:p>
        </w:tc>
        <w:tc>
          <w:tcPr>
            <w:tcW w:w="895" w:type="dxa"/>
            <w:vAlign w:val="center"/>
          </w:tcPr>
          <w:p w:rsidR="005038CF" w:rsidRPr="00487733" w:rsidRDefault="005038CF" w:rsidP="00256CB3">
            <w:pPr>
              <w:suppressAutoHyphens/>
              <w:autoSpaceDN w:val="0"/>
              <w:jc w:val="center"/>
              <w:rPr>
                <w:rFonts w:cs="Times New Roman"/>
                <w:kern w:val="3"/>
              </w:rPr>
            </w:pPr>
          </w:p>
        </w:tc>
        <w:tc>
          <w:tcPr>
            <w:tcW w:w="895" w:type="dxa"/>
            <w:vAlign w:val="center"/>
          </w:tcPr>
          <w:p w:rsidR="005038CF" w:rsidRPr="00487733" w:rsidRDefault="005038CF" w:rsidP="00256CB3">
            <w:pPr>
              <w:autoSpaceDN w:val="0"/>
              <w:jc w:val="center"/>
              <w:rPr>
                <w:rFonts w:cs="Times New Roman"/>
                <w:kern w:val="3"/>
              </w:rPr>
            </w:pPr>
          </w:p>
        </w:tc>
        <w:tc>
          <w:tcPr>
            <w:tcW w:w="895" w:type="dxa"/>
            <w:vAlign w:val="center"/>
          </w:tcPr>
          <w:p w:rsidR="005038CF" w:rsidRPr="00487733" w:rsidRDefault="005038CF" w:rsidP="00256CB3">
            <w:pPr>
              <w:autoSpaceDN w:val="0"/>
              <w:jc w:val="center"/>
              <w:rPr>
                <w:rFonts w:cs="Times New Roman"/>
                <w:kern w:val="3"/>
              </w:rPr>
            </w:pPr>
          </w:p>
        </w:tc>
        <w:tc>
          <w:tcPr>
            <w:tcW w:w="894" w:type="dxa"/>
            <w:vAlign w:val="center"/>
          </w:tcPr>
          <w:p w:rsidR="005038CF" w:rsidRPr="00487733" w:rsidRDefault="005038CF" w:rsidP="00256CB3">
            <w:pPr>
              <w:autoSpaceDN w:val="0"/>
              <w:jc w:val="center"/>
              <w:rPr>
                <w:rFonts w:cs="Times New Roman"/>
                <w:kern w:val="3"/>
              </w:rPr>
            </w:pPr>
          </w:p>
        </w:tc>
        <w:tc>
          <w:tcPr>
            <w:tcW w:w="962" w:type="dxa"/>
            <w:vAlign w:val="center"/>
          </w:tcPr>
          <w:p w:rsidR="005038CF" w:rsidRPr="00487733" w:rsidRDefault="005038CF" w:rsidP="00256CB3">
            <w:pPr>
              <w:autoSpaceDN w:val="0"/>
              <w:jc w:val="center"/>
              <w:rPr>
                <w:rFonts w:cs="Times New Roman"/>
                <w:kern w:val="3"/>
              </w:rPr>
            </w:pPr>
          </w:p>
        </w:tc>
        <w:tc>
          <w:tcPr>
            <w:tcW w:w="930" w:type="dxa"/>
            <w:vAlign w:val="center"/>
          </w:tcPr>
          <w:p w:rsidR="005038CF" w:rsidRPr="00487733" w:rsidRDefault="005038CF" w:rsidP="00256CB3">
            <w:pPr>
              <w:autoSpaceDN w:val="0"/>
              <w:jc w:val="center"/>
              <w:rPr>
                <w:rFonts w:cs="Times New Roman"/>
                <w:kern w:val="3"/>
              </w:rPr>
            </w:pPr>
          </w:p>
        </w:tc>
        <w:tc>
          <w:tcPr>
            <w:tcW w:w="831" w:type="dxa"/>
            <w:vAlign w:val="center"/>
          </w:tcPr>
          <w:p w:rsidR="005038CF" w:rsidRPr="00487733" w:rsidRDefault="005038CF" w:rsidP="00256CB3">
            <w:pPr>
              <w:autoSpaceDN w:val="0"/>
              <w:jc w:val="center"/>
              <w:rPr>
                <w:rFonts w:cs="Times New Roman"/>
                <w:kern w:val="3"/>
              </w:rPr>
            </w:pPr>
          </w:p>
        </w:tc>
      </w:tr>
      <w:tr w:rsidR="005038CF" w:rsidRPr="00487733" w:rsidTr="00256CB3">
        <w:tc>
          <w:tcPr>
            <w:tcW w:w="3269" w:type="dxa"/>
          </w:tcPr>
          <w:p w:rsidR="005038CF" w:rsidRPr="00487733" w:rsidRDefault="005038CF" w:rsidP="00256CB3">
            <w:pPr>
              <w:rPr>
                <w:rFonts w:eastAsia="Calibri" w:cs="Times New Roman"/>
              </w:rPr>
            </w:pPr>
            <w:r w:rsidRPr="00487733">
              <w:rPr>
                <w:rFonts w:eastAsia="Calibri" w:cs="Times New Roman"/>
              </w:rPr>
              <w:t>Число прибывших, чел.</w:t>
            </w:r>
          </w:p>
        </w:tc>
        <w:tc>
          <w:tcPr>
            <w:tcW w:w="895" w:type="dxa"/>
            <w:vAlign w:val="center"/>
          </w:tcPr>
          <w:p w:rsidR="005038CF" w:rsidRPr="00487733" w:rsidRDefault="005038CF" w:rsidP="00256CB3">
            <w:pPr>
              <w:suppressLineNumbers/>
              <w:jc w:val="center"/>
              <w:rPr>
                <w:rFonts w:cs="Times New Roman"/>
                <w:lang w:val="en-US"/>
              </w:rPr>
            </w:pPr>
            <w:r w:rsidRPr="00487733">
              <w:rPr>
                <w:rFonts w:cs="Times New Roman"/>
                <w:lang w:val="en-US"/>
              </w:rPr>
              <w:t>11</w:t>
            </w:r>
          </w:p>
        </w:tc>
        <w:tc>
          <w:tcPr>
            <w:tcW w:w="895" w:type="dxa"/>
            <w:vAlign w:val="center"/>
          </w:tcPr>
          <w:p w:rsidR="005038CF" w:rsidRPr="00487733" w:rsidRDefault="005038CF" w:rsidP="00256CB3">
            <w:pPr>
              <w:suppressLineNumbers/>
              <w:jc w:val="center"/>
              <w:rPr>
                <w:rFonts w:cs="Times New Roman"/>
              </w:rPr>
            </w:pPr>
            <w:r w:rsidRPr="00487733">
              <w:rPr>
                <w:rFonts w:cs="Times New Roman"/>
              </w:rPr>
              <w:t>12</w:t>
            </w:r>
          </w:p>
        </w:tc>
        <w:tc>
          <w:tcPr>
            <w:tcW w:w="895" w:type="dxa"/>
            <w:vAlign w:val="center"/>
          </w:tcPr>
          <w:p w:rsidR="005038CF" w:rsidRPr="00487733" w:rsidRDefault="005038CF" w:rsidP="00256CB3">
            <w:pPr>
              <w:suppressLineNumbers/>
              <w:jc w:val="center"/>
              <w:rPr>
                <w:rFonts w:cs="Times New Roman"/>
              </w:rPr>
            </w:pPr>
            <w:r w:rsidRPr="00487733">
              <w:rPr>
                <w:rFonts w:cs="Times New Roman"/>
              </w:rPr>
              <w:t>11</w:t>
            </w:r>
          </w:p>
        </w:tc>
        <w:tc>
          <w:tcPr>
            <w:tcW w:w="894" w:type="dxa"/>
            <w:vAlign w:val="center"/>
          </w:tcPr>
          <w:p w:rsidR="005038CF" w:rsidRPr="00487733" w:rsidRDefault="005038CF" w:rsidP="00256CB3">
            <w:pPr>
              <w:suppressLineNumbers/>
              <w:jc w:val="center"/>
              <w:rPr>
                <w:rFonts w:cs="Times New Roman"/>
              </w:rPr>
            </w:pPr>
            <w:r w:rsidRPr="00487733">
              <w:rPr>
                <w:rFonts w:cs="Times New Roman"/>
              </w:rPr>
              <w:t>63</w:t>
            </w:r>
          </w:p>
        </w:tc>
        <w:tc>
          <w:tcPr>
            <w:tcW w:w="962" w:type="dxa"/>
            <w:vAlign w:val="center"/>
          </w:tcPr>
          <w:p w:rsidR="005038CF" w:rsidRPr="00487733" w:rsidRDefault="005038CF" w:rsidP="00256CB3">
            <w:pPr>
              <w:suppressLineNumbers/>
              <w:jc w:val="center"/>
              <w:rPr>
                <w:rFonts w:cs="Times New Roman"/>
              </w:rPr>
            </w:pPr>
            <w:r w:rsidRPr="00487733">
              <w:rPr>
                <w:rFonts w:cs="Times New Roman"/>
              </w:rPr>
              <w:t>13</w:t>
            </w:r>
          </w:p>
        </w:tc>
        <w:tc>
          <w:tcPr>
            <w:tcW w:w="930" w:type="dxa"/>
            <w:vAlign w:val="center"/>
          </w:tcPr>
          <w:p w:rsidR="005038CF" w:rsidRPr="00487733" w:rsidRDefault="005038CF" w:rsidP="00256CB3">
            <w:pPr>
              <w:suppressLineNumbers/>
              <w:jc w:val="center"/>
              <w:rPr>
                <w:rFonts w:cs="Times New Roman"/>
              </w:rPr>
            </w:pPr>
            <w:r w:rsidRPr="00487733">
              <w:rPr>
                <w:rFonts w:cs="Times New Roman"/>
              </w:rPr>
              <w:t>19</w:t>
            </w:r>
          </w:p>
        </w:tc>
        <w:tc>
          <w:tcPr>
            <w:tcW w:w="831" w:type="dxa"/>
            <w:vAlign w:val="center"/>
          </w:tcPr>
          <w:p w:rsidR="005038CF" w:rsidRPr="00487733" w:rsidRDefault="005038CF" w:rsidP="00256CB3">
            <w:pPr>
              <w:suppressLineNumbers/>
              <w:jc w:val="center"/>
              <w:rPr>
                <w:rFonts w:cs="Times New Roman"/>
              </w:rPr>
            </w:pPr>
            <w:r w:rsidRPr="00487733">
              <w:rPr>
                <w:rFonts w:cs="Times New Roman"/>
              </w:rPr>
              <w:t>9</w:t>
            </w:r>
          </w:p>
        </w:tc>
      </w:tr>
      <w:tr w:rsidR="005038CF" w:rsidRPr="00487733" w:rsidTr="00256CB3">
        <w:tc>
          <w:tcPr>
            <w:tcW w:w="3269" w:type="dxa"/>
          </w:tcPr>
          <w:p w:rsidR="005038CF" w:rsidRPr="00487733" w:rsidRDefault="005038CF" w:rsidP="00256CB3">
            <w:pPr>
              <w:rPr>
                <w:rFonts w:eastAsia="Calibri" w:cs="Times New Roman"/>
              </w:rPr>
            </w:pPr>
            <w:r w:rsidRPr="00487733">
              <w:rPr>
                <w:rFonts w:eastAsia="Calibri" w:cs="Times New Roman"/>
              </w:rPr>
              <w:t>Число выбывших, чел.</w:t>
            </w:r>
          </w:p>
        </w:tc>
        <w:tc>
          <w:tcPr>
            <w:tcW w:w="895" w:type="dxa"/>
            <w:vAlign w:val="center"/>
          </w:tcPr>
          <w:p w:rsidR="005038CF" w:rsidRPr="00487733" w:rsidRDefault="005038CF" w:rsidP="00256CB3">
            <w:pPr>
              <w:suppressLineNumbers/>
              <w:jc w:val="center"/>
              <w:rPr>
                <w:rFonts w:cs="Times New Roman"/>
                <w:lang w:val="en-US"/>
              </w:rPr>
            </w:pPr>
            <w:r w:rsidRPr="00487733">
              <w:rPr>
                <w:rFonts w:cs="Times New Roman"/>
                <w:lang w:val="en-US"/>
              </w:rPr>
              <w:t>30</w:t>
            </w:r>
          </w:p>
        </w:tc>
        <w:tc>
          <w:tcPr>
            <w:tcW w:w="895" w:type="dxa"/>
            <w:vAlign w:val="center"/>
          </w:tcPr>
          <w:p w:rsidR="005038CF" w:rsidRPr="00487733" w:rsidRDefault="005038CF" w:rsidP="00256CB3">
            <w:pPr>
              <w:suppressLineNumbers/>
              <w:jc w:val="center"/>
              <w:rPr>
                <w:rFonts w:cs="Times New Roman"/>
              </w:rPr>
            </w:pPr>
            <w:r w:rsidRPr="00487733">
              <w:rPr>
                <w:rFonts w:cs="Times New Roman"/>
              </w:rPr>
              <w:t>17</w:t>
            </w:r>
          </w:p>
        </w:tc>
        <w:tc>
          <w:tcPr>
            <w:tcW w:w="895" w:type="dxa"/>
            <w:vAlign w:val="center"/>
          </w:tcPr>
          <w:p w:rsidR="005038CF" w:rsidRPr="00487733" w:rsidRDefault="005038CF" w:rsidP="00256CB3">
            <w:pPr>
              <w:suppressLineNumbers/>
              <w:jc w:val="center"/>
              <w:rPr>
                <w:rFonts w:cs="Times New Roman"/>
              </w:rPr>
            </w:pPr>
            <w:r w:rsidRPr="00487733">
              <w:rPr>
                <w:rFonts w:cs="Times New Roman"/>
              </w:rPr>
              <w:t>26</w:t>
            </w:r>
          </w:p>
        </w:tc>
        <w:tc>
          <w:tcPr>
            <w:tcW w:w="894" w:type="dxa"/>
            <w:vAlign w:val="center"/>
          </w:tcPr>
          <w:p w:rsidR="005038CF" w:rsidRPr="00487733" w:rsidRDefault="005038CF" w:rsidP="00256CB3">
            <w:pPr>
              <w:suppressLineNumbers/>
              <w:jc w:val="center"/>
              <w:rPr>
                <w:rFonts w:cs="Times New Roman"/>
              </w:rPr>
            </w:pPr>
            <w:r w:rsidRPr="00487733">
              <w:rPr>
                <w:rFonts w:cs="Times New Roman"/>
              </w:rPr>
              <w:t>19</w:t>
            </w:r>
          </w:p>
        </w:tc>
        <w:tc>
          <w:tcPr>
            <w:tcW w:w="962" w:type="dxa"/>
            <w:vAlign w:val="center"/>
          </w:tcPr>
          <w:p w:rsidR="005038CF" w:rsidRPr="00487733" w:rsidRDefault="005038CF" w:rsidP="00256CB3">
            <w:pPr>
              <w:suppressLineNumbers/>
              <w:jc w:val="center"/>
              <w:rPr>
                <w:rFonts w:cs="Times New Roman"/>
              </w:rPr>
            </w:pPr>
            <w:r w:rsidRPr="00487733">
              <w:rPr>
                <w:rFonts w:cs="Times New Roman"/>
              </w:rPr>
              <w:t>56</w:t>
            </w:r>
          </w:p>
        </w:tc>
        <w:tc>
          <w:tcPr>
            <w:tcW w:w="930" w:type="dxa"/>
            <w:vAlign w:val="center"/>
          </w:tcPr>
          <w:p w:rsidR="005038CF" w:rsidRPr="00487733" w:rsidRDefault="005038CF" w:rsidP="00256CB3">
            <w:pPr>
              <w:suppressLineNumbers/>
              <w:jc w:val="center"/>
              <w:rPr>
                <w:rFonts w:cs="Times New Roman"/>
              </w:rPr>
            </w:pPr>
            <w:r w:rsidRPr="00487733">
              <w:rPr>
                <w:rFonts w:cs="Times New Roman"/>
              </w:rPr>
              <w:t>11</w:t>
            </w:r>
          </w:p>
        </w:tc>
        <w:tc>
          <w:tcPr>
            <w:tcW w:w="831" w:type="dxa"/>
            <w:vAlign w:val="center"/>
          </w:tcPr>
          <w:p w:rsidR="005038CF" w:rsidRPr="00487733" w:rsidRDefault="005038CF" w:rsidP="00256CB3">
            <w:pPr>
              <w:suppressLineNumbers/>
              <w:tabs>
                <w:tab w:val="left" w:pos="258"/>
                <w:tab w:val="center" w:pos="441"/>
              </w:tabs>
              <w:jc w:val="center"/>
              <w:rPr>
                <w:rFonts w:cs="Times New Roman"/>
              </w:rPr>
            </w:pPr>
            <w:r w:rsidRPr="00487733">
              <w:rPr>
                <w:rFonts w:cs="Times New Roman"/>
              </w:rPr>
              <w:t>40</w:t>
            </w:r>
          </w:p>
        </w:tc>
      </w:tr>
      <w:tr w:rsidR="005038CF" w:rsidRPr="00487733" w:rsidTr="00256CB3">
        <w:tc>
          <w:tcPr>
            <w:tcW w:w="3269" w:type="dxa"/>
          </w:tcPr>
          <w:p w:rsidR="005038CF" w:rsidRPr="00487733" w:rsidRDefault="005038CF" w:rsidP="00256CB3">
            <w:pPr>
              <w:rPr>
                <w:rFonts w:eastAsia="Calibri" w:cs="Times New Roman"/>
              </w:rPr>
            </w:pPr>
            <w:r w:rsidRPr="00487733">
              <w:rPr>
                <w:rFonts w:eastAsia="Calibri" w:cs="Times New Roman"/>
              </w:rPr>
              <w:t>Миграционный прирост (убыль) населения (+, -), чел.</w:t>
            </w:r>
          </w:p>
        </w:tc>
        <w:tc>
          <w:tcPr>
            <w:tcW w:w="895" w:type="dxa"/>
            <w:vAlign w:val="center"/>
          </w:tcPr>
          <w:p w:rsidR="005038CF" w:rsidRPr="00487733" w:rsidRDefault="005038CF" w:rsidP="00256CB3">
            <w:pPr>
              <w:suppressLineNumbers/>
              <w:jc w:val="center"/>
              <w:rPr>
                <w:rFonts w:cs="Times New Roman"/>
                <w:lang w:val="en-US"/>
              </w:rPr>
            </w:pPr>
            <w:r w:rsidRPr="00487733">
              <w:rPr>
                <w:rFonts w:cs="Times New Roman"/>
                <w:lang w:val="en-US"/>
              </w:rPr>
              <w:t>-19</w:t>
            </w:r>
          </w:p>
        </w:tc>
        <w:tc>
          <w:tcPr>
            <w:tcW w:w="895" w:type="dxa"/>
            <w:vAlign w:val="center"/>
          </w:tcPr>
          <w:p w:rsidR="005038CF" w:rsidRPr="00487733" w:rsidRDefault="005038CF" w:rsidP="00256CB3">
            <w:pPr>
              <w:suppressLineNumbers/>
              <w:jc w:val="center"/>
              <w:rPr>
                <w:rFonts w:cs="Times New Roman"/>
              </w:rPr>
            </w:pPr>
            <w:r w:rsidRPr="00487733">
              <w:rPr>
                <w:rFonts w:cs="Times New Roman"/>
              </w:rPr>
              <w:t>-5</w:t>
            </w:r>
          </w:p>
        </w:tc>
        <w:tc>
          <w:tcPr>
            <w:tcW w:w="895" w:type="dxa"/>
            <w:vAlign w:val="center"/>
          </w:tcPr>
          <w:p w:rsidR="005038CF" w:rsidRPr="00487733" w:rsidRDefault="005038CF" w:rsidP="00256CB3">
            <w:pPr>
              <w:suppressLineNumbers/>
              <w:jc w:val="center"/>
              <w:rPr>
                <w:rFonts w:cs="Times New Roman"/>
              </w:rPr>
            </w:pPr>
            <w:r w:rsidRPr="00487733">
              <w:rPr>
                <w:rFonts w:cs="Times New Roman"/>
              </w:rPr>
              <w:t>-15</w:t>
            </w:r>
          </w:p>
        </w:tc>
        <w:tc>
          <w:tcPr>
            <w:tcW w:w="894" w:type="dxa"/>
            <w:vAlign w:val="center"/>
          </w:tcPr>
          <w:p w:rsidR="005038CF" w:rsidRPr="00487733" w:rsidRDefault="005038CF" w:rsidP="00256CB3">
            <w:pPr>
              <w:suppressLineNumbers/>
              <w:jc w:val="center"/>
              <w:rPr>
                <w:rFonts w:cs="Times New Roman"/>
              </w:rPr>
            </w:pPr>
            <w:r w:rsidRPr="00487733">
              <w:rPr>
                <w:rFonts w:cs="Times New Roman"/>
              </w:rPr>
              <w:t>+44</w:t>
            </w:r>
          </w:p>
        </w:tc>
        <w:tc>
          <w:tcPr>
            <w:tcW w:w="962" w:type="dxa"/>
            <w:vAlign w:val="center"/>
          </w:tcPr>
          <w:p w:rsidR="005038CF" w:rsidRPr="00487733" w:rsidRDefault="005038CF" w:rsidP="00256CB3">
            <w:pPr>
              <w:suppressLineNumbers/>
              <w:jc w:val="center"/>
              <w:rPr>
                <w:rFonts w:cs="Times New Roman"/>
              </w:rPr>
            </w:pPr>
            <w:r w:rsidRPr="00487733">
              <w:rPr>
                <w:rFonts w:cs="Times New Roman"/>
              </w:rPr>
              <w:t>-43</w:t>
            </w:r>
          </w:p>
        </w:tc>
        <w:tc>
          <w:tcPr>
            <w:tcW w:w="930" w:type="dxa"/>
            <w:vAlign w:val="center"/>
          </w:tcPr>
          <w:p w:rsidR="005038CF" w:rsidRPr="00487733" w:rsidRDefault="005038CF" w:rsidP="00256CB3">
            <w:pPr>
              <w:suppressLineNumbers/>
              <w:jc w:val="center"/>
              <w:rPr>
                <w:rFonts w:cs="Times New Roman"/>
              </w:rPr>
            </w:pPr>
            <w:r w:rsidRPr="00487733">
              <w:rPr>
                <w:rFonts w:cs="Times New Roman"/>
              </w:rPr>
              <w:t>+8</w:t>
            </w:r>
          </w:p>
        </w:tc>
        <w:tc>
          <w:tcPr>
            <w:tcW w:w="831" w:type="dxa"/>
            <w:vAlign w:val="center"/>
          </w:tcPr>
          <w:p w:rsidR="005038CF" w:rsidRPr="00487733" w:rsidRDefault="005038CF" w:rsidP="00256CB3">
            <w:pPr>
              <w:suppressLineNumbers/>
              <w:jc w:val="center"/>
              <w:rPr>
                <w:rFonts w:cs="Times New Roman"/>
              </w:rPr>
            </w:pPr>
            <w:r w:rsidRPr="00487733">
              <w:rPr>
                <w:rFonts w:cs="Times New Roman"/>
              </w:rPr>
              <w:t>+31</w:t>
            </w:r>
          </w:p>
        </w:tc>
      </w:tr>
      <w:tr w:rsidR="005038CF" w:rsidRPr="00487733" w:rsidTr="00256CB3">
        <w:tc>
          <w:tcPr>
            <w:tcW w:w="3269" w:type="dxa"/>
          </w:tcPr>
          <w:p w:rsidR="005038CF" w:rsidRPr="00487733" w:rsidRDefault="005038CF" w:rsidP="00256CB3">
            <w:pPr>
              <w:rPr>
                <w:rFonts w:eastAsia="Calibri" w:cs="Times New Roman"/>
              </w:rPr>
            </w:pPr>
            <w:r w:rsidRPr="00487733">
              <w:rPr>
                <w:rFonts w:eastAsia="Calibri" w:cs="Times New Roman"/>
              </w:rPr>
              <w:t>Общий прирост (убыль) населения (+, -), чел.</w:t>
            </w:r>
          </w:p>
        </w:tc>
        <w:tc>
          <w:tcPr>
            <w:tcW w:w="895" w:type="dxa"/>
            <w:vAlign w:val="center"/>
          </w:tcPr>
          <w:p w:rsidR="005038CF" w:rsidRPr="00487733" w:rsidRDefault="005038CF" w:rsidP="00256CB3">
            <w:pPr>
              <w:suppressAutoHyphens/>
              <w:autoSpaceDN w:val="0"/>
              <w:jc w:val="center"/>
              <w:rPr>
                <w:rFonts w:cs="Times New Roman"/>
                <w:kern w:val="3"/>
                <w:lang w:val="en-US"/>
              </w:rPr>
            </w:pPr>
            <w:r w:rsidRPr="00487733">
              <w:rPr>
                <w:rFonts w:cs="Times New Roman"/>
                <w:kern w:val="3"/>
                <w:lang w:val="en-US"/>
              </w:rPr>
              <w:t>-16</w:t>
            </w:r>
          </w:p>
        </w:tc>
        <w:tc>
          <w:tcPr>
            <w:tcW w:w="895" w:type="dxa"/>
            <w:vAlign w:val="center"/>
          </w:tcPr>
          <w:p w:rsidR="005038CF" w:rsidRPr="00487733" w:rsidRDefault="005038CF" w:rsidP="00256CB3">
            <w:pPr>
              <w:autoSpaceDN w:val="0"/>
              <w:jc w:val="center"/>
              <w:rPr>
                <w:rFonts w:cs="Times New Roman"/>
                <w:kern w:val="3"/>
              </w:rPr>
            </w:pPr>
            <w:r w:rsidRPr="00487733">
              <w:rPr>
                <w:rFonts w:cs="Times New Roman"/>
                <w:kern w:val="3"/>
                <w:lang w:val="en-US"/>
              </w:rPr>
              <w:t>-</w:t>
            </w:r>
            <w:r w:rsidRPr="00487733">
              <w:rPr>
                <w:rFonts w:cs="Times New Roman"/>
                <w:kern w:val="3"/>
              </w:rPr>
              <w:t>20</w:t>
            </w:r>
          </w:p>
        </w:tc>
        <w:tc>
          <w:tcPr>
            <w:tcW w:w="895" w:type="dxa"/>
            <w:vAlign w:val="center"/>
          </w:tcPr>
          <w:p w:rsidR="005038CF" w:rsidRPr="00487733" w:rsidRDefault="005038CF" w:rsidP="00256CB3">
            <w:pPr>
              <w:autoSpaceDN w:val="0"/>
              <w:jc w:val="center"/>
              <w:rPr>
                <w:rFonts w:cs="Times New Roman"/>
                <w:kern w:val="3"/>
              </w:rPr>
            </w:pPr>
            <w:r w:rsidRPr="00487733">
              <w:rPr>
                <w:rFonts w:cs="Times New Roman"/>
                <w:kern w:val="3"/>
                <w:lang w:val="en-US"/>
              </w:rPr>
              <w:t>-</w:t>
            </w:r>
            <w:r w:rsidRPr="00487733">
              <w:rPr>
                <w:rFonts w:cs="Times New Roman"/>
                <w:kern w:val="3"/>
              </w:rPr>
              <w:t>38</w:t>
            </w:r>
          </w:p>
        </w:tc>
        <w:tc>
          <w:tcPr>
            <w:tcW w:w="894" w:type="dxa"/>
            <w:vAlign w:val="center"/>
          </w:tcPr>
          <w:p w:rsidR="005038CF" w:rsidRPr="00487733" w:rsidRDefault="005038CF" w:rsidP="00256CB3">
            <w:pPr>
              <w:autoSpaceDN w:val="0"/>
              <w:jc w:val="center"/>
              <w:rPr>
                <w:rFonts w:cs="Times New Roman"/>
                <w:kern w:val="3"/>
              </w:rPr>
            </w:pPr>
            <w:r w:rsidRPr="00487733">
              <w:rPr>
                <w:rFonts w:cs="Times New Roman"/>
                <w:kern w:val="3"/>
              </w:rPr>
              <w:t>+20</w:t>
            </w:r>
          </w:p>
        </w:tc>
        <w:tc>
          <w:tcPr>
            <w:tcW w:w="962" w:type="dxa"/>
            <w:vAlign w:val="center"/>
          </w:tcPr>
          <w:p w:rsidR="005038CF" w:rsidRPr="00487733" w:rsidRDefault="005038CF" w:rsidP="00256CB3">
            <w:pPr>
              <w:autoSpaceDN w:val="0"/>
              <w:jc w:val="center"/>
              <w:rPr>
                <w:rFonts w:cs="Times New Roman"/>
                <w:kern w:val="3"/>
              </w:rPr>
            </w:pPr>
            <w:r w:rsidRPr="00487733">
              <w:rPr>
                <w:rFonts w:cs="Times New Roman"/>
                <w:kern w:val="3"/>
              </w:rPr>
              <w:t>-63</w:t>
            </w:r>
          </w:p>
        </w:tc>
        <w:tc>
          <w:tcPr>
            <w:tcW w:w="930" w:type="dxa"/>
            <w:vAlign w:val="center"/>
          </w:tcPr>
          <w:p w:rsidR="005038CF" w:rsidRPr="00487733" w:rsidRDefault="005038CF" w:rsidP="00256CB3">
            <w:pPr>
              <w:autoSpaceDN w:val="0"/>
              <w:jc w:val="center"/>
              <w:rPr>
                <w:rFonts w:cs="Times New Roman"/>
                <w:kern w:val="3"/>
              </w:rPr>
            </w:pPr>
            <w:r w:rsidRPr="00487733">
              <w:rPr>
                <w:rFonts w:cs="Times New Roman"/>
                <w:kern w:val="3"/>
              </w:rPr>
              <w:t>-5</w:t>
            </w:r>
          </w:p>
        </w:tc>
        <w:tc>
          <w:tcPr>
            <w:tcW w:w="831" w:type="dxa"/>
            <w:vAlign w:val="center"/>
          </w:tcPr>
          <w:p w:rsidR="005038CF" w:rsidRPr="00487733" w:rsidRDefault="005038CF" w:rsidP="00256CB3">
            <w:pPr>
              <w:autoSpaceDN w:val="0"/>
              <w:jc w:val="center"/>
              <w:rPr>
                <w:rFonts w:cs="Times New Roman"/>
                <w:kern w:val="3"/>
              </w:rPr>
            </w:pPr>
            <w:r w:rsidRPr="00487733">
              <w:rPr>
                <w:rFonts w:cs="Times New Roman"/>
                <w:kern w:val="3"/>
              </w:rPr>
              <w:t>+5</w:t>
            </w:r>
          </w:p>
        </w:tc>
      </w:tr>
    </w:tbl>
    <w:p w:rsidR="005038CF" w:rsidRPr="00487733" w:rsidRDefault="005038CF" w:rsidP="005038CF">
      <w:pPr>
        <w:jc w:val="both"/>
        <w:rPr>
          <w:rFonts w:eastAsia="Calibri" w:cs="Times New Roman"/>
          <w:kern w:val="24"/>
          <w:highlight w:val="lightGray"/>
        </w:rPr>
      </w:pPr>
    </w:p>
    <w:p w:rsidR="005038CF" w:rsidRPr="00487733" w:rsidRDefault="005038CF" w:rsidP="005038CF">
      <w:pPr>
        <w:pStyle w:val="afe"/>
        <w:jc w:val="both"/>
      </w:pPr>
    </w:p>
    <w:p w:rsidR="005038CF" w:rsidRPr="00487733" w:rsidRDefault="005038CF" w:rsidP="005038CF">
      <w:pPr>
        <w:pStyle w:val="afe"/>
        <w:jc w:val="center"/>
      </w:pPr>
      <w:r w:rsidRPr="00487733">
        <w:rPr>
          <w:noProof/>
          <w:lang w:eastAsia="ru-RU"/>
        </w:rPr>
        <w:lastRenderedPageBreak/>
        <w:drawing>
          <wp:inline distT="0" distB="0" distL="0" distR="0">
            <wp:extent cx="4010025" cy="2867025"/>
            <wp:effectExtent l="1905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038CF" w:rsidRPr="00487733" w:rsidRDefault="005038CF" w:rsidP="005038CF">
      <w:pPr>
        <w:pStyle w:val="101"/>
        <w:rPr>
          <w:color w:val="auto"/>
        </w:rPr>
      </w:pPr>
    </w:p>
    <w:p w:rsidR="005038CF" w:rsidRPr="00487733" w:rsidRDefault="005038CF" w:rsidP="005038CF">
      <w:pPr>
        <w:pStyle w:val="101"/>
        <w:rPr>
          <w:color w:val="auto"/>
        </w:rPr>
      </w:pPr>
      <w:r w:rsidRPr="00487733">
        <w:rPr>
          <w:color w:val="auto"/>
        </w:rPr>
        <w:t xml:space="preserve">Для динамики численности населения последних лет (2016-2021 г.г.) Старокалитвенского сельского поселения характерны отрицательные показатели. За анализируемый период численность постоянного населения сократилась на 6,4%. </w:t>
      </w:r>
    </w:p>
    <w:p w:rsidR="005038CF" w:rsidRPr="00487733" w:rsidRDefault="005038CF" w:rsidP="005038CF">
      <w:pPr>
        <w:pStyle w:val="101"/>
        <w:rPr>
          <w:color w:val="auto"/>
          <w:lang w:eastAsia="ru-RU"/>
        </w:rPr>
      </w:pPr>
      <w:r w:rsidRPr="00487733">
        <w:rPr>
          <w:color w:val="auto"/>
        </w:rPr>
        <w:t>Коэффициент рождаемости колеблется в пределах 3,0-8,15‰, а коэффициент смертности – 10,6-16,8‰</w:t>
      </w:r>
      <w:r w:rsidRPr="00487733">
        <w:rPr>
          <w:color w:val="auto"/>
          <w:lang w:eastAsia="ru-RU"/>
        </w:rPr>
        <w:t>. Таким образом, показатели смертности в Старокалитвенском сельском поселении превышают показатели рождаемости.</w:t>
      </w:r>
    </w:p>
    <w:p w:rsidR="005038CF" w:rsidRPr="00487733" w:rsidRDefault="005038CF" w:rsidP="005038CF">
      <w:pPr>
        <w:pStyle w:val="101"/>
        <w:rPr>
          <w:color w:val="auto"/>
          <w:lang w:eastAsia="ru-RU"/>
        </w:rPr>
      </w:pPr>
    </w:p>
    <w:p w:rsidR="005038CF" w:rsidRPr="00487733" w:rsidRDefault="005038CF" w:rsidP="005038CF">
      <w:pPr>
        <w:pStyle w:val="101"/>
        <w:jc w:val="center"/>
        <w:rPr>
          <w:color w:val="auto"/>
          <w:lang w:eastAsia="ru-RU"/>
        </w:rPr>
      </w:pPr>
      <w:r w:rsidRPr="00487733">
        <w:rPr>
          <w:noProof/>
          <w:color w:val="auto"/>
          <w:lang w:eastAsia="ru-RU"/>
        </w:rPr>
        <w:drawing>
          <wp:inline distT="0" distB="0" distL="0" distR="0">
            <wp:extent cx="4448175" cy="2609850"/>
            <wp:effectExtent l="1905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038CF" w:rsidRPr="00487733" w:rsidRDefault="005038CF" w:rsidP="005038CF">
      <w:pPr>
        <w:pStyle w:val="afe"/>
        <w:ind w:hanging="142"/>
        <w:jc w:val="both"/>
        <w:rPr>
          <w:noProof/>
          <w:highlight w:val="yellow"/>
        </w:rPr>
      </w:pPr>
    </w:p>
    <w:p w:rsidR="005038CF" w:rsidRPr="00487733" w:rsidRDefault="005038CF" w:rsidP="005038CF">
      <w:pPr>
        <w:pStyle w:val="afe"/>
        <w:jc w:val="both"/>
        <w:rPr>
          <w:highlight w:val="yellow"/>
        </w:rPr>
      </w:pPr>
    </w:p>
    <w:p w:rsidR="005038CF" w:rsidRPr="00487733" w:rsidRDefault="005038CF" w:rsidP="005038CF">
      <w:pPr>
        <w:pStyle w:val="afffa"/>
        <w:ind w:firstLine="567"/>
        <w:jc w:val="both"/>
        <w:rPr>
          <w:rFonts w:ascii="Times New Roman" w:hAnsi="Times New Roman"/>
          <w:noProof/>
          <w:lang w:eastAsia="ru-RU"/>
        </w:rPr>
      </w:pPr>
      <w:r w:rsidRPr="00487733">
        <w:rPr>
          <w:rFonts w:ascii="Times New Roman" w:hAnsi="Times New Roman"/>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rsidR="005038CF" w:rsidRPr="00487733" w:rsidRDefault="005038CF" w:rsidP="005038CF">
      <w:pPr>
        <w:pStyle w:val="afffa"/>
        <w:ind w:firstLine="567"/>
        <w:jc w:val="both"/>
        <w:rPr>
          <w:rFonts w:ascii="Times New Roman" w:hAnsi="Times New Roman"/>
          <w:noProof/>
          <w:lang w:eastAsia="ru-RU"/>
        </w:rPr>
      </w:pPr>
      <w:r w:rsidRPr="00487733">
        <w:rPr>
          <w:rFonts w:ascii="Times New Roman" w:hAnsi="Times New Roman"/>
          <w:noProof/>
          <w:lang w:eastAsia="ru-RU"/>
        </w:rPr>
        <w:t xml:space="preserve">Коэффициент миграционного прироста населения имеет отрицательные показатели и колеблется в пределах (-5)-1,8‰. </w:t>
      </w:r>
    </w:p>
    <w:p w:rsidR="005038CF" w:rsidRPr="00487733" w:rsidRDefault="005038CF" w:rsidP="005038CF">
      <w:pPr>
        <w:pStyle w:val="afffa"/>
        <w:ind w:firstLine="567"/>
        <w:jc w:val="both"/>
        <w:rPr>
          <w:rFonts w:ascii="Times New Roman" w:hAnsi="Times New Roman"/>
          <w:noProof/>
          <w:lang w:eastAsia="ru-RU"/>
        </w:rPr>
      </w:pPr>
      <w:r w:rsidRPr="00487733">
        <w:rPr>
          <w:rFonts w:ascii="Times New Roman" w:hAnsi="Times New Roman"/>
          <w:noProof/>
          <w:lang w:eastAsia="ru-RU"/>
        </w:rPr>
        <w:lastRenderedPageBreak/>
        <w:t>Таким образом, как для естественного, так и для механического прироста населения характерны отрицательные значения показателей.</w:t>
      </w:r>
    </w:p>
    <w:p w:rsidR="005038CF" w:rsidRPr="00487733" w:rsidRDefault="005038CF" w:rsidP="005038CF">
      <w:pPr>
        <w:ind w:firstLine="567"/>
        <w:rPr>
          <w:rFonts w:eastAsia="Times New Roman"/>
        </w:rPr>
      </w:pPr>
    </w:p>
    <w:p w:rsidR="005038CF" w:rsidRPr="00487733" w:rsidRDefault="005038CF" w:rsidP="005038CF">
      <w:pPr>
        <w:suppressAutoHyphens/>
        <w:jc w:val="center"/>
        <w:rPr>
          <w:rFonts w:eastAsia="Times New Roman" w:cs="Times New Roman"/>
          <w:b/>
          <w:i/>
          <w:kern w:val="1"/>
          <w:lang w:val="en-US" w:eastAsia="ar-SA"/>
        </w:rPr>
      </w:pPr>
      <w:r w:rsidRPr="00487733">
        <w:rPr>
          <w:rFonts w:eastAsia="Times New Roman" w:cs="Times New Roman"/>
          <w:b/>
          <w:i/>
          <w:kern w:val="1"/>
          <w:lang w:eastAsia="ar-SA"/>
        </w:rPr>
        <w:t>Динамика возрастной структуры</w:t>
      </w:r>
    </w:p>
    <w:tbl>
      <w:tblPr>
        <w:tblW w:w="9818" w:type="dxa"/>
        <w:jc w:val="center"/>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5"/>
        <w:gridCol w:w="1153"/>
        <w:gridCol w:w="1153"/>
        <w:gridCol w:w="1154"/>
        <w:gridCol w:w="1154"/>
        <w:gridCol w:w="1154"/>
        <w:gridCol w:w="1154"/>
        <w:gridCol w:w="1154"/>
      </w:tblGrid>
      <w:tr w:rsidR="005038CF" w:rsidRPr="00487733" w:rsidTr="00256CB3">
        <w:trPr>
          <w:jc w:val="center"/>
        </w:trPr>
        <w:tc>
          <w:tcPr>
            <w:tcW w:w="2097" w:type="dxa"/>
            <w:vMerge w:val="restart"/>
            <w:shd w:val="clear" w:color="auto" w:fill="D9D9D9" w:themeFill="background1" w:themeFillShade="D9"/>
            <w:vAlign w:val="center"/>
          </w:tcPr>
          <w:p w:rsidR="005038CF" w:rsidRPr="00487733" w:rsidRDefault="005038CF" w:rsidP="00256CB3">
            <w:pPr>
              <w:jc w:val="center"/>
              <w:rPr>
                <w:rFonts w:eastAsia="Calibri" w:cs="Times New Roman"/>
                <w:b/>
              </w:rPr>
            </w:pPr>
            <w:r w:rsidRPr="00487733">
              <w:rPr>
                <w:rFonts w:eastAsia="Calibri" w:cs="Times New Roman"/>
                <w:b/>
              </w:rPr>
              <w:t>Наименование показателей</w:t>
            </w:r>
          </w:p>
        </w:tc>
        <w:tc>
          <w:tcPr>
            <w:tcW w:w="7721" w:type="dxa"/>
            <w:gridSpan w:val="7"/>
            <w:shd w:val="clear" w:color="auto" w:fill="D9D9D9" w:themeFill="background1" w:themeFillShade="D9"/>
            <w:vAlign w:val="center"/>
          </w:tcPr>
          <w:p w:rsidR="005038CF" w:rsidRPr="00487733" w:rsidRDefault="005038CF" w:rsidP="00256CB3">
            <w:pPr>
              <w:tabs>
                <w:tab w:val="num" w:pos="0"/>
              </w:tabs>
              <w:jc w:val="center"/>
              <w:rPr>
                <w:rFonts w:eastAsia="Calibri" w:cs="Times New Roman"/>
                <w:b/>
              </w:rPr>
            </w:pPr>
            <w:r w:rsidRPr="00487733">
              <w:rPr>
                <w:rFonts w:eastAsia="Calibri" w:cs="Times New Roman"/>
                <w:b/>
              </w:rPr>
              <w:t>Годы</w:t>
            </w:r>
          </w:p>
        </w:tc>
      </w:tr>
      <w:tr w:rsidR="005038CF" w:rsidRPr="00487733" w:rsidTr="00256CB3">
        <w:trPr>
          <w:jc w:val="center"/>
        </w:trPr>
        <w:tc>
          <w:tcPr>
            <w:tcW w:w="2097" w:type="dxa"/>
            <w:vMerge/>
            <w:shd w:val="clear" w:color="auto" w:fill="D9D9D9" w:themeFill="background1" w:themeFillShade="D9"/>
          </w:tcPr>
          <w:p w:rsidR="005038CF" w:rsidRPr="00487733" w:rsidRDefault="005038CF" w:rsidP="00256CB3">
            <w:pPr>
              <w:rPr>
                <w:rFonts w:eastAsia="Calibri" w:cs="Times New Roman"/>
                <w:b/>
              </w:rPr>
            </w:pPr>
          </w:p>
        </w:tc>
        <w:tc>
          <w:tcPr>
            <w:tcW w:w="1103" w:type="dxa"/>
            <w:shd w:val="clear" w:color="auto" w:fill="D9D9D9" w:themeFill="background1" w:themeFillShade="D9"/>
            <w:vAlign w:val="center"/>
          </w:tcPr>
          <w:p w:rsidR="005038CF" w:rsidRPr="00487733" w:rsidRDefault="005038CF" w:rsidP="00256CB3">
            <w:pPr>
              <w:tabs>
                <w:tab w:val="num" w:pos="0"/>
              </w:tabs>
              <w:jc w:val="center"/>
              <w:rPr>
                <w:rFonts w:eastAsia="Calibri" w:cs="Times New Roman"/>
                <w:b/>
              </w:rPr>
            </w:pPr>
            <w:r w:rsidRPr="00487733">
              <w:rPr>
                <w:rFonts w:eastAsia="Calibri" w:cs="Times New Roman"/>
                <w:b/>
              </w:rPr>
              <w:t>2015</w:t>
            </w:r>
          </w:p>
        </w:tc>
        <w:tc>
          <w:tcPr>
            <w:tcW w:w="1103" w:type="dxa"/>
            <w:shd w:val="clear" w:color="auto" w:fill="D9D9D9" w:themeFill="background1" w:themeFillShade="D9"/>
            <w:vAlign w:val="center"/>
          </w:tcPr>
          <w:p w:rsidR="005038CF" w:rsidRPr="00487733" w:rsidRDefault="005038CF" w:rsidP="00256CB3">
            <w:pPr>
              <w:tabs>
                <w:tab w:val="num" w:pos="0"/>
              </w:tabs>
              <w:jc w:val="center"/>
              <w:rPr>
                <w:rFonts w:eastAsia="Calibri" w:cs="Times New Roman"/>
                <w:b/>
              </w:rPr>
            </w:pPr>
            <w:r w:rsidRPr="00487733">
              <w:rPr>
                <w:rFonts w:eastAsia="Calibri" w:cs="Times New Roman"/>
                <w:b/>
              </w:rPr>
              <w:t>2016</w:t>
            </w:r>
          </w:p>
        </w:tc>
        <w:tc>
          <w:tcPr>
            <w:tcW w:w="1103" w:type="dxa"/>
            <w:shd w:val="clear" w:color="auto" w:fill="D9D9D9" w:themeFill="background1" w:themeFillShade="D9"/>
            <w:vAlign w:val="center"/>
          </w:tcPr>
          <w:p w:rsidR="005038CF" w:rsidRPr="00487733" w:rsidRDefault="005038CF" w:rsidP="00256CB3">
            <w:pPr>
              <w:tabs>
                <w:tab w:val="num" w:pos="0"/>
              </w:tabs>
              <w:jc w:val="center"/>
              <w:rPr>
                <w:rFonts w:eastAsia="Calibri" w:cs="Times New Roman"/>
                <w:b/>
              </w:rPr>
            </w:pPr>
            <w:r w:rsidRPr="00487733">
              <w:rPr>
                <w:rFonts w:eastAsia="Calibri" w:cs="Times New Roman"/>
                <w:b/>
              </w:rPr>
              <w:t>2017</w:t>
            </w:r>
          </w:p>
        </w:tc>
        <w:tc>
          <w:tcPr>
            <w:tcW w:w="1103" w:type="dxa"/>
            <w:shd w:val="clear" w:color="auto" w:fill="D9D9D9" w:themeFill="background1" w:themeFillShade="D9"/>
            <w:vAlign w:val="center"/>
          </w:tcPr>
          <w:p w:rsidR="005038CF" w:rsidRPr="00487733" w:rsidRDefault="005038CF" w:rsidP="00256CB3">
            <w:pPr>
              <w:tabs>
                <w:tab w:val="num" w:pos="0"/>
              </w:tabs>
              <w:jc w:val="center"/>
              <w:rPr>
                <w:rFonts w:eastAsia="Calibri" w:cs="Times New Roman"/>
                <w:b/>
              </w:rPr>
            </w:pPr>
            <w:r w:rsidRPr="00487733">
              <w:rPr>
                <w:rFonts w:eastAsia="Calibri" w:cs="Times New Roman"/>
                <w:b/>
              </w:rPr>
              <w:t>2018</w:t>
            </w:r>
          </w:p>
        </w:tc>
        <w:tc>
          <w:tcPr>
            <w:tcW w:w="1103" w:type="dxa"/>
            <w:shd w:val="clear" w:color="auto" w:fill="D9D9D9" w:themeFill="background1" w:themeFillShade="D9"/>
            <w:vAlign w:val="center"/>
          </w:tcPr>
          <w:p w:rsidR="005038CF" w:rsidRPr="00487733" w:rsidRDefault="005038CF" w:rsidP="00256CB3">
            <w:pPr>
              <w:tabs>
                <w:tab w:val="num" w:pos="0"/>
              </w:tabs>
              <w:jc w:val="center"/>
              <w:rPr>
                <w:rFonts w:eastAsia="Calibri" w:cs="Times New Roman"/>
                <w:b/>
              </w:rPr>
            </w:pPr>
            <w:r w:rsidRPr="00487733">
              <w:rPr>
                <w:rFonts w:eastAsia="Calibri" w:cs="Times New Roman"/>
                <w:b/>
              </w:rPr>
              <w:t>2019</w:t>
            </w:r>
          </w:p>
        </w:tc>
        <w:tc>
          <w:tcPr>
            <w:tcW w:w="1103" w:type="dxa"/>
            <w:shd w:val="clear" w:color="auto" w:fill="D9D9D9" w:themeFill="background1" w:themeFillShade="D9"/>
            <w:vAlign w:val="center"/>
          </w:tcPr>
          <w:p w:rsidR="005038CF" w:rsidRPr="00487733" w:rsidRDefault="005038CF" w:rsidP="00256CB3">
            <w:pPr>
              <w:tabs>
                <w:tab w:val="num" w:pos="0"/>
              </w:tabs>
              <w:jc w:val="center"/>
              <w:rPr>
                <w:rFonts w:eastAsia="Calibri" w:cs="Times New Roman"/>
                <w:b/>
              </w:rPr>
            </w:pPr>
            <w:r w:rsidRPr="00487733">
              <w:rPr>
                <w:rFonts w:eastAsia="Calibri" w:cs="Times New Roman"/>
                <w:b/>
              </w:rPr>
              <w:t>2020</w:t>
            </w:r>
          </w:p>
        </w:tc>
        <w:tc>
          <w:tcPr>
            <w:tcW w:w="1103" w:type="dxa"/>
            <w:shd w:val="clear" w:color="auto" w:fill="D9D9D9" w:themeFill="background1" w:themeFillShade="D9"/>
          </w:tcPr>
          <w:p w:rsidR="005038CF" w:rsidRPr="00487733" w:rsidRDefault="005038CF" w:rsidP="00256CB3">
            <w:pPr>
              <w:tabs>
                <w:tab w:val="num" w:pos="0"/>
              </w:tabs>
              <w:jc w:val="center"/>
              <w:rPr>
                <w:rFonts w:eastAsia="Calibri" w:cs="Times New Roman"/>
                <w:b/>
                <w:lang w:val="en-US"/>
              </w:rPr>
            </w:pPr>
            <w:r w:rsidRPr="00487733">
              <w:rPr>
                <w:rFonts w:eastAsia="Calibri" w:cs="Times New Roman"/>
                <w:b/>
                <w:lang w:val="en-US"/>
              </w:rPr>
              <w:t>2021</w:t>
            </w:r>
          </w:p>
        </w:tc>
      </w:tr>
      <w:tr w:rsidR="005038CF" w:rsidRPr="00487733" w:rsidTr="00256CB3">
        <w:trPr>
          <w:jc w:val="center"/>
        </w:trPr>
        <w:tc>
          <w:tcPr>
            <w:tcW w:w="2097" w:type="dxa"/>
          </w:tcPr>
          <w:p w:rsidR="005038CF" w:rsidRPr="00487733" w:rsidRDefault="005038CF" w:rsidP="00256CB3">
            <w:pPr>
              <w:rPr>
                <w:rFonts w:eastAsia="Calibri" w:cs="Times New Roman"/>
              </w:rPr>
            </w:pPr>
            <w:r w:rsidRPr="00487733">
              <w:rPr>
                <w:rFonts w:eastAsia="Calibri" w:cs="Times New Roman"/>
              </w:rPr>
              <w:t>Численность населения моложе трудоспособного возраста, всего (чел./%)</w:t>
            </w:r>
          </w:p>
        </w:tc>
        <w:tc>
          <w:tcPr>
            <w:tcW w:w="1103" w:type="dxa"/>
            <w:vAlign w:val="center"/>
          </w:tcPr>
          <w:p w:rsidR="005038CF" w:rsidRPr="00487733" w:rsidRDefault="005038CF" w:rsidP="00256CB3">
            <w:pPr>
              <w:autoSpaceDN w:val="0"/>
              <w:jc w:val="center"/>
              <w:rPr>
                <w:rFonts w:cs="Times New Roman"/>
                <w:kern w:val="3"/>
              </w:rPr>
            </w:pPr>
            <w:r w:rsidRPr="00487733">
              <w:rPr>
                <w:rFonts w:cs="Times New Roman"/>
                <w:kern w:val="3"/>
                <w:lang w:val="en-US"/>
              </w:rPr>
              <w:t>487</w:t>
            </w:r>
            <w:r w:rsidRPr="00487733">
              <w:rPr>
                <w:rFonts w:cs="Times New Roman"/>
                <w:kern w:val="3"/>
              </w:rPr>
              <w:t>/19,1</w:t>
            </w:r>
          </w:p>
        </w:tc>
        <w:tc>
          <w:tcPr>
            <w:tcW w:w="1103" w:type="dxa"/>
            <w:vAlign w:val="center"/>
          </w:tcPr>
          <w:p w:rsidR="005038CF" w:rsidRPr="00487733" w:rsidRDefault="005038CF" w:rsidP="00256CB3">
            <w:pPr>
              <w:autoSpaceDN w:val="0"/>
              <w:jc w:val="center"/>
              <w:rPr>
                <w:kern w:val="3"/>
              </w:rPr>
            </w:pPr>
            <w:r w:rsidRPr="00487733">
              <w:rPr>
                <w:kern w:val="3"/>
              </w:rPr>
              <w:t>497/19,6</w:t>
            </w:r>
          </w:p>
        </w:tc>
        <w:tc>
          <w:tcPr>
            <w:tcW w:w="1103" w:type="dxa"/>
            <w:vAlign w:val="center"/>
          </w:tcPr>
          <w:p w:rsidR="005038CF" w:rsidRPr="00487733" w:rsidRDefault="005038CF" w:rsidP="00256CB3">
            <w:pPr>
              <w:autoSpaceDN w:val="0"/>
              <w:jc w:val="center"/>
              <w:rPr>
                <w:kern w:val="3"/>
              </w:rPr>
            </w:pPr>
            <w:r w:rsidRPr="00487733">
              <w:rPr>
                <w:kern w:val="3"/>
              </w:rPr>
              <w:t>519/20,8</w:t>
            </w:r>
          </w:p>
        </w:tc>
        <w:tc>
          <w:tcPr>
            <w:tcW w:w="1103" w:type="dxa"/>
            <w:vAlign w:val="center"/>
          </w:tcPr>
          <w:p w:rsidR="005038CF" w:rsidRPr="00487733" w:rsidRDefault="005038CF" w:rsidP="00256CB3">
            <w:pPr>
              <w:autoSpaceDN w:val="0"/>
              <w:jc w:val="center"/>
              <w:rPr>
                <w:kern w:val="3"/>
              </w:rPr>
            </w:pPr>
            <w:r w:rsidRPr="00487733">
              <w:rPr>
                <w:kern w:val="3"/>
              </w:rPr>
              <w:t>571/22,7</w:t>
            </w:r>
          </w:p>
        </w:tc>
        <w:tc>
          <w:tcPr>
            <w:tcW w:w="1103" w:type="dxa"/>
            <w:vAlign w:val="center"/>
          </w:tcPr>
          <w:p w:rsidR="005038CF" w:rsidRPr="00487733" w:rsidRDefault="005038CF" w:rsidP="00256CB3">
            <w:pPr>
              <w:autoSpaceDN w:val="0"/>
              <w:jc w:val="center"/>
              <w:rPr>
                <w:kern w:val="3"/>
              </w:rPr>
            </w:pPr>
            <w:r w:rsidRPr="00487733">
              <w:rPr>
                <w:kern w:val="3"/>
              </w:rPr>
              <w:t>536/21,9</w:t>
            </w:r>
          </w:p>
        </w:tc>
        <w:tc>
          <w:tcPr>
            <w:tcW w:w="1103" w:type="dxa"/>
            <w:vAlign w:val="center"/>
          </w:tcPr>
          <w:p w:rsidR="005038CF" w:rsidRPr="00487733" w:rsidRDefault="005038CF" w:rsidP="00256CB3">
            <w:pPr>
              <w:autoSpaceDN w:val="0"/>
              <w:jc w:val="center"/>
              <w:rPr>
                <w:kern w:val="3"/>
              </w:rPr>
            </w:pPr>
            <w:r w:rsidRPr="00487733">
              <w:rPr>
                <w:kern w:val="3"/>
              </w:rPr>
              <w:t>567/23,1</w:t>
            </w:r>
          </w:p>
        </w:tc>
        <w:tc>
          <w:tcPr>
            <w:tcW w:w="1103" w:type="dxa"/>
            <w:vAlign w:val="center"/>
          </w:tcPr>
          <w:p w:rsidR="005038CF" w:rsidRPr="00487733" w:rsidRDefault="005038CF" w:rsidP="00256CB3">
            <w:pPr>
              <w:autoSpaceDN w:val="0"/>
              <w:jc w:val="center"/>
              <w:rPr>
                <w:kern w:val="3"/>
              </w:rPr>
            </w:pPr>
            <w:r w:rsidRPr="00487733">
              <w:rPr>
                <w:kern w:val="3"/>
              </w:rPr>
              <w:t>496/21,2</w:t>
            </w:r>
          </w:p>
        </w:tc>
      </w:tr>
      <w:tr w:rsidR="005038CF" w:rsidRPr="00487733" w:rsidTr="00256CB3">
        <w:trPr>
          <w:trHeight w:val="721"/>
          <w:jc w:val="center"/>
        </w:trPr>
        <w:tc>
          <w:tcPr>
            <w:tcW w:w="2097" w:type="dxa"/>
          </w:tcPr>
          <w:p w:rsidR="005038CF" w:rsidRPr="00487733" w:rsidRDefault="005038CF" w:rsidP="00256CB3">
            <w:pPr>
              <w:rPr>
                <w:rFonts w:eastAsia="Calibri" w:cs="Times New Roman"/>
              </w:rPr>
            </w:pPr>
            <w:r w:rsidRPr="00487733">
              <w:rPr>
                <w:rFonts w:eastAsia="Calibri" w:cs="Times New Roman"/>
              </w:rPr>
              <w:t>Численность населения трудоспособного возраста, всего (чел./%)</w:t>
            </w:r>
          </w:p>
        </w:tc>
        <w:tc>
          <w:tcPr>
            <w:tcW w:w="1103" w:type="dxa"/>
            <w:vAlign w:val="center"/>
          </w:tcPr>
          <w:p w:rsidR="005038CF" w:rsidRPr="00487733" w:rsidRDefault="005038CF" w:rsidP="00256CB3">
            <w:pPr>
              <w:autoSpaceDN w:val="0"/>
              <w:jc w:val="center"/>
              <w:rPr>
                <w:rFonts w:cs="Times New Roman"/>
                <w:kern w:val="3"/>
              </w:rPr>
            </w:pPr>
            <w:r w:rsidRPr="00487733">
              <w:rPr>
                <w:rFonts w:cs="Times New Roman"/>
                <w:kern w:val="3"/>
                <w:lang w:val="en-US"/>
              </w:rPr>
              <w:t>1524</w:t>
            </w:r>
            <w:r w:rsidRPr="00487733">
              <w:rPr>
                <w:rFonts w:cs="Times New Roman"/>
                <w:kern w:val="3"/>
              </w:rPr>
              <w:t>/59,7</w:t>
            </w:r>
          </w:p>
        </w:tc>
        <w:tc>
          <w:tcPr>
            <w:tcW w:w="1103" w:type="dxa"/>
            <w:vAlign w:val="center"/>
          </w:tcPr>
          <w:p w:rsidR="005038CF" w:rsidRPr="00487733" w:rsidRDefault="005038CF" w:rsidP="00256CB3">
            <w:pPr>
              <w:autoSpaceDN w:val="0"/>
              <w:jc w:val="center"/>
              <w:rPr>
                <w:kern w:val="3"/>
              </w:rPr>
            </w:pPr>
            <w:r w:rsidRPr="00487733">
              <w:rPr>
                <w:kern w:val="3"/>
              </w:rPr>
              <w:t>1506/59,5</w:t>
            </w:r>
          </w:p>
        </w:tc>
        <w:tc>
          <w:tcPr>
            <w:tcW w:w="1103" w:type="dxa"/>
            <w:vAlign w:val="center"/>
          </w:tcPr>
          <w:p w:rsidR="005038CF" w:rsidRPr="00487733" w:rsidRDefault="005038CF" w:rsidP="00256CB3">
            <w:pPr>
              <w:autoSpaceDN w:val="0"/>
              <w:jc w:val="center"/>
              <w:rPr>
                <w:kern w:val="3"/>
              </w:rPr>
            </w:pPr>
            <w:r w:rsidRPr="00487733">
              <w:rPr>
                <w:kern w:val="3"/>
              </w:rPr>
              <w:t>1460/58,5</w:t>
            </w:r>
          </w:p>
        </w:tc>
        <w:tc>
          <w:tcPr>
            <w:tcW w:w="1103" w:type="dxa"/>
            <w:vAlign w:val="center"/>
          </w:tcPr>
          <w:p w:rsidR="005038CF" w:rsidRPr="00487733" w:rsidRDefault="005038CF" w:rsidP="00256CB3">
            <w:pPr>
              <w:autoSpaceDN w:val="0"/>
              <w:jc w:val="center"/>
              <w:rPr>
                <w:kern w:val="3"/>
              </w:rPr>
            </w:pPr>
            <w:r w:rsidRPr="00487733">
              <w:rPr>
                <w:kern w:val="3"/>
              </w:rPr>
              <w:t>1423/56,6</w:t>
            </w:r>
          </w:p>
        </w:tc>
        <w:tc>
          <w:tcPr>
            <w:tcW w:w="1103" w:type="dxa"/>
            <w:vAlign w:val="center"/>
          </w:tcPr>
          <w:p w:rsidR="005038CF" w:rsidRPr="00487733" w:rsidRDefault="005038CF" w:rsidP="00256CB3">
            <w:pPr>
              <w:autoSpaceDN w:val="0"/>
              <w:jc w:val="center"/>
              <w:rPr>
                <w:kern w:val="3"/>
              </w:rPr>
            </w:pPr>
            <w:r w:rsidRPr="00487733">
              <w:rPr>
                <w:kern w:val="3"/>
              </w:rPr>
              <w:t>1382/56,4</w:t>
            </w:r>
          </w:p>
        </w:tc>
        <w:tc>
          <w:tcPr>
            <w:tcW w:w="1103" w:type="dxa"/>
            <w:vAlign w:val="center"/>
          </w:tcPr>
          <w:p w:rsidR="005038CF" w:rsidRPr="00487733" w:rsidRDefault="005038CF" w:rsidP="00256CB3">
            <w:pPr>
              <w:autoSpaceDN w:val="0"/>
              <w:jc w:val="center"/>
              <w:rPr>
                <w:kern w:val="3"/>
              </w:rPr>
            </w:pPr>
            <w:r w:rsidRPr="00487733">
              <w:rPr>
                <w:kern w:val="3"/>
              </w:rPr>
              <w:t>1316/53,6</w:t>
            </w:r>
          </w:p>
        </w:tc>
        <w:tc>
          <w:tcPr>
            <w:tcW w:w="1103" w:type="dxa"/>
            <w:vAlign w:val="center"/>
          </w:tcPr>
          <w:p w:rsidR="005038CF" w:rsidRPr="00487733" w:rsidRDefault="005038CF" w:rsidP="00256CB3">
            <w:pPr>
              <w:autoSpaceDN w:val="0"/>
              <w:jc w:val="center"/>
              <w:rPr>
                <w:kern w:val="3"/>
              </w:rPr>
            </w:pPr>
            <w:r w:rsidRPr="00487733">
              <w:rPr>
                <w:kern w:val="3"/>
              </w:rPr>
              <w:t>1302/55,6</w:t>
            </w:r>
          </w:p>
        </w:tc>
      </w:tr>
      <w:tr w:rsidR="005038CF" w:rsidRPr="00487733" w:rsidTr="00256CB3">
        <w:trPr>
          <w:jc w:val="center"/>
        </w:trPr>
        <w:tc>
          <w:tcPr>
            <w:tcW w:w="2097" w:type="dxa"/>
          </w:tcPr>
          <w:p w:rsidR="005038CF" w:rsidRPr="00487733" w:rsidRDefault="005038CF" w:rsidP="00256CB3">
            <w:pPr>
              <w:rPr>
                <w:rFonts w:eastAsia="Calibri" w:cs="Times New Roman"/>
              </w:rPr>
            </w:pPr>
            <w:r w:rsidRPr="00487733">
              <w:rPr>
                <w:rFonts w:eastAsia="Calibri" w:cs="Times New Roman"/>
              </w:rPr>
              <w:t>Численность населения старше трудоспособного возраста, всего (чел.%)</w:t>
            </w:r>
          </w:p>
        </w:tc>
        <w:tc>
          <w:tcPr>
            <w:tcW w:w="1103" w:type="dxa"/>
            <w:vAlign w:val="center"/>
          </w:tcPr>
          <w:p w:rsidR="005038CF" w:rsidRPr="00487733" w:rsidRDefault="005038CF" w:rsidP="00256CB3">
            <w:pPr>
              <w:autoSpaceDN w:val="0"/>
              <w:jc w:val="center"/>
              <w:rPr>
                <w:rFonts w:cs="Times New Roman"/>
                <w:kern w:val="3"/>
              </w:rPr>
            </w:pPr>
            <w:r w:rsidRPr="00487733">
              <w:rPr>
                <w:rFonts w:cs="Times New Roman"/>
                <w:kern w:val="3"/>
                <w:lang w:val="en-US"/>
              </w:rPr>
              <w:t>542</w:t>
            </w:r>
            <w:r w:rsidRPr="00487733">
              <w:rPr>
                <w:rFonts w:cs="Times New Roman"/>
                <w:kern w:val="3"/>
              </w:rPr>
              <w:t>/21,2</w:t>
            </w:r>
          </w:p>
        </w:tc>
        <w:tc>
          <w:tcPr>
            <w:tcW w:w="1103" w:type="dxa"/>
            <w:vAlign w:val="center"/>
          </w:tcPr>
          <w:p w:rsidR="005038CF" w:rsidRPr="00487733" w:rsidRDefault="005038CF" w:rsidP="00256CB3">
            <w:pPr>
              <w:autoSpaceDN w:val="0"/>
              <w:jc w:val="center"/>
              <w:rPr>
                <w:kern w:val="3"/>
              </w:rPr>
            </w:pPr>
            <w:r w:rsidRPr="00487733">
              <w:rPr>
                <w:kern w:val="3"/>
              </w:rPr>
              <w:t>530/20,9</w:t>
            </w:r>
          </w:p>
        </w:tc>
        <w:tc>
          <w:tcPr>
            <w:tcW w:w="1103" w:type="dxa"/>
            <w:vAlign w:val="center"/>
          </w:tcPr>
          <w:p w:rsidR="005038CF" w:rsidRPr="00487733" w:rsidRDefault="005038CF" w:rsidP="00256CB3">
            <w:pPr>
              <w:autoSpaceDN w:val="0"/>
              <w:jc w:val="center"/>
              <w:rPr>
                <w:kern w:val="3"/>
              </w:rPr>
            </w:pPr>
            <w:r w:rsidRPr="00487733">
              <w:rPr>
                <w:kern w:val="3"/>
              </w:rPr>
              <w:t>516/20,7</w:t>
            </w:r>
          </w:p>
        </w:tc>
        <w:tc>
          <w:tcPr>
            <w:tcW w:w="1103" w:type="dxa"/>
            <w:vAlign w:val="center"/>
          </w:tcPr>
          <w:p w:rsidR="005038CF" w:rsidRPr="00487733" w:rsidRDefault="005038CF" w:rsidP="00256CB3">
            <w:pPr>
              <w:autoSpaceDN w:val="0"/>
              <w:jc w:val="center"/>
              <w:rPr>
                <w:kern w:val="3"/>
              </w:rPr>
            </w:pPr>
            <w:r w:rsidRPr="00487733">
              <w:rPr>
                <w:kern w:val="3"/>
              </w:rPr>
              <w:t>521/20,8</w:t>
            </w:r>
          </w:p>
        </w:tc>
        <w:tc>
          <w:tcPr>
            <w:tcW w:w="1103" w:type="dxa"/>
            <w:vAlign w:val="center"/>
          </w:tcPr>
          <w:p w:rsidR="005038CF" w:rsidRPr="00487733" w:rsidRDefault="005038CF" w:rsidP="00256CB3">
            <w:pPr>
              <w:autoSpaceDN w:val="0"/>
              <w:jc w:val="center"/>
              <w:rPr>
                <w:kern w:val="3"/>
              </w:rPr>
            </w:pPr>
            <w:r w:rsidRPr="00487733">
              <w:rPr>
                <w:kern w:val="3"/>
              </w:rPr>
              <w:t>534/21,8</w:t>
            </w:r>
          </w:p>
        </w:tc>
        <w:tc>
          <w:tcPr>
            <w:tcW w:w="1103" w:type="dxa"/>
            <w:vAlign w:val="center"/>
          </w:tcPr>
          <w:p w:rsidR="005038CF" w:rsidRPr="00487733" w:rsidRDefault="005038CF" w:rsidP="00256CB3">
            <w:pPr>
              <w:autoSpaceDN w:val="0"/>
              <w:jc w:val="center"/>
              <w:rPr>
                <w:kern w:val="3"/>
              </w:rPr>
            </w:pPr>
            <w:r w:rsidRPr="00487733">
              <w:rPr>
                <w:kern w:val="3"/>
              </w:rPr>
              <w:t>570/23,2</w:t>
            </w:r>
          </w:p>
        </w:tc>
        <w:tc>
          <w:tcPr>
            <w:tcW w:w="1103" w:type="dxa"/>
            <w:vAlign w:val="center"/>
          </w:tcPr>
          <w:p w:rsidR="005038CF" w:rsidRPr="00487733" w:rsidRDefault="005038CF" w:rsidP="00256CB3">
            <w:pPr>
              <w:autoSpaceDN w:val="0"/>
              <w:jc w:val="center"/>
              <w:rPr>
                <w:kern w:val="3"/>
              </w:rPr>
            </w:pPr>
            <w:r w:rsidRPr="00487733">
              <w:rPr>
                <w:kern w:val="3"/>
              </w:rPr>
              <w:t>542/23,2</w:t>
            </w:r>
          </w:p>
        </w:tc>
      </w:tr>
      <w:tr w:rsidR="005038CF" w:rsidRPr="00487733" w:rsidTr="00256CB3">
        <w:trPr>
          <w:jc w:val="center"/>
        </w:trPr>
        <w:tc>
          <w:tcPr>
            <w:tcW w:w="2097" w:type="dxa"/>
            <w:vAlign w:val="center"/>
          </w:tcPr>
          <w:p w:rsidR="005038CF" w:rsidRPr="00487733" w:rsidRDefault="005038CF" w:rsidP="00256CB3">
            <w:pPr>
              <w:jc w:val="center"/>
              <w:rPr>
                <w:rFonts w:eastAsia="Calibri" w:cs="Times New Roman"/>
              </w:rPr>
            </w:pPr>
            <w:r w:rsidRPr="00487733">
              <w:rPr>
                <w:rFonts w:eastAsia="Calibri" w:cs="Times New Roman"/>
              </w:rPr>
              <w:t>Итого (чел./%):</w:t>
            </w:r>
          </w:p>
        </w:tc>
        <w:tc>
          <w:tcPr>
            <w:tcW w:w="1103" w:type="dxa"/>
            <w:vAlign w:val="center"/>
          </w:tcPr>
          <w:p w:rsidR="005038CF" w:rsidRPr="00487733" w:rsidRDefault="005038CF" w:rsidP="00256CB3">
            <w:pPr>
              <w:tabs>
                <w:tab w:val="num" w:pos="0"/>
              </w:tabs>
              <w:autoSpaceDN w:val="0"/>
              <w:jc w:val="center"/>
              <w:rPr>
                <w:rFonts w:cs="Times New Roman"/>
                <w:kern w:val="3"/>
              </w:rPr>
            </w:pPr>
            <w:r w:rsidRPr="00487733">
              <w:rPr>
                <w:rFonts w:cs="Times New Roman"/>
                <w:kern w:val="3"/>
                <w:lang w:val="en-US"/>
              </w:rPr>
              <w:t>2553</w:t>
            </w:r>
            <w:r w:rsidRPr="00487733">
              <w:rPr>
                <w:rFonts w:cs="Times New Roman"/>
                <w:kern w:val="3"/>
              </w:rPr>
              <w:t>/</w:t>
            </w:r>
          </w:p>
          <w:p w:rsidR="005038CF" w:rsidRPr="00487733" w:rsidRDefault="005038CF" w:rsidP="00256CB3">
            <w:pPr>
              <w:tabs>
                <w:tab w:val="num" w:pos="0"/>
              </w:tabs>
              <w:autoSpaceDN w:val="0"/>
              <w:jc w:val="center"/>
              <w:rPr>
                <w:rFonts w:cs="Times New Roman"/>
                <w:kern w:val="3"/>
              </w:rPr>
            </w:pPr>
            <w:r w:rsidRPr="00487733">
              <w:rPr>
                <w:rFonts w:cs="Times New Roman"/>
                <w:kern w:val="3"/>
              </w:rPr>
              <w:t>100,0</w:t>
            </w:r>
          </w:p>
        </w:tc>
        <w:tc>
          <w:tcPr>
            <w:tcW w:w="1103" w:type="dxa"/>
            <w:vAlign w:val="center"/>
          </w:tcPr>
          <w:p w:rsidR="005038CF" w:rsidRPr="00487733" w:rsidRDefault="005038CF" w:rsidP="00256CB3">
            <w:pPr>
              <w:suppressLineNumbers/>
              <w:jc w:val="center"/>
            </w:pPr>
            <w:r w:rsidRPr="00487733">
              <w:t>2533/</w:t>
            </w:r>
          </w:p>
          <w:p w:rsidR="005038CF" w:rsidRPr="00487733" w:rsidRDefault="005038CF" w:rsidP="00256CB3">
            <w:pPr>
              <w:suppressLineNumbers/>
              <w:jc w:val="center"/>
            </w:pPr>
            <w:r w:rsidRPr="00487733">
              <w:t>100,0</w:t>
            </w:r>
          </w:p>
        </w:tc>
        <w:tc>
          <w:tcPr>
            <w:tcW w:w="1103" w:type="dxa"/>
            <w:vAlign w:val="center"/>
          </w:tcPr>
          <w:p w:rsidR="005038CF" w:rsidRPr="00487733" w:rsidRDefault="005038CF" w:rsidP="00256CB3">
            <w:pPr>
              <w:suppressLineNumbers/>
              <w:jc w:val="center"/>
            </w:pPr>
            <w:r w:rsidRPr="00487733">
              <w:t>2495/</w:t>
            </w:r>
          </w:p>
          <w:p w:rsidR="005038CF" w:rsidRPr="00487733" w:rsidRDefault="005038CF" w:rsidP="00256CB3">
            <w:pPr>
              <w:suppressLineNumbers/>
              <w:jc w:val="center"/>
            </w:pPr>
            <w:r w:rsidRPr="00487733">
              <w:t>100,0</w:t>
            </w:r>
          </w:p>
        </w:tc>
        <w:tc>
          <w:tcPr>
            <w:tcW w:w="1103" w:type="dxa"/>
            <w:vAlign w:val="center"/>
          </w:tcPr>
          <w:p w:rsidR="005038CF" w:rsidRPr="00487733" w:rsidRDefault="005038CF" w:rsidP="00256CB3">
            <w:pPr>
              <w:suppressLineNumbers/>
              <w:jc w:val="center"/>
            </w:pPr>
            <w:r w:rsidRPr="00487733">
              <w:t>2515/</w:t>
            </w:r>
          </w:p>
          <w:p w:rsidR="005038CF" w:rsidRPr="00487733" w:rsidRDefault="005038CF" w:rsidP="00256CB3">
            <w:pPr>
              <w:suppressLineNumbers/>
              <w:jc w:val="center"/>
            </w:pPr>
            <w:r w:rsidRPr="00487733">
              <w:t>1000,0</w:t>
            </w:r>
          </w:p>
        </w:tc>
        <w:tc>
          <w:tcPr>
            <w:tcW w:w="1103" w:type="dxa"/>
            <w:vAlign w:val="center"/>
          </w:tcPr>
          <w:p w:rsidR="005038CF" w:rsidRPr="00487733" w:rsidRDefault="005038CF" w:rsidP="00256CB3">
            <w:pPr>
              <w:suppressLineNumbers/>
              <w:jc w:val="center"/>
            </w:pPr>
            <w:r w:rsidRPr="00487733">
              <w:t>2452/</w:t>
            </w:r>
          </w:p>
          <w:p w:rsidR="005038CF" w:rsidRPr="00487733" w:rsidRDefault="005038CF" w:rsidP="00256CB3">
            <w:pPr>
              <w:suppressLineNumbers/>
              <w:jc w:val="center"/>
            </w:pPr>
            <w:r w:rsidRPr="00487733">
              <w:t>1000,0</w:t>
            </w:r>
          </w:p>
        </w:tc>
        <w:tc>
          <w:tcPr>
            <w:tcW w:w="1103" w:type="dxa"/>
            <w:vAlign w:val="center"/>
          </w:tcPr>
          <w:p w:rsidR="005038CF" w:rsidRPr="00487733" w:rsidRDefault="005038CF" w:rsidP="00256CB3">
            <w:pPr>
              <w:suppressLineNumbers/>
              <w:jc w:val="center"/>
            </w:pPr>
            <w:r w:rsidRPr="00487733">
              <w:t>2447/</w:t>
            </w:r>
          </w:p>
          <w:p w:rsidR="005038CF" w:rsidRPr="00487733" w:rsidRDefault="005038CF" w:rsidP="00256CB3">
            <w:pPr>
              <w:suppressLineNumbers/>
              <w:jc w:val="center"/>
            </w:pPr>
            <w:r w:rsidRPr="00487733">
              <w:t>1000,0</w:t>
            </w:r>
          </w:p>
        </w:tc>
        <w:tc>
          <w:tcPr>
            <w:tcW w:w="1103" w:type="dxa"/>
            <w:vAlign w:val="center"/>
          </w:tcPr>
          <w:p w:rsidR="005038CF" w:rsidRPr="00487733" w:rsidRDefault="005038CF" w:rsidP="00256CB3">
            <w:pPr>
              <w:suppressLineNumbers/>
              <w:jc w:val="center"/>
            </w:pPr>
            <w:r w:rsidRPr="00487733">
              <w:t>2340/</w:t>
            </w:r>
          </w:p>
          <w:p w:rsidR="005038CF" w:rsidRPr="00487733" w:rsidRDefault="005038CF" w:rsidP="00256CB3">
            <w:pPr>
              <w:suppressLineNumbers/>
              <w:jc w:val="center"/>
            </w:pPr>
            <w:r w:rsidRPr="00487733">
              <w:t>1000,0</w:t>
            </w:r>
          </w:p>
        </w:tc>
      </w:tr>
    </w:tbl>
    <w:p w:rsidR="005038CF" w:rsidRPr="00487733" w:rsidRDefault="005038CF" w:rsidP="005038CF">
      <w:pPr>
        <w:ind w:firstLine="567"/>
        <w:rPr>
          <w:rFonts w:eastAsia="Times New Roman"/>
          <w:b/>
          <w:i/>
          <w:highlight w:val="yellow"/>
        </w:rPr>
      </w:pPr>
    </w:p>
    <w:p w:rsidR="005038CF" w:rsidRPr="00487733" w:rsidRDefault="005038CF" w:rsidP="005038CF">
      <w:pPr>
        <w:ind w:firstLine="567"/>
        <w:rPr>
          <w:rFonts w:eastAsia="Times New Roman"/>
          <w:b/>
          <w:i/>
          <w:highlight w:val="yellow"/>
        </w:rPr>
      </w:pPr>
      <w:r w:rsidRPr="00487733">
        <w:rPr>
          <w:rFonts w:eastAsia="Times New Roman"/>
          <w:b/>
          <w:i/>
          <w:noProof/>
          <w:lang w:bidi="ar-SA"/>
        </w:rPr>
        <w:lastRenderedPageBreak/>
        <w:drawing>
          <wp:inline distT="0" distB="0" distL="0" distR="0">
            <wp:extent cx="4886325" cy="2638425"/>
            <wp:effectExtent l="1905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038CF" w:rsidRPr="00487733" w:rsidRDefault="005038CF" w:rsidP="005038CF">
      <w:pPr>
        <w:ind w:firstLine="567"/>
        <w:rPr>
          <w:rFonts w:eastAsia="Times New Roman"/>
          <w:b/>
          <w:i/>
          <w:highlight w:val="yellow"/>
        </w:rPr>
      </w:pPr>
    </w:p>
    <w:p w:rsidR="005038CF" w:rsidRPr="00487733" w:rsidRDefault="005038CF" w:rsidP="005038CF">
      <w:pPr>
        <w:pStyle w:val="101"/>
        <w:ind w:firstLine="567"/>
        <w:rPr>
          <w:color w:val="auto"/>
        </w:rPr>
      </w:pPr>
      <w:r w:rsidRPr="00487733">
        <w:rPr>
          <w:color w:val="auto"/>
        </w:rPr>
        <w:t xml:space="preserve">Доля детей в общей возрастной структуре на 01.01.2021 год составила 22,6%. </w:t>
      </w:r>
    </w:p>
    <w:p w:rsidR="005038CF" w:rsidRPr="00487733" w:rsidRDefault="005038CF" w:rsidP="005038CF">
      <w:pPr>
        <w:pStyle w:val="101"/>
        <w:ind w:firstLine="567"/>
        <w:rPr>
          <w:color w:val="auto"/>
        </w:rPr>
      </w:pPr>
      <w:r w:rsidRPr="00487733">
        <w:rPr>
          <w:color w:val="auto"/>
        </w:rPr>
        <w:t>Высока доля населения в возрасте старше трудоспособного – 22,9%.</w:t>
      </w:r>
    </w:p>
    <w:p w:rsidR="005038CF" w:rsidRPr="00487733" w:rsidRDefault="005038CF" w:rsidP="005038CF">
      <w:pPr>
        <w:pStyle w:val="101"/>
        <w:ind w:firstLine="567"/>
        <w:rPr>
          <w:color w:val="auto"/>
        </w:rPr>
      </w:pPr>
      <w:r w:rsidRPr="00487733">
        <w:rPr>
          <w:color w:val="auto"/>
        </w:rPr>
        <w:t>Возрастная структура населения относится к регрессивному типу, при которой доля лиц старше трудоспособного возраста превышает долю моложе трудоспособного возраста населения.</w:t>
      </w:r>
    </w:p>
    <w:p w:rsidR="005038CF" w:rsidRPr="00487733" w:rsidRDefault="005038CF" w:rsidP="005038CF">
      <w:pPr>
        <w:pStyle w:val="101"/>
        <w:ind w:firstLine="567"/>
        <w:rPr>
          <w:color w:val="auto"/>
        </w:rPr>
      </w:pPr>
      <w:r w:rsidRPr="00487733">
        <w:rPr>
          <w:color w:val="auto"/>
        </w:rPr>
        <w:t>Численность населения в трудоспособном возрасте составила 54,5%.</w:t>
      </w:r>
    </w:p>
    <w:p w:rsidR="005038CF" w:rsidRPr="00487733" w:rsidRDefault="005038CF" w:rsidP="005038CF">
      <w:pPr>
        <w:ind w:firstLine="567"/>
        <w:jc w:val="both"/>
        <w:rPr>
          <w:rFonts w:eastAsia="Calibri" w:cs="Times New Roman"/>
          <w:kern w:val="24"/>
          <w:highlight w:val="lightGray"/>
        </w:rPr>
      </w:pPr>
    </w:p>
    <w:p w:rsidR="005038CF" w:rsidRPr="00487733" w:rsidRDefault="005038CF" w:rsidP="005038CF">
      <w:pPr>
        <w:tabs>
          <w:tab w:val="left" w:pos="0"/>
        </w:tabs>
        <w:autoSpaceDN w:val="0"/>
        <w:adjustRightInd w:val="0"/>
        <w:spacing w:line="100" w:lineRule="atLeast"/>
        <w:jc w:val="center"/>
        <w:rPr>
          <w:rFonts w:eastAsia="Times New Roman" w:cs="Times New Roman"/>
          <w:b/>
          <w:bCs/>
          <w:i/>
        </w:rPr>
      </w:pPr>
      <w:r w:rsidRPr="00487733">
        <w:rPr>
          <w:rFonts w:eastAsia="Times New Roman" w:cs="Times New Roman"/>
          <w:b/>
          <w:bCs/>
          <w:i/>
        </w:rPr>
        <w:t>Трудовые ресурсы и занятость населения</w:t>
      </w:r>
    </w:p>
    <w:p w:rsidR="005038CF" w:rsidRPr="00487733" w:rsidRDefault="005038CF" w:rsidP="005038CF">
      <w:pPr>
        <w:autoSpaceDN w:val="0"/>
        <w:adjustRightInd w:val="0"/>
        <w:spacing w:line="100" w:lineRule="atLeast"/>
        <w:ind w:firstLine="567"/>
        <w:jc w:val="both"/>
        <w:rPr>
          <w:rFonts w:eastAsia="Times New Roman" w:cs="Times New Roman"/>
        </w:rPr>
      </w:pPr>
    </w:p>
    <w:p w:rsidR="005038CF" w:rsidRPr="00487733" w:rsidRDefault="005038CF" w:rsidP="005038CF">
      <w:pPr>
        <w:ind w:firstLine="567"/>
        <w:jc w:val="both"/>
        <w:rPr>
          <w:rFonts w:eastAsia="Calibri" w:cs="Times New Roman"/>
          <w:kern w:val="24"/>
        </w:rPr>
      </w:pPr>
      <w:r w:rsidRPr="00487733">
        <w:rPr>
          <w:rFonts w:eastAsia="Calibri" w:cs="Times New Roman"/>
          <w:kern w:val="24"/>
        </w:rPr>
        <w:t>Структура занятых в экономике сельского поселения представлена в таблице ниже:</w:t>
      </w:r>
    </w:p>
    <w:p w:rsidR="005038CF" w:rsidRPr="00487733" w:rsidRDefault="005038CF" w:rsidP="005038CF">
      <w:pPr>
        <w:ind w:firstLine="567"/>
        <w:jc w:val="both"/>
        <w:rPr>
          <w:rFonts w:eastAsia="Calibri" w:cs="Times New Roman"/>
          <w:kern w:val="24"/>
        </w:rPr>
      </w:pPr>
    </w:p>
    <w:p w:rsidR="005038CF" w:rsidRPr="00487733" w:rsidRDefault="005038CF" w:rsidP="005038CF">
      <w:pPr>
        <w:pStyle w:val="Default"/>
        <w:jc w:val="center"/>
        <w:rPr>
          <w:b/>
          <w:color w:val="auto"/>
          <w:sz w:val="22"/>
          <w:szCs w:val="22"/>
        </w:rPr>
      </w:pPr>
      <w:r w:rsidRPr="00487733">
        <w:rPr>
          <w:rFonts w:eastAsia="Times New Roman"/>
          <w:b/>
          <w:i/>
          <w:color w:val="auto"/>
        </w:rPr>
        <w:t>Занятость трудоспособного населения по видам экономической деятельности</w:t>
      </w:r>
    </w:p>
    <w:tbl>
      <w:tblPr>
        <w:tblW w:w="9533" w:type="dxa"/>
        <w:jc w:val="center"/>
        <w:tblInd w:w="-32" w:type="dxa"/>
        <w:tblLayout w:type="fixed"/>
        <w:tblLook w:val="04A0"/>
      </w:tblPr>
      <w:tblGrid>
        <w:gridCol w:w="567"/>
        <w:gridCol w:w="4305"/>
        <w:gridCol w:w="756"/>
        <w:gridCol w:w="741"/>
        <w:gridCol w:w="701"/>
        <w:gridCol w:w="797"/>
        <w:gridCol w:w="826"/>
        <w:gridCol w:w="840"/>
      </w:tblGrid>
      <w:tr w:rsidR="005038CF" w:rsidRPr="00487733" w:rsidTr="00256CB3">
        <w:trPr>
          <w:trHeight w:val="188"/>
          <w:jc w:val="center"/>
        </w:trPr>
        <w:tc>
          <w:tcPr>
            <w:tcW w:w="567" w:type="dxa"/>
            <w:vMerge w:val="restart"/>
            <w:tcBorders>
              <w:top w:val="single" w:sz="8" w:space="0" w:color="000000"/>
              <w:left w:val="single" w:sz="8" w:space="0" w:color="000000"/>
              <w:right w:val="single" w:sz="4" w:space="0" w:color="auto"/>
            </w:tcBorders>
            <w:shd w:val="clear" w:color="auto" w:fill="D9D9D9" w:themeFill="background1" w:themeFillShade="D9"/>
          </w:tcPr>
          <w:p w:rsidR="005038CF" w:rsidRPr="00487733" w:rsidRDefault="005038CF" w:rsidP="00256CB3">
            <w:pPr>
              <w:jc w:val="center"/>
              <w:rPr>
                <w:rFonts w:eastAsia="Times New Roman" w:cs="Times New Roman"/>
                <w:b/>
              </w:rPr>
            </w:pPr>
            <w:r w:rsidRPr="00487733">
              <w:rPr>
                <w:rFonts w:eastAsia="Times New Roman" w:cs="Times New Roman"/>
                <w:b/>
              </w:rPr>
              <w:t>№ п/п</w:t>
            </w:r>
          </w:p>
        </w:tc>
        <w:tc>
          <w:tcPr>
            <w:tcW w:w="4305" w:type="dxa"/>
            <w:vMerge w:val="restart"/>
            <w:tcBorders>
              <w:top w:val="single" w:sz="8" w:space="0" w:color="000000"/>
              <w:left w:val="single" w:sz="8" w:space="0" w:color="000000"/>
              <w:right w:val="single" w:sz="4" w:space="0" w:color="auto"/>
            </w:tcBorders>
            <w:shd w:val="clear" w:color="auto" w:fill="D9D9D9" w:themeFill="background1" w:themeFillShade="D9"/>
            <w:vAlign w:val="center"/>
            <w:hideMark/>
          </w:tcPr>
          <w:p w:rsidR="005038CF" w:rsidRPr="00487733" w:rsidRDefault="005038CF" w:rsidP="00256CB3">
            <w:pPr>
              <w:jc w:val="center"/>
              <w:rPr>
                <w:rFonts w:eastAsia="Calibri" w:cs="Times New Roman"/>
                <w:b/>
              </w:rPr>
            </w:pPr>
            <w:r w:rsidRPr="00487733">
              <w:rPr>
                <w:rFonts w:eastAsia="Times New Roman" w:cs="Times New Roman"/>
                <w:b/>
              </w:rPr>
              <w:t>Наименование показателей</w:t>
            </w:r>
          </w:p>
        </w:tc>
        <w:tc>
          <w:tcPr>
            <w:tcW w:w="466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38CF" w:rsidRPr="00487733" w:rsidRDefault="005038CF" w:rsidP="00256CB3">
            <w:pPr>
              <w:tabs>
                <w:tab w:val="num" w:pos="0"/>
              </w:tabs>
              <w:jc w:val="center"/>
              <w:rPr>
                <w:rFonts w:eastAsia="Calibri" w:cs="Times New Roman"/>
                <w:b/>
              </w:rPr>
            </w:pPr>
            <w:r w:rsidRPr="00487733">
              <w:rPr>
                <w:rFonts w:eastAsia="Calibri" w:cs="Times New Roman"/>
                <w:b/>
              </w:rPr>
              <w:t>Годы</w:t>
            </w:r>
          </w:p>
        </w:tc>
      </w:tr>
      <w:tr w:rsidR="005038CF" w:rsidRPr="00487733" w:rsidTr="00256CB3">
        <w:trPr>
          <w:trHeight w:val="70"/>
          <w:jc w:val="center"/>
        </w:trPr>
        <w:tc>
          <w:tcPr>
            <w:tcW w:w="567" w:type="dxa"/>
            <w:vMerge/>
            <w:tcBorders>
              <w:left w:val="single" w:sz="8" w:space="0" w:color="000000"/>
              <w:bottom w:val="single" w:sz="4" w:space="0" w:color="auto"/>
              <w:right w:val="single" w:sz="4" w:space="0" w:color="auto"/>
            </w:tcBorders>
            <w:shd w:val="clear" w:color="auto" w:fill="D9D9D9" w:themeFill="background1" w:themeFillShade="D9"/>
          </w:tcPr>
          <w:p w:rsidR="005038CF" w:rsidRPr="00487733" w:rsidRDefault="005038CF" w:rsidP="00256CB3">
            <w:pPr>
              <w:jc w:val="center"/>
              <w:rPr>
                <w:rFonts w:eastAsia="Times New Roman" w:cs="Times New Roman"/>
                <w:b/>
              </w:rPr>
            </w:pPr>
          </w:p>
        </w:tc>
        <w:tc>
          <w:tcPr>
            <w:tcW w:w="4305" w:type="dxa"/>
            <w:vMerge/>
            <w:tcBorders>
              <w:left w:val="single" w:sz="8" w:space="0" w:color="000000"/>
              <w:bottom w:val="single" w:sz="4" w:space="0" w:color="auto"/>
              <w:right w:val="single" w:sz="4" w:space="0" w:color="auto"/>
            </w:tcBorders>
            <w:shd w:val="clear" w:color="auto" w:fill="D9D9D9" w:themeFill="background1" w:themeFillShade="D9"/>
            <w:vAlign w:val="center"/>
          </w:tcPr>
          <w:p w:rsidR="005038CF" w:rsidRPr="00487733" w:rsidRDefault="005038CF" w:rsidP="00256CB3">
            <w:pPr>
              <w:jc w:val="center"/>
              <w:rPr>
                <w:rFonts w:eastAsia="Times New Roman" w:cs="Times New Roman"/>
                <w:b/>
              </w:rPr>
            </w:pP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38CF" w:rsidRPr="00487733" w:rsidRDefault="005038CF" w:rsidP="00256CB3">
            <w:pPr>
              <w:tabs>
                <w:tab w:val="num" w:pos="0"/>
              </w:tabs>
              <w:jc w:val="center"/>
              <w:rPr>
                <w:rFonts w:eastAsia="Calibri" w:cs="Times New Roman"/>
                <w:b/>
              </w:rPr>
            </w:pPr>
            <w:r w:rsidRPr="00487733">
              <w:rPr>
                <w:rFonts w:eastAsia="Calibri" w:cs="Times New Roman"/>
                <w:b/>
              </w:rPr>
              <w:t xml:space="preserve">2016 </w:t>
            </w: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38CF" w:rsidRPr="00487733" w:rsidRDefault="005038CF" w:rsidP="00256CB3">
            <w:pPr>
              <w:tabs>
                <w:tab w:val="num" w:pos="0"/>
              </w:tabs>
              <w:jc w:val="center"/>
              <w:rPr>
                <w:rFonts w:eastAsia="Calibri" w:cs="Times New Roman"/>
                <w:b/>
              </w:rPr>
            </w:pPr>
            <w:r w:rsidRPr="00487733">
              <w:rPr>
                <w:rFonts w:eastAsia="Calibri" w:cs="Times New Roman"/>
                <w:b/>
              </w:rPr>
              <w:t xml:space="preserve">2017 </w:t>
            </w:r>
          </w:p>
        </w:tc>
        <w:tc>
          <w:tcPr>
            <w:tcW w:w="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38CF" w:rsidRPr="00487733" w:rsidRDefault="005038CF" w:rsidP="00256CB3">
            <w:pPr>
              <w:tabs>
                <w:tab w:val="num" w:pos="0"/>
              </w:tabs>
              <w:jc w:val="center"/>
              <w:rPr>
                <w:rFonts w:eastAsia="Calibri" w:cs="Times New Roman"/>
                <w:b/>
              </w:rPr>
            </w:pPr>
            <w:r w:rsidRPr="00487733">
              <w:rPr>
                <w:rFonts w:eastAsia="Calibri" w:cs="Times New Roman"/>
                <w:b/>
              </w:rPr>
              <w:t xml:space="preserve">2018 </w:t>
            </w:r>
          </w:p>
        </w:tc>
        <w:tc>
          <w:tcPr>
            <w:tcW w:w="7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38CF" w:rsidRPr="00487733" w:rsidRDefault="005038CF" w:rsidP="00256CB3">
            <w:pPr>
              <w:tabs>
                <w:tab w:val="num" w:pos="0"/>
              </w:tabs>
              <w:jc w:val="center"/>
              <w:rPr>
                <w:rFonts w:eastAsia="Calibri" w:cs="Times New Roman"/>
                <w:b/>
              </w:rPr>
            </w:pPr>
            <w:r w:rsidRPr="00487733">
              <w:rPr>
                <w:rFonts w:eastAsia="Calibri" w:cs="Times New Roman"/>
                <w:b/>
              </w:rPr>
              <w:t xml:space="preserve">2019 </w:t>
            </w:r>
          </w:p>
        </w:tc>
        <w:tc>
          <w:tcPr>
            <w:tcW w:w="8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38CF" w:rsidRPr="00487733" w:rsidRDefault="005038CF" w:rsidP="00256CB3">
            <w:pPr>
              <w:tabs>
                <w:tab w:val="num" w:pos="0"/>
              </w:tabs>
              <w:jc w:val="center"/>
              <w:rPr>
                <w:rFonts w:eastAsia="Calibri" w:cs="Times New Roman"/>
                <w:b/>
              </w:rPr>
            </w:pPr>
            <w:r w:rsidRPr="00487733">
              <w:rPr>
                <w:rFonts w:eastAsia="Calibri" w:cs="Times New Roman"/>
                <w:b/>
              </w:rPr>
              <w:t xml:space="preserve">2020 </w:t>
            </w:r>
          </w:p>
        </w:tc>
        <w:tc>
          <w:tcPr>
            <w:tcW w:w="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38CF" w:rsidRPr="00487733" w:rsidRDefault="005038CF" w:rsidP="00256CB3">
            <w:pPr>
              <w:tabs>
                <w:tab w:val="num" w:pos="0"/>
              </w:tabs>
              <w:jc w:val="center"/>
              <w:rPr>
                <w:rFonts w:eastAsia="Calibri" w:cs="Times New Roman"/>
                <w:b/>
              </w:rPr>
            </w:pPr>
            <w:r w:rsidRPr="00487733">
              <w:rPr>
                <w:rFonts w:eastAsia="Calibri" w:cs="Times New Roman"/>
                <w:b/>
              </w:rPr>
              <w:t>2021</w:t>
            </w:r>
          </w:p>
        </w:tc>
      </w:tr>
      <w:tr w:rsidR="005038CF" w:rsidRPr="00487733" w:rsidTr="00256CB3">
        <w:trPr>
          <w:trHeight w:val="70"/>
          <w:jc w:val="center"/>
        </w:trPr>
        <w:tc>
          <w:tcPr>
            <w:tcW w:w="567" w:type="dxa"/>
            <w:vMerge w:val="restart"/>
            <w:tcBorders>
              <w:top w:val="single" w:sz="4" w:space="0" w:color="auto"/>
              <w:left w:val="single" w:sz="4" w:space="0" w:color="auto"/>
              <w:right w:val="single" w:sz="4" w:space="0" w:color="auto"/>
            </w:tcBorders>
          </w:tcPr>
          <w:p w:rsidR="005038CF" w:rsidRPr="00487733" w:rsidRDefault="005038CF" w:rsidP="00256CB3">
            <w:pPr>
              <w:ind w:left="142"/>
              <w:rPr>
                <w:rFonts w:eastAsia="Calibri" w:cs="Times New Roman"/>
              </w:rPr>
            </w:pPr>
          </w:p>
        </w:tc>
        <w:tc>
          <w:tcPr>
            <w:tcW w:w="4305" w:type="dxa"/>
            <w:tcBorders>
              <w:top w:val="single" w:sz="4" w:space="0" w:color="auto"/>
              <w:left w:val="single" w:sz="4" w:space="0" w:color="auto"/>
              <w:bottom w:val="single" w:sz="4" w:space="0" w:color="auto"/>
              <w:right w:val="single" w:sz="4" w:space="0" w:color="auto"/>
            </w:tcBorders>
            <w:shd w:val="clear" w:color="auto" w:fill="auto"/>
          </w:tcPr>
          <w:p w:rsidR="005038CF" w:rsidRPr="00487733" w:rsidRDefault="005038CF" w:rsidP="00256CB3">
            <w:pPr>
              <w:rPr>
                <w:rFonts w:eastAsia="Calibri" w:cs="Times New Roman"/>
              </w:rPr>
            </w:pPr>
            <w:r w:rsidRPr="00487733">
              <w:rPr>
                <w:rFonts w:eastAsia="Calibri" w:cs="Times New Roman"/>
              </w:rPr>
              <w:t>Численность работников – всего, чел.</w:t>
            </w:r>
          </w:p>
        </w:tc>
        <w:tc>
          <w:tcPr>
            <w:tcW w:w="756"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1312</w:t>
            </w:r>
          </w:p>
        </w:tc>
        <w:tc>
          <w:tcPr>
            <w:tcW w:w="741"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1289</w:t>
            </w:r>
          </w:p>
        </w:tc>
        <w:tc>
          <w:tcPr>
            <w:tcW w:w="701"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1289</w:t>
            </w:r>
          </w:p>
        </w:tc>
        <w:tc>
          <w:tcPr>
            <w:tcW w:w="797"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1194</w:t>
            </w:r>
          </w:p>
        </w:tc>
        <w:tc>
          <w:tcPr>
            <w:tcW w:w="826"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1136</w:t>
            </w:r>
          </w:p>
        </w:tc>
        <w:tc>
          <w:tcPr>
            <w:tcW w:w="840"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1136</w:t>
            </w:r>
          </w:p>
        </w:tc>
      </w:tr>
      <w:tr w:rsidR="005038CF" w:rsidRPr="00487733" w:rsidTr="00256CB3">
        <w:trPr>
          <w:trHeight w:val="70"/>
          <w:jc w:val="center"/>
        </w:trPr>
        <w:tc>
          <w:tcPr>
            <w:tcW w:w="567" w:type="dxa"/>
            <w:vMerge/>
            <w:tcBorders>
              <w:left w:val="single" w:sz="4" w:space="0" w:color="auto"/>
              <w:right w:val="single" w:sz="4" w:space="0" w:color="auto"/>
            </w:tcBorders>
          </w:tcPr>
          <w:p w:rsidR="005038CF" w:rsidRPr="00487733" w:rsidRDefault="005038CF" w:rsidP="00256CB3">
            <w:pPr>
              <w:ind w:left="502"/>
              <w:contextualSpacing/>
              <w:rPr>
                <w:rFonts w:eastAsia="Calibri" w:cs="Times New Roman"/>
              </w:rPr>
            </w:pPr>
          </w:p>
        </w:tc>
        <w:tc>
          <w:tcPr>
            <w:tcW w:w="4305" w:type="dxa"/>
            <w:tcBorders>
              <w:top w:val="single" w:sz="4" w:space="0" w:color="auto"/>
              <w:left w:val="single" w:sz="4" w:space="0" w:color="auto"/>
              <w:bottom w:val="single" w:sz="4" w:space="0" w:color="auto"/>
              <w:right w:val="single" w:sz="4" w:space="0" w:color="auto"/>
            </w:tcBorders>
            <w:shd w:val="clear" w:color="auto" w:fill="auto"/>
          </w:tcPr>
          <w:p w:rsidR="005038CF" w:rsidRPr="00487733" w:rsidRDefault="005038CF" w:rsidP="00256CB3">
            <w:pPr>
              <w:rPr>
                <w:rFonts w:eastAsia="Calibri" w:cs="Times New Roman"/>
              </w:rPr>
            </w:pPr>
            <w:r w:rsidRPr="00487733">
              <w:rPr>
                <w:rFonts w:eastAsia="Calibri" w:cs="Times New Roman"/>
              </w:rPr>
              <w:t>в том числе:</w:t>
            </w:r>
          </w:p>
        </w:tc>
        <w:tc>
          <w:tcPr>
            <w:tcW w:w="756"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p>
        </w:tc>
        <w:tc>
          <w:tcPr>
            <w:tcW w:w="741"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p>
        </w:tc>
        <w:tc>
          <w:tcPr>
            <w:tcW w:w="701"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p>
        </w:tc>
        <w:tc>
          <w:tcPr>
            <w:tcW w:w="797"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p>
        </w:tc>
        <w:tc>
          <w:tcPr>
            <w:tcW w:w="826"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p>
        </w:tc>
        <w:tc>
          <w:tcPr>
            <w:tcW w:w="840"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p>
        </w:tc>
      </w:tr>
      <w:tr w:rsidR="005038CF" w:rsidRPr="00487733" w:rsidTr="00256CB3">
        <w:trPr>
          <w:trHeight w:val="70"/>
          <w:jc w:val="center"/>
        </w:trPr>
        <w:tc>
          <w:tcPr>
            <w:tcW w:w="567" w:type="dxa"/>
            <w:vMerge/>
            <w:tcBorders>
              <w:left w:val="single" w:sz="4" w:space="0" w:color="auto"/>
              <w:right w:val="single" w:sz="4" w:space="0" w:color="auto"/>
            </w:tcBorders>
          </w:tcPr>
          <w:p w:rsidR="005038CF" w:rsidRPr="00487733" w:rsidRDefault="005038CF" w:rsidP="00256CB3">
            <w:pPr>
              <w:ind w:left="142"/>
              <w:rPr>
                <w:rFonts w:eastAsia="Calibri" w:cs="Times New Roman"/>
              </w:rPr>
            </w:pPr>
          </w:p>
        </w:tc>
        <w:tc>
          <w:tcPr>
            <w:tcW w:w="4305" w:type="dxa"/>
            <w:tcBorders>
              <w:top w:val="single" w:sz="4" w:space="0" w:color="auto"/>
              <w:left w:val="single" w:sz="4" w:space="0" w:color="auto"/>
              <w:bottom w:val="single" w:sz="4" w:space="0" w:color="auto"/>
              <w:right w:val="single" w:sz="4" w:space="0" w:color="auto"/>
            </w:tcBorders>
            <w:shd w:val="clear" w:color="auto" w:fill="auto"/>
          </w:tcPr>
          <w:p w:rsidR="005038CF" w:rsidRPr="00487733" w:rsidRDefault="005038CF" w:rsidP="00256CB3">
            <w:pPr>
              <w:rPr>
                <w:rFonts w:eastAsia="Calibri" w:cs="Times New Roman"/>
              </w:rPr>
            </w:pPr>
            <w:r w:rsidRPr="00487733">
              <w:rPr>
                <w:rFonts w:eastAsia="Calibri" w:cs="Times New Roman"/>
              </w:rPr>
              <w:t>на предприятиях (организациях) населенного пункта,</w:t>
            </w:r>
          </w:p>
        </w:tc>
        <w:tc>
          <w:tcPr>
            <w:tcW w:w="756"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746</w:t>
            </w:r>
          </w:p>
        </w:tc>
        <w:tc>
          <w:tcPr>
            <w:tcW w:w="741"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746</w:t>
            </w:r>
          </w:p>
        </w:tc>
        <w:tc>
          <w:tcPr>
            <w:tcW w:w="701"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746</w:t>
            </w:r>
          </w:p>
        </w:tc>
        <w:tc>
          <w:tcPr>
            <w:tcW w:w="797"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643</w:t>
            </w:r>
          </w:p>
        </w:tc>
        <w:tc>
          <w:tcPr>
            <w:tcW w:w="826"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440</w:t>
            </w:r>
          </w:p>
        </w:tc>
        <w:tc>
          <w:tcPr>
            <w:tcW w:w="840"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440</w:t>
            </w:r>
          </w:p>
        </w:tc>
      </w:tr>
      <w:tr w:rsidR="005038CF" w:rsidRPr="00487733" w:rsidTr="00256CB3">
        <w:trPr>
          <w:trHeight w:val="70"/>
          <w:jc w:val="center"/>
        </w:trPr>
        <w:tc>
          <w:tcPr>
            <w:tcW w:w="567" w:type="dxa"/>
            <w:vMerge/>
            <w:tcBorders>
              <w:left w:val="single" w:sz="4" w:space="0" w:color="auto"/>
              <w:bottom w:val="single" w:sz="4" w:space="0" w:color="auto"/>
              <w:right w:val="single" w:sz="4" w:space="0" w:color="auto"/>
            </w:tcBorders>
          </w:tcPr>
          <w:p w:rsidR="005038CF" w:rsidRPr="00487733" w:rsidRDefault="005038CF" w:rsidP="00256CB3">
            <w:pPr>
              <w:ind w:left="502"/>
              <w:contextualSpacing/>
              <w:rPr>
                <w:rFonts w:eastAsia="Calibri" w:cs="Times New Roman"/>
              </w:rPr>
            </w:pPr>
          </w:p>
        </w:tc>
        <w:tc>
          <w:tcPr>
            <w:tcW w:w="4305" w:type="dxa"/>
            <w:tcBorders>
              <w:top w:val="single" w:sz="4" w:space="0" w:color="auto"/>
              <w:left w:val="single" w:sz="4" w:space="0" w:color="auto"/>
              <w:bottom w:val="single" w:sz="4" w:space="0" w:color="auto"/>
              <w:right w:val="single" w:sz="4" w:space="0" w:color="auto"/>
            </w:tcBorders>
            <w:shd w:val="clear" w:color="auto" w:fill="auto"/>
          </w:tcPr>
          <w:p w:rsidR="005038CF" w:rsidRPr="00487733" w:rsidRDefault="005038CF" w:rsidP="00256CB3">
            <w:pPr>
              <w:rPr>
                <w:rFonts w:eastAsia="Calibri" w:cs="Times New Roman"/>
              </w:rPr>
            </w:pPr>
            <w:r w:rsidRPr="00487733">
              <w:rPr>
                <w:rFonts w:eastAsia="Calibri" w:cs="Times New Roman"/>
              </w:rPr>
              <w:t>из них:</w:t>
            </w:r>
          </w:p>
        </w:tc>
        <w:tc>
          <w:tcPr>
            <w:tcW w:w="756"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p>
        </w:tc>
        <w:tc>
          <w:tcPr>
            <w:tcW w:w="741"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p>
        </w:tc>
        <w:tc>
          <w:tcPr>
            <w:tcW w:w="701"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p>
        </w:tc>
        <w:tc>
          <w:tcPr>
            <w:tcW w:w="797"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p>
        </w:tc>
        <w:tc>
          <w:tcPr>
            <w:tcW w:w="826"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p>
        </w:tc>
        <w:tc>
          <w:tcPr>
            <w:tcW w:w="840"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p>
        </w:tc>
      </w:tr>
      <w:tr w:rsidR="005038CF" w:rsidRPr="00487733" w:rsidTr="00256CB3">
        <w:trPr>
          <w:trHeight w:val="70"/>
          <w:jc w:val="center"/>
        </w:trPr>
        <w:tc>
          <w:tcPr>
            <w:tcW w:w="567" w:type="dxa"/>
            <w:tcBorders>
              <w:top w:val="single" w:sz="4" w:space="0" w:color="auto"/>
              <w:left w:val="single" w:sz="4" w:space="0" w:color="auto"/>
              <w:bottom w:val="single" w:sz="4" w:space="0" w:color="auto"/>
              <w:right w:val="single" w:sz="4" w:space="0" w:color="auto"/>
            </w:tcBorders>
          </w:tcPr>
          <w:p w:rsidR="005038CF" w:rsidRPr="00487733" w:rsidRDefault="005038CF" w:rsidP="00582FB3">
            <w:pPr>
              <w:numPr>
                <w:ilvl w:val="0"/>
                <w:numId w:val="108"/>
              </w:numPr>
              <w:suppressAutoHyphens/>
              <w:contextualSpacing/>
              <w:rPr>
                <w:rFonts w:eastAsia="Calibri" w:cs="Times New Roman"/>
                <w:iCs/>
              </w:rPr>
            </w:pPr>
          </w:p>
        </w:tc>
        <w:tc>
          <w:tcPr>
            <w:tcW w:w="4305" w:type="dxa"/>
            <w:tcBorders>
              <w:top w:val="single" w:sz="4" w:space="0" w:color="auto"/>
              <w:left w:val="single" w:sz="4" w:space="0" w:color="auto"/>
              <w:bottom w:val="single" w:sz="4" w:space="0" w:color="auto"/>
              <w:right w:val="single" w:sz="4" w:space="0" w:color="auto"/>
            </w:tcBorders>
            <w:shd w:val="clear" w:color="auto" w:fill="auto"/>
          </w:tcPr>
          <w:p w:rsidR="005038CF" w:rsidRPr="00487733" w:rsidRDefault="005038CF" w:rsidP="00256CB3">
            <w:pPr>
              <w:rPr>
                <w:rFonts w:eastAsia="Calibri" w:cs="Times New Roman"/>
              </w:rPr>
            </w:pPr>
            <w:r w:rsidRPr="00487733">
              <w:rPr>
                <w:rFonts w:eastAsia="Calibri" w:cs="Times New Roman"/>
              </w:rPr>
              <w:t>сельское хозяйство</w:t>
            </w:r>
          </w:p>
        </w:tc>
        <w:tc>
          <w:tcPr>
            <w:tcW w:w="756"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379</w:t>
            </w:r>
          </w:p>
        </w:tc>
        <w:tc>
          <w:tcPr>
            <w:tcW w:w="741"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1068</w:t>
            </w:r>
          </w:p>
        </w:tc>
        <w:tc>
          <w:tcPr>
            <w:tcW w:w="701"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1068</w:t>
            </w:r>
          </w:p>
        </w:tc>
        <w:tc>
          <w:tcPr>
            <w:tcW w:w="797"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492</w:t>
            </w:r>
          </w:p>
        </w:tc>
        <w:tc>
          <w:tcPr>
            <w:tcW w:w="826"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293</w:t>
            </w:r>
          </w:p>
        </w:tc>
        <w:tc>
          <w:tcPr>
            <w:tcW w:w="840"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293</w:t>
            </w:r>
          </w:p>
        </w:tc>
      </w:tr>
      <w:tr w:rsidR="005038CF" w:rsidRPr="00487733" w:rsidTr="00256CB3">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5038CF" w:rsidRPr="00487733" w:rsidRDefault="005038CF" w:rsidP="00582FB3">
            <w:pPr>
              <w:numPr>
                <w:ilvl w:val="0"/>
                <w:numId w:val="108"/>
              </w:numPr>
              <w:suppressAutoHyphens/>
              <w:contextualSpacing/>
              <w:rPr>
                <w:rFonts w:eastAsia="Calibri" w:cs="Times New Roman"/>
                <w:iCs/>
              </w:rPr>
            </w:pPr>
          </w:p>
        </w:tc>
        <w:tc>
          <w:tcPr>
            <w:tcW w:w="4305" w:type="dxa"/>
            <w:tcBorders>
              <w:top w:val="single" w:sz="4" w:space="0" w:color="auto"/>
              <w:left w:val="single" w:sz="4" w:space="0" w:color="auto"/>
              <w:bottom w:val="single" w:sz="4" w:space="0" w:color="auto"/>
              <w:right w:val="single" w:sz="4" w:space="0" w:color="auto"/>
            </w:tcBorders>
            <w:shd w:val="clear" w:color="auto" w:fill="auto"/>
          </w:tcPr>
          <w:p w:rsidR="005038CF" w:rsidRPr="00487733" w:rsidRDefault="005038CF" w:rsidP="00256CB3">
            <w:pPr>
              <w:rPr>
                <w:rFonts w:eastAsia="Calibri" w:cs="Times New Roman"/>
              </w:rPr>
            </w:pPr>
            <w:r w:rsidRPr="00487733">
              <w:rPr>
                <w:rFonts w:eastAsia="Calibri" w:cs="Times New Roman"/>
                <w:iCs/>
              </w:rPr>
              <w:t>государственное управление и обеспечение военной безопасности; социальное страхование</w:t>
            </w:r>
          </w:p>
        </w:tc>
        <w:tc>
          <w:tcPr>
            <w:tcW w:w="756"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6</w:t>
            </w:r>
          </w:p>
        </w:tc>
        <w:tc>
          <w:tcPr>
            <w:tcW w:w="741"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6</w:t>
            </w:r>
          </w:p>
        </w:tc>
        <w:tc>
          <w:tcPr>
            <w:tcW w:w="701"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6</w:t>
            </w:r>
          </w:p>
        </w:tc>
        <w:tc>
          <w:tcPr>
            <w:tcW w:w="797"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5</w:t>
            </w:r>
          </w:p>
        </w:tc>
        <w:tc>
          <w:tcPr>
            <w:tcW w:w="826"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6</w:t>
            </w:r>
          </w:p>
        </w:tc>
        <w:tc>
          <w:tcPr>
            <w:tcW w:w="840"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6</w:t>
            </w:r>
          </w:p>
        </w:tc>
      </w:tr>
      <w:tr w:rsidR="005038CF" w:rsidRPr="00487733" w:rsidTr="00256CB3">
        <w:trPr>
          <w:trHeight w:val="172"/>
          <w:jc w:val="center"/>
        </w:trPr>
        <w:tc>
          <w:tcPr>
            <w:tcW w:w="567" w:type="dxa"/>
            <w:tcBorders>
              <w:top w:val="single" w:sz="4" w:space="0" w:color="auto"/>
              <w:left w:val="single" w:sz="4" w:space="0" w:color="auto"/>
              <w:bottom w:val="single" w:sz="4" w:space="0" w:color="auto"/>
              <w:right w:val="single" w:sz="4" w:space="0" w:color="auto"/>
            </w:tcBorders>
          </w:tcPr>
          <w:p w:rsidR="005038CF" w:rsidRPr="00487733" w:rsidRDefault="005038CF" w:rsidP="00582FB3">
            <w:pPr>
              <w:numPr>
                <w:ilvl w:val="0"/>
                <w:numId w:val="108"/>
              </w:numPr>
              <w:suppressAutoHyphens/>
              <w:contextualSpacing/>
              <w:rPr>
                <w:rFonts w:eastAsia="Calibri" w:cs="Times New Roman"/>
                <w:iCs/>
              </w:rPr>
            </w:pPr>
          </w:p>
        </w:tc>
        <w:tc>
          <w:tcPr>
            <w:tcW w:w="4305" w:type="dxa"/>
            <w:tcBorders>
              <w:top w:val="single" w:sz="4" w:space="0" w:color="auto"/>
              <w:left w:val="single" w:sz="4" w:space="0" w:color="auto"/>
              <w:bottom w:val="single" w:sz="4" w:space="0" w:color="auto"/>
              <w:right w:val="single" w:sz="4" w:space="0" w:color="auto"/>
            </w:tcBorders>
            <w:shd w:val="clear" w:color="auto" w:fill="auto"/>
          </w:tcPr>
          <w:p w:rsidR="005038CF" w:rsidRPr="00487733" w:rsidRDefault="005038CF" w:rsidP="00256CB3">
            <w:pPr>
              <w:rPr>
                <w:rFonts w:eastAsia="Calibri" w:cs="Times New Roman"/>
                <w:iCs/>
              </w:rPr>
            </w:pPr>
            <w:r w:rsidRPr="00487733">
              <w:rPr>
                <w:rFonts w:eastAsia="Calibri" w:cs="Times New Roman"/>
                <w:iCs/>
              </w:rPr>
              <w:t>образование</w:t>
            </w:r>
          </w:p>
        </w:tc>
        <w:tc>
          <w:tcPr>
            <w:tcW w:w="756"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75</w:t>
            </w:r>
          </w:p>
        </w:tc>
        <w:tc>
          <w:tcPr>
            <w:tcW w:w="741"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75</w:t>
            </w:r>
          </w:p>
        </w:tc>
        <w:tc>
          <w:tcPr>
            <w:tcW w:w="701"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75</w:t>
            </w:r>
          </w:p>
        </w:tc>
        <w:tc>
          <w:tcPr>
            <w:tcW w:w="797"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74</w:t>
            </w:r>
          </w:p>
        </w:tc>
        <w:tc>
          <w:tcPr>
            <w:tcW w:w="826"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74</w:t>
            </w:r>
          </w:p>
        </w:tc>
        <w:tc>
          <w:tcPr>
            <w:tcW w:w="840"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51</w:t>
            </w:r>
          </w:p>
        </w:tc>
      </w:tr>
      <w:tr w:rsidR="005038CF" w:rsidRPr="00487733" w:rsidTr="00256CB3">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5038CF" w:rsidRPr="00487733" w:rsidRDefault="005038CF" w:rsidP="00582FB3">
            <w:pPr>
              <w:numPr>
                <w:ilvl w:val="0"/>
                <w:numId w:val="108"/>
              </w:numPr>
              <w:suppressAutoHyphens/>
              <w:contextualSpacing/>
              <w:rPr>
                <w:rFonts w:eastAsia="Calibri" w:cs="Times New Roman"/>
                <w:iCs/>
              </w:rPr>
            </w:pPr>
          </w:p>
        </w:tc>
        <w:tc>
          <w:tcPr>
            <w:tcW w:w="4305" w:type="dxa"/>
            <w:tcBorders>
              <w:top w:val="single" w:sz="4" w:space="0" w:color="auto"/>
              <w:left w:val="single" w:sz="4" w:space="0" w:color="auto"/>
              <w:bottom w:val="single" w:sz="4" w:space="0" w:color="auto"/>
              <w:right w:val="single" w:sz="4" w:space="0" w:color="auto"/>
            </w:tcBorders>
            <w:shd w:val="clear" w:color="auto" w:fill="auto"/>
          </w:tcPr>
          <w:p w:rsidR="005038CF" w:rsidRPr="00487733" w:rsidRDefault="005038CF" w:rsidP="00256CB3">
            <w:pPr>
              <w:rPr>
                <w:rFonts w:eastAsia="Calibri" w:cs="Times New Roman"/>
              </w:rPr>
            </w:pPr>
            <w:r w:rsidRPr="00487733">
              <w:rPr>
                <w:rFonts w:eastAsia="Calibri" w:cs="Times New Roman"/>
                <w:iCs/>
              </w:rPr>
              <w:t>здравоохранение и предоставление социальных услуг</w:t>
            </w:r>
          </w:p>
        </w:tc>
        <w:tc>
          <w:tcPr>
            <w:tcW w:w="756"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8</w:t>
            </w:r>
          </w:p>
        </w:tc>
        <w:tc>
          <w:tcPr>
            <w:tcW w:w="741"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7</w:t>
            </w:r>
          </w:p>
        </w:tc>
        <w:tc>
          <w:tcPr>
            <w:tcW w:w="701"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7</w:t>
            </w:r>
          </w:p>
        </w:tc>
        <w:tc>
          <w:tcPr>
            <w:tcW w:w="797"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7</w:t>
            </w:r>
          </w:p>
        </w:tc>
        <w:tc>
          <w:tcPr>
            <w:tcW w:w="826"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7</w:t>
            </w:r>
          </w:p>
        </w:tc>
        <w:tc>
          <w:tcPr>
            <w:tcW w:w="840"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7</w:t>
            </w:r>
          </w:p>
        </w:tc>
      </w:tr>
      <w:tr w:rsidR="005038CF" w:rsidRPr="00487733" w:rsidTr="00256CB3">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5038CF" w:rsidRPr="00487733" w:rsidRDefault="005038CF" w:rsidP="00582FB3">
            <w:pPr>
              <w:numPr>
                <w:ilvl w:val="0"/>
                <w:numId w:val="108"/>
              </w:numPr>
              <w:suppressAutoHyphens/>
              <w:contextualSpacing/>
              <w:rPr>
                <w:rFonts w:eastAsia="Calibri" w:cs="Times New Roman"/>
                <w:iCs/>
              </w:rPr>
            </w:pPr>
          </w:p>
        </w:tc>
        <w:tc>
          <w:tcPr>
            <w:tcW w:w="4305" w:type="dxa"/>
            <w:tcBorders>
              <w:top w:val="single" w:sz="4" w:space="0" w:color="auto"/>
              <w:left w:val="single" w:sz="4" w:space="0" w:color="auto"/>
              <w:bottom w:val="single" w:sz="4" w:space="0" w:color="auto"/>
              <w:right w:val="single" w:sz="4" w:space="0" w:color="auto"/>
            </w:tcBorders>
            <w:shd w:val="clear" w:color="auto" w:fill="auto"/>
          </w:tcPr>
          <w:p w:rsidR="005038CF" w:rsidRPr="00487733" w:rsidRDefault="005038CF" w:rsidP="00256CB3">
            <w:pPr>
              <w:rPr>
                <w:rFonts w:eastAsia="Calibri" w:cs="Times New Roman"/>
                <w:iCs/>
              </w:rPr>
            </w:pPr>
            <w:r w:rsidRPr="00487733">
              <w:rPr>
                <w:rFonts w:eastAsia="Calibri" w:cs="Times New Roman"/>
                <w:iCs/>
              </w:rPr>
              <w:t>оптовая и розничная торговля; ремонт автотранспортных средств, мотоциклов, бытовых изделий и предметов личного пользования</w:t>
            </w:r>
          </w:p>
        </w:tc>
        <w:tc>
          <w:tcPr>
            <w:tcW w:w="756"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22</w:t>
            </w:r>
          </w:p>
        </w:tc>
        <w:tc>
          <w:tcPr>
            <w:tcW w:w="741"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29</w:t>
            </w:r>
          </w:p>
        </w:tc>
        <w:tc>
          <w:tcPr>
            <w:tcW w:w="701"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29</w:t>
            </w:r>
          </w:p>
        </w:tc>
        <w:tc>
          <w:tcPr>
            <w:tcW w:w="797"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29</w:t>
            </w:r>
          </w:p>
        </w:tc>
        <w:tc>
          <w:tcPr>
            <w:tcW w:w="826"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29</w:t>
            </w:r>
          </w:p>
        </w:tc>
        <w:tc>
          <w:tcPr>
            <w:tcW w:w="840"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29</w:t>
            </w:r>
          </w:p>
        </w:tc>
      </w:tr>
      <w:tr w:rsidR="005038CF" w:rsidRPr="00487733" w:rsidTr="00256CB3">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5038CF" w:rsidRPr="00487733" w:rsidRDefault="005038CF" w:rsidP="00582FB3">
            <w:pPr>
              <w:numPr>
                <w:ilvl w:val="0"/>
                <w:numId w:val="108"/>
              </w:numPr>
              <w:suppressAutoHyphens/>
              <w:contextualSpacing/>
              <w:rPr>
                <w:rFonts w:eastAsia="Calibri" w:cs="Times New Roman"/>
                <w:iCs/>
              </w:rPr>
            </w:pPr>
          </w:p>
        </w:tc>
        <w:tc>
          <w:tcPr>
            <w:tcW w:w="4305" w:type="dxa"/>
            <w:tcBorders>
              <w:top w:val="single" w:sz="4" w:space="0" w:color="auto"/>
              <w:left w:val="single" w:sz="4" w:space="0" w:color="auto"/>
              <w:bottom w:val="single" w:sz="4" w:space="0" w:color="auto"/>
              <w:right w:val="single" w:sz="4" w:space="0" w:color="auto"/>
            </w:tcBorders>
            <w:shd w:val="clear" w:color="auto" w:fill="auto"/>
          </w:tcPr>
          <w:p w:rsidR="005038CF" w:rsidRPr="00487733" w:rsidRDefault="005038CF" w:rsidP="00256CB3">
            <w:pPr>
              <w:rPr>
                <w:rFonts w:eastAsia="Calibri" w:cs="Times New Roman"/>
                <w:iCs/>
              </w:rPr>
            </w:pPr>
            <w:r w:rsidRPr="00487733">
              <w:rPr>
                <w:rFonts w:eastAsia="Calibri" w:cs="Times New Roman"/>
                <w:iCs/>
              </w:rPr>
              <w:t>предоставление прочих коммунальных, социальных и персональных услуг</w:t>
            </w:r>
          </w:p>
        </w:tc>
        <w:tc>
          <w:tcPr>
            <w:tcW w:w="756"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7</w:t>
            </w:r>
          </w:p>
        </w:tc>
        <w:tc>
          <w:tcPr>
            <w:tcW w:w="741"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7</w:t>
            </w:r>
          </w:p>
        </w:tc>
        <w:tc>
          <w:tcPr>
            <w:tcW w:w="701"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7</w:t>
            </w:r>
          </w:p>
        </w:tc>
        <w:tc>
          <w:tcPr>
            <w:tcW w:w="797"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7</w:t>
            </w:r>
          </w:p>
        </w:tc>
        <w:tc>
          <w:tcPr>
            <w:tcW w:w="826"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11</w:t>
            </w:r>
          </w:p>
        </w:tc>
        <w:tc>
          <w:tcPr>
            <w:tcW w:w="840"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11</w:t>
            </w:r>
          </w:p>
        </w:tc>
      </w:tr>
      <w:tr w:rsidR="005038CF" w:rsidRPr="00487733" w:rsidTr="00256CB3">
        <w:trPr>
          <w:trHeight w:val="70"/>
          <w:jc w:val="center"/>
        </w:trPr>
        <w:tc>
          <w:tcPr>
            <w:tcW w:w="567" w:type="dxa"/>
            <w:tcBorders>
              <w:top w:val="single" w:sz="4" w:space="0" w:color="auto"/>
              <w:left w:val="single" w:sz="4" w:space="0" w:color="auto"/>
              <w:bottom w:val="single" w:sz="4" w:space="0" w:color="auto"/>
              <w:right w:val="single" w:sz="4" w:space="0" w:color="auto"/>
            </w:tcBorders>
          </w:tcPr>
          <w:p w:rsidR="005038CF" w:rsidRPr="00487733" w:rsidRDefault="005038CF" w:rsidP="00582FB3">
            <w:pPr>
              <w:numPr>
                <w:ilvl w:val="0"/>
                <w:numId w:val="108"/>
              </w:numPr>
              <w:suppressAutoHyphens/>
              <w:contextualSpacing/>
              <w:rPr>
                <w:rFonts w:eastAsia="Calibri" w:cs="Times New Roman"/>
                <w:iCs/>
              </w:rPr>
            </w:pPr>
          </w:p>
        </w:tc>
        <w:tc>
          <w:tcPr>
            <w:tcW w:w="4305" w:type="dxa"/>
            <w:tcBorders>
              <w:top w:val="single" w:sz="4" w:space="0" w:color="auto"/>
              <w:left w:val="single" w:sz="4" w:space="0" w:color="auto"/>
              <w:bottom w:val="single" w:sz="4" w:space="0" w:color="auto"/>
              <w:right w:val="single" w:sz="4" w:space="0" w:color="auto"/>
            </w:tcBorders>
            <w:shd w:val="clear" w:color="auto" w:fill="auto"/>
          </w:tcPr>
          <w:p w:rsidR="005038CF" w:rsidRPr="00487733" w:rsidRDefault="005038CF" w:rsidP="00256CB3">
            <w:pPr>
              <w:rPr>
                <w:rFonts w:eastAsia="Calibri" w:cs="Times New Roman"/>
                <w:iCs/>
              </w:rPr>
            </w:pPr>
            <w:r w:rsidRPr="00487733">
              <w:rPr>
                <w:rFonts w:eastAsia="Calibri" w:cs="Times New Roman"/>
                <w:iCs/>
              </w:rPr>
              <w:t>транспорт и связь</w:t>
            </w:r>
          </w:p>
        </w:tc>
        <w:tc>
          <w:tcPr>
            <w:tcW w:w="756"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7</w:t>
            </w:r>
          </w:p>
        </w:tc>
        <w:tc>
          <w:tcPr>
            <w:tcW w:w="741"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7</w:t>
            </w:r>
          </w:p>
        </w:tc>
        <w:tc>
          <w:tcPr>
            <w:tcW w:w="701"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4</w:t>
            </w:r>
          </w:p>
        </w:tc>
        <w:tc>
          <w:tcPr>
            <w:tcW w:w="797"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7</w:t>
            </w:r>
          </w:p>
        </w:tc>
        <w:tc>
          <w:tcPr>
            <w:tcW w:w="826"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4</w:t>
            </w:r>
          </w:p>
        </w:tc>
        <w:tc>
          <w:tcPr>
            <w:tcW w:w="840"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7</w:t>
            </w:r>
          </w:p>
        </w:tc>
      </w:tr>
      <w:tr w:rsidR="005038CF" w:rsidRPr="00487733" w:rsidTr="00256CB3">
        <w:trPr>
          <w:trHeight w:val="72"/>
          <w:jc w:val="center"/>
        </w:trPr>
        <w:tc>
          <w:tcPr>
            <w:tcW w:w="567" w:type="dxa"/>
            <w:tcBorders>
              <w:top w:val="single" w:sz="4" w:space="0" w:color="auto"/>
              <w:left w:val="single" w:sz="4" w:space="0" w:color="auto"/>
              <w:bottom w:val="single" w:sz="4" w:space="0" w:color="auto"/>
              <w:right w:val="single" w:sz="4" w:space="0" w:color="auto"/>
            </w:tcBorders>
          </w:tcPr>
          <w:p w:rsidR="005038CF" w:rsidRPr="00487733" w:rsidRDefault="005038CF" w:rsidP="00582FB3">
            <w:pPr>
              <w:numPr>
                <w:ilvl w:val="0"/>
                <w:numId w:val="108"/>
              </w:numPr>
              <w:suppressAutoHyphens/>
              <w:contextualSpacing/>
              <w:rPr>
                <w:rFonts w:eastAsia="Calibri" w:cs="Times New Roman"/>
                <w:iCs/>
              </w:rPr>
            </w:pPr>
          </w:p>
        </w:tc>
        <w:tc>
          <w:tcPr>
            <w:tcW w:w="4305" w:type="dxa"/>
            <w:tcBorders>
              <w:top w:val="single" w:sz="4" w:space="0" w:color="auto"/>
              <w:left w:val="single" w:sz="4" w:space="0" w:color="auto"/>
              <w:bottom w:val="single" w:sz="4" w:space="0" w:color="auto"/>
              <w:right w:val="single" w:sz="4" w:space="0" w:color="auto"/>
            </w:tcBorders>
            <w:shd w:val="clear" w:color="auto" w:fill="auto"/>
          </w:tcPr>
          <w:p w:rsidR="005038CF" w:rsidRPr="00487733" w:rsidRDefault="005038CF" w:rsidP="00256CB3">
            <w:pPr>
              <w:rPr>
                <w:rFonts w:eastAsia="Calibri" w:cs="Times New Roman"/>
                <w:iCs/>
              </w:rPr>
            </w:pPr>
            <w:r w:rsidRPr="00487733">
              <w:rPr>
                <w:rFonts w:eastAsia="Calibri" w:cs="Times New Roman"/>
                <w:iCs/>
              </w:rPr>
              <w:t>обрабатывающие производства</w:t>
            </w:r>
          </w:p>
        </w:tc>
        <w:tc>
          <w:tcPr>
            <w:tcW w:w="756"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w:t>
            </w:r>
          </w:p>
        </w:tc>
        <w:tc>
          <w:tcPr>
            <w:tcW w:w="741"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w:t>
            </w:r>
          </w:p>
        </w:tc>
        <w:tc>
          <w:tcPr>
            <w:tcW w:w="701"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w:t>
            </w:r>
          </w:p>
        </w:tc>
        <w:tc>
          <w:tcPr>
            <w:tcW w:w="797"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w:t>
            </w:r>
          </w:p>
        </w:tc>
        <w:tc>
          <w:tcPr>
            <w:tcW w:w="826"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w:t>
            </w:r>
          </w:p>
        </w:tc>
        <w:tc>
          <w:tcPr>
            <w:tcW w:w="840"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w:t>
            </w:r>
          </w:p>
        </w:tc>
      </w:tr>
      <w:tr w:rsidR="005038CF" w:rsidRPr="00487733" w:rsidTr="00256CB3">
        <w:trPr>
          <w:trHeight w:val="70"/>
          <w:jc w:val="center"/>
        </w:trPr>
        <w:tc>
          <w:tcPr>
            <w:tcW w:w="567" w:type="dxa"/>
            <w:tcBorders>
              <w:top w:val="single" w:sz="4" w:space="0" w:color="auto"/>
              <w:left w:val="single" w:sz="4" w:space="0" w:color="auto"/>
              <w:bottom w:val="single" w:sz="4" w:space="0" w:color="auto"/>
              <w:right w:val="single" w:sz="4" w:space="0" w:color="auto"/>
            </w:tcBorders>
          </w:tcPr>
          <w:p w:rsidR="005038CF" w:rsidRPr="00487733" w:rsidRDefault="005038CF" w:rsidP="00582FB3">
            <w:pPr>
              <w:numPr>
                <w:ilvl w:val="0"/>
                <w:numId w:val="108"/>
              </w:numPr>
              <w:suppressAutoHyphens/>
              <w:contextualSpacing/>
              <w:rPr>
                <w:rFonts w:eastAsia="Calibri" w:cs="Times New Roman"/>
                <w:iCs/>
              </w:rPr>
            </w:pPr>
          </w:p>
        </w:tc>
        <w:tc>
          <w:tcPr>
            <w:tcW w:w="4305" w:type="dxa"/>
            <w:tcBorders>
              <w:top w:val="single" w:sz="4" w:space="0" w:color="auto"/>
              <w:left w:val="single" w:sz="4" w:space="0" w:color="auto"/>
              <w:bottom w:val="single" w:sz="4" w:space="0" w:color="auto"/>
              <w:right w:val="single" w:sz="4" w:space="0" w:color="auto"/>
            </w:tcBorders>
            <w:shd w:val="clear" w:color="auto" w:fill="auto"/>
          </w:tcPr>
          <w:p w:rsidR="005038CF" w:rsidRPr="00487733" w:rsidRDefault="005038CF" w:rsidP="00256CB3">
            <w:pPr>
              <w:rPr>
                <w:rFonts w:eastAsia="Calibri" w:cs="Times New Roman"/>
                <w:iCs/>
              </w:rPr>
            </w:pPr>
            <w:r w:rsidRPr="00487733">
              <w:rPr>
                <w:rFonts w:eastAsia="Calibri" w:cs="Times New Roman"/>
                <w:iCs/>
              </w:rPr>
              <w:t>финансовая деятельность</w:t>
            </w:r>
          </w:p>
        </w:tc>
        <w:tc>
          <w:tcPr>
            <w:tcW w:w="756"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2</w:t>
            </w:r>
          </w:p>
        </w:tc>
        <w:tc>
          <w:tcPr>
            <w:tcW w:w="741" w:type="dxa"/>
            <w:tcBorders>
              <w:top w:val="single" w:sz="4" w:space="0" w:color="auto"/>
              <w:left w:val="single" w:sz="4" w:space="0" w:color="auto"/>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2</w:t>
            </w:r>
          </w:p>
        </w:tc>
        <w:tc>
          <w:tcPr>
            <w:tcW w:w="701"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1</w:t>
            </w:r>
          </w:p>
        </w:tc>
        <w:tc>
          <w:tcPr>
            <w:tcW w:w="797"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2</w:t>
            </w:r>
          </w:p>
        </w:tc>
        <w:tc>
          <w:tcPr>
            <w:tcW w:w="826"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w:t>
            </w:r>
          </w:p>
        </w:tc>
        <w:tc>
          <w:tcPr>
            <w:tcW w:w="840" w:type="dxa"/>
            <w:tcBorders>
              <w:top w:val="single" w:sz="4" w:space="0" w:color="auto"/>
              <w:left w:val="nil"/>
              <w:bottom w:val="single" w:sz="4" w:space="0" w:color="auto"/>
              <w:right w:val="single" w:sz="4" w:space="0" w:color="auto"/>
            </w:tcBorders>
            <w:vAlign w:val="center"/>
          </w:tcPr>
          <w:p w:rsidR="005038CF" w:rsidRPr="00487733" w:rsidRDefault="005038CF" w:rsidP="00256CB3">
            <w:pPr>
              <w:autoSpaceDN w:val="0"/>
              <w:jc w:val="center"/>
              <w:rPr>
                <w:rFonts w:cs="Times New Roman"/>
                <w:kern w:val="3"/>
              </w:rPr>
            </w:pPr>
            <w:r w:rsidRPr="00487733">
              <w:rPr>
                <w:rFonts w:cs="Times New Roman"/>
                <w:kern w:val="3"/>
              </w:rPr>
              <w:t>2</w:t>
            </w:r>
          </w:p>
        </w:tc>
      </w:tr>
    </w:tbl>
    <w:p w:rsidR="005038CF" w:rsidRPr="00487733" w:rsidRDefault="005038CF" w:rsidP="005038CF">
      <w:pPr>
        <w:pStyle w:val="afffa"/>
        <w:ind w:firstLine="708"/>
        <w:rPr>
          <w:rFonts w:ascii="Times New Roman" w:hAnsi="Times New Roman"/>
        </w:rPr>
      </w:pPr>
    </w:p>
    <w:p w:rsidR="005038CF" w:rsidRPr="00487733" w:rsidRDefault="005038CF" w:rsidP="005038CF">
      <w:pPr>
        <w:pStyle w:val="afffa"/>
        <w:ind w:firstLine="851"/>
        <w:jc w:val="both"/>
        <w:rPr>
          <w:rFonts w:ascii="Times New Roman" w:hAnsi="Times New Roman"/>
        </w:rPr>
      </w:pPr>
      <w:r w:rsidRPr="00487733">
        <w:rPr>
          <w:rFonts w:ascii="Times New Roman" w:hAnsi="Times New Roman"/>
        </w:rPr>
        <w:t xml:space="preserve">Наименьший удельный вес всех занятых в экономике поселения на 01.01.2021г. составляют занятые в сфере </w:t>
      </w:r>
      <w:r w:rsidRPr="00487733">
        <w:rPr>
          <w:rFonts w:ascii="Times New Roman" w:hAnsi="Times New Roman"/>
          <w:iCs/>
        </w:rPr>
        <w:t>предоставления прочих коммунальных, социальных и персональных услуг</w:t>
      </w:r>
      <w:r w:rsidRPr="00487733">
        <w:rPr>
          <w:rFonts w:ascii="Times New Roman" w:hAnsi="Times New Roman"/>
        </w:rPr>
        <w:t xml:space="preserve"> – 8 % от общей численности работников, занятых на предприятиях поселения. </w:t>
      </w:r>
    </w:p>
    <w:p w:rsidR="005038CF" w:rsidRPr="00487733" w:rsidRDefault="005038CF" w:rsidP="005038CF">
      <w:pPr>
        <w:pStyle w:val="afffa"/>
        <w:rPr>
          <w:rFonts w:ascii="Times New Roman" w:hAnsi="Times New Roman"/>
          <w:b/>
          <w:i/>
          <w:highlight w:val="yellow"/>
          <w:u w:val="single"/>
          <w:lang w:eastAsia="ru-RU"/>
        </w:rPr>
      </w:pPr>
    </w:p>
    <w:tbl>
      <w:tblPr>
        <w:tblW w:w="9512" w:type="dxa"/>
        <w:tblInd w:w="-25" w:type="dxa"/>
        <w:tblLayout w:type="fixed"/>
        <w:tblLook w:val="0000"/>
      </w:tblPr>
      <w:tblGrid>
        <w:gridCol w:w="594"/>
        <w:gridCol w:w="3305"/>
        <w:gridCol w:w="1042"/>
        <w:gridCol w:w="721"/>
        <w:gridCol w:w="798"/>
        <w:gridCol w:w="761"/>
        <w:gridCol w:w="784"/>
        <w:gridCol w:w="709"/>
        <w:gridCol w:w="798"/>
      </w:tblGrid>
      <w:tr w:rsidR="005038CF" w:rsidRPr="00487733" w:rsidTr="00256CB3">
        <w:tc>
          <w:tcPr>
            <w:tcW w:w="594" w:type="dxa"/>
            <w:vMerge w:val="restart"/>
            <w:tcBorders>
              <w:top w:val="single" w:sz="4" w:space="0" w:color="000000"/>
              <w:left w:val="single" w:sz="4" w:space="0" w:color="000000"/>
            </w:tcBorders>
            <w:shd w:val="clear" w:color="auto" w:fill="D9D9D9" w:themeFill="background1" w:themeFillShade="D9"/>
          </w:tcPr>
          <w:p w:rsidR="005038CF" w:rsidRPr="00487733" w:rsidRDefault="005038CF" w:rsidP="00256CB3">
            <w:pPr>
              <w:snapToGrid w:val="0"/>
              <w:rPr>
                <w:rFonts w:eastAsia="Times New Roman"/>
              </w:rPr>
            </w:pPr>
            <w:r w:rsidRPr="00487733">
              <w:rPr>
                <w:rFonts w:eastAsia="Times New Roman"/>
              </w:rPr>
              <w:t>№ п/п</w:t>
            </w:r>
          </w:p>
        </w:tc>
        <w:tc>
          <w:tcPr>
            <w:tcW w:w="3305" w:type="dxa"/>
            <w:vMerge w:val="restart"/>
            <w:tcBorders>
              <w:top w:val="single" w:sz="4" w:space="0" w:color="000000"/>
              <w:left w:val="single" w:sz="4" w:space="0" w:color="000000"/>
            </w:tcBorders>
            <w:shd w:val="clear" w:color="auto" w:fill="D9D9D9" w:themeFill="background1" w:themeFillShade="D9"/>
            <w:vAlign w:val="center"/>
          </w:tcPr>
          <w:p w:rsidR="005038CF" w:rsidRPr="00487733" w:rsidRDefault="005038CF" w:rsidP="00256CB3">
            <w:pPr>
              <w:snapToGrid w:val="0"/>
              <w:rPr>
                <w:rFonts w:eastAsia="Times New Roman"/>
              </w:rPr>
            </w:pPr>
            <w:r w:rsidRPr="00487733">
              <w:rPr>
                <w:rFonts w:eastAsia="Times New Roman"/>
              </w:rPr>
              <w:t>Наименование показателей</w:t>
            </w:r>
          </w:p>
        </w:tc>
        <w:tc>
          <w:tcPr>
            <w:tcW w:w="1042" w:type="dxa"/>
            <w:vMerge w:val="restart"/>
            <w:tcBorders>
              <w:top w:val="single" w:sz="4" w:space="0" w:color="000000"/>
              <w:left w:val="single" w:sz="4" w:space="0" w:color="000000"/>
            </w:tcBorders>
            <w:shd w:val="clear" w:color="auto" w:fill="D9D9D9" w:themeFill="background1" w:themeFillShade="D9"/>
            <w:vAlign w:val="center"/>
          </w:tcPr>
          <w:p w:rsidR="005038CF" w:rsidRPr="00487733" w:rsidRDefault="005038CF" w:rsidP="00256CB3">
            <w:pPr>
              <w:snapToGrid w:val="0"/>
              <w:ind w:right="-85"/>
              <w:jc w:val="center"/>
              <w:rPr>
                <w:rFonts w:eastAsia="Times New Roman"/>
              </w:rPr>
            </w:pPr>
            <w:r w:rsidRPr="00487733">
              <w:rPr>
                <w:rFonts w:eastAsia="Times New Roman"/>
              </w:rPr>
              <w:t>Един.</w:t>
            </w:r>
          </w:p>
          <w:p w:rsidR="005038CF" w:rsidRPr="00487733" w:rsidRDefault="005038CF" w:rsidP="00256CB3">
            <w:pPr>
              <w:ind w:right="-85"/>
              <w:jc w:val="center"/>
              <w:rPr>
                <w:rFonts w:eastAsia="Times New Roman"/>
              </w:rPr>
            </w:pPr>
            <w:r w:rsidRPr="00487733">
              <w:rPr>
                <w:rFonts w:eastAsia="Times New Roman"/>
              </w:rPr>
              <w:t>измерен.</w:t>
            </w:r>
          </w:p>
        </w:tc>
        <w:tc>
          <w:tcPr>
            <w:tcW w:w="457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038CF" w:rsidRPr="00487733" w:rsidRDefault="005038CF" w:rsidP="00256CB3">
            <w:pPr>
              <w:snapToGrid w:val="0"/>
              <w:jc w:val="center"/>
              <w:rPr>
                <w:rFonts w:eastAsia="Times New Roman"/>
              </w:rPr>
            </w:pPr>
            <w:r w:rsidRPr="00487733">
              <w:rPr>
                <w:rFonts w:eastAsia="Times New Roman"/>
              </w:rPr>
              <w:t>Годы</w:t>
            </w:r>
          </w:p>
        </w:tc>
      </w:tr>
      <w:tr w:rsidR="005038CF" w:rsidRPr="00487733" w:rsidTr="00256CB3">
        <w:tc>
          <w:tcPr>
            <w:tcW w:w="594" w:type="dxa"/>
            <w:vMerge/>
            <w:tcBorders>
              <w:left w:val="single" w:sz="4" w:space="0" w:color="000000"/>
              <w:bottom w:val="single" w:sz="4" w:space="0" w:color="000000"/>
            </w:tcBorders>
            <w:shd w:val="clear" w:color="auto" w:fill="D9D9D9" w:themeFill="background1" w:themeFillShade="D9"/>
          </w:tcPr>
          <w:p w:rsidR="005038CF" w:rsidRPr="00487733" w:rsidRDefault="005038CF" w:rsidP="00256CB3">
            <w:pPr>
              <w:snapToGrid w:val="0"/>
              <w:rPr>
                <w:rFonts w:eastAsia="Times New Roman"/>
              </w:rPr>
            </w:pPr>
          </w:p>
        </w:tc>
        <w:tc>
          <w:tcPr>
            <w:tcW w:w="3305" w:type="dxa"/>
            <w:vMerge/>
            <w:tcBorders>
              <w:left w:val="single" w:sz="4" w:space="0" w:color="000000"/>
              <w:bottom w:val="single" w:sz="4" w:space="0" w:color="000000"/>
            </w:tcBorders>
            <w:shd w:val="clear" w:color="auto" w:fill="D9D9D9" w:themeFill="background1" w:themeFillShade="D9"/>
            <w:vAlign w:val="center"/>
          </w:tcPr>
          <w:p w:rsidR="005038CF" w:rsidRPr="00487733" w:rsidRDefault="005038CF" w:rsidP="00256CB3">
            <w:pPr>
              <w:snapToGrid w:val="0"/>
              <w:rPr>
                <w:rFonts w:eastAsia="Times New Roman"/>
              </w:rPr>
            </w:pPr>
          </w:p>
        </w:tc>
        <w:tc>
          <w:tcPr>
            <w:tcW w:w="1042" w:type="dxa"/>
            <w:vMerge/>
            <w:tcBorders>
              <w:left w:val="single" w:sz="4" w:space="0" w:color="000000"/>
              <w:bottom w:val="single" w:sz="4" w:space="0" w:color="000000"/>
            </w:tcBorders>
            <w:shd w:val="clear" w:color="auto" w:fill="D9D9D9" w:themeFill="background1" w:themeFillShade="D9"/>
            <w:vAlign w:val="center"/>
          </w:tcPr>
          <w:p w:rsidR="005038CF" w:rsidRPr="00487733" w:rsidRDefault="005038CF" w:rsidP="00256CB3">
            <w:pPr>
              <w:snapToGrid w:val="0"/>
              <w:ind w:right="-85"/>
              <w:jc w:val="center"/>
              <w:rPr>
                <w:rFonts w:eastAsia="Times New Roman"/>
              </w:rPr>
            </w:pPr>
          </w:p>
        </w:tc>
        <w:tc>
          <w:tcPr>
            <w:tcW w:w="721" w:type="dxa"/>
            <w:tcBorders>
              <w:top w:val="single" w:sz="4" w:space="0" w:color="000000"/>
              <w:left w:val="single" w:sz="4" w:space="0" w:color="000000"/>
              <w:bottom w:val="single" w:sz="4" w:space="0" w:color="000000"/>
            </w:tcBorders>
            <w:shd w:val="clear" w:color="auto" w:fill="D9D9D9" w:themeFill="background1" w:themeFillShade="D9"/>
          </w:tcPr>
          <w:p w:rsidR="005038CF" w:rsidRPr="00487733" w:rsidRDefault="005038CF" w:rsidP="00256CB3">
            <w:pPr>
              <w:tabs>
                <w:tab w:val="num" w:pos="0"/>
              </w:tabs>
              <w:jc w:val="center"/>
              <w:rPr>
                <w:rFonts w:eastAsia="Calibri"/>
              </w:rPr>
            </w:pPr>
            <w:r w:rsidRPr="00487733">
              <w:rPr>
                <w:rFonts w:eastAsia="Calibri"/>
              </w:rPr>
              <w:t>2016</w:t>
            </w:r>
          </w:p>
        </w:tc>
        <w:tc>
          <w:tcPr>
            <w:tcW w:w="7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038CF" w:rsidRPr="00487733" w:rsidRDefault="005038CF" w:rsidP="00256CB3">
            <w:pPr>
              <w:tabs>
                <w:tab w:val="num" w:pos="0"/>
              </w:tabs>
              <w:jc w:val="center"/>
              <w:rPr>
                <w:rFonts w:eastAsia="Calibri"/>
              </w:rPr>
            </w:pPr>
            <w:r w:rsidRPr="00487733">
              <w:rPr>
                <w:rFonts w:eastAsia="Calibri"/>
              </w:rPr>
              <w:t xml:space="preserve">2017 </w:t>
            </w:r>
          </w:p>
        </w:tc>
        <w:tc>
          <w:tcPr>
            <w:tcW w:w="761" w:type="dxa"/>
            <w:tcBorders>
              <w:top w:val="single" w:sz="4" w:space="0" w:color="000000"/>
              <w:left w:val="single" w:sz="4" w:space="0" w:color="000000"/>
              <w:bottom w:val="single" w:sz="4" w:space="0" w:color="000000"/>
            </w:tcBorders>
            <w:shd w:val="clear" w:color="auto" w:fill="D9D9D9" w:themeFill="background1" w:themeFillShade="D9"/>
          </w:tcPr>
          <w:p w:rsidR="005038CF" w:rsidRPr="00487733" w:rsidRDefault="005038CF" w:rsidP="00256CB3">
            <w:pPr>
              <w:tabs>
                <w:tab w:val="num" w:pos="0"/>
              </w:tabs>
              <w:jc w:val="center"/>
              <w:rPr>
                <w:rFonts w:eastAsia="Calibri"/>
              </w:rPr>
            </w:pPr>
            <w:r w:rsidRPr="00487733">
              <w:rPr>
                <w:rFonts w:eastAsia="Calibri"/>
              </w:rPr>
              <w:t>2018</w:t>
            </w:r>
          </w:p>
        </w:tc>
        <w:tc>
          <w:tcPr>
            <w:tcW w:w="7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038CF" w:rsidRPr="00487733" w:rsidRDefault="005038CF" w:rsidP="00256CB3">
            <w:pPr>
              <w:tabs>
                <w:tab w:val="num" w:pos="0"/>
              </w:tabs>
              <w:jc w:val="center"/>
              <w:rPr>
                <w:rFonts w:eastAsia="Calibri"/>
              </w:rPr>
            </w:pPr>
            <w:r w:rsidRPr="00487733">
              <w:rPr>
                <w:rFonts w:eastAsia="Calibri"/>
              </w:rPr>
              <w:t>2019</w:t>
            </w:r>
          </w:p>
        </w:tc>
        <w:tc>
          <w:tcPr>
            <w:tcW w:w="709" w:type="dxa"/>
            <w:tcBorders>
              <w:top w:val="single" w:sz="4" w:space="0" w:color="000000"/>
              <w:left w:val="single" w:sz="4" w:space="0" w:color="000000"/>
              <w:bottom w:val="single" w:sz="4" w:space="0" w:color="000000"/>
            </w:tcBorders>
            <w:shd w:val="clear" w:color="auto" w:fill="D9D9D9" w:themeFill="background1" w:themeFillShade="D9"/>
            <w:vAlign w:val="center"/>
          </w:tcPr>
          <w:p w:rsidR="005038CF" w:rsidRPr="00487733" w:rsidRDefault="005038CF" w:rsidP="00256CB3">
            <w:pPr>
              <w:snapToGrid w:val="0"/>
              <w:jc w:val="center"/>
              <w:rPr>
                <w:rFonts w:eastAsia="Times New Roman"/>
              </w:rPr>
            </w:pPr>
            <w:r w:rsidRPr="00487733">
              <w:rPr>
                <w:rFonts w:eastAsia="Times New Roman"/>
              </w:rPr>
              <w:t>2020</w:t>
            </w:r>
          </w:p>
        </w:tc>
        <w:tc>
          <w:tcPr>
            <w:tcW w:w="7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napToGrid w:val="0"/>
              <w:jc w:val="center"/>
              <w:rPr>
                <w:rFonts w:eastAsia="Times New Roman"/>
              </w:rPr>
            </w:pPr>
            <w:r w:rsidRPr="00487733">
              <w:rPr>
                <w:rFonts w:eastAsia="Times New Roman"/>
              </w:rPr>
              <w:t>2021</w:t>
            </w:r>
          </w:p>
        </w:tc>
      </w:tr>
      <w:tr w:rsidR="005038CF" w:rsidRPr="00487733" w:rsidTr="00256CB3">
        <w:tc>
          <w:tcPr>
            <w:tcW w:w="594" w:type="dxa"/>
            <w:tcBorders>
              <w:top w:val="single" w:sz="4" w:space="0" w:color="000000"/>
              <w:left w:val="single" w:sz="4" w:space="0" w:color="000000"/>
              <w:bottom w:val="single" w:sz="4" w:space="0" w:color="000000"/>
            </w:tcBorders>
          </w:tcPr>
          <w:p w:rsidR="005038CF" w:rsidRPr="00487733" w:rsidRDefault="005038CF" w:rsidP="00582FB3">
            <w:pPr>
              <w:numPr>
                <w:ilvl w:val="0"/>
                <w:numId w:val="114"/>
              </w:numPr>
              <w:suppressAutoHyphens/>
              <w:contextualSpacing/>
              <w:rPr>
                <w:rFonts w:eastAsia="Calibri"/>
                <w:iCs/>
              </w:rPr>
            </w:pPr>
          </w:p>
        </w:tc>
        <w:tc>
          <w:tcPr>
            <w:tcW w:w="3305" w:type="dxa"/>
            <w:tcBorders>
              <w:top w:val="single" w:sz="4" w:space="0" w:color="000000"/>
              <w:left w:val="single" w:sz="4" w:space="0" w:color="000000"/>
              <w:bottom w:val="single" w:sz="4" w:space="0" w:color="000000"/>
            </w:tcBorders>
          </w:tcPr>
          <w:p w:rsidR="005038CF" w:rsidRPr="00487733" w:rsidRDefault="005038CF" w:rsidP="00256CB3">
            <w:pPr>
              <w:snapToGrid w:val="0"/>
              <w:rPr>
                <w:rFonts w:eastAsia="Times New Roman"/>
              </w:rPr>
            </w:pPr>
            <w:r w:rsidRPr="00487733">
              <w:rPr>
                <w:rFonts w:eastAsia="Times New Roman"/>
              </w:rPr>
              <w:t>Трудовые ресурсы</w:t>
            </w:r>
          </w:p>
        </w:tc>
        <w:tc>
          <w:tcPr>
            <w:tcW w:w="104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right="-85"/>
              <w:jc w:val="center"/>
              <w:rPr>
                <w:rFonts w:eastAsia="Times New Roman"/>
              </w:rPr>
            </w:pPr>
            <w:r w:rsidRPr="00487733">
              <w:rPr>
                <w:rFonts w:eastAsia="Times New Roman"/>
              </w:rPr>
              <w:t>чел.</w:t>
            </w:r>
          </w:p>
        </w:tc>
        <w:tc>
          <w:tcPr>
            <w:tcW w:w="721" w:type="dxa"/>
            <w:tcBorders>
              <w:top w:val="single" w:sz="4" w:space="0" w:color="000000"/>
              <w:left w:val="single" w:sz="4" w:space="0" w:color="000000"/>
              <w:bottom w:val="single" w:sz="4" w:space="0" w:color="000000"/>
            </w:tcBorders>
            <w:vAlign w:val="center"/>
          </w:tcPr>
          <w:p w:rsidR="005038CF" w:rsidRPr="00487733" w:rsidRDefault="005038CF" w:rsidP="00256CB3">
            <w:pPr>
              <w:autoSpaceDN w:val="0"/>
              <w:jc w:val="center"/>
              <w:rPr>
                <w:kern w:val="3"/>
                <w:highlight w:val="yellow"/>
              </w:rPr>
            </w:pPr>
            <w:r w:rsidRPr="00487733">
              <w:rPr>
                <w:kern w:val="3"/>
              </w:rPr>
              <w:t>1312</w:t>
            </w:r>
          </w:p>
        </w:tc>
        <w:tc>
          <w:tcPr>
            <w:tcW w:w="79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autoSpaceDN w:val="0"/>
              <w:jc w:val="center"/>
              <w:rPr>
                <w:kern w:val="3"/>
                <w:highlight w:val="yellow"/>
              </w:rPr>
            </w:pPr>
            <w:r w:rsidRPr="00487733">
              <w:rPr>
                <w:kern w:val="3"/>
              </w:rPr>
              <w:t>1289</w:t>
            </w:r>
          </w:p>
        </w:tc>
        <w:tc>
          <w:tcPr>
            <w:tcW w:w="761" w:type="dxa"/>
            <w:tcBorders>
              <w:top w:val="single" w:sz="4" w:space="0" w:color="000000"/>
              <w:left w:val="single" w:sz="4" w:space="0" w:color="000000"/>
              <w:bottom w:val="single" w:sz="4" w:space="0" w:color="000000"/>
            </w:tcBorders>
            <w:vAlign w:val="center"/>
          </w:tcPr>
          <w:p w:rsidR="005038CF" w:rsidRPr="00487733" w:rsidRDefault="005038CF" w:rsidP="00256CB3">
            <w:pPr>
              <w:autoSpaceDN w:val="0"/>
              <w:jc w:val="center"/>
              <w:rPr>
                <w:kern w:val="3"/>
                <w:highlight w:val="yellow"/>
              </w:rPr>
            </w:pPr>
            <w:r w:rsidRPr="00487733">
              <w:rPr>
                <w:kern w:val="3"/>
              </w:rPr>
              <w:t>1289</w:t>
            </w:r>
          </w:p>
        </w:tc>
        <w:tc>
          <w:tcPr>
            <w:tcW w:w="78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autoSpaceDN w:val="0"/>
              <w:jc w:val="center"/>
              <w:rPr>
                <w:kern w:val="3"/>
              </w:rPr>
            </w:pPr>
            <w:r w:rsidRPr="00487733">
              <w:rPr>
                <w:kern w:val="3"/>
              </w:rPr>
              <w:t>1293</w:t>
            </w:r>
          </w:p>
        </w:tc>
        <w:tc>
          <w:tcPr>
            <w:tcW w:w="709" w:type="dxa"/>
            <w:tcBorders>
              <w:top w:val="single" w:sz="4" w:space="0" w:color="000000"/>
              <w:left w:val="single" w:sz="4" w:space="0" w:color="000000"/>
              <w:bottom w:val="single" w:sz="4" w:space="0" w:color="000000"/>
            </w:tcBorders>
            <w:vAlign w:val="center"/>
          </w:tcPr>
          <w:p w:rsidR="005038CF" w:rsidRPr="00487733" w:rsidRDefault="005038CF" w:rsidP="00256CB3">
            <w:pPr>
              <w:autoSpaceDN w:val="0"/>
              <w:jc w:val="center"/>
              <w:rPr>
                <w:kern w:val="3"/>
                <w:highlight w:val="yellow"/>
              </w:rPr>
            </w:pPr>
            <w:r w:rsidRPr="00487733">
              <w:rPr>
                <w:kern w:val="3"/>
              </w:rPr>
              <w:t>1225</w:t>
            </w:r>
          </w:p>
        </w:tc>
        <w:tc>
          <w:tcPr>
            <w:tcW w:w="79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autoSpaceDN w:val="0"/>
              <w:jc w:val="center"/>
              <w:rPr>
                <w:kern w:val="3"/>
              </w:rPr>
            </w:pPr>
            <w:r w:rsidRPr="00487733">
              <w:rPr>
                <w:kern w:val="3"/>
              </w:rPr>
              <w:t>1351</w:t>
            </w:r>
          </w:p>
        </w:tc>
      </w:tr>
      <w:tr w:rsidR="005038CF" w:rsidRPr="00487733" w:rsidTr="00256CB3">
        <w:tc>
          <w:tcPr>
            <w:tcW w:w="594" w:type="dxa"/>
            <w:tcBorders>
              <w:top w:val="single" w:sz="4" w:space="0" w:color="000000"/>
              <w:left w:val="single" w:sz="4" w:space="0" w:color="000000"/>
              <w:bottom w:val="single" w:sz="4" w:space="0" w:color="000000"/>
            </w:tcBorders>
          </w:tcPr>
          <w:p w:rsidR="005038CF" w:rsidRPr="00487733" w:rsidRDefault="005038CF" w:rsidP="00582FB3">
            <w:pPr>
              <w:numPr>
                <w:ilvl w:val="0"/>
                <w:numId w:val="114"/>
              </w:numPr>
              <w:suppressAutoHyphens/>
              <w:contextualSpacing/>
              <w:rPr>
                <w:rFonts w:eastAsia="Calibri"/>
                <w:iCs/>
              </w:rPr>
            </w:pPr>
          </w:p>
        </w:tc>
        <w:tc>
          <w:tcPr>
            <w:tcW w:w="3305" w:type="dxa"/>
            <w:tcBorders>
              <w:top w:val="single" w:sz="4" w:space="0" w:color="000000"/>
              <w:left w:val="single" w:sz="4" w:space="0" w:color="000000"/>
              <w:bottom w:val="single" w:sz="4" w:space="0" w:color="000000"/>
            </w:tcBorders>
          </w:tcPr>
          <w:p w:rsidR="005038CF" w:rsidRPr="00487733" w:rsidRDefault="005038CF" w:rsidP="00256CB3">
            <w:pPr>
              <w:snapToGrid w:val="0"/>
              <w:rPr>
                <w:rFonts w:eastAsia="Times New Roman"/>
              </w:rPr>
            </w:pPr>
            <w:r w:rsidRPr="00487733">
              <w:rPr>
                <w:rFonts w:eastAsia="Times New Roman"/>
              </w:rPr>
              <w:t>Численность населения в трудоспособном возрасте</w:t>
            </w:r>
          </w:p>
        </w:tc>
        <w:tc>
          <w:tcPr>
            <w:tcW w:w="104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right="-85"/>
              <w:jc w:val="center"/>
              <w:rPr>
                <w:rFonts w:eastAsia="Times New Roman"/>
              </w:rPr>
            </w:pPr>
            <w:r w:rsidRPr="00487733">
              <w:rPr>
                <w:rFonts w:eastAsia="Times New Roman"/>
              </w:rPr>
              <w:t>чел.</w:t>
            </w:r>
          </w:p>
        </w:tc>
        <w:tc>
          <w:tcPr>
            <w:tcW w:w="721" w:type="dxa"/>
            <w:tcBorders>
              <w:top w:val="single" w:sz="4" w:space="0" w:color="000000"/>
              <w:left w:val="single" w:sz="4" w:space="0" w:color="000000"/>
              <w:bottom w:val="single" w:sz="4" w:space="0" w:color="000000"/>
            </w:tcBorders>
            <w:vAlign w:val="center"/>
          </w:tcPr>
          <w:p w:rsidR="005038CF" w:rsidRPr="00487733" w:rsidRDefault="005038CF" w:rsidP="00256CB3">
            <w:pPr>
              <w:autoSpaceDN w:val="0"/>
              <w:jc w:val="center"/>
              <w:rPr>
                <w:kern w:val="3"/>
                <w:highlight w:val="yellow"/>
              </w:rPr>
            </w:pPr>
            <w:r w:rsidRPr="00487733">
              <w:rPr>
                <w:kern w:val="3"/>
              </w:rPr>
              <w:t>1312</w:t>
            </w:r>
          </w:p>
        </w:tc>
        <w:tc>
          <w:tcPr>
            <w:tcW w:w="79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autoSpaceDN w:val="0"/>
              <w:jc w:val="center"/>
              <w:rPr>
                <w:kern w:val="3"/>
                <w:highlight w:val="yellow"/>
              </w:rPr>
            </w:pPr>
            <w:r w:rsidRPr="00487733">
              <w:rPr>
                <w:kern w:val="3"/>
              </w:rPr>
              <w:t>1283</w:t>
            </w:r>
          </w:p>
        </w:tc>
        <w:tc>
          <w:tcPr>
            <w:tcW w:w="761" w:type="dxa"/>
            <w:tcBorders>
              <w:top w:val="single" w:sz="4" w:space="0" w:color="000000"/>
              <w:left w:val="single" w:sz="4" w:space="0" w:color="000000"/>
              <w:bottom w:val="single" w:sz="4" w:space="0" w:color="000000"/>
            </w:tcBorders>
            <w:vAlign w:val="center"/>
          </w:tcPr>
          <w:p w:rsidR="005038CF" w:rsidRPr="00487733" w:rsidRDefault="005038CF" w:rsidP="00256CB3">
            <w:pPr>
              <w:autoSpaceDN w:val="0"/>
              <w:jc w:val="center"/>
              <w:rPr>
                <w:kern w:val="3"/>
                <w:highlight w:val="yellow"/>
              </w:rPr>
            </w:pPr>
            <w:r w:rsidRPr="00487733">
              <w:rPr>
                <w:kern w:val="3"/>
              </w:rPr>
              <w:t>1289</w:t>
            </w:r>
          </w:p>
        </w:tc>
        <w:tc>
          <w:tcPr>
            <w:tcW w:w="78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autoSpaceDN w:val="0"/>
              <w:jc w:val="center"/>
              <w:rPr>
                <w:kern w:val="3"/>
              </w:rPr>
            </w:pPr>
            <w:r w:rsidRPr="00487733">
              <w:rPr>
                <w:kern w:val="3"/>
              </w:rPr>
              <w:t>1194</w:t>
            </w:r>
          </w:p>
        </w:tc>
        <w:tc>
          <w:tcPr>
            <w:tcW w:w="709" w:type="dxa"/>
            <w:tcBorders>
              <w:top w:val="single" w:sz="4" w:space="0" w:color="000000"/>
              <w:left w:val="single" w:sz="4" w:space="0" w:color="000000"/>
              <w:bottom w:val="single" w:sz="4" w:space="0" w:color="000000"/>
            </w:tcBorders>
            <w:vAlign w:val="center"/>
          </w:tcPr>
          <w:p w:rsidR="005038CF" w:rsidRPr="00487733" w:rsidRDefault="005038CF" w:rsidP="00256CB3">
            <w:pPr>
              <w:autoSpaceDN w:val="0"/>
              <w:jc w:val="center"/>
              <w:rPr>
                <w:kern w:val="3"/>
                <w:highlight w:val="yellow"/>
              </w:rPr>
            </w:pPr>
            <w:r w:rsidRPr="00487733">
              <w:rPr>
                <w:kern w:val="3"/>
              </w:rPr>
              <w:t>1136</w:t>
            </w:r>
          </w:p>
        </w:tc>
        <w:tc>
          <w:tcPr>
            <w:tcW w:w="79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autoSpaceDN w:val="0"/>
              <w:jc w:val="center"/>
              <w:rPr>
                <w:kern w:val="3"/>
              </w:rPr>
            </w:pPr>
            <w:r w:rsidRPr="00487733">
              <w:rPr>
                <w:kern w:val="3"/>
              </w:rPr>
              <w:t>1136</w:t>
            </w:r>
          </w:p>
        </w:tc>
      </w:tr>
      <w:tr w:rsidR="005038CF" w:rsidRPr="00487733" w:rsidTr="00256CB3">
        <w:tc>
          <w:tcPr>
            <w:tcW w:w="594" w:type="dxa"/>
            <w:tcBorders>
              <w:top w:val="single" w:sz="4" w:space="0" w:color="000000"/>
              <w:left w:val="single" w:sz="4" w:space="0" w:color="000000"/>
              <w:bottom w:val="single" w:sz="4" w:space="0" w:color="000000"/>
            </w:tcBorders>
          </w:tcPr>
          <w:p w:rsidR="005038CF" w:rsidRPr="00487733" w:rsidRDefault="005038CF" w:rsidP="00582FB3">
            <w:pPr>
              <w:numPr>
                <w:ilvl w:val="0"/>
                <w:numId w:val="114"/>
              </w:numPr>
              <w:suppressAutoHyphens/>
              <w:contextualSpacing/>
              <w:rPr>
                <w:rFonts w:eastAsia="Calibri"/>
                <w:iCs/>
              </w:rPr>
            </w:pPr>
          </w:p>
        </w:tc>
        <w:tc>
          <w:tcPr>
            <w:tcW w:w="3305" w:type="dxa"/>
            <w:tcBorders>
              <w:top w:val="single" w:sz="4" w:space="0" w:color="000000"/>
              <w:left w:val="single" w:sz="4" w:space="0" w:color="000000"/>
              <w:bottom w:val="single" w:sz="4" w:space="0" w:color="000000"/>
            </w:tcBorders>
          </w:tcPr>
          <w:p w:rsidR="005038CF" w:rsidRPr="00487733" w:rsidRDefault="005038CF" w:rsidP="00256CB3">
            <w:pPr>
              <w:snapToGrid w:val="0"/>
              <w:rPr>
                <w:rFonts w:eastAsia="Times New Roman"/>
              </w:rPr>
            </w:pPr>
            <w:r w:rsidRPr="00487733">
              <w:rPr>
                <w:rFonts w:eastAsia="Times New Roman"/>
              </w:rPr>
              <w:t xml:space="preserve">Общая численность </w:t>
            </w:r>
            <w:r w:rsidRPr="00487733">
              <w:rPr>
                <w:rFonts w:eastAsia="Times New Roman"/>
              </w:rPr>
              <w:lastRenderedPageBreak/>
              <w:t>безработных</w:t>
            </w:r>
          </w:p>
        </w:tc>
        <w:tc>
          <w:tcPr>
            <w:tcW w:w="104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right="-85"/>
              <w:jc w:val="center"/>
              <w:rPr>
                <w:rFonts w:eastAsia="Times New Roman"/>
              </w:rPr>
            </w:pPr>
            <w:r w:rsidRPr="00487733">
              <w:rPr>
                <w:rFonts w:eastAsia="Times New Roman"/>
              </w:rPr>
              <w:lastRenderedPageBreak/>
              <w:t>чел.</w:t>
            </w:r>
          </w:p>
        </w:tc>
        <w:tc>
          <w:tcPr>
            <w:tcW w:w="721" w:type="dxa"/>
            <w:tcBorders>
              <w:top w:val="single" w:sz="4" w:space="0" w:color="000000"/>
              <w:left w:val="single" w:sz="4" w:space="0" w:color="000000"/>
              <w:bottom w:val="single" w:sz="4" w:space="0" w:color="000000"/>
            </w:tcBorders>
            <w:shd w:val="clear" w:color="auto" w:fill="auto"/>
            <w:vAlign w:val="center"/>
          </w:tcPr>
          <w:p w:rsidR="005038CF" w:rsidRPr="00487733" w:rsidRDefault="005038CF" w:rsidP="00256CB3">
            <w:pPr>
              <w:snapToGrid w:val="0"/>
              <w:jc w:val="center"/>
              <w:rPr>
                <w:rFonts w:eastAsia="Times New Roman"/>
              </w:rPr>
            </w:pPr>
            <w:r w:rsidRPr="00487733">
              <w:rPr>
                <w:rFonts w:eastAsia="Times New Roman"/>
              </w:rPr>
              <w:t>180</w:t>
            </w:r>
          </w:p>
        </w:tc>
        <w:tc>
          <w:tcPr>
            <w:tcW w:w="79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napToGrid w:val="0"/>
              <w:jc w:val="center"/>
              <w:rPr>
                <w:rFonts w:eastAsia="Times New Roman"/>
              </w:rPr>
            </w:pPr>
            <w:r w:rsidRPr="00487733">
              <w:rPr>
                <w:rFonts w:eastAsia="Times New Roman"/>
              </w:rPr>
              <w:t>180</w:t>
            </w:r>
          </w:p>
        </w:tc>
        <w:tc>
          <w:tcPr>
            <w:tcW w:w="761"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rPr>
            </w:pPr>
            <w:r w:rsidRPr="00487733">
              <w:rPr>
                <w:rFonts w:eastAsia="Times New Roman"/>
              </w:rPr>
              <w:t>180</w:t>
            </w:r>
          </w:p>
        </w:tc>
        <w:tc>
          <w:tcPr>
            <w:tcW w:w="78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napToGrid w:val="0"/>
              <w:jc w:val="center"/>
              <w:rPr>
                <w:rFonts w:eastAsia="Times New Roman"/>
              </w:rPr>
            </w:pPr>
            <w:r w:rsidRPr="00487733">
              <w:rPr>
                <w:rFonts w:eastAsia="Times New Roman"/>
              </w:rPr>
              <w:t>180</w:t>
            </w:r>
          </w:p>
        </w:tc>
        <w:tc>
          <w:tcPr>
            <w:tcW w:w="709"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highlight w:val="yellow"/>
              </w:rPr>
            </w:pPr>
            <w:r w:rsidRPr="00487733">
              <w:rPr>
                <w:rFonts w:eastAsia="Times New Roman"/>
              </w:rPr>
              <w:t>216</w:t>
            </w:r>
          </w:p>
        </w:tc>
        <w:tc>
          <w:tcPr>
            <w:tcW w:w="79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napToGrid w:val="0"/>
              <w:jc w:val="center"/>
              <w:rPr>
                <w:rFonts w:eastAsia="Times New Roman"/>
              </w:rPr>
            </w:pPr>
            <w:r w:rsidRPr="00487733">
              <w:rPr>
                <w:rFonts w:eastAsia="Times New Roman"/>
              </w:rPr>
              <w:t>236</w:t>
            </w:r>
          </w:p>
        </w:tc>
      </w:tr>
      <w:tr w:rsidR="005038CF" w:rsidRPr="00487733" w:rsidTr="00256CB3">
        <w:tc>
          <w:tcPr>
            <w:tcW w:w="594" w:type="dxa"/>
            <w:tcBorders>
              <w:top w:val="single" w:sz="4" w:space="0" w:color="000000"/>
              <w:left w:val="single" w:sz="4" w:space="0" w:color="000000"/>
              <w:bottom w:val="single" w:sz="4" w:space="0" w:color="000000"/>
            </w:tcBorders>
          </w:tcPr>
          <w:p w:rsidR="005038CF" w:rsidRPr="00487733" w:rsidRDefault="005038CF" w:rsidP="00582FB3">
            <w:pPr>
              <w:numPr>
                <w:ilvl w:val="0"/>
                <w:numId w:val="114"/>
              </w:numPr>
              <w:suppressAutoHyphens/>
              <w:contextualSpacing/>
              <w:rPr>
                <w:rFonts w:eastAsia="Calibri"/>
                <w:iCs/>
              </w:rPr>
            </w:pPr>
          </w:p>
        </w:tc>
        <w:tc>
          <w:tcPr>
            <w:tcW w:w="3305" w:type="dxa"/>
            <w:tcBorders>
              <w:top w:val="single" w:sz="4" w:space="0" w:color="000000"/>
              <w:left w:val="single" w:sz="4" w:space="0" w:color="000000"/>
              <w:bottom w:val="single" w:sz="4" w:space="0" w:color="000000"/>
            </w:tcBorders>
          </w:tcPr>
          <w:p w:rsidR="005038CF" w:rsidRPr="00487733" w:rsidRDefault="005038CF" w:rsidP="00256CB3">
            <w:pPr>
              <w:snapToGrid w:val="0"/>
              <w:rPr>
                <w:rFonts w:eastAsia="Times New Roman"/>
              </w:rPr>
            </w:pPr>
            <w:r w:rsidRPr="00487733">
              <w:rPr>
                <w:rFonts w:eastAsia="Times New Roman"/>
              </w:rPr>
              <w:t>Безработные, зарегистрированные в службе занятости</w:t>
            </w:r>
          </w:p>
        </w:tc>
        <w:tc>
          <w:tcPr>
            <w:tcW w:w="104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right="-85"/>
              <w:jc w:val="center"/>
              <w:rPr>
                <w:rFonts w:eastAsia="Times New Roman"/>
              </w:rPr>
            </w:pPr>
            <w:r w:rsidRPr="00487733">
              <w:rPr>
                <w:rFonts w:eastAsia="Times New Roman"/>
              </w:rPr>
              <w:t>чел.</w:t>
            </w:r>
          </w:p>
        </w:tc>
        <w:tc>
          <w:tcPr>
            <w:tcW w:w="721" w:type="dxa"/>
            <w:tcBorders>
              <w:top w:val="single" w:sz="4" w:space="0" w:color="000000"/>
              <w:left w:val="single" w:sz="4" w:space="0" w:color="000000"/>
              <w:bottom w:val="single" w:sz="4" w:space="0" w:color="000000"/>
            </w:tcBorders>
            <w:shd w:val="clear" w:color="auto" w:fill="auto"/>
            <w:vAlign w:val="center"/>
          </w:tcPr>
          <w:p w:rsidR="005038CF" w:rsidRPr="00487733" w:rsidRDefault="005038CF" w:rsidP="00256CB3">
            <w:pPr>
              <w:snapToGrid w:val="0"/>
              <w:jc w:val="center"/>
              <w:rPr>
                <w:rFonts w:eastAsia="Times New Roman"/>
              </w:rPr>
            </w:pPr>
            <w:r w:rsidRPr="00487733">
              <w:rPr>
                <w:rFonts w:eastAsia="Times New Roman"/>
              </w:rPr>
              <w:t>15</w:t>
            </w:r>
          </w:p>
        </w:tc>
        <w:tc>
          <w:tcPr>
            <w:tcW w:w="79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napToGrid w:val="0"/>
              <w:jc w:val="center"/>
              <w:rPr>
                <w:rFonts w:eastAsia="Times New Roman"/>
              </w:rPr>
            </w:pPr>
            <w:r w:rsidRPr="00487733">
              <w:rPr>
                <w:rFonts w:eastAsia="Times New Roman"/>
              </w:rPr>
              <w:t>3</w:t>
            </w:r>
          </w:p>
        </w:tc>
        <w:tc>
          <w:tcPr>
            <w:tcW w:w="761"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rPr>
            </w:pPr>
            <w:r w:rsidRPr="00487733">
              <w:rPr>
                <w:rFonts w:eastAsia="Times New Roman"/>
              </w:rPr>
              <w:t>3</w:t>
            </w:r>
          </w:p>
        </w:tc>
        <w:tc>
          <w:tcPr>
            <w:tcW w:w="78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napToGrid w:val="0"/>
              <w:jc w:val="center"/>
              <w:rPr>
                <w:rFonts w:eastAsia="Times New Roman"/>
              </w:rPr>
            </w:pPr>
            <w:r w:rsidRPr="00487733">
              <w:rPr>
                <w:rFonts w:eastAsia="Times New Roman"/>
              </w:rPr>
              <w:t>3</w:t>
            </w:r>
          </w:p>
        </w:tc>
        <w:tc>
          <w:tcPr>
            <w:tcW w:w="709"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highlight w:val="yellow"/>
              </w:rPr>
            </w:pPr>
            <w:r w:rsidRPr="00487733">
              <w:rPr>
                <w:rFonts w:eastAsia="Times New Roman"/>
              </w:rPr>
              <w:t>46</w:t>
            </w:r>
          </w:p>
        </w:tc>
        <w:tc>
          <w:tcPr>
            <w:tcW w:w="79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napToGrid w:val="0"/>
              <w:jc w:val="center"/>
              <w:rPr>
                <w:rFonts w:eastAsia="Times New Roman"/>
              </w:rPr>
            </w:pPr>
            <w:r w:rsidRPr="00487733">
              <w:rPr>
                <w:rFonts w:eastAsia="Times New Roman"/>
              </w:rPr>
              <w:t>14</w:t>
            </w:r>
          </w:p>
        </w:tc>
      </w:tr>
    </w:tbl>
    <w:p w:rsidR="005038CF" w:rsidRPr="00487733" w:rsidRDefault="005038CF" w:rsidP="005038CF">
      <w:pPr>
        <w:pStyle w:val="afffa"/>
        <w:rPr>
          <w:rFonts w:ascii="Times New Roman" w:hAnsi="Times New Roman"/>
          <w:b/>
          <w:i/>
          <w:highlight w:val="yellow"/>
          <w:u w:val="single"/>
          <w:lang w:eastAsia="ru-RU"/>
        </w:rPr>
      </w:pPr>
    </w:p>
    <w:p w:rsidR="005038CF" w:rsidRPr="00487733" w:rsidRDefault="005038CF" w:rsidP="005038CF">
      <w:pPr>
        <w:pStyle w:val="101"/>
        <w:rPr>
          <w:color w:val="auto"/>
          <w:szCs w:val="22"/>
        </w:rPr>
      </w:pPr>
      <w:r w:rsidRPr="00487733">
        <w:rPr>
          <w:color w:val="auto"/>
        </w:rPr>
        <w:t>Общая численность безработных граждан на 01.01.2021г. год составила 17,4%</w:t>
      </w:r>
      <w:r w:rsidRPr="00487733">
        <w:rPr>
          <w:color w:val="auto"/>
          <w:szCs w:val="22"/>
        </w:rPr>
        <w:t>, официально зарегистрированных в службе занятости граждан – 1,3%.</w:t>
      </w:r>
    </w:p>
    <w:p w:rsidR="005038CF" w:rsidRPr="00487733" w:rsidRDefault="005038CF" w:rsidP="005038CF">
      <w:pPr>
        <w:pStyle w:val="101"/>
        <w:rPr>
          <w:color w:val="auto"/>
        </w:rPr>
      </w:pPr>
      <w:r w:rsidRPr="00487733">
        <w:rPr>
          <w:color w:val="auto"/>
        </w:rPr>
        <w:t>Для сдерживания в перспективе показателя безработицы по поселению необходимо дальнейшее развитие экономической и социальной сфер.</w:t>
      </w:r>
    </w:p>
    <w:p w:rsidR="005038CF" w:rsidRPr="00487733" w:rsidRDefault="005038CF" w:rsidP="005038CF">
      <w:pPr>
        <w:ind w:firstLine="567"/>
        <w:jc w:val="both"/>
        <w:rPr>
          <w:rFonts w:eastAsia="Calibri" w:cs="Times New Roman"/>
          <w:kern w:val="24"/>
        </w:rPr>
      </w:pPr>
    </w:p>
    <w:p w:rsidR="005038CF" w:rsidRPr="00487733" w:rsidRDefault="005038CF" w:rsidP="00582FB3">
      <w:pPr>
        <w:pStyle w:val="20"/>
        <w:keepLines/>
        <w:numPr>
          <w:ilvl w:val="1"/>
          <w:numId w:val="29"/>
        </w:numPr>
        <w:tabs>
          <w:tab w:val="left" w:pos="426"/>
        </w:tabs>
        <w:spacing w:before="40" w:after="0"/>
        <w:ind w:left="0" w:firstLine="0"/>
        <w:jc w:val="center"/>
        <w:rPr>
          <w:rFonts w:ascii="Times New Roman" w:eastAsiaTheme="minorHAnsi" w:hAnsi="Times New Roman" w:cs="Times New Roman"/>
          <w:b w:val="0"/>
          <w:sz w:val="24"/>
          <w:szCs w:val="24"/>
        </w:rPr>
      </w:pPr>
      <w:bookmarkStart w:id="135" w:name="_Toc469398939"/>
      <w:bookmarkStart w:id="136" w:name="_Toc32498600"/>
      <w:bookmarkStart w:id="137" w:name="_Toc90977875"/>
      <w:r w:rsidRPr="00487733">
        <w:rPr>
          <w:rFonts w:ascii="Times New Roman" w:eastAsiaTheme="minorHAnsi" w:hAnsi="Times New Roman" w:cs="Times New Roman"/>
          <w:sz w:val="24"/>
          <w:szCs w:val="24"/>
        </w:rPr>
        <w:t>Экономическая база и анализ бюджета</w:t>
      </w:r>
      <w:bookmarkEnd w:id="135"/>
      <w:bookmarkEnd w:id="136"/>
      <w:r w:rsidRPr="00487733">
        <w:rPr>
          <w:rFonts w:ascii="Times New Roman" w:eastAsiaTheme="minorHAnsi" w:hAnsi="Times New Roman" w:cs="Times New Roman"/>
          <w:sz w:val="24"/>
          <w:szCs w:val="24"/>
        </w:rPr>
        <w:t>.</w:t>
      </w:r>
      <w:bookmarkEnd w:id="137"/>
    </w:p>
    <w:p w:rsidR="005038CF" w:rsidRPr="00487733" w:rsidRDefault="005038CF" w:rsidP="005038CF">
      <w:pPr>
        <w:pStyle w:val="afe"/>
        <w:ind w:firstLine="567"/>
        <w:jc w:val="both"/>
        <w:rPr>
          <w:highlight w:val="lightGray"/>
        </w:rPr>
      </w:pPr>
    </w:p>
    <w:p w:rsidR="005038CF" w:rsidRPr="00487733" w:rsidRDefault="005038CF" w:rsidP="005038CF">
      <w:pPr>
        <w:pStyle w:val="101"/>
        <w:rPr>
          <w:color w:val="auto"/>
        </w:rPr>
      </w:pPr>
      <w:r w:rsidRPr="00487733">
        <w:rPr>
          <w:color w:val="auto"/>
        </w:rPr>
        <w:t>Эффективность производства является ключевым фактором жизнеспособности предприятий, необходимым условием расширенного воспроизводства в сельских поселениях в целях сбалансированного территориального развития.</w:t>
      </w:r>
    </w:p>
    <w:p w:rsidR="005038CF" w:rsidRPr="00487733" w:rsidRDefault="005038CF" w:rsidP="005038CF">
      <w:pPr>
        <w:pStyle w:val="101"/>
        <w:rPr>
          <w:color w:val="auto"/>
        </w:rPr>
      </w:pPr>
      <w:r w:rsidRPr="00487733">
        <w:rPr>
          <w:color w:val="auto"/>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сельского поселения как административно-территориальной единицы.</w:t>
      </w:r>
    </w:p>
    <w:p w:rsidR="005038CF" w:rsidRPr="00487733" w:rsidRDefault="005038CF" w:rsidP="005038CF">
      <w:pPr>
        <w:pStyle w:val="101"/>
        <w:rPr>
          <w:rFonts w:eastAsia="Times New Roman" w:cs="Arial"/>
          <w:bCs/>
          <w:color w:val="auto"/>
        </w:rPr>
      </w:pPr>
      <w:r w:rsidRPr="00487733">
        <w:rPr>
          <w:rStyle w:val="FontStyle154"/>
          <w:rFonts w:eastAsia="Times New Roman" w:cs="Arial"/>
          <w:bCs/>
          <w:color w:val="auto"/>
        </w:rPr>
        <w:t xml:space="preserve">Рассматривая экономический потенциал сельского поселения, следует отметить его аграрную и рекреационную направленность. </w:t>
      </w:r>
      <w:r w:rsidRPr="00487733">
        <w:rPr>
          <w:rFonts w:eastAsia="Times New Roman" w:cs="Arial"/>
          <w:bCs/>
          <w:color w:val="auto"/>
        </w:rPr>
        <w:t xml:space="preserve">Основа сельского хозяйства – выращивание зерновых культур, развитию которого способствуют благоприятные агроклиматические условия и высокое плодородие почв, и животноводство. </w:t>
      </w:r>
    </w:p>
    <w:p w:rsidR="005038CF" w:rsidRPr="00487733" w:rsidRDefault="005038CF" w:rsidP="005038CF">
      <w:pPr>
        <w:pStyle w:val="101"/>
        <w:rPr>
          <w:rFonts w:eastAsia="Times New Roman" w:cs="Arial"/>
          <w:bCs/>
          <w:color w:val="auto"/>
        </w:rPr>
      </w:pPr>
      <w:r w:rsidRPr="00487733">
        <w:rPr>
          <w:rFonts w:eastAsia="Times New Roman" w:cs="Arial"/>
          <w:bCs/>
          <w:color w:val="auto"/>
        </w:rPr>
        <w:t xml:space="preserve">На территории Старокалитвенского сельского поселения действует предприятие ООО «Восток-Агро». Предприятие представляет </w:t>
      </w:r>
      <w:r w:rsidRPr="00487733">
        <w:rPr>
          <w:color w:val="auto"/>
        </w:rPr>
        <w:t>современное сельскохозяйственное многоотраслевое производство, включающее в себя цеха растениеводства, животноводства (</w:t>
      </w:r>
      <w:r w:rsidRPr="00487733">
        <w:rPr>
          <w:rFonts w:eastAsia="Times New Roman" w:cs="Arial"/>
          <w:bCs/>
          <w:color w:val="auto"/>
        </w:rPr>
        <w:t xml:space="preserve">поголовье скота – 2200 гол.), </w:t>
      </w:r>
      <w:r w:rsidRPr="00487733">
        <w:rPr>
          <w:color w:val="auto"/>
        </w:rPr>
        <w:t>элеватор, общепит, торговлю и социальную сферу. Основными культурами, возделываемые в хозяйстве являются озимая пшеница, ячмень, подсолнечник, сахарная свекла, а так же ряд кормовых культур- кукуруза на силос и зерно, многолетние травы.</w:t>
      </w:r>
    </w:p>
    <w:p w:rsidR="005038CF" w:rsidRPr="00487733" w:rsidRDefault="005038CF" w:rsidP="005038CF">
      <w:pPr>
        <w:pStyle w:val="afe"/>
        <w:ind w:firstLine="567"/>
        <w:jc w:val="both"/>
        <w:rPr>
          <w:highlight w:val="lightGray"/>
        </w:rPr>
      </w:pPr>
    </w:p>
    <w:p w:rsidR="005038CF" w:rsidRPr="00487733" w:rsidRDefault="005038CF" w:rsidP="005038CF">
      <w:pPr>
        <w:jc w:val="center"/>
        <w:rPr>
          <w:rFonts w:cs="Times New Roman"/>
          <w:b/>
          <w:i/>
        </w:rPr>
      </w:pPr>
      <w:r w:rsidRPr="00487733">
        <w:rPr>
          <w:rFonts w:cs="Times New Roman"/>
          <w:b/>
          <w:i/>
        </w:rPr>
        <w:t>Сельскохозяйственные предприятия Старокалитвенского сельского поселения</w:t>
      </w:r>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2"/>
        <w:gridCol w:w="2190"/>
        <w:gridCol w:w="2268"/>
        <w:gridCol w:w="4371"/>
      </w:tblGrid>
      <w:tr w:rsidR="005038CF" w:rsidRPr="00487733" w:rsidTr="00256CB3">
        <w:trPr>
          <w:jc w:val="center"/>
        </w:trPr>
        <w:tc>
          <w:tcPr>
            <w:tcW w:w="622" w:type="dxa"/>
            <w:shd w:val="clear" w:color="auto" w:fill="D9D9D9" w:themeFill="background1" w:themeFillShade="D9"/>
          </w:tcPr>
          <w:p w:rsidR="005038CF" w:rsidRPr="00487733" w:rsidRDefault="005038CF" w:rsidP="00256CB3">
            <w:pPr>
              <w:jc w:val="center"/>
              <w:rPr>
                <w:b/>
              </w:rPr>
            </w:pPr>
            <w:r w:rsidRPr="00487733">
              <w:rPr>
                <w:b/>
              </w:rPr>
              <w:t>№ п/п</w:t>
            </w:r>
          </w:p>
        </w:tc>
        <w:tc>
          <w:tcPr>
            <w:tcW w:w="2190" w:type="dxa"/>
            <w:shd w:val="clear" w:color="auto" w:fill="D9D9D9" w:themeFill="background1" w:themeFillShade="D9"/>
            <w:noWrap/>
            <w:vAlign w:val="center"/>
          </w:tcPr>
          <w:p w:rsidR="005038CF" w:rsidRPr="00487733" w:rsidRDefault="005038CF" w:rsidP="00256CB3">
            <w:pPr>
              <w:jc w:val="center"/>
              <w:rPr>
                <w:b/>
              </w:rPr>
            </w:pPr>
            <w:r w:rsidRPr="00487733">
              <w:rPr>
                <w:b/>
              </w:rPr>
              <w:t>Наименование организации</w:t>
            </w:r>
          </w:p>
        </w:tc>
        <w:tc>
          <w:tcPr>
            <w:tcW w:w="2268" w:type="dxa"/>
            <w:shd w:val="clear" w:color="auto" w:fill="D9D9D9" w:themeFill="background1" w:themeFillShade="D9"/>
            <w:vAlign w:val="center"/>
          </w:tcPr>
          <w:p w:rsidR="005038CF" w:rsidRPr="00487733" w:rsidRDefault="005038CF" w:rsidP="00256CB3">
            <w:pPr>
              <w:jc w:val="center"/>
              <w:rPr>
                <w:b/>
              </w:rPr>
            </w:pPr>
            <w:r w:rsidRPr="00487733">
              <w:rPr>
                <w:b/>
              </w:rPr>
              <w:t>Адрес местоположения</w:t>
            </w:r>
          </w:p>
        </w:tc>
        <w:tc>
          <w:tcPr>
            <w:tcW w:w="4371" w:type="dxa"/>
            <w:shd w:val="clear" w:color="auto" w:fill="D9D9D9" w:themeFill="background1" w:themeFillShade="D9"/>
            <w:vAlign w:val="center"/>
          </w:tcPr>
          <w:p w:rsidR="005038CF" w:rsidRPr="00487733" w:rsidRDefault="005038CF" w:rsidP="00256CB3">
            <w:pPr>
              <w:jc w:val="center"/>
              <w:rPr>
                <w:b/>
              </w:rPr>
            </w:pPr>
            <w:r w:rsidRPr="00487733">
              <w:rPr>
                <w:b/>
              </w:rPr>
              <w:t>Вид деятельности</w:t>
            </w:r>
          </w:p>
        </w:tc>
      </w:tr>
      <w:tr w:rsidR="005038CF" w:rsidRPr="00487733" w:rsidTr="00256CB3">
        <w:trPr>
          <w:jc w:val="center"/>
        </w:trPr>
        <w:tc>
          <w:tcPr>
            <w:tcW w:w="622" w:type="dxa"/>
            <w:vAlign w:val="center"/>
          </w:tcPr>
          <w:p w:rsidR="005038CF" w:rsidRPr="00487733" w:rsidRDefault="005038CF" w:rsidP="00582FB3">
            <w:pPr>
              <w:pStyle w:val="aff6"/>
              <w:numPr>
                <w:ilvl w:val="0"/>
                <w:numId w:val="115"/>
              </w:numPr>
              <w:autoSpaceDN w:val="0"/>
              <w:contextualSpacing/>
              <w:jc w:val="center"/>
            </w:pPr>
          </w:p>
        </w:tc>
        <w:tc>
          <w:tcPr>
            <w:tcW w:w="2190" w:type="dxa"/>
            <w:noWrap/>
            <w:vAlign w:val="center"/>
          </w:tcPr>
          <w:p w:rsidR="005038CF" w:rsidRPr="00487733" w:rsidRDefault="005038CF" w:rsidP="00256CB3">
            <w:pPr>
              <w:suppressLineNumbers/>
            </w:pPr>
          </w:p>
          <w:p w:rsidR="005038CF" w:rsidRPr="00487733" w:rsidRDefault="005038CF" w:rsidP="00256CB3">
            <w:pPr>
              <w:suppressLineNumbers/>
            </w:pPr>
            <w:r w:rsidRPr="00487733">
              <w:t>ООО «Восток-Агро»</w:t>
            </w:r>
          </w:p>
        </w:tc>
        <w:tc>
          <w:tcPr>
            <w:tcW w:w="2268" w:type="dxa"/>
            <w:vAlign w:val="center"/>
          </w:tcPr>
          <w:p w:rsidR="005038CF" w:rsidRPr="00487733" w:rsidRDefault="005038CF" w:rsidP="00256CB3">
            <w:pPr>
              <w:suppressLineNumbers/>
            </w:pPr>
            <w:r w:rsidRPr="00487733">
              <w:t>с. Евстратова,</w:t>
            </w:r>
          </w:p>
          <w:p w:rsidR="005038CF" w:rsidRPr="00487733" w:rsidRDefault="005038CF" w:rsidP="00256CB3">
            <w:pPr>
              <w:suppressLineNumbers/>
            </w:pPr>
            <w:r w:rsidRPr="00487733">
              <w:t>ул.Пролетарская,д.3</w:t>
            </w:r>
          </w:p>
        </w:tc>
        <w:tc>
          <w:tcPr>
            <w:tcW w:w="4371" w:type="dxa"/>
            <w:vAlign w:val="center"/>
          </w:tcPr>
          <w:p w:rsidR="005038CF" w:rsidRPr="00487733" w:rsidRDefault="005038CF" w:rsidP="00256CB3">
            <w:pPr>
              <w:suppressLineNumbers/>
            </w:pPr>
            <w:r w:rsidRPr="00487733">
              <w:t>Производство сельскохозяйственной продукции и реализация растениеводческой и животноводческой продукции.</w:t>
            </w:r>
          </w:p>
        </w:tc>
      </w:tr>
    </w:tbl>
    <w:p w:rsidR="005038CF" w:rsidRPr="00487733" w:rsidRDefault="005038CF" w:rsidP="005038CF">
      <w:pPr>
        <w:pStyle w:val="afffa"/>
        <w:ind w:left="360"/>
        <w:jc w:val="center"/>
        <w:rPr>
          <w:rFonts w:ascii="Times New Roman" w:hAnsi="Times New Roman"/>
          <w:b/>
          <w:highlight w:val="yellow"/>
        </w:rPr>
      </w:pPr>
    </w:p>
    <w:p w:rsidR="005038CF" w:rsidRPr="00487733" w:rsidRDefault="005038CF" w:rsidP="005038CF">
      <w:pPr>
        <w:pStyle w:val="afffa"/>
        <w:ind w:firstLine="567"/>
        <w:jc w:val="center"/>
        <w:rPr>
          <w:rFonts w:ascii="Times New Roman" w:hAnsi="Times New Roman"/>
          <w:b/>
          <w:i/>
        </w:rPr>
      </w:pPr>
      <w:r w:rsidRPr="00487733">
        <w:rPr>
          <w:rFonts w:ascii="Times New Roman" w:hAnsi="Times New Roman"/>
          <w:b/>
          <w:i/>
        </w:rPr>
        <w:t>Анализ бюджета поселения</w:t>
      </w:r>
    </w:p>
    <w:p w:rsidR="005038CF" w:rsidRPr="00487733" w:rsidRDefault="005038CF" w:rsidP="005038CF">
      <w:pPr>
        <w:suppressAutoHyphens/>
        <w:ind w:firstLine="567"/>
        <w:jc w:val="both"/>
        <w:rPr>
          <w:rFonts w:eastAsia="Times New Roman" w:cs="Times New Roman"/>
          <w:lang w:eastAsia="ar-SA"/>
        </w:rPr>
      </w:pPr>
    </w:p>
    <w:p w:rsidR="005038CF" w:rsidRPr="00487733" w:rsidRDefault="005038CF" w:rsidP="005038CF">
      <w:pPr>
        <w:ind w:firstLine="567"/>
        <w:jc w:val="both"/>
        <w:rPr>
          <w:rFonts w:eastAsia="Times New Roman"/>
          <w:lang w:eastAsia="ar-SA"/>
        </w:rPr>
      </w:pPr>
      <w:r w:rsidRPr="00487733">
        <w:rPr>
          <w:rFonts w:eastAsia="Times New Roman"/>
          <w:lang w:eastAsia="ar-SA"/>
        </w:rPr>
        <w:lastRenderedPageBreak/>
        <w:t>Одной из основных задач экономического  развития поселения является выполнение доходной части бюджета, без которой невозможно развитие территории муниципального образования.</w:t>
      </w:r>
    </w:p>
    <w:p w:rsidR="005038CF" w:rsidRPr="00487733" w:rsidRDefault="005038CF" w:rsidP="005038CF">
      <w:pPr>
        <w:pStyle w:val="afffa"/>
        <w:ind w:firstLine="851"/>
        <w:jc w:val="both"/>
        <w:rPr>
          <w:rFonts w:ascii="Times New Roman" w:hAnsi="Times New Roman"/>
        </w:rPr>
      </w:pPr>
    </w:p>
    <w:p w:rsidR="005038CF" w:rsidRPr="00487733" w:rsidRDefault="005038CF" w:rsidP="005038CF">
      <w:pPr>
        <w:jc w:val="center"/>
        <w:rPr>
          <w:rFonts w:eastAsia="Times New Roman"/>
          <w:b/>
          <w:i/>
          <w:lang w:eastAsia="ar-SA"/>
        </w:rPr>
      </w:pPr>
      <w:r w:rsidRPr="00487733">
        <w:rPr>
          <w:rFonts w:eastAsia="Times New Roman"/>
          <w:b/>
          <w:i/>
          <w:lang w:eastAsia="ar-SA"/>
        </w:rPr>
        <w:t xml:space="preserve">Бюджет муниципального образования </w:t>
      </w:r>
    </w:p>
    <w:tbl>
      <w:tblPr>
        <w:tblpPr w:leftFromText="180" w:rightFromText="180" w:vertAnchor="text" w:tblpX="58" w:tblpY="1"/>
        <w:tblOverlap w:val="never"/>
        <w:tblW w:w="9406" w:type="dxa"/>
        <w:tblLayout w:type="fixed"/>
        <w:tblLook w:val="0000"/>
      </w:tblPr>
      <w:tblGrid>
        <w:gridCol w:w="682"/>
        <w:gridCol w:w="6372"/>
        <w:gridCol w:w="1238"/>
        <w:gridCol w:w="1114"/>
      </w:tblGrid>
      <w:tr w:rsidR="005038CF" w:rsidRPr="00487733" w:rsidTr="00256CB3">
        <w:tc>
          <w:tcPr>
            <w:tcW w:w="682" w:type="dxa"/>
            <w:tcBorders>
              <w:top w:val="single" w:sz="4" w:space="0" w:color="000000"/>
              <w:left w:val="single" w:sz="4" w:space="0" w:color="000000"/>
              <w:bottom w:val="single" w:sz="4" w:space="0" w:color="000000"/>
            </w:tcBorders>
            <w:shd w:val="clear" w:color="auto" w:fill="D9D9D9" w:themeFill="background1" w:themeFillShade="D9"/>
            <w:vAlign w:val="center"/>
          </w:tcPr>
          <w:p w:rsidR="005038CF" w:rsidRPr="00487733" w:rsidRDefault="005038CF" w:rsidP="00256CB3">
            <w:pPr>
              <w:snapToGrid w:val="0"/>
              <w:ind w:left="-78" w:right="-102"/>
              <w:jc w:val="center"/>
              <w:rPr>
                <w:rFonts w:eastAsia="Times New Roman"/>
                <w:b/>
                <w:lang w:eastAsia="ar-SA"/>
              </w:rPr>
            </w:pPr>
            <w:r w:rsidRPr="00487733">
              <w:rPr>
                <w:rFonts w:eastAsia="Times New Roman"/>
                <w:b/>
                <w:lang w:eastAsia="ar-SA"/>
              </w:rPr>
              <w:t>№ п/п</w:t>
            </w:r>
          </w:p>
        </w:tc>
        <w:tc>
          <w:tcPr>
            <w:tcW w:w="6372" w:type="dxa"/>
            <w:tcBorders>
              <w:top w:val="single" w:sz="4" w:space="0" w:color="000000"/>
              <w:left w:val="single" w:sz="4" w:space="0" w:color="000000"/>
              <w:bottom w:val="single" w:sz="4" w:space="0" w:color="000000"/>
            </w:tcBorders>
            <w:shd w:val="clear" w:color="auto" w:fill="D9D9D9" w:themeFill="background1" w:themeFillShade="D9"/>
            <w:vAlign w:val="center"/>
          </w:tcPr>
          <w:p w:rsidR="005038CF" w:rsidRPr="00487733" w:rsidRDefault="005038CF" w:rsidP="00256CB3">
            <w:pPr>
              <w:snapToGrid w:val="0"/>
              <w:jc w:val="center"/>
              <w:rPr>
                <w:rFonts w:eastAsia="Times New Roman"/>
                <w:b/>
                <w:lang w:eastAsia="ar-SA"/>
              </w:rPr>
            </w:pPr>
            <w:r w:rsidRPr="00487733">
              <w:rPr>
                <w:rFonts w:eastAsia="Times New Roman"/>
                <w:b/>
                <w:lang w:eastAsia="ar-SA"/>
              </w:rPr>
              <w:t>Наименование показателей</w:t>
            </w:r>
          </w:p>
        </w:tc>
        <w:tc>
          <w:tcPr>
            <w:tcW w:w="1238" w:type="dxa"/>
            <w:tcBorders>
              <w:top w:val="single" w:sz="4" w:space="0" w:color="000000"/>
              <w:left w:val="single" w:sz="4" w:space="0" w:color="000000"/>
              <w:bottom w:val="single" w:sz="4" w:space="0" w:color="000000"/>
            </w:tcBorders>
            <w:shd w:val="clear" w:color="auto" w:fill="D9D9D9" w:themeFill="background1" w:themeFillShade="D9"/>
            <w:vAlign w:val="center"/>
          </w:tcPr>
          <w:p w:rsidR="005038CF" w:rsidRPr="00487733" w:rsidRDefault="005038CF" w:rsidP="00256CB3">
            <w:pPr>
              <w:snapToGrid w:val="0"/>
              <w:jc w:val="center"/>
              <w:rPr>
                <w:rFonts w:eastAsia="Times New Roman"/>
                <w:b/>
                <w:lang w:eastAsia="ar-SA"/>
              </w:rPr>
            </w:pPr>
            <w:r w:rsidRPr="00487733">
              <w:rPr>
                <w:rFonts w:eastAsia="Times New Roman"/>
                <w:b/>
                <w:lang w:eastAsia="ar-SA"/>
              </w:rPr>
              <w:t>Един.</w:t>
            </w:r>
          </w:p>
          <w:p w:rsidR="005038CF" w:rsidRPr="00487733" w:rsidRDefault="005038CF" w:rsidP="00256CB3">
            <w:pPr>
              <w:jc w:val="center"/>
              <w:rPr>
                <w:rFonts w:eastAsia="Times New Roman"/>
                <w:b/>
                <w:lang w:eastAsia="ar-SA"/>
              </w:rPr>
            </w:pPr>
            <w:r w:rsidRPr="00487733">
              <w:rPr>
                <w:rFonts w:eastAsia="Times New Roman"/>
                <w:b/>
                <w:lang w:eastAsia="ar-SA"/>
              </w:rPr>
              <w:t>измерен.</w:t>
            </w:r>
          </w:p>
        </w:tc>
        <w:tc>
          <w:tcPr>
            <w:tcW w:w="1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napToGrid w:val="0"/>
              <w:jc w:val="center"/>
              <w:rPr>
                <w:rFonts w:eastAsia="Times New Roman"/>
                <w:b/>
                <w:lang w:eastAsia="ar-SA"/>
              </w:rPr>
            </w:pPr>
            <w:r w:rsidRPr="00487733">
              <w:rPr>
                <w:rFonts w:eastAsia="Times New Roman"/>
                <w:b/>
                <w:lang w:eastAsia="ar-SA"/>
              </w:rPr>
              <w:t>2021 год</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b/>
                <w:lang w:eastAsia="ar-SA"/>
              </w:rPr>
            </w:pPr>
            <w:r w:rsidRPr="00487733">
              <w:rPr>
                <w:rFonts w:eastAsia="Times New Roman"/>
                <w:b/>
                <w:lang w:eastAsia="ar-SA"/>
              </w:rPr>
              <w:t>1.</w:t>
            </w: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rPr>
                <w:rFonts w:eastAsia="Times New Roman"/>
                <w:b/>
                <w:lang w:eastAsia="ar-SA"/>
              </w:rPr>
            </w:pPr>
            <w:r w:rsidRPr="00487733">
              <w:rPr>
                <w:rFonts w:eastAsia="Times New Roman"/>
                <w:b/>
                <w:lang w:eastAsia="ar-SA"/>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b/>
                <w:lang w:eastAsia="ar-SA"/>
              </w:rPr>
            </w:pPr>
            <w:r w:rsidRPr="00487733">
              <w:rPr>
                <w:rFonts w:eastAsia="Times New Roman"/>
                <w:b/>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b/>
                <w:sz w:val="20"/>
                <w:szCs w:val="20"/>
                <w:lang w:eastAsia="ar-SA"/>
              </w:rPr>
            </w:pPr>
            <w:r w:rsidRPr="00487733">
              <w:rPr>
                <w:rFonts w:eastAsia="Times New Roman"/>
                <w:b/>
                <w:sz w:val="20"/>
                <w:szCs w:val="20"/>
                <w:lang w:eastAsia="ar-SA"/>
              </w:rPr>
              <w:t>9241,5</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r w:rsidRPr="00487733">
              <w:rPr>
                <w:rFonts w:eastAsia="Times New Roman"/>
                <w:lang w:eastAsia="ar-SA"/>
              </w:rPr>
              <w:t>1.1</w:t>
            </w: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rPr>
                <w:rFonts w:eastAsia="Times New Roman"/>
                <w:lang w:eastAsia="ar-SA"/>
              </w:rPr>
            </w:pPr>
            <w:r w:rsidRPr="00487733">
              <w:rPr>
                <w:rFonts w:eastAsia="Times New Roman"/>
                <w:lang w:eastAsia="ar-SA"/>
              </w:rPr>
              <w:t>Налоги на прибыль, доходы</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461,9</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r w:rsidRPr="00487733">
              <w:rPr>
                <w:rFonts w:eastAsia="Times New Roman"/>
                <w:lang w:eastAsia="ar-SA"/>
              </w:rPr>
              <w:t>1.2</w:t>
            </w: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rPr>
                <w:rFonts w:eastAsia="Times New Roman"/>
                <w:lang w:eastAsia="ar-SA"/>
              </w:rPr>
            </w:pPr>
            <w:r w:rsidRPr="00487733">
              <w:rPr>
                <w:rFonts w:eastAsia="Times New Roman"/>
                <w:lang w:eastAsia="ar-SA"/>
              </w:rPr>
              <w:t>Налоги на совокупный доход</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235,0</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r w:rsidRPr="00487733">
              <w:rPr>
                <w:rFonts w:eastAsia="Times New Roman"/>
                <w:lang w:eastAsia="ar-SA"/>
              </w:rPr>
              <w:t>1.3</w:t>
            </w: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rPr>
                <w:rFonts w:eastAsia="Times New Roman"/>
                <w:lang w:eastAsia="ar-SA"/>
              </w:rPr>
            </w:pPr>
            <w:r w:rsidRPr="00487733">
              <w:rPr>
                <w:rFonts w:eastAsia="Times New Roman"/>
                <w:lang w:eastAsia="ar-SA"/>
              </w:rPr>
              <w:t>Налоги на имущество</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3760,4</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rPr>
                <w:rFonts w:eastAsia="Times New Roman"/>
                <w:lang w:eastAsia="ar-SA"/>
              </w:rPr>
            </w:pPr>
            <w:r w:rsidRPr="00487733">
              <w:rPr>
                <w:rFonts w:eastAsia="Times New Roman"/>
                <w:lang w:eastAsia="ar-SA"/>
              </w:rPr>
              <w:t>- Налог на имущество физических лиц</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256,7</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rPr>
                <w:rFonts w:eastAsia="Times New Roman"/>
                <w:lang w:eastAsia="ar-SA"/>
              </w:rPr>
            </w:pPr>
            <w:r w:rsidRPr="00487733">
              <w:rPr>
                <w:rFonts w:eastAsia="Times New Roman"/>
                <w:lang w:eastAsia="ar-SA"/>
              </w:rPr>
              <w:t>- Земельный налог</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3503,7</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r w:rsidRPr="00487733">
              <w:rPr>
                <w:rFonts w:eastAsia="Times New Roman"/>
                <w:lang w:eastAsia="ar-SA"/>
              </w:rPr>
              <w:t>1.4</w:t>
            </w: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rPr>
                <w:rFonts w:eastAsia="Times New Roman"/>
                <w:lang w:eastAsia="ar-SA"/>
              </w:rPr>
            </w:pPr>
            <w:r w:rsidRPr="00487733">
              <w:rPr>
                <w:rFonts w:eastAsia="Times New Roman"/>
                <w:lang w:eastAsia="ar-SA"/>
              </w:rPr>
              <w:t>Государственная пошлина</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6,4</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r w:rsidRPr="00487733">
              <w:rPr>
                <w:rFonts w:eastAsia="Times New Roman"/>
                <w:lang w:eastAsia="ar-SA"/>
              </w:rPr>
              <w:t>1.5</w:t>
            </w: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rPr>
                <w:rFonts w:eastAsia="Times New Roman"/>
                <w:lang w:eastAsia="ar-SA"/>
              </w:rPr>
            </w:pPr>
            <w:r w:rsidRPr="00487733">
              <w:rPr>
                <w:rFonts w:eastAsia="Times New Roman"/>
                <w:lang w:eastAsia="ar-SA"/>
              </w:rPr>
              <w:t>Доходы от использования имущества, находящегося в государственной и муниципальной собственности</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1,0</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r w:rsidRPr="00487733">
              <w:rPr>
                <w:rFonts w:eastAsia="Times New Roman"/>
                <w:lang w:eastAsia="ar-SA"/>
              </w:rPr>
              <w:t>1.6</w:t>
            </w: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rPr>
                <w:rFonts w:eastAsia="Times New Roman"/>
                <w:lang w:eastAsia="ar-SA"/>
              </w:rPr>
            </w:pPr>
            <w:r w:rsidRPr="00487733">
              <w:rPr>
                <w:rFonts w:eastAsia="Times New Roman"/>
                <w:lang w:eastAsia="ar-SA"/>
              </w:rPr>
              <w:t>Доходы от оказания платных услуг (работ) и компенсации затрат государства</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4423,6</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r w:rsidRPr="00487733">
              <w:rPr>
                <w:rFonts w:eastAsia="Times New Roman"/>
                <w:lang w:eastAsia="ar-SA"/>
              </w:rPr>
              <w:t>1.7</w:t>
            </w: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rPr>
                <w:rFonts w:eastAsia="Times New Roman"/>
                <w:lang w:eastAsia="ar-SA"/>
              </w:rPr>
            </w:pPr>
            <w:r w:rsidRPr="00487733">
              <w:rPr>
                <w:rFonts w:eastAsia="Times New Roman"/>
                <w:lang w:eastAsia="ar-SA"/>
              </w:rPr>
              <w:t>Штрафы, санкции, возмещение ущерба</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4612,5</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r w:rsidRPr="00487733">
              <w:rPr>
                <w:rFonts w:eastAsia="Times New Roman"/>
                <w:lang w:eastAsia="ar-SA"/>
              </w:rPr>
              <w:t>1.8</w:t>
            </w: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rPr>
                <w:rFonts w:eastAsia="Times New Roman"/>
                <w:lang w:eastAsia="ar-SA"/>
              </w:rPr>
            </w:pPr>
            <w:r w:rsidRPr="00487733">
              <w:rPr>
                <w:rFonts w:eastAsia="Times New Roman"/>
                <w:lang w:eastAsia="ar-SA"/>
              </w:rPr>
              <w:t>Доходы от продажи материальных и нематериальных активов</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-357,2</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r w:rsidRPr="00487733">
              <w:rPr>
                <w:rFonts w:eastAsia="Times New Roman"/>
                <w:lang w:eastAsia="ar-SA"/>
              </w:rPr>
              <w:t>1.9</w:t>
            </w: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rPr>
                <w:rFonts w:eastAsia="Times New Roman"/>
                <w:lang w:eastAsia="ar-SA"/>
              </w:rPr>
            </w:pPr>
            <w:r w:rsidRPr="00487733">
              <w:rPr>
                <w:rFonts w:eastAsia="Times New Roman"/>
                <w:lang w:eastAsia="ar-SA"/>
              </w:rPr>
              <w:t>Прочие неналоговые доходы</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942,0</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r w:rsidRPr="00487733">
              <w:rPr>
                <w:rFonts w:eastAsia="Times New Roman"/>
                <w:lang w:eastAsia="ar-SA"/>
              </w:rPr>
              <w:t>1.10</w:t>
            </w: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rPr>
                <w:rFonts w:eastAsia="Times New Roman"/>
                <w:lang w:eastAsia="ar-SA"/>
              </w:rPr>
            </w:pPr>
            <w:r w:rsidRPr="00487733">
              <w:rPr>
                <w:rFonts w:eastAsia="Times New Roman"/>
                <w:lang w:eastAsia="ar-SA"/>
              </w:rPr>
              <w:t>Безвозмездные поступления</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226,5</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r w:rsidRPr="00487733">
              <w:rPr>
                <w:rFonts w:eastAsia="Times New Roman"/>
                <w:lang w:eastAsia="ar-SA"/>
              </w:rPr>
              <w:t>1.10.1</w:t>
            </w: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rPr>
                <w:rFonts w:eastAsia="Times New Roman"/>
                <w:lang w:eastAsia="ar-SA"/>
              </w:rPr>
            </w:pPr>
            <w:r w:rsidRPr="00487733">
              <w:rPr>
                <w:rFonts w:eastAsia="Times New Roman"/>
                <w:lang w:eastAsia="ar-SA"/>
              </w:rPr>
              <w:t>Безвозмездные поступления от других бюджетов бюджетной системы Российской Федерации</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34444,0</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582FB3">
            <w:pPr>
              <w:widowControl/>
              <w:numPr>
                <w:ilvl w:val="0"/>
                <w:numId w:val="116"/>
              </w:numPr>
              <w:tabs>
                <w:tab w:val="num" w:pos="186"/>
              </w:tabs>
              <w:suppressAutoHyphens/>
              <w:snapToGrid w:val="0"/>
              <w:ind w:left="256" w:hanging="256"/>
              <w:rPr>
                <w:rFonts w:eastAsia="Times New Roman"/>
                <w:lang w:eastAsia="ar-SA"/>
              </w:rPr>
            </w:pPr>
            <w:r w:rsidRPr="00487733">
              <w:rPr>
                <w:rFonts w:eastAsia="Times New Roman"/>
                <w:lang w:eastAsia="ar-SA"/>
              </w:rPr>
              <w:t>Дотации бюджетам субъектов Российской Федерации и муниципальных образований</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4847,9</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582FB3">
            <w:pPr>
              <w:widowControl/>
              <w:numPr>
                <w:ilvl w:val="0"/>
                <w:numId w:val="116"/>
              </w:numPr>
              <w:tabs>
                <w:tab w:val="num" w:pos="186"/>
              </w:tabs>
              <w:suppressAutoHyphens/>
              <w:snapToGrid w:val="0"/>
              <w:ind w:left="256" w:hanging="256"/>
              <w:rPr>
                <w:rFonts w:eastAsia="Times New Roman"/>
                <w:lang w:eastAsia="ar-SA"/>
              </w:rPr>
            </w:pPr>
            <w:r w:rsidRPr="00487733">
              <w:rPr>
                <w:rFonts w:eastAsia="Times New Roman"/>
                <w:lang w:eastAsia="ar-SA"/>
              </w:rPr>
              <w:t xml:space="preserve">Субвенции бюджетам бюджетной системы </w:t>
            </w:r>
            <w:r w:rsidRPr="00487733">
              <w:rPr>
                <w:rFonts w:eastAsia="Times New Roman"/>
                <w:lang w:eastAsia="ar-SA"/>
              </w:rPr>
              <w:lastRenderedPageBreak/>
              <w:t xml:space="preserve">Российской Федерации </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lastRenderedPageBreak/>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b/>
                <w:sz w:val="20"/>
                <w:szCs w:val="20"/>
                <w:lang w:eastAsia="ar-SA"/>
              </w:rPr>
            </w:pPr>
            <w:r w:rsidRPr="00487733">
              <w:rPr>
                <w:rFonts w:eastAsia="Times New Roman"/>
                <w:b/>
                <w:sz w:val="20"/>
                <w:szCs w:val="20"/>
                <w:lang w:eastAsia="ar-SA"/>
              </w:rPr>
              <w:t>9139,5</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582FB3">
            <w:pPr>
              <w:widowControl/>
              <w:numPr>
                <w:ilvl w:val="0"/>
                <w:numId w:val="116"/>
              </w:numPr>
              <w:tabs>
                <w:tab w:val="num" w:pos="186"/>
              </w:tabs>
              <w:suppressAutoHyphens/>
              <w:snapToGrid w:val="0"/>
              <w:ind w:left="256" w:hanging="256"/>
              <w:rPr>
                <w:rFonts w:eastAsia="Times New Roman"/>
                <w:lang w:eastAsia="ar-SA"/>
              </w:rPr>
            </w:pPr>
            <w:r w:rsidRPr="00487733">
              <w:rPr>
                <w:rFonts w:eastAsia="Times New Roman"/>
                <w:lang w:eastAsia="ar-SA"/>
              </w:rPr>
              <w:t>Иные межбюджетные трансферты</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3015,7</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582FB3">
            <w:pPr>
              <w:widowControl/>
              <w:numPr>
                <w:ilvl w:val="0"/>
                <w:numId w:val="116"/>
              </w:numPr>
              <w:tabs>
                <w:tab w:val="num" w:pos="186"/>
              </w:tabs>
              <w:suppressAutoHyphens/>
              <w:snapToGrid w:val="0"/>
              <w:ind w:left="256" w:hanging="256"/>
              <w:rPr>
                <w:rFonts w:eastAsia="Times New Roman"/>
                <w:sz w:val="21"/>
                <w:szCs w:val="21"/>
              </w:rPr>
            </w:pPr>
            <w:r w:rsidRPr="00487733">
              <w:rPr>
                <w:rFonts w:eastAsia="Times New Roman"/>
                <w:sz w:val="21"/>
                <w:szCs w:val="21"/>
              </w:rPr>
              <w:t>Субсидии бюджетам бюджетной системы Российской Федерации (межбюджетные субсидии)</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226,5</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r w:rsidRPr="00487733">
              <w:rPr>
                <w:rFonts w:eastAsia="Times New Roman"/>
                <w:lang w:eastAsia="ar-SA"/>
              </w:rPr>
              <w:t>1.10.2</w:t>
            </w: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rPr>
                <w:rFonts w:eastAsia="Times New Roman"/>
                <w:sz w:val="21"/>
                <w:szCs w:val="21"/>
              </w:rPr>
            </w:pPr>
            <w:r w:rsidRPr="00487733">
              <w:rPr>
                <w:rFonts w:eastAsia="Times New Roman"/>
                <w:sz w:val="21"/>
                <w:szCs w:val="21"/>
              </w:rPr>
              <w:t>Прочие безвозмездные поступления</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704,8</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rPr>
                <w:rFonts w:eastAsia="Times New Roman"/>
                <w:lang w:eastAsia="ar-SA"/>
              </w:rPr>
            </w:pPr>
            <w:r w:rsidRPr="00487733">
              <w:rPr>
                <w:rFonts w:eastAsia="Times New Roman"/>
                <w:lang w:eastAsia="ar-SA"/>
              </w:rPr>
              <w:t>Из общей величины доходов - собственные доходы</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14,0</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b/>
                <w:lang w:eastAsia="ar-SA"/>
              </w:rPr>
            </w:pPr>
            <w:r w:rsidRPr="00487733">
              <w:rPr>
                <w:rFonts w:eastAsia="Times New Roman"/>
                <w:b/>
                <w:lang w:eastAsia="ar-SA"/>
              </w:rPr>
              <w:t>2</w:t>
            </w: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rPr>
                <w:rFonts w:eastAsia="Times New Roman"/>
                <w:b/>
                <w:lang w:eastAsia="ar-SA"/>
              </w:rPr>
            </w:pPr>
            <w:r w:rsidRPr="00487733">
              <w:rPr>
                <w:rFonts w:eastAsia="Times New Roman"/>
                <w:b/>
                <w:lang w:eastAsia="ar-SA"/>
              </w:rPr>
              <w:t>Расходы местного бюджета - всего</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b/>
                <w:lang w:eastAsia="ar-SA"/>
              </w:rPr>
            </w:pPr>
            <w:r w:rsidRPr="00487733">
              <w:rPr>
                <w:rFonts w:eastAsia="Times New Roman"/>
                <w:b/>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1978,8</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582FB3">
            <w:pPr>
              <w:widowControl/>
              <w:numPr>
                <w:ilvl w:val="0"/>
                <w:numId w:val="116"/>
              </w:numPr>
              <w:tabs>
                <w:tab w:val="num" w:pos="186"/>
              </w:tabs>
              <w:suppressAutoHyphens/>
              <w:snapToGrid w:val="0"/>
              <w:ind w:left="256" w:hanging="256"/>
              <w:rPr>
                <w:rFonts w:eastAsia="Times New Roman"/>
                <w:lang w:eastAsia="ar-SA"/>
              </w:rPr>
            </w:pPr>
            <w:r w:rsidRPr="00487733">
              <w:rPr>
                <w:rFonts w:eastAsia="Times New Roman"/>
                <w:lang w:eastAsia="ar-SA"/>
              </w:rPr>
              <w:t>Общегосударственные вопросы</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2992,7</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582FB3">
            <w:pPr>
              <w:widowControl/>
              <w:numPr>
                <w:ilvl w:val="0"/>
                <w:numId w:val="116"/>
              </w:numPr>
              <w:tabs>
                <w:tab w:val="num" w:pos="186"/>
              </w:tabs>
              <w:suppressAutoHyphens/>
              <w:snapToGrid w:val="0"/>
              <w:ind w:left="256" w:hanging="256"/>
              <w:rPr>
                <w:rFonts w:eastAsia="Times New Roman"/>
                <w:lang w:eastAsia="ar-SA"/>
              </w:rPr>
            </w:pPr>
            <w:r w:rsidRPr="00487733">
              <w:rPr>
                <w:rFonts w:eastAsia="Times New Roman"/>
                <w:lang w:eastAsia="ar-SA"/>
              </w:rPr>
              <w:t>Национальная безопасность и правоохранительная деятельность</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110,9</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582FB3">
            <w:pPr>
              <w:widowControl/>
              <w:numPr>
                <w:ilvl w:val="0"/>
                <w:numId w:val="116"/>
              </w:numPr>
              <w:tabs>
                <w:tab w:val="num" w:pos="186"/>
              </w:tabs>
              <w:suppressAutoHyphens/>
              <w:snapToGrid w:val="0"/>
              <w:ind w:left="256" w:hanging="256"/>
              <w:rPr>
                <w:rFonts w:eastAsia="Times New Roman"/>
                <w:lang w:eastAsia="ar-SA"/>
              </w:rPr>
            </w:pPr>
            <w:r w:rsidRPr="00487733">
              <w:rPr>
                <w:rFonts w:eastAsia="Times New Roman"/>
                <w:lang w:eastAsia="ar-SA"/>
              </w:rPr>
              <w:t>Национальная оборона</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168,3</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582FB3">
            <w:pPr>
              <w:widowControl/>
              <w:numPr>
                <w:ilvl w:val="0"/>
                <w:numId w:val="116"/>
              </w:numPr>
              <w:tabs>
                <w:tab w:val="num" w:pos="186"/>
              </w:tabs>
              <w:suppressAutoHyphens/>
              <w:snapToGrid w:val="0"/>
              <w:ind w:left="256" w:hanging="256"/>
              <w:rPr>
                <w:rFonts w:eastAsia="Times New Roman"/>
                <w:lang w:eastAsia="ar-SA"/>
              </w:rPr>
            </w:pPr>
            <w:r w:rsidRPr="00487733">
              <w:rPr>
                <w:rFonts w:eastAsia="Times New Roman"/>
                <w:lang w:eastAsia="ar-SA"/>
              </w:rPr>
              <w:t>Национальная экономика</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96,1</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582FB3">
            <w:pPr>
              <w:widowControl/>
              <w:numPr>
                <w:ilvl w:val="0"/>
                <w:numId w:val="116"/>
              </w:numPr>
              <w:tabs>
                <w:tab w:val="num" w:pos="186"/>
              </w:tabs>
              <w:suppressAutoHyphens/>
              <w:snapToGrid w:val="0"/>
              <w:ind w:left="256" w:hanging="256"/>
              <w:rPr>
                <w:rFonts w:eastAsia="Times New Roman"/>
                <w:lang w:eastAsia="ar-SA"/>
              </w:rPr>
            </w:pPr>
            <w:r w:rsidRPr="00487733">
              <w:rPr>
                <w:rFonts w:eastAsia="Times New Roman"/>
                <w:lang w:eastAsia="ar-SA"/>
              </w:rPr>
              <w:t>Жилищно-коммунальное хозяйство</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102,0</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582FB3">
            <w:pPr>
              <w:widowControl/>
              <w:numPr>
                <w:ilvl w:val="0"/>
                <w:numId w:val="116"/>
              </w:numPr>
              <w:tabs>
                <w:tab w:val="num" w:pos="186"/>
              </w:tabs>
              <w:suppressAutoHyphens/>
              <w:snapToGrid w:val="0"/>
              <w:ind w:left="256" w:hanging="256"/>
              <w:rPr>
                <w:rFonts w:eastAsia="Times New Roman"/>
                <w:lang w:eastAsia="ar-SA"/>
              </w:rPr>
            </w:pPr>
            <w:r w:rsidRPr="00487733">
              <w:rPr>
                <w:rFonts w:eastAsia="Times New Roman"/>
                <w:lang w:eastAsia="ar-SA"/>
              </w:rPr>
              <w:t>Культура, кинематография</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b/>
                <w:sz w:val="20"/>
                <w:szCs w:val="20"/>
                <w:lang w:eastAsia="ar-SA"/>
              </w:rPr>
            </w:pPr>
            <w:r w:rsidRPr="00487733">
              <w:rPr>
                <w:rFonts w:eastAsia="Times New Roman"/>
                <w:b/>
                <w:sz w:val="20"/>
                <w:szCs w:val="20"/>
                <w:lang w:eastAsia="ar-SA"/>
              </w:rPr>
              <w:t>9241,5</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582FB3">
            <w:pPr>
              <w:widowControl/>
              <w:numPr>
                <w:ilvl w:val="0"/>
                <w:numId w:val="116"/>
              </w:numPr>
              <w:tabs>
                <w:tab w:val="num" w:pos="186"/>
              </w:tabs>
              <w:suppressAutoHyphens/>
              <w:snapToGrid w:val="0"/>
              <w:ind w:left="256" w:hanging="256"/>
              <w:rPr>
                <w:rFonts w:eastAsia="Times New Roman"/>
                <w:lang w:eastAsia="ar-SA"/>
              </w:rPr>
            </w:pPr>
            <w:r w:rsidRPr="00487733">
              <w:rPr>
                <w:rFonts w:eastAsia="Times New Roman"/>
                <w:lang w:eastAsia="ar-SA"/>
              </w:rPr>
              <w:t>Социальная политика</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461,9</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582FB3">
            <w:pPr>
              <w:widowControl/>
              <w:numPr>
                <w:ilvl w:val="0"/>
                <w:numId w:val="116"/>
              </w:numPr>
              <w:tabs>
                <w:tab w:val="num" w:pos="186"/>
              </w:tabs>
              <w:suppressAutoHyphens/>
              <w:snapToGrid w:val="0"/>
              <w:ind w:left="256" w:hanging="256"/>
              <w:rPr>
                <w:rFonts w:eastAsia="Times New Roman"/>
                <w:lang w:eastAsia="ar-SA"/>
              </w:rPr>
            </w:pPr>
            <w:r w:rsidRPr="00487733">
              <w:rPr>
                <w:rFonts w:eastAsia="Times New Roman"/>
                <w:lang w:eastAsia="ar-SA"/>
              </w:rPr>
              <w:t>Физическая культура и спорт</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235,0</w:t>
            </w:r>
          </w:p>
        </w:tc>
      </w:tr>
      <w:tr w:rsidR="005038CF" w:rsidRPr="00487733" w:rsidTr="00256CB3">
        <w:tc>
          <w:tcPr>
            <w:tcW w:w="68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ind w:left="-78" w:right="-102"/>
              <w:jc w:val="center"/>
              <w:rPr>
                <w:rFonts w:eastAsia="Times New Roman"/>
                <w:lang w:eastAsia="ar-SA"/>
              </w:rPr>
            </w:pPr>
            <w:r w:rsidRPr="00487733">
              <w:rPr>
                <w:rFonts w:eastAsia="Times New Roman"/>
                <w:lang w:eastAsia="ar-SA"/>
              </w:rPr>
              <w:t>3</w:t>
            </w:r>
          </w:p>
        </w:tc>
        <w:tc>
          <w:tcPr>
            <w:tcW w:w="637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rPr>
                <w:rFonts w:eastAsia="Times New Roman"/>
                <w:lang w:eastAsia="ar-SA"/>
              </w:rPr>
            </w:pPr>
            <w:r w:rsidRPr="00487733">
              <w:rPr>
                <w:rFonts w:eastAsia="Times New Roman"/>
                <w:lang w:eastAsia="ar-SA"/>
              </w:rPr>
              <w:t>Профицит (+), дефицит (-)</w:t>
            </w:r>
          </w:p>
        </w:tc>
        <w:tc>
          <w:tcPr>
            <w:tcW w:w="1238"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тыс.руб.</w:t>
            </w:r>
          </w:p>
        </w:tc>
        <w:tc>
          <w:tcPr>
            <w:tcW w:w="111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Times New Roman"/>
                <w:sz w:val="20"/>
                <w:szCs w:val="20"/>
                <w:lang w:eastAsia="ar-SA"/>
              </w:rPr>
            </w:pPr>
            <w:r w:rsidRPr="00487733">
              <w:rPr>
                <w:rFonts w:eastAsia="Times New Roman"/>
                <w:sz w:val="20"/>
                <w:szCs w:val="20"/>
                <w:lang w:eastAsia="ar-SA"/>
              </w:rPr>
              <w:t>3760,4</w:t>
            </w:r>
          </w:p>
        </w:tc>
      </w:tr>
    </w:tbl>
    <w:p w:rsidR="005038CF" w:rsidRPr="00487733" w:rsidRDefault="005038CF" w:rsidP="005038CF">
      <w:pPr>
        <w:pStyle w:val="afffa"/>
        <w:rPr>
          <w:rFonts w:ascii="Times New Roman" w:hAnsi="Times New Roman"/>
          <w:highlight w:val="yellow"/>
        </w:rPr>
      </w:pPr>
    </w:p>
    <w:p w:rsidR="005038CF" w:rsidRPr="00487733" w:rsidRDefault="005038CF" w:rsidP="005038CF">
      <w:pPr>
        <w:pStyle w:val="00"/>
        <w:ind w:firstLine="567"/>
        <w:rPr>
          <w:szCs w:val="24"/>
          <w:highlight w:val="yellow"/>
          <w:lang w:val="ru-RU"/>
        </w:rPr>
      </w:pPr>
      <w:r w:rsidRPr="00487733">
        <w:rPr>
          <w:szCs w:val="24"/>
          <w:lang w:val="ru-RU"/>
        </w:rPr>
        <w:t>Собственные доходы бюджета Старокалитвенского сельского поселения составляют 48,2% его доходной части. Эти данные говорят о высокой дотационности бюджета. Большую часть собственных доходов местного бюджета составляет земельный налог –37,9% в 2021г.</w:t>
      </w:r>
    </w:p>
    <w:p w:rsidR="005038CF" w:rsidRPr="00487733" w:rsidRDefault="005038CF" w:rsidP="005038CF">
      <w:pPr>
        <w:pStyle w:val="afe"/>
        <w:ind w:firstLine="567"/>
        <w:jc w:val="both"/>
      </w:pPr>
      <w:r w:rsidRPr="00487733">
        <w:t xml:space="preserve">Стоит указать, что регулирование процесса формирования доходов с помощью межбюджетных трансфертов приводит к снижению бюджетной активности органов власти. Увеличение стабильности и предсказуемости доходов местных бюджетов зависит от повышения уровня финансового обеспечения полномочий органов местного самоуправления, за счет собственных доходов. </w:t>
      </w:r>
    </w:p>
    <w:p w:rsidR="005038CF" w:rsidRPr="00487733" w:rsidRDefault="005038CF" w:rsidP="005038CF">
      <w:pPr>
        <w:pStyle w:val="afe"/>
        <w:ind w:firstLine="567"/>
        <w:jc w:val="both"/>
      </w:pPr>
      <w:r w:rsidRPr="00487733">
        <w:t>На сегодняшний день главным источником привлечения доходов в бюджет остаются поступления от местных налогов и сборов. Для повышения самостоятельности и расширения возможностей развития сельского поселения необходим поиск внутренних ресурсов, сосредоточенных в области налоговых и неналоговых доходов бюджета.</w:t>
      </w:r>
    </w:p>
    <w:p w:rsidR="005038CF" w:rsidRPr="00487733" w:rsidRDefault="005038CF" w:rsidP="005038CF">
      <w:pPr>
        <w:ind w:firstLine="567"/>
        <w:jc w:val="both"/>
      </w:pPr>
      <w:r w:rsidRPr="00487733">
        <w:t xml:space="preserve">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w:t>
      </w:r>
      <w:r w:rsidRPr="00487733">
        <w:lastRenderedPageBreak/>
        <w:t>платы; принимать меры административного воздействия в отношении недоимщиков по местным налогам.</w:t>
      </w:r>
    </w:p>
    <w:p w:rsidR="005038CF" w:rsidRPr="00487733" w:rsidRDefault="005038CF" w:rsidP="005038CF">
      <w:pPr>
        <w:pStyle w:val="101"/>
        <w:rPr>
          <w:rFonts w:eastAsia="Times New Roman" w:cs="Arial"/>
          <w:b/>
          <w:bCs/>
          <w:i/>
          <w:iCs/>
          <w:color w:val="auto"/>
        </w:rPr>
      </w:pPr>
      <w:r w:rsidRPr="00487733">
        <w:rPr>
          <w:rFonts w:eastAsia="Times New Roman" w:cs="Arial"/>
          <w:b/>
          <w:bCs/>
          <w:i/>
          <w:iCs/>
          <w:color w:val="auto"/>
        </w:rPr>
        <w:t>Вывод:</w:t>
      </w:r>
    </w:p>
    <w:p w:rsidR="005038CF" w:rsidRPr="00487733" w:rsidRDefault="005038CF" w:rsidP="005038CF">
      <w:pPr>
        <w:pStyle w:val="101"/>
        <w:ind w:firstLine="567"/>
        <w:rPr>
          <w:rFonts w:eastAsia="Times New Roman" w:cs="Arial"/>
          <w:bCs/>
          <w:i/>
          <w:iCs/>
          <w:color w:val="auto"/>
        </w:rPr>
      </w:pPr>
      <w:r w:rsidRPr="00487733">
        <w:rPr>
          <w:rFonts w:eastAsia="Times New Roman" w:cs="Arial"/>
          <w:bCs/>
          <w:i/>
          <w:iCs/>
          <w:color w:val="auto"/>
        </w:rPr>
        <w:t>По результатам анализа, проведенного в пункте 1.6, выявлено следующее:</w:t>
      </w:r>
    </w:p>
    <w:p w:rsidR="005038CF" w:rsidRPr="00487733" w:rsidRDefault="005038CF" w:rsidP="00582FB3">
      <w:pPr>
        <w:pStyle w:val="101"/>
        <w:numPr>
          <w:ilvl w:val="0"/>
          <w:numId w:val="93"/>
        </w:numPr>
        <w:tabs>
          <w:tab w:val="clear" w:pos="0"/>
          <w:tab w:val="num" w:pos="851"/>
        </w:tabs>
        <w:ind w:left="0" w:firstLine="567"/>
        <w:rPr>
          <w:rFonts w:eastAsia="Times New Roman" w:cs="Arial"/>
          <w:bCs/>
          <w:i/>
          <w:iCs/>
          <w:color w:val="auto"/>
        </w:rPr>
      </w:pPr>
      <w:r w:rsidRPr="00487733">
        <w:rPr>
          <w:rFonts w:eastAsia="Times New Roman" w:cs="Arial"/>
          <w:bCs/>
          <w:i/>
          <w:iCs/>
          <w:color w:val="auto"/>
        </w:rPr>
        <w:t>необходимы увеличение и оптимизация предприятий по переработке производимой сельскохозяйственной продукции;</w:t>
      </w:r>
    </w:p>
    <w:p w:rsidR="005038CF" w:rsidRPr="00487733" w:rsidRDefault="005038CF" w:rsidP="00582FB3">
      <w:pPr>
        <w:pStyle w:val="101"/>
        <w:numPr>
          <w:ilvl w:val="0"/>
          <w:numId w:val="93"/>
        </w:numPr>
        <w:tabs>
          <w:tab w:val="clear" w:pos="0"/>
          <w:tab w:val="num" w:pos="851"/>
        </w:tabs>
        <w:ind w:left="0" w:firstLine="567"/>
        <w:rPr>
          <w:rFonts w:eastAsia="Times New Roman" w:cs="Arial"/>
          <w:bCs/>
          <w:i/>
          <w:iCs/>
          <w:color w:val="auto"/>
        </w:rPr>
      </w:pPr>
      <w:r w:rsidRPr="00487733">
        <w:rPr>
          <w:rFonts w:eastAsia="Times New Roman" w:cs="Arial"/>
          <w:bCs/>
          <w:i/>
          <w:iCs/>
          <w:color w:val="auto"/>
        </w:rPr>
        <w:t>не созданы благоприятные условия для развития предприятий малого бизнеса;</w:t>
      </w:r>
    </w:p>
    <w:p w:rsidR="005038CF" w:rsidRPr="00487733" w:rsidRDefault="005038CF" w:rsidP="00582FB3">
      <w:pPr>
        <w:pStyle w:val="101"/>
        <w:numPr>
          <w:ilvl w:val="0"/>
          <w:numId w:val="93"/>
        </w:numPr>
        <w:tabs>
          <w:tab w:val="clear" w:pos="0"/>
          <w:tab w:val="num" w:pos="851"/>
        </w:tabs>
        <w:ind w:left="0" w:firstLine="567"/>
        <w:rPr>
          <w:rFonts w:eastAsia="Times New Roman" w:cs="Arial"/>
          <w:bCs/>
          <w:i/>
          <w:iCs/>
          <w:color w:val="auto"/>
        </w:rPr>
      </w:pPr>
      <w:r w:rsidRPr="00487733">
        <w:rPr>
          <w:i/>
          <w:color w:val="auto"/>
        </w:rPr>
        <w:t xml:space="preserve">значительной проблемой является высокая дотационность бюджета Старокалитвенского сельского поселения. </w:t>
      </w:r>
    </w:p>
    <w:p w:rsidR="005038CF" w:rsidRPr="00487733" w:rsidRDefault="005038CF" w:rsidP="005038CF">
      <w:pPr>
        <w:suppressAutoHyphens/>
        <w:ind w:firstLine="567"/>
        <w:jc w:val="both"/>
        <w:rPr>
          <w:rFonts w:eastAsia="Times New Roman" w:cs="Times New Roman"/>
          <w:i/>
          <w:lang w:eastAsia="ar-SA"/>
        </w:rPr>
      </w:pPr>
    </w:p>
    <w:p w:rsidR="005038CF" w:rsidRPr="00487733" w:rsidRDefault="005038CF" w:rsidP="00582FB3">
      <w:pPr>
        <w:pStyle w:val="20"/>
        <w:keepLines/>
        <w:numPr>
          <w:ilvl w:val="1"/>
          <w:numId w:val="29"/>
        </w:numPr>
        <w:tabs>
          <w:tab w:val="left" w:pos="426"/>
        </w:tabs>
        <w:spacing w:before="40" w:after="0"/>
        <w:ind w:left="0" w:firstLine="0"/>
        <w:jc w:val="center"/>
        <w:rPr>
          <w:rFonts w:ascii="Times New Roman" w:eastAsiaTheme="minorHAnsi" w:hAnsi="Times New Roman" w:cs="Times New Roman"/>
          <w:b w:val="0"/>
          <w:sz w:val="24"/>
          <w:szCs w:val="24"/>
        </w:rPr>
      </w:pPr>
      <w:bookmarkStart w:id="138" w:name="_Toc469398940"/>
      <w:bookmarkStart w:id="139" w:name="_Toc32498601"/>
      <w:bookmarkStart w:id="140" w:name="_Toc90977876"/>
      <w:r w:rsidRPr="00487733">
        <w:rPr>
          <w:rFonts w:ascii="Times New Roman" w:eastAsiaTheme="minorHAnsi" w:hAnsi="Times New Roman" w:cs="Times New Roman"/>
          <w:sz w:val="24"/>
          <w:szCs w:val="24"/>
        </w:rPr>
        <w:t>Земельный фонд сельского поселения и категории земель</w:t>
      </w:r>
      <w:bookmarkEnd w:id="138"/>
      <w:bookmarkEnd w:id="139"/>
      <w:bookmarkEnd w:id="140"/>
    </w:p>
    <w:p w:rsidR="005038CF" w:rsidRPr="00487733" w:rsidRDefault="005038CF" w:rsidP="005038CF">
      <w:pPr>
        <w:pStyle w:val="10"/>
        <w:tabs>
          <w:tab w:val="left" w:pos="9211"/>
        </w:tabs>
        <w:rPr>
          <w:highlight w:val="lightGray"/>
        </w:rPr>
      </w:pPr>
    </w:p>
    <w:p w:rsidR="005038CF" w:rsidRPr="00487733" w:rsidRDefault="005038CF" w:rsidP="005038CF">
      <w:pPr>
        <w:pStyle w:val="10"/>
        <w:tabs>
          <w:tab w:val="left" w:pos="9211"/>
        </w:tabs>
      </w:pPr>
      <w:r w:rsidRPr="00487733">
        <w:t>Структура земельного фонда Старокалитвенского сельского поселения характеризуется высоким удельным весом земель сельскохозяйственного назначения (порядка 88% от общей площади земель в границах поселения).</w:t>
      </w:r>
    </w:p>
    <w:p w:rsidR="005038CF" w:rsidRPr="00487733" w:rsidRDefault="005038CF" w:rsidP="005038CF">
      <w:pPr>
        <w:pStyle w:val="10"/>
        <w:tabs>
          <w:tab w:val="left" w:pos="9211"/>
        </w:tabs>
        <w:rPr>
          <w:highlight w:val="lightGray"/>
        </w:rPr>
      </w:pPr>
    </w:p>
    <w:p w:rsidR="005038CF" w:rsidRPr="00487733" w:rsidRDefault="005038CF" w:rsidP="005038CF">
      <w:pPr>
        <w:pStyle w:val="afff0"/>
        <w:keepNext/>
        <w:spacing w:before="0"/>
        <w:jc w:val="center"/>
        <w:rPr>
          <w:b/>
          <w:i w:val="0"/>
        </w:rPr>
      </w:pPr>
      <w:r w:rsidRPr="00487733">
        <w:rPr>
          <w:b/>
        </w:rPr>
        <w:t>Структура земель различных категорий в соответствии с данными паспорта муниципального образования по состоянию на 1 января 2021 года:</w:t>
      </w:r>
    </w:p>
    <w:tbl>
      <w:tblPr>
        <w:tblW w:w="9214" w:type="dxa"/>
        <w:tblCellSpacing w:w="5" w:type="nil"/>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tblPr>
      <w:tblGrid>
        <w:gridCol w:w="851"/>
        <w:gridCol w:w="5103"/>
        <w:gridCol w:w="1701"/>
        <w:gridCol w:w="1559"/>
      </w:tblGrid>
      <w:tr w:rsidR="005038CF" w:rsidRPr="00487733" w:rsidTr="00256CB3">
        <w:trPr>
          <w:tblCellSpacing w:w="5" w:type="nil"/>
        </w:trPr>
        <w:tc>
          <w:tcPr>
            <w:tcW w:w="851" w:type="dxa"/>
            <w:shd w:val="clear" w:color="auto" w:fill="D9D9D9" w:themeFill="background1" w:themeFillShade="D9"/>
            <w:vAlign w:val="center"/>
          </w:tcPr>
          <w:p w:rsidR="005038CF" w:rsidRPr="00487733" w:rsidRDefault="005038CF" w:rsidP="00256CB3">
            <w:pPr>
              <w:autoSpaceDE w:val="0"/>
              <w:jc w:val="center"/>
              <w:rPr>
                <w:rFonts w:cs="Times New Roman"/>
                <w:b/>
                <w:highlight w:val="lightGray"/>
              </w:rPr>
            </w:pPr>
            <w:r w:rsidRPr="00487733">
              <w:rPr>
                <w:rFonts w:cs="Times New Roman"/>
                <w:b/>
                <w:highlight w:val="lightGray"/>
              </w:rPr>
              <w:t>№</w:t>
            </w:r>
          </w:p>
          <w:p w:rsidR="005038CF" w:rsidRPr="00487733" w:rsidRDefault="005038CF" w:rsidP="00256CB3">
            <w:pPr>
              <w:autoSpaceDE w:val="0"/>
              <w:jc w:val="center"/>
              <w:rPr>
                <w:rFonts w:cs="Times New Roman"/>
                <w:b/>
                <w:highlight w:val="lightGray"/>
              </w:rPr>
            </w:pPr>
            <w:r w:rsidRPr="00487733">
              <w:rPr>
                <w:rFonts w:cs="Times New Roman"/>
                <w:b/>
                <w:highlight w:val="lightGray"/>
              </w:rPr>
              <w:t>п/п</w:t>
            </w:r>
          </w:p>
        </w:tc>
        <w:tc>
          <w:tcPr>
            <w:tcW w:w="5103" w:type="dxa"/>
            <w:shd w:val="clear" w:color="auto" w:fill="D9D9D9" w:themeFill="background1" w:themeFillShade="D9"/>
            <w:vAlign w:val="center"/>
          </w:tcPr>
          <w:p w:rsidR="005038CF" w:rsidRPr="00487733" w:rsidRDefault="005038CF" w:rsidP="00256CB3">
            <w:pPr>
              <w:autoSpaceDE w:val="0"/>
              <w:jc w:val="center"/>
              <w:rPr>
                <w:rFonts w:cs="Times New Roman"/>
                <w:b/>
                <w:highlight w:val="lightGray"/>
              </w:rPr>
            </w:pPr>
            <w:r w:rsidRPr="00487733">
              <w:rPr>
                <w:rFonts w:cs="Times New Roman"/>
                <w:b/>
                <w:highlight w:val="lightGray"/>
              </w:rPr>
              <w:t>Наименование показателя</w:t>
            </w:r>
          </w:p>
        </w:tc>
        <w:tc>
          <w:tcPr>
            <w:tcW w:w="1701" w:type="dxa"/>
            <w:shd w:val="clear" w:color="auto" w:fill="D9D9D9" w:themeFill="background1" w:themeFillShade="D9"/>
            <w:vAlign w:val="center"/>
          </w:tcPr>
          <w:p w:rsidR="005038CF" w:rsidRPr="00487733" w:rsidRDefault="005038CF" w:rsidP="00256CB3">
            <w:pPr>
              <w:jc w:val="center"/>
              <w:rPr>
                <w:rFonts w:cs="Times New Roman"/>
                <w:b/>
                <w:highlight w:val="lightGray"/>
              </w:rPr>
            </w:pPr>
            <w:r w:rsidRPr="00487733">
              <w:rPr>
                <w:rFonts w:cs="Times New Roman"/>
                <w:b/>
                <w:highlight w:val="lightGray"/>
              </w:rPr>
              <w:t>Единица</w:t>
            </w:r>
          </w:p>
          <w:p w:rsidR="005038CF" w:rsidRPr="00487733" w:rsidRDefault="005038CF" w:rsidP="00256CB3">
            <w:pPr>
              <w:jc w:val="center"/>
              <w:rPr>
                <w:rFonts w:cs="Times New Roman"/>
                <w:b/>
                <w:highlight w:val="lightGray"/>
              </w:rPr>
            </w:pPr>
            <w:r w:rsidRPr="00487733">
              <w:rPr>
                <w:rFonts w:cs="Times New Roman"/>
                <w:b/>
                <w:highlight w:val="lightGray"/>
              </w:rPr>
              <w:t>измерения</w:t>
            </w:r>
          </w:p>
        </w:tc>
        <w:tc>
          <w:tcPr>
            <w:tcW w:w="1559" w:type="dxa"/>
            <w:shd w:val="clear" w:color="auto" w:fill="D9D9D9" w:themeFill="background1" w:themeFillShade="D9"/>
            <w:vAlign w:val="center"/>
          </w:tcPr>
          <w:p w:rsidR="005038CF" w:rsidRPr="00487733" w:rsidRDefault="005038CF" w:rsidP="00256CB3">
            <w:pPr>
              <w:jc w:val="center"/>
              <w:rPr>
                <w:rFonts w:cs="Times New Roman"/>
                <w:b/>
                <w:highlight w:val="lightGray"/>
              </w:rPr>
            </w:pPr>
            <w:r w:rsidRPr="00487733">
              <w:rPr>
                <w:rFonts w:cs="Times New Roman"/>
                <w:b/>
                <w:highlight w:val="lightGray"/>
              </w:rPr>
              <w:t>Количество</w:t>
            </w:r>
          </w:p>
        </w:tc>
      </w:tr>
      <w:tr w:rsidR="005038CF" w:rsidRPr="00487733" w:rsidTr="00256CB3">
        <w:trPr>
          <w:trHeight w:val="321"/>
          <w:tblCellSpacing w:w="5" w:type="nil"/>
        </w:trPr>
        <w:tc>
          <w:tcPr>
            <w:tcW w:w="851" w:type="dxa"/>
          </w:tcPr>
          <w:p w:rsidR="005038CF" w:rsidRPr="00487733" w:rsidRDefault="005038CF" w:rsidP="00256CB3">
            <w:pPr>
              <w:autoSpaceDE w:val="0"/>
              <w:jc w:val="center"/>
              <w:rPr>
                <w:rFonts w:cs="Times New Roman"/>
              </w:rPr>
            </w:pPr>
            <w:r w:rsidRPr="00487733">
              <w:rPr>
                <w:rFonts w:cs="Times New Roman"/>
              </w:rPr>
              <w:t>1</w:t>
            </w:r>
          </w:p>
        </w:tc>
        <w:tc>
          <w:tcPr>
            <w:tcW w:w="5103" w:type="dxa"/>
          </w:tcPr>
          <w:p w:rsidR="005038CF" w:rsidRPr="00487733" w:rsidRDefault="005038CF" w:rsidP="00256CB3">
            <w:pPr>
              <w:autoSpaceDE w:val="0"/>
              <w:rPr>
                <w:rFonts w:cs="Times New Roman"/>
              </w:rPr>
            </w:pPr>
            <w:r w:rsidRPr="00487733">
              <w:rPr>
                <w:rFonts w:cs="Times New Roman"/>
              </w:rPr>
              <w:t>Общая площадь земель в границах сельского (городского) поселения - всего</w:t>
            </w:r>
          </w:p>
        </w:tc>
        <w:tc>
          <w:tcPr>
            <w:tcW w:w="1701" w:type="dxa"/>
            <w:vAlign w:val="center"/>
          </w:tcPr>
          <w:p w:rsidR="005038CF" w:rsidRPr="00487733" w:rsidRDefault="005038CF" w:rsidP="00256CB3">
            <w:pPr>
              <w:jc w:val="center"/>
              <w:rPr>
                <w:rFonts w:cs="Times New Roman"/>
              </w:rPr>
            </w:pPr>
            <w:r w:rsidRPr="00487733">
              <w:rPr>
                <w:rFonts w:cs="Times New Roman"/>
              </w:rPr>
              <w:t>тыс. га</w:t>
            </w:r>
          </w:p>
        </w:tc>
        <w:tc>
          <w:tcPr>
            <w:tcW w:w="1559" w:type="dxa"/>
            <w:vAlign w:val="center"/>
          </w:tcPr>
          <w:p w:rsidR="005038CF" w:rsidRPr="00487733" w:rsidRDefault="005038CF" w:rsidP="00256CB3">
            <w:pPr>
              <w:jc w:val="center"/>
              <w:rPr>
                <w:rFonts w:cs="Times New Roman"/>
              </w:rPr>
            </w:pPr>
            <w:r w:rsidRPr="00487733">
              <w:rPr>
                <w:rFonts w:cs="Times New Roman"/>
              </w:rPr>
              <w:t>22,52</w:t>
            </w:r>
          </w:p>
        </w:tc>
      </w:tr>
      <w:tr w:rsidR="005038CF" w:rsidRPr="00487733" w:rsidTr="00256CB3">
        <w:trPr>
          <w:trHeight w:val="316"/>
          <w:tblCellSpacing w:w="5" w:type="nil"/>
        </w:trPr>
        <w:tc>
          <w:tcPr>
            <w:tcW w:w="851" w:type="dxa"/>
          </w:tcPr>
          <w:p w:rsidR="005038CF" w:rsidRPr="00487733" w:rsidRDefault="005038CF" w:rsidP="00256CB3">
            <w:pPr>
              <w:autoSpaceDE w:val="0"/>
              <w:jc w:val="center"/>
              <w:rPr>
                <w:rFonts w:cs="Times New Roman"/>
              </w:rPr>
            </w:pPr>
            <w:r w:rsidRPr="00487733">
              <w:rPr>
                <w:rFonts w:cs="Times New Roman"/>
              </w:rPr>
              <w:t>2</w:t>
            </w:r>
          </w:p>
        </w:tc>
        <w:tc>
          <w:tcPr>
            <w:tcW w:w="5103" w:type="dxa"/>
          </w:tcPr>
          <w:p w:rsidR="005038CF" w:rsidRPr="00487733" w:rsidRDefault="005038CF" w:rsidP="00256CB3">
            <w:pPr>
              <w:autoSpaceDE w:val="0"/>
              <w:contextualSpacing/>
              <w:rPr>
                <w:rFonts w:cs="Times New Roman"/>
              </w:rPr>
            </w:pPr>
            <w:r w:rsidRPr="00487733">
              <w:rPr>
                <w:rFonts w:cs="Times New Roman"/>
              </w:rPr>
              <w:t>Общая площадь населенных пунктов – всего</w:t>
            </w:r>
          </w:p>
        </w:tc>
        <w:tc>
          <w:tcPr>
            <w:tcW w:w="1701" w:type="dxa"/>
            <w:vAlign w:val="center"/>
          </w:tcPr>
          <w:p w:rsidR="005038CF" w:rsidRPr="00487733" w:rsidRDefault="005038CF" w:rsidP="00256CB3">
            <w:pPr>
              <w:autoSpaceDE w:val="0"/>
              <w:contextualSpacing/>
              <w:jc w:val="center"/>
              <w:rPr>
                <w:rFonts w:cs="Times New Roman"/>
              </w:rPr>
            </w:pPr>
            <w:r w:rsidRPr="00487733">
              <w:rPr>
                <w:rFonts w:cs="Times New Roman"/>
              </w:rPr>
              <w:t>тыс. га</w:t>
            </w:r>
          </w:p>
        </w:tc>
        <w:tc>
          <w:tcPr>
            <w:tcW w:w="1559" w:type="dxa"/>
            <w:vAlign w:val="center"/>
          </w:tcPr>
          <w:p w:rsidR="005038CF" w:rsidRPr="00487733" w:rsidRDefault="005038CF" w:rsidP="00256CB3">
            <w:pPr>
              <w:jc w:val="center"/>
              <w:rPr>
                <w:rFonts w:cs="Times New Roman"/>
              </w:rPr>
            </w:pPr>
            <w:r w:rsidRPr="00487733">
              <w:rPr>
                <w:rFonts w:cs="Times New Roman"/>
              </w:rPr>
              <w:t>1,21</w:t>
            </w:r>
          </w:p>
        </w:tc>
      </w:tr>
      <w:tr w:rsidR="005038CF" w:rsidRPr="00487733" w:rsidTr="00256CB3">
        <w:trPr>
          <w:trHeight w:val="21"/>
          <w:tblCellSpacing w:w="5" w:type="nil"/>
        </w:trPr>
        <w:tc>
          <w:tcPr>
            <w:tcW w:w="851" w:type="dxa"/>
          </w:tcPr>
          <w:p w:rsidR="005038CF" w:rsidRPr="00487733" w:rsidRDefault="005038CF" w:rsidP="00256CB3">
            <w:pPr>
              <w:autoSpaceDE w:val="0"/>
              <w:jc w:val="center"/>
              <w:rPr>
                <w:rFonts w:cs="Times New Roman"/>
              </w:rPr>
            </w:pPr>
            <w:r w:rsidRPr="00487733">
              <w:rPr>
                <w:rFonts w:cs="Times New Roman"/>
              </w:rPr>
              <w:t>3</w:t>
            </w:r>
          </w:p>
        </w:tc>
        <w:tc>
          <w:tcPr>
            <w:tcW w:w="5103" w:type="dxa"/>
          </w:tcPr>
          <w:p w:rsidR="005038CF" w:rsidRPr="00487733" w:rsidRDefault="005038CF" w:rsidP="00256CB3">
            <w:pPr>
              <w:autoSpaceDE w:val="0"/>
              <w:rPr>
                <w:rFonts w:cs="Times New Roman"/>
              </w:rPr>
            </w:pPr>
            <w:r w:rsidRPr="00487733">
              <w:rPr>
                <w:rFonts w:cs="Times New Roman"/>
              </w:rPr>
              <w:t>Земли сельскохозяйственного назначения - всего</w:t>
            </w:r>
          </w:p>
        </w:tc>
        <w:tc>
          <w:tcPr>
            <w:tcW w:w="1701" w:type="dxa"/>
            <w:vAlign w:val="center"/>
          </w:tcPr>
          <w:p w:rsidR="005038CF" w:rsidRPr="00487733" w:rsidRDefault="005038CF" w:rsidP="00256CB3">
            <w:pPr>
              <w:jc w:val="center"/>
              <w:rPr>
                <w:rFonts w:cs="Times New Roman"/>
              </w:rPr>
            </w:pPr>
            <w:r w:rsidRPr="00487733">
              <w:rPr>
                <w:rFonts w:cs="Times New Roman"/>
              </w:rPr>
              <w:t>тыс. га</w:t>
            </w:r>
          </w:p>
        </w:tc>
        <w:tc>
          <w:tcPr>
            <w:tcW w:w="1559" w:type="dxa"/>
            <w:vAlign w:val="center"/>
          </w:tcPr>
          <w:p w:rsidR="005038CF" w:rsidRPr="00487733" w:rsidRDefault="005038CF" w:rsidP="00256CB3">
            <w:pPr>
              <w:jc w:val="center"/>
              <w:rPr>
                <w:rFonts w:cs="Times New Roman"/>
              </w:rPr>
            </w:pPr>
            <w:r w:rsidRPr="00487733">
              <w:rPr>
                <w:rFonts w:cs="Times New Roman"/>
              </w:rPr>
              <w:t>19,89</w:t>
            </w:r>
          </w:p>
        </w:tc>
      </w:tr>
      <w:tr w:rsidR="005038CF" w:rsidRPr="00487733" w:rsidTr="00256CB3">
        <w:trPr>
          <w:trHeight w:val="20"/>
          <w:tblCellSpacing w:w="5" w:type="nil"/>
        </w:trPr>
        <w:tc>
          <w:tcPr>
            <w:tcW w:w="851" w:type="dxa"/>
          </w:tcPr>
          <w:p w:rsidR="005038CF" w:rsidRPr="00487733" w:rsidRDefault="005038CF" w:rsidP="00256CB3">
            <w:pPr>
              <w:autoSpaceDE w:val="0"/>
              <w:contextualSpacing/>
              <w:jc w:val="center"/>
              <w:rPr>
                <w:rFonts w:cs="Times New Roman"/>
              </w:rPr>
            </w:pPr>
            <w:r w:rsidRPr="00487733">
              <w:rPr>
                <w:rFonts w:cs="Times New Roman"/>
              </w:rPr>
              <w:t>4</w:t>
            </w:r>
          </w:p>
        </w:tc>
        <w:tc>
          <w:tcPr>
            <w:tcW w:w="5103" w:type="dxa"/>
          </w:tcPr>
          <w:p w:rsidR="005038CF" w:rsidRPr="00487733" w:rsidRDefault="005038CF" w:rsidP="00256CB3">
            <w:pPr>
              <w:autoSpaceDE w:val="0"/>
              <w:contextualSpacing/>
              <w:rPr>
                <w:rFonts w:cs="Times New Roman"/>
              </w:rPr>
            </w:pPr>
            <w:r w:rsidRPr="00487733">
              <w:rPr>
                <w:rFonts w:cs="Times New Roman"/>
              </w:rPr>
              <w:t>Земли промышленности, транспорта, связи, энергетики, обороны - всего</w:t>
            </w:r>
          </w:p>
        </w:tc>
        <w:tc>
          <w:tcPr>
            <w:tcW w:w="1701" w:type="dxa"/>
            <w:vAlign w:val="center"/>
          </w:tcPr>
          <w:p w:rsidR="005038CF" w:rsidRPr="00487733" w:rsidRDefault="005038CF" w:rsidP="00256CB3">
            <w:pPr>
              <w:autoSpaceDE w:val="0"/>
              <w:jc w:val="center"/>
              <w:rPr>
                <w:rFonts w:cs="Times New Roman"/>
              </w:rPr>
            </w:pPr>
            <w:r w:rsidRPr="00487733">
              <w:rPr>
                <w:rFonts w:cs="Times New Roman"/>
              </w:rPr>
              <w:t>тыс. га</w:t>
            </w:r>
          </w:p>
        </w:tc>
        <w:tc>
          <w:tcPr>
            <w:tcW w:w="1559" w:type="dxa"/>
            <w:vAlign w:val="center"/>
          </w:tcPr>
          <w:p w:rsidR="005038CF" w:rsidRPr="00487733" w:rsidRDefault="005038CF" w:rsidP="00256CB3">
            <w:pPr>
              <w:autoSpaceDE w:val="0"/>
              <w:contextualSpacing/>
              <w:jc w:val="center"/>
              <w:rPr>
                <w:rFonts w:cs="Times New Roman"/>
              </w:rPr>
            </w:pPr>
            <w:r w:rsidRPr="00487733">
              <w:rPr>
                <w:rFonts w:cs="Times New Roman"/>
              </w:rPr>
              <w:t>0,07</w:t>
            </w:r>
          </w:p>
        </w:tc>
      </w:tr>
      <w:tr w:rsidR="005038CF" w:rsidRPr="00487733" w:rsidTr="00256CB3">
        <w:trPr>
          <w:trHeight w:val="229"/>
          <w:tblCellSpacing w:w="5" w:type="nil"/>
        </w:trPr>
        <w:tc>
          <w:tcPr>
            <w:tcW w:w="851" w:type="dxa"/>
          </w:tcPr>
          <w:p w:rsidR="005038CF" w:rsidRPr="00487733" w:rsidRDefault="005038CF" w:rsidP="00256CB3">
            <w:pPr>
              <w:autoSpaceDE w:val="0"/>
              <w:contextualSpacing/>
              <w:jc w:val="center"/>
              <w:rPr>
                <w:rFonts w:cs="Times New Roman"/>
              </w:rPr>
            </w:pPr>
            <w:r w:rsidRPr="00487733">
              <w:rPr>
                <w:rFonts w:cs="Times New Roman"/>
              </w:rPr>
              <w:t>5</w:t>
            </w:r>
          </w:p>
        </w:tc>
        <w:tc>
          <w:tcPr>
            <w:tcW w:w="5103" w:type="dxa"/>
          </w:tcPr>
          <w:p w:rsidR="005038CF" w:rsidRPr="00487733" w:rsidRDefault="005038CF" w:rsidP="00256CB3">
            <w:pPr>
              <w:autoSpaceDE w:val="0"/>
              <w:contextualSpacing/>
              <w:rPr>
                <w:rFonts w:cs="Times New Roman"/>
              </w:rPr>
            </w:pPr>
            <w:r w:rsidRPr="00487733">
              <w:t>Земли рекреации*</w:t>
            </w:r>
          </w:p>
        </w:tc>
        <w:tc>
          <w:tcPr>
            <w:tcW w:w="1701" w:type="dxa"/>
            <w:vAlign w:val="center"/>
          </w:tcPr>
          <w:p w:rsidR="005038CF" w:rsidRPr="00487733" w:rsidRDefault="005038CF" w:rsidP="00256CB3">
            <w:pPr>
              <w:autoSpaceDE w:val="0"/>
              <w:contextualSpacing/>
              <w:jc w:val="center"/>
              <w:rPr>
                <w:rFonts w:cs="Times New Roman"/>
              </w:rPr>
            </w:pPr>
            <w:r w:rsidRPr="00487733">
              <w:rPr>
                <w:rFonts w:cs="Times New Roman"/>
              </w:rPr>
              <w:t>тыс. га</w:t>
            </w:r>
          </w:p>
        </w:tc>
        <w:tc>
          <w:tcPr>
            <w:tcW w:w="1559" w:type="dxa"/>
            <w:vAlign w:val="center"/>
          </w:tcPr>
          <w:p w:rsidR="005038CF" w:rsidRPr="00487733" w:rsidRDefault="005038CF" w:rsidP="00256CB3">
            <w:pPr>
              <w:autoSpaceDE w:val="0"/>
              <w:contextualSpacing/>
              <w:jc w:val="center"/>
              <w:rPr>
                <w:rFonts w:cs="Times New Roman"/>
              </w:rPr>
            </w:pPr>
            <w:r w:rsidRPr="00487733">
              <w:rPr>
                <w:rFonts w:cs="Times New Roman"/>
              </w:rPr>
              <w:t>-</w:t>
            </w:r>
          </w:p>
        </w:tc>
      </w:tr>
      <w:tr w:rsidR="005038CF" w:rsidRPr="00487733" w:rsidTr="00256CB3">
        <w:trPr>
          <w:trHeight w:val="229"/>
          <w:tblCellSpacing w:w="5" w:type="nil"/>
        </w:trPr>
        <w:tc>
          <w:tcPr>
            <w:tcW w:w="851" w:type="dxa"/>
          </w:tcPr>
          <w:p w:rsidR="005038CF" w:rsidRPr="00487733" w:rsidRDefault="005038CF" w:rsidP="00256CB3">
            <w:pPr>
              <w:autoSpaceDE w:val="0"/>
              <w:contextualSpacing/>
              <w:jc w:val="center"/>
              <w:rPr>
                <w:rFonts w:cs="Times New Roman"/>
              </w:rPr>
            </w:pPr>
            <w:r w:rsidRPr="00487733">
              <w:rPr>
                <w:rFonts w:cs="Times New Roman"/>
              </w:rPr>
              <w:t>6</w:t>
            </w:r>
          </w:p>
        </w:tc>
        <w:tc>
          <w:tcPr>
            <w:tcW w:w="5103" w:type="dxa"/>
          </w:tcPr>
          <w:p w:rsidR="005038CF" w:rsidRPr="00487733" w:rsidRDefault="005038CF" w:rsidP="00256CB3">
            <w:pPr>
              <w:autoSpaceDE w:val="0"/>
              <w:contextualSpacing/>
              <w:rPr>
                <w:rFonts w:cs="Times New Roman"/>
              </w:rPr>
            </w:pPr>
            <w:r w:rsidRPr="00487733">
              <w:rPr>
                <w:rFonts w:cs="Times New Roman"/>
              </w:rPr>
              <w:t>Земли лесного фонда</w:t>
            </w:r>
          </w:p>
        </w:tc>
        <w:tc>
          <w:tcPr>
            <w:tcW w:w="1701" w:type="dxa"/>
            <w:vAlign w:val="center"/>
          </w:tcPr>
          <w:p w:rsidR="005038CF" w:rsidRPr="00487733" w:rsidRDefault="005038CF" w:rsidP="00256CB3">
            <w:pPr>
              <w:autoSpaceDE w:val="0"/>
              <w:contextualSpacing/>
              <w:jc w:val="center"/>
              <w:rPr>
                <w:rFonts w:cs="Times New Roman"/>
              </w:rPr>
            </w:pPr>
            <w:r w:rsidRPr="00487733">
              <w:rPr>
                <w:rFonts w:cs="Times New Roman"/>
              </w:rPr>
              <w:t>тыс. га</w:t>
            </w:r>
          </w:p>
        </w:tc>
        <w:tc>
          <w:tcPr>
            <w:tcW w:w="1559" w:type="dxa"/>
            <w:vAlign w:val="center"/>
          </w:tcPr>
          <w:p w:rsidR="005038CF" w:rsidRPr="00487733" w:rsidRDefault="005038CF" w:rsidP="00256CB3">
            <w:pPr>
              <w:autoSpaceDE w:val="0"/>
              <w:contextualSpacing/>
              <w:jc w:val="center"/>
              <w:rPr>
                <w:rFonts w:cs="Times New Roman"/>
              </w:rPr>
            </w:pPr>
            <w:r w:rsidRPr="00487733">
              <w:rPr>
                <w:rFonts w:cs="Times New Roman"/>
              </w:rPr>
              <w:t>1,2</w:t>
            </w:r>
          </w:p>
        </w:tc>
      </w:tr>
      <w:tr w:rsidR="005038CF" w:rsidRPr="00487733" w:rsidTr="00256CB3">
        <w:trPr>
          <w:trHeight w:val="229"/>
          <w:tblCellSpacing w:w="5" w:type="nil"/>
        </w:trPr>
        <w:tc>
          <w:tcPr>
            <w:tcW w:w="851" w:type="dxa"/>
          </w:tcPr>
          <w:p w:rsidR="005038CF" w:rsidRPr="00487733" w:rsidRDefault="005038CF" w:rsidP="00256CB3">
            <w:pPr>
              <w:autoSpaceDE w:val="0"/>
              <w:contextualSpacing/>
              <w:jc w:val="center"/>
              <w:rPr>
                <w:rFonts w:cs="Times New Roman"/>
              </w:rPr>
            </w:pPr>
            <w:r w:rsidRPr="00487733">
              <w:rPr>
                <w:rFonts w:cs="Times New Roman"/>
              </w:rPr>
              <w:t>7</w:t>
            </w:r>
          </w:p>
        </w:tc>
        <w:tc>
          <w:tcPr>
            <w:tcW w:w="5103" w:type="dxa"/>
          </w:tcPr>
          <w:p w:rsidR="005038CF" w:rsidRPr="00487733" w:rsidRDefault="005038CF" w:rsidP="00256CB3">
            <w:pPr>
              <w:autoSpaceDE w:val="0"/>
              <w:contextualSpacing/>
              <w:rPr>
                <w:rFonts w:cs="Times New Roman"/>
              </w:rPr>
            </w:pPr>
            <w:r w:rsidRPr="00487733">
              <w:rPr>
                <w:rFonts w:cs="Times New Roman"/>
              </w:rPr>
              <w:t>Земли водного фонда</w:t>
            </w:r>
          </w:p>
        </w:tc>
        <w:tc>
          <w:tcPr>
            <w:tcW w:w="1701" w:type="dxa"/>
            <w:vAlign w:val="center"/>
          </w:tcPr>
          <w:p w:rsidR="005038CF" w:rsidRPr="00487733" w:rsidRDefault="005038CF" w:rsidP="00256CB3">
            <w:pPr>
              <w:autoSpaceDE w:val="0"/>
              <w:contextualSpacing/>
              <w:jc w:val="center"/>
              <w:rPr>
                <w:rFonts w:cs="Times New Roman"/>
              </w:rPr>
            </w:pPr>
            <w:r w:rsidRPr="00487733">
              <w:rPr>
                <w:rFonts w:cs="Times New Roman"/>
              </w:rPr>
              <w:t>тыс. га</w:t>
            </w:r>
          </w:p>
        </w:tc>
        <w:tc>
          <w:tcPr>
            <w:tcW w:w="1559" w:type="dxa"/>
            <w:vAlign w:val="center"/>
          </w:tcPr>
          <w:p w:rsidR="005038CF" w:rsidRPr="00487733" w:rsidRDefault="005038CF" w:rsidP="00256CB3">
            <w:pPr>
              <w:autoSpaceDE w:val="0"/>
              <w:contextualSpacing/>
              <w:jc w:val="center"/>
              <w:rPr>
                <w:rFonts w:cs="Times New Roman"/>
              </w:rPr>
            </w:pPr>
            <w:r w:rsidRPr="00487733">
              <w:rPr>
                <w:rFonts w:cs="Times New Roman"/>
              </w:rPr>
              <w:t>0,15</w:t>
            </w:r>
          </w:p>
        </w:tc>
      </w:tr>
      <w:tr w:rsidR="005038CF" w:rsidRPr="00487733" w:rsidTr="00256CB3">
        <w:trPr>
          <w:trHeight w:val="229"/>
          <w:tblCellSpacing w:w="5" w:type="nil"/>
        </w:trPr>
        <w:tc>
          <w:tcPr>
            <w:tcW w:w="851" w:type="dxa"/>
          </w:tcPr>
          <w:p w:rsidR="005038CF" w:rsidRPr="00487733" w:rsidRDefault="005038CF" w:rsidP="00256CB3">
            <w:pPr>
              <w:autoSpaceDE w:val="0"/>
              <w:contextualSpacing/>
              <w:jc w:val="center"/>
              <w:rPr>
                <w:rFonts w:cs="Times New Roman"/>
              </w:rPr>
            </w:pPr>
            <w:r w:rsidRPr="00487733">
              <w:rPr>
                <w:rFonts w:cs="Times New Roman"/>
              </w:rPr>
              <w:t>8</w:t>
            </w:r>
          </w:p>
        </w:tc>
        <w:tc>
          <w:tcPr>
            <w:tcW w:w="5103" w:type="dxa"/>
          </w:tcPr>
          <w:p w:rsidR="005038CF" w:rsidRPr="00487733" w:rsidRDefault="005038CF" w:rsidP="00256CB3">
            <w:pPr>
              <w:autoSpaceDE w:val="0"/>
              <w:contextualSpacing/>
              <w:rPr>
                <w:rFonts w:cs="Times New Roman"/>
              </w:rPr>
            </w:pPr>
            <w:r w:rsidRPr="00487733">
              <w:rPr>
                <w:rFonts w:cs="Times New Roman"/>
              </w:rPr>
              <w:t>Земли запаса</w:t>
            </w:r>
          </w:p>
        </w:tc>
        <w:tc>
          <w:tcPr>
            <w:tcW w:w="1701" w:type="dxa"/>
            <w:vAlign w:val="center"/>
          </w:tcPr>
          <w:p w:rsidR="005038CF" w:rsidRPr="00487733" w:rsidRDefault="005038CF" w:rsidP="00256CB3">
            <w:pPr>
              <w:autoSpaceDE w:val="0"/>
              <w:contextualSpacing/>
              <w:jc w:val="center"/>
              <w:rPr>
                <w:rFonts w:cs="Times New Roman"/>
              </w:rPr>
            </w:pPr>
            <w:r w:rsidRPr="00487733">
              <w:rPr>
                <w:rFonts w:cs="Times New Roman"/>
              </w:rPr>
              <w:t>тыс. га</w:t>
            </w:r>
          </w:p>
        </w:tc>
        <w:tc>
          <w:tcPr>
            <w:tcW w:w="1559" w:type="dxa"/>
            <w:vAlign w:val="center"/>
          </w:tcPr>
          <w:p w:rsidR="005038CF" w:rsidRPr="00487733" w:rsidRDefault="005038CF" w:rsidP="00256CB3">
            <w:pPr>
              <w:autoSpaceDE w:val="0"/>
              <w:contextualSpacing/>
              <w:jc w:val="center"/>
              <w:rPr>
                <w:rFonts w:cs="Times New Roman"/>
              </w:rPr>
            </w:pPr>
            <w:r w:rsidRPr="00487733">
              <w:rPr>
                <w:rFonts w:cs="Times New Roman"/>
              </w:rPr>
              <w:t>-</w:t>
            </w:r>
          </w:p>
        </w:tc>
      </w:tr>
    </w:tbl>
    <w:p w:rsidR="005038CF" w:rsidRPr="00487733" w:rsidRDefault="005038CF" w:rsidP="005038CF">
      <w:pPr>
        <w:ind w:firstLine="567"/>
        <w:jc w:val="both"/>
        <w:rPr>
          <w:rFonts w:eastAsia="Times New Roman" w:cs="Times New Roman"/>
          <w:bCs/>
          <w:highlight w:val="lightGray"/>
        </w:rPr>
      </w:pPr>
      <w:r w:rsidRPr="00487733">
        <w:rPr>
          <w:sz w:val="20"/>
          <w:szCs w:val="20"/>
        </w:rPr>
        <w:lastRenderedPageBreak/>
        <w:t>* К землям рекреации относятся земельные участки, предназначенные для организации отдыха, туризма, физкультурно-оздоровительной и спортивной деятельности (парки, дома отдыха, туристические базы, объекты физической культуры и спорта, пляжи и т.п.)</w:t>
      </w:r>
    </w:p>
    <w:p w:rsidR="005038CF" w:rsidRPr="00487733" w:rsidRDefault="005038CF" w:rsidP="005038CF">
      <w:pPr>
        <w:ind w:firstLine="567"/>
        <w:jc w:val="both"/>
        <w:rPr>
          <w:rFonts w:eastAsia="Times New Roman" w:cs="Times New Roman"/>
          <w:bCs/>
        </w:rPr>
      </w:pPr>
    </w:p>
    <w:p w:rsidR="005038CF" w:rsidRPr="00487733" w:rsidRDefault="005038CF" w:rsidP="005038CF">
      <w:pPr>
        <w:ind w:firstLine="567"/>
        <w:jc w:val="both"/>
        <w:rPr>
          <w:rFonts w:eastAsia="Times New Roman" w:cs="Times New Roman"/>
          <w:bCs/>
        </w:rPr>
      </w:pPr>
      <w:r w:rsidRPr="00487733">
        <w:rPr>
          <w:rFonts w:eastAsia="Times New Roman" w:cs="Times New Roman"/>
          <w:bCs/>
        </w:rPr>
        <w:t>Как видно из приведенных данных, общая площадь в границах муниципального образования (22,52тыс. га) соответствует сведениям ЕГРН (22,52тыс. га).</w:t>
      </w:r>
    </w:p>
    <w:p w:rsidR="005038CF" w:rsidRPr="00487733" w:rsidRDefault="005038CF" w:rsidP="005038CF">
      <w:pPr>
        <w:ind w:firstLine="567"/>
        <w:jc w:val="both"/>
      </w:pPr>
      <w:r w:rsidRPr="00487733">
        <w:t xml:space="preserve">В рамках настоящего Генерального плана проведены землеустроительные работы по установлению границ </w:t>
      </w:r>
      <w:r w:rsidRPr="00487733">
        <w:rPr>
          <w:rFonts w:cs="Times New Roman"/>
        </w:rPr>
        <w:t>населенных пунктов поселения. Также произведен подсчет площадей земель</w:t>
      </w:r>
      <w:r w:rsidRPr="00487733">
        <w:t xml:space="preserve"> по категориям картографическим методом с использованием геоинформационной системы ПАНОРАМА с учетом сведений о границах населенных пунктов и земельных участках, содержащихся в ЕГРН.</w:t>
      </w:r>
    </w:p>
    <w:p w:rsidR="005038CF" w:rsidRPr="00487733" w:rsidRDefault="005038CF" w:rsidP="005038CF">
      <w:pPr>
        <w:pStyle w:val="10"/>
        <w:tabs>
          <w:tab w:val="left" w:pos="9211"/>
        </w:tabs>
        <w:rPr>
          <w:highlight w:val="lightGray"/>
        </w:rPr>
      </w:pPr>
    </w:p>
    <w:p w:rsidR="005038CF" w:rsidRPr="00487733" w:rsidRDefault="005038CF" w:rsidP="005038CF">
      <w:pPr>
        <w:pStyle w:val="afff0"/>
        <w:keepNext/>
        <w:spacing w:before="0" w:after="0"/>
        <w:jc w:val="center"/>
      </w:pPr>
      <w:r w:rsidRPr="00487733">
        <w:t xml:space="preserve">Сведения о распределении земель по категориям </w:t>
      </w:r>
    </w:p>
    <w:p w:rsidR="005038CF" w:rsidRPr="00487733" w:rsidRDefault="005038CF" w:rsidP="005038CF">
      <w:pPr>
        <w:pStyle w:val="afff0"/>
        <w:keepNext/>
        <w:spacing w:before="0"/>
        <w:jc w:val="center"/>
      </w:pPr>
      <w:r w:rsidRPr="00487733">
        <w:t>на территории Старокалитвенского сельского поселения в соответствии с ЕГРН</w:t>
      </w:r>
    </w:p>
    <w:tbl>
      <w:tblPr>
        <w:tblW w:w="9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57"/>
        <w:gridCol w:w="5236"/>
        <w:gridCol w:w="1834"/>
        <w:gridCol w:w="1515"/>
      </w:tblGrid>
      <w:tr w:rsidR="005038CF" w:rsidRPr="00487733" w:rsidTr="00256CB3">
        <w:trPr>
          <w:tblHeader/>
          <w:jc w:val="center"/>
        </w:trPr>
        <w:tc>
          <w:tcPr>
            <w:tcW w:w="959" w:type="dxa"/>
            <w:shd w:val="clear" w:color="auto" w:fill="D9D9D9" w:themeFill="background1" w:themeFillShade="D9"/>
            <w:vAlign w:val="center"/>
          </w:tcPr>
          <w:p w:rsidR="005038CF" w:rsidRPr="00487733" w:rsidRDefault="005038CF" w:rsidP="00256CB3">
            <w:pPr>
              <w:autoSpaceDE w:val="0"/>
              <w:jc w:val="center"/>
              <w:rPr>
                <w:rFonts w:cs="Times New Roman"/>
                <w:b/>
              </w:rPr>
            </w:pPr>
            <w:r w:rsidRPr="00487733">
              <w:rPr>
                <w:rFonts w:cs="Times New Roman"/>
                <w:b/>
              </w:rPr>
              <w:t>№</w:t>
            </w:r>
          </w:p>
          <w:p w:rsidR="005038CF" w:rsidRPr="00487733" w:rsidRDefault="005038CF" w:rsidP="00256CB3">
            <w:pPr>
              <w:autoSpaceDE w:val="0"/>
              <w:jc w:val="center"/>
              <w:rPr>
                <w:rFonts w:cs="Times New Roman"/>
                <w:b/>
              </w:rPr>
            </w:pPr>
            <w:r w:rsidRPr="00487733">
              <w:rPr>
                <w:rFonts w:cs="Times New Roman"/>
                <w:b/>
              </w:rPr>
              <w:t>п/п</w:t>
            </w:r>
          </w:p>
        </w:tc>
        <w:tc>
          <w:tcPr>
            <w:tcW w:w="5248" w:type="dxa"/>
            <w:shd w:val="clear" w:color="auto" w:fill="D9D9D9" w:themeFill="background1" w:themeFillShade="D9"/>
            <w:vAlign w:val="center"/>
          </w:tcPr>
          <w:p w:rsidR="005038CF" w:rsidRPr="00487733" w:rsidRDefault="005038CF" w:rsidP="00256CB3">
            <w:pPr>
              <w:autoSpaceDE w:val="0"/>
              <w:jc w:val="center"/>
              <w:rPr>
                <w:rFonts w:cs="Times New Roman"/>
                <w:b/>
              </w:rPr>
            </w:pPr>
            <w:r w:rsidRPr="00487733">
              <w:rPr>
                <w:rFonts w:cs="Times New Roman"/>
                <w:b/>
              </w:rPr>
              <w:t>Наименование показателя</w:t>
            </w:r>
          </w:p>
        </w:tc>
        <w:tc>
          <w:tcPr>
            <w:tcW w:w="1836" w:type="dxa"/>
            <w:tcBorders>
              <w:right w:val="single" w:sz="4" w:space="0" w:color="auto"/>
            </w:tcBorders>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Единица</w:t>
            </w:r>
          </w:p>
          <w:p w:rsidR="005038CF" w:rsidRPr="00487733" w:rsidRDefault="005038CF" w:rsidP="00256CB3">
            <w:pPr>
              <w:jc w:val="center"/>
              <w:rPr>
                <w:rFonts w:cs="Times New Roman"/>
                <w:b/>
              </w:rPr>
            </w:pPr>
            <w:r w:rsidRPr="00487733">
              <w:rPr>
                <w:rFonts w:cs="Times New Roman"/>
                <w:b/>
              </w:rPr>
              <w:t>измерения</w:t>
            </w:r>
          </w:p>
        </w:tc>
        <w:tc>
          <w:tcPr>
            <w:tcW w:w="1499" w:type="dxa"/>
            <w:tcBorders>
              <w:left w:val="single" w:sz="4" w:space="0" w:color="auto"/>
            </w:tcBorders>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Количество</w:t>
            </w:r>
          </w:p>
        </w:tc>
      </w:tr>
      <w:tr w:rsidR="005038CF" w:rsidRPr="00487733" w:rsidTr="00256CB3">
        <w:trPr>
          <w:jc w:val="center"/>
        </w:trPr>
        <w:tc>
          <w:tcPr>
            <w:tcW w:w="959" w:type="dxa"/>
            <w:shd w:val="clear" w:color="auto" w:fill="auto"/>
            <w:vAlign w:val="center"/>
          </w:tcPr>
          <w:p w:rsidR="005038CF" w:rsidRPr="00487733" w:rsidRDefault="005038CF" w:rsidP="00256CB3">
            <w:pPr>
              <w:autoSpaceDE w:val="0"/>
              <w:jc w:val="center"/>
              <w:rPr>
                <w:rFonts w:cs="Times New Roman"/>
              </w:rPr>
            </w:pPr>
            <w:r w:rsidRPr="00487733">
              <w:rPr>
                <w:rFonts w:cs="Times New Roman"/>
              </w:rPr>
              <w:t>1</w:t>
            </w:r>
          </w:p>
        </w:tc>
        <w:tc>
          <w:tcPr>
            <w:tcW w:w="5248" w:type="dxa"/>
            <w:shd w:val="clear" w:color="auto" w:fill="auto"/>
          </w:tcPr>
          <w:p w:rsidR="005038CF" w:rsidRPr="00487733" w:rsidRDefault="005038CF" w:rsidP="00256CB3">
            <w:pPr>
              <w:autoSpaceDE w:val="0"/>
              <w:rPr>
                <w:rFonts w:cs="Times New Roman"/>
              </w:rPr>
            </w:pPr>
            <w:r w:rsidRPr="00487733">
              <w:rPr>
                <w:rFonts w:cs="Times New Roman"/>
              </w:rPr>
              <w:t>Общая площадь земель в границах сельского (городского) поселения - всего</w:t>
            </w:r>
          </w:p>
        </w:tc>
        <w:tc>
          <w:tcPr>
            <w:tcW w:w="1836" w:type="dxa"/>
            <w:tcBorders>
              <w:right w:val="single" w:sz="4" w:space="0" w:color="auto"/>
            </w:tcBorders>
            <w:shd w:val="clear" w:color="auto" w:fill="auto"/>
            <w:vAlign w:val="center"/>
          </w:tcPr>
          <w:p w:rsidR="005038CF" w:rsidRPr="00487733" w:rsidRDefault="005038CF" w:rsidP="00256CB3">
            <w:pPr>
              <w:jc w:val="center"/>
              <w:rPr>
                <w:rFonts w:cs="Times New Roman"/>
              </w:rPr>
            </w:pPr>
            <w:r w:rsidRPr="00487733">
              <w:rPr>
                <w:rFonts w:cs="Times New Roman"/>
              </w:rPr>
              <w:t>тыс. га</w:t>
            </w:r>
          </w:p>
        </w:tc>
        <w:tc>
          <w:tcPr>
            <w:tcW w:w="1499" w:type="dxa"/>
            <w:tcBorders>
              <w:left w:val="single" w:sz="4" w:space="0" w:color="auto"/>
            </w:tcBorders>
            <w:shd w:val="clear" w:color="auto" w:fill="auto"/>
            <w:vAlign w:val="center"/>
          </w:tcPr>
          <w:p w:rsidR="005038CF" w:rsidRPr="00487733" w:rsidRDefault="005038CF" w:rsidP="00256CB3">
            <w:pPr>
              <w:jc w:val="center"/>
              <w:rPr>
                <w:rFonts w:cs="Times New Roman"/>
              </w:rPr>
            </w:pPr>
            <w:r w:rsidRPr="00487733">
              <w:rPr>
                <w:rFonts w:cs="Times New Roman"/>
              </w:rPr>
              <w:t>22,521</w:t>
            </w:r>
          </w:p>
        </w:tc>
      </w:tr>
      <w:tr w:rsidR="005038CF" w:rsidRPr="00487733" w:rsidTr="00256CB3">
        <w:trPr>
          <w:jc w:val="center"/>
        </w:trPr>
        <w:tc>
          <w:tcPr>
            <w:tcW w:w="959" w:type="dxa"/>
            <w:shd w:val="clear" w:color="auto" w:fill="auto"/>
            <w:vAlign w:val="center"/>
          </w:tcPr>
          <w:p w:rsidR="005038CF" w:rsidRPr="00487733" w:rsidRDefault="005038CF" w:rsidP="00256CB3">
            <w:pPr>
              <w:autoSpaceDE w:val="0"/>
              <w:jc w:val="center"/>
              <w:rPr>
                <w:rFonts w:cs="Times New Roman"/>
              </w:rPr>
            </w:pPr>
            <w:r w:rsidRPr="00487733">
              <w:rPr>
                <w:rFonts w:cs="Times New Roman"/>
              </w:rPr>
              <w:t>2</w:t>
            </w:r>
          </w:p>
        </w:tc>
        <w:tc>
          <w:tcPr>
            <w:tcW w:w="5248" w:type="dxa"/>
            <w:shd w:val="clear" w:color="auto" w:fill="auto"/>
          </w:tcPr>
          <w:p w:rsidR="005038CF" w:rsidRPr="00487733" w:rsidRDefault="005038CF" w:rsidP="00256CB3">
            <w:pPr>
              <w:autoSpaceDE w:val="0"/>
              <w:contextualSpacing/>
              <w:rPr>
                <w:rFonts w:cs="Times New Roman"/>
              </w:rPr>
            </w:pPr>
            <w:r w:rsidRPr="00487733">
              <w:rPr>
                <w:rFonts w:cs="Times New Roman"/>
              </w:rPr>
              <w:t>Общая площадь населенных пунктов – всего</w:t>
            </w:r>
          </w:p>
        </w:tc>
        <w:tc>
          <w:tcPr>
            <w:tcW w:w="1836" w:type="dxa"/>
            <w:tcBorders>
              <w:right w:val="single" w:sz="4" w:space="0" w:color="auto"/>
            </w:tcBorders>
            <w:shd w:val="clear" w:color="auto" w:fill="auto"/>
            <w:vAlign w:val="center"/>
          </w:tcPr>
          <w:p w:rsidR="005038CF" w:rsidRPr="00487733" w:rsidRDefault="005038CF" w:rsidP="00256CB3">
            <w:pPr>
              <w:autoSpaceDE w:val="0"/>
              <w:contextualSpacing/>
              <w:jc w:val="center"/>
              <w:rPr>
                <w:rFonts w:cs="Times New Roman"/>
              </w:rPr>
            </w:pPr>
            <w:r w:rsidRPr="00487733">
              <w:rPr>
                <w:rFonts w:cs="Times New Roman"/>
              </w:rPr>
              <w:t>тыс. га</w:t>
            </w:r>
          </w:p>
        </w:tc>
        <w:tc>
          <w:tcPr>
            <w:tcW w:w="1499" w:type="dxa"/>
            <w:tcBorders>
              <w:left w:val="single" w:sz="4" w:space="0" w:color="auto"/>
            </w:tcBorders>
            <w:shd w:val="clear" w:color="auto" w:fill="auto"/>
            <w:vAlign w:val="center"/>
          </w:tcPr>
          <w:p w:rsidR="005038CF" w:rsidRPr="00487733" w:rsidRDefault="005038CF" w:rsidP="00256CB3">
            <w:pPr>
              <w:autoSpaceDE w:val="0"/>
              <w:contextualSpacing/>
              <w:jc w:val="center"/>
              <w:rPr>
                <w:rFonts w:cs="Times New Roman"/>
              </w:rPr>
            </w:pPr>
            <w:r w:rsidRPr="00487733">
              <w:rPr>
                <w:rFonts w:cs="Times New Roman"/>
              </w:rPr>
              <w:t>1,2</w:t>
            </w:r>
          </w:p>
        </w:tc>
      </w:tr>
      <w:tr w:rsidR="005038CF" w:rsidRPr="00487733" w:rsidTr="00256CB3">
        <w:trPr>
          <w:jc w:val="center"/>
        </w:trPr>
        <w:tc>
          <w:tcPr>
            <w:tcW w:w="959" w:type="dxa"/>
            <w:shd w:val="clear" w:color="auto" w:fill="auto"/>
            <w:vAlign w:val="center"/>
          </w:tcPr>
          <w:p w:rsidR="005038CF" w:rsidRPr="00487733" w:rsidRDefault="005038CF" w:rsidP="00256CB3">
            <w:pPr>
              <w:autoSpaceDE w:val="0"/>
              <w:jc w:val="center"/>
              <w:rPr>
                <w:rFonts w:cs="Times New Roman"/>
              </w:rPr>
            </w:pPr>
            <w:r w:rsidRPr="00487733">
              <w:rPr>
                <w:rFonts w:cs="Times New Roman"/>
              </w:rPr>
              <w:t>3</w:t>
            </w:r>
          </w:p>
        </w:tc>
        <w:tc>
          <w:tcPr>
            <w:tcW w:w="5248" w:type="dxa"/>
            <w:shd w:val="clear" w:color="auto" w:fill="auto"/>
          </w:tcPr>
          <w:p w:rsidR="005038CF" w:rsidRPr="00487733" w:rsidRDefault="005038CF" w:rsidP="00256CB3">
            <w:pPr>
              <w:autoSpaceDE w:val="0"/>
              <w:rPr>
                <w:rFonts w:cs="Times New Roman"/>
              </w:rPr>
            </w:pPr>
            <w:r w:rsidRPr="00487733">
              <w:rPr>
                <w:rFonts w:cs="Times New Roman"/>
              </w:rPr>
              <w:t>Земли сельскохозяйственного назначения - всего</w:t>
            </w:r>
          </w:p>
        </w:tc>
        <w:tc>
          <w:tcPr>
            <w:tcW w:w="1836" w:type="dxa"/>
            <w:tcBorders>
              <w:right w:val="single" w:sz="4" w:space="0" w:color="auto"/>
            </w:tcBorders>
            <w:shd w:val="clear" w:color="auto" w:fill="auto"/>
            <w:vAlign w:val="center"/>
          </w:tcPr>
          <w:p w:rsidR="005038CF" w:rsidRPr="00487733" w:rsidRDefault="005038CF" w:rsidP="00256CB3">
            <w:pPr>
              <w:jc w:val="center"/>
              <w:rPr>
                <w:rFonts w:cs="Times New Roman"/>
              </w:rPr>
            </w:pPr>
            <w:r w:rsidRPr="00487733">
              <w:rPr>
                <w:rFonts w:cs="Times New Roman"/>
              </w:rPr>
              <w:t>тыс. га</w:t>
            </w:r>
          </w:p>
        </w:tc>
        <w:tc>
          <w:tcPr>
            <w:tcW w:w="1499" w:type="dxa"/>
            <w:tcBorders>
              <w:left w:val="single" w:sz="4" w:space="0" w:color="auto"/>
            </w:tcBorders>
            <w:shd w:val="clear" w:color="auto" w:fill="auto"/>
            <w:vAlign w:val="center"/>
          </w:tcPr>
          <w:p w:rsidR="005038CF" w:rsidRPr="00487733" w:rsidRDefault="005038CF" w:rsidP="00256CB3">
            <w:pPr>
              <w:jc w:val="center"/>
              <w:rPr>
                <w:rFonts w:cs="Times New Roman"/>
              </w:rPr>
            </w:pPr>
            <w:r w:rsidRPr="00487733">
              <w:rPr>
                <w:rFonts w:cs="Times New Roman"/>
              </w:rPr>
              <w:t>19,820</w:t>
            </w:r>
          </w:p>
        </w:tc>
      </w:tr>
      <w:tr w:rsidR="005038CF" w:rsidRPr="00487733" w:rsidTr="00256CB3">
        <w:trPr>
          <w:jc w:val="center"/>
        </w:trPr>
        <w:tc>
          <w:tcPr>
            <w:tcW w:w="959" w:type="dxa"/>
            <w:shd w:val="clear" w:color="auto" w:fill="auto"/>
            <w:vAlign w:val="center"/>
          </w:tcPr>
          <w:p w:rsidR="005038CF" w:rsidRPr="00487733" w:rsidRDefault="005038CF" w:rsidP="00256CB3">
            <w:pPr>
              <w:autoSpaceDE w:val="0"/>
              <w:contextualSpacing/>
              <w:jc w:val="center"/>
              <w:rPr>
                <w:rFonts w:cs="Times New Roman"/>
              </w:rPr>
            </w:pPr>
            <w:r w:rsidRPr="00487733">
              <w:rPr>
                <w:rFonts w:cs="Times New Roman"/>
              </w:rPr>
              <w:t>4</w:t>
            </w:r>
          </w:p>
        </w:tc>
        <w:tc>
          <w:tcPr>
            <w:tcW w:w="5248" w:type="dxa"/>
            <w:shd w:val="clear" w:color="auto" w:fill="auto"/>
            <w:vAlign w:val="center"/>
          </w:tcPr>
          <w:p w:rsidR="005038CF" w:rsidRPr="00487733" w:rsidRDefault="005038CF" w:rsidP="00256CB3">
            <w:pPr>
              <w:autoSpaceDE w:val="0"/>
              <w:contextualSpacing/>
              <w:rPr>
                <w:rFonts w:cs="Times New Roman"/>
              </w:rPr>
            </w:pPr>
            <w:r w:rsidRPr="00487733">
              <w:rPr>
                <w:rFonts w:cs="Times New Roman"/>
              </w:rPr>
              <w:t>Земли промышленности, транспорта, связи, энергетики, обороны - всего</w:t>
            </w:r>
          </w:p>
        </w:tc>
        <w:tc>
          <w:tcPr>
            <w:tcW w:w="1836" w:type="dxa"/>
            <w:tcBorders>
              <w:right w:val="single" w:sz="4" w:space="0" w:color="auto"/>
            </w:tcBorders>
            <w:shd w:val="clear" w:color="auto" w:fill="auto"/>
            <w:vAlign w:val="center"/>
          </w:tcPr>
          <w:p w:rsidR="005038CF" w:rsidRPr="00487733" w:rsidRDefault="005038CF" w:rsidP="00256CB3">
            <w:pPr>
              <w:autoSpaceDE w:val="0"/>
              <w:jc w:val="center"/>
              <w:rPr>
                <w:rFonts w:cs="Times New Roman"/>
              </w:rPr>
            </w:pPr>
            <w:r w:rsidRPr="00487733">
              <w:rPr>
                <w:rFonts w:cs="Times New Roman"/>
              </w:rPr>
              <w:t>тыс. га</w:t>
            </w:r>
          </w:p>
        </w:tc>
        <w:tc>
          <w:tcPr>
            <w:tcW w:w="1499" w:type="dxa"/>
            <w:tcBorders>
              <w:left w:val="single" w:sz="4" w:space="0" w:color="auto"/>
            </w:tcBorders>
            <w:shd w:val="clear" w:color="auto" w:fill="auto"/>
            <w:vAlign w:val="center"/>
          </w:tcPr>
          <w:p w:rsidR="005038CF" w:rsidRPr="00487733" w:rsidRDefault="005038CF" w:rsidP="00256CB3">
            <w:pPr>
              <w:jc w:val="center"/>
              <w:rPr>
                <w:rFonts w:cs="Times New Roman"/>
              </w:rPr>
            </w:pPr>
            <w:r w:rsidRPr="00487733">
              <w:rPr>
                <w:rFonts w:cs="Times New Roman"/>
              </w:rPr>
              <w:t>0,053</w:t>
            </w:r>
          </w:p>
        </w:tc>
      </w:tr>
      <w:tr w:rsidR="005038CF" w:rsidRPr="00487733" w:rsidTr="00256CB3">
        <w:trPr>
          <w:jc w:val="center"/>
        </w:trPr>
        <w:tc>
          <w:tcPr>
            <w:tcW w:w="959" w:type="dxa"/>
            <w:shd w:val="clear" w:color="auto" w:fill="auto"/>
            <w:vAlign w:val="center"/>
          </w:tcPr>
          <w:p w:rsidR="005038CF" w:rsidRPr="00487733" w:rsidRDefault="005038CF" w:rsidP="00256CB3">
            <w:pPr>
              <w:autoSpaceDE w:val="0"/>
              <w:contextualSpacing/>
              <w:jc w:val="center"/>
              <w:rPr>
                <w:rFonts w:cs="Times New Roman"/>
              </w:rPr>
            </w:pPr>
            <w:r w:rsidRPr="00487733">
              <w:rPr>
                <w:rFonts w:cs="Times New Roman"/>
              </w:rPr>
              <w:t>5</w:t>
            </w:r>
          </w:p>
        </w:tc>
        <w:tc>
          <w:tcPr>
            <w:tcW w:w="5248" w:type="dxa"/>
            <w:shd w:val="clear" w:color="auto" w:fill="auto"/>
          </w:tcPr>
          <w:p w:rsidR="005038CF" w:rsidRPr="00487733" w:rsidRDefault="005038CF" w:rsidP="00256CB3">
            <w:pPr>
              <w:autoSpaceDE w:val="0"/>
              <w:contextualSpacing/>
              <w:rPr>
                <w:rFonts w:cs="Times New Roman"/>
              </w:rPr>
            </w:pPr>
            <w:r w:rsidRPr="00487733">
              <w:rPr>
                <w:rFonts w:cs="Times New Roman"/>
              </w:rPr>
              <w:t>Земли рекреации</w:t>
            </w:r>
          </w:p>
        </w:tc>
        <w:tc>
          <w:tcPr>
            <w:tcW w:w="1836" w:type="dxa"/>
            <w:tcBorders>
              <w:right w:val="single" w:sz="4" w:space="0" w:color="auto"/>
            </w:tcBorders>
            <w:shd w:val="clear" w:color="auto" w:fill="auto"/>
            <w:vAlign w:val="center"/>
          </w:tcPr>
          <w:p w:rsidR="005038CF" w:rsidRPr="00487733" w:rsidRDefault="005038CF" w:rsidP="00256CB3">
            <w:pPr>
              <w:autoSpaceDE w:val="0"/>
              <w:contextualSpacing/>
              <w:jc w:val="center"/>
              <w:rPr>
                <w:rFonts w:cs="Times New Roman"/>
              </w:rPr>
            </w:pPr>
            <w:r w:rsidRPr="00487733">
              <w:rPr>
                <w:rFonts w:cs="Times New Roman"/>
              </w:rPr>
              <w:t>тыс. га</w:t>
            </w:r>
          </w:p>
        </w:tc>
        <w:tc>
          <w:tcPr>
            <w:tcW w:w="1499" w:type="dxa"/>
            <w:tcBorders>
              <w:left w:val="single" w:sz="4" w:space="0" w:color="auto"/>
            </w:tcBorders>
            <w:shd w:val="clear" w:color="auto" w:fill="auto"/>
            <w:vAlign w:val="center"/>
          </w:tcPr>
          <w:p w:rsidR="005038CF" w:rsidRPr="00487733" w:rsidRDefault="005038CF" w:rsidP="00256CB3">
            <w:pPr>
              <w:autoSpaceDE w:val="0"/>
              <w:contextualSpacing/>
              <w:jc w:val="center"/>
              <w:rPr>
                <w:rFonts w:cs="Times New Roman"/>
              </w:rPr>
            </w:pPr>
            <w:r w:rsidRPr="00487733">
              <w:rPr>
                <w:rFonts w:cs="Times New Roman"/>
              </w:rPr>
              <w:t>0,002</w:t>
            </w:r>
          </w:p>
        </w:tc>
      </w:tr>
      <w:tr w:rsidR="005038CF" w:rsidRPr="00487733" w:rsidTr="00256CB3">
        <w:trPr>
          <w:jc w:val="center"/>
        </w:trPr>
        <w:tc>
          <w:tcPr>
            <w:tcW w:w="959" w:type="dxa"/>
            <w:shd w:val="clear" w:color="auto" w:fill="auto"/>
            <w:vAlign w:val="center"/>
          </w:tcPr>
          <w:p w:rsidR="005038CF" w:rsidRPr="00487733" w:rsidRDefault="005038CF" w:rsidP="00256CB3">
            <w:pPr>
              <w:autoSpaceDE w:val="0"/>
              <w:contextualSpacing/>
              <w:jc w:val="center"/>
              <w:rPr>
                <w:rFonts w:cs="Times New Roman"/>
              </w:rPr>
            </w:pPr>
            <w:r w:rsidRPr="00487733">
              <w:rPr>
                <w:rFonts w:cs="Times New Roman"/>
              </w:rPr>
              <w:t>6</w:t>
            </w:r>
          </w:p>
        </w:tc>
        <w:tc>
          <w:tcPr>
            <w:tcW w:w="5248" w:type="dxa"/>
            <w:shd w:val="clear" w:color="auto" w:fill="auto"/>
          </w:tcPr>
          <w:p w:rsidR="005038CF" w:rsidRPr="00487733" w:rsidRDefault="005038CF" w:rsidP="00256CB3">
            <w:pPr>
              <w:autoSpaceDE w:val="0"/>
              <w:contextualSpacing/>
              <w:rPr>
                <w:rFonts w:cs="Times New Roman"/>
              </w:rPr>
            </w:pPr>
            <w:r w:rsidRPr="00487733">
              <w:rPr>
                <w:rFonts w:cs="Times New Roman"/>
              </w:rPr>
              <w:t>Земли лесного фонда</w:t>
            </w:r>
          </w:p>
        </w:tc>
        <w:tc>
          <w:tcPr>
            <w:tcW w:w="1836" w:type="dxa"/>
            <w:tcBorders>
              <w:right w:val="single" w:sz="4" w:space="0" w:color="auto"/>
            </w:tcBorders>
            <w:shd w:val="clear" w:color="auto" w:fill="auto"/>
            <w:vAlign w:val="center"/>
          </w:tcPr>
          <w:p w:rsidR="005038CF" w:rsidRPr="00487733" w:rsidRDefault="005038CF" w:rsidP="00256CB3">
            <w:pPr>
              <w:autoSpaceDE w:val="0"/>
              <w:contextualSpacing/>
              <w:jc w:val="center"/>
              <w:rPr>
                <w:rFonts w:cs="Times New Roman"/>
              </w:rPr>
            </w:pPr>
            <w:r w:rsidRPr="00487733">
              <w:rPr>
                <w:rFonts w:cs="Times New Roman"/>
              </w:rPr>
              <w:t>тыс. га</w:t>
            </w:r>
          </w:p>
        </w:tc>
        <w:tc>
          <w:tcPr>
            <w:tcW w:w="1499" w:type="dxa"/>
            <w:tcBorders>
              <w:left w:val="single" w:sz="4" w:space="0" w:color="auto"/>
            </w:tcBorders>
            <w:shd w:val="clear" w:color="auto" w:fill="auto"/>
            <w:vAlign w:val="center"/>
          </w:tcPr>
          <w:p w:rsidR="005038CF" w:rsidRPr="00487733" w:rsidRDefault="005038CF" w:rsidP="00256CB3">
            <w:pPr>
              <w:autoSpaceDE w:val="0"/>
              <w:contextualSpacing/>
              <w:jc w:val="center"/>
              <w:rPr>
                <w:rFonts w:cs="Times New Roman"/>
              </w:rPr>
            </w:pPr>
            <w:r w:rsidRPr="00487733">
              <w:rPr>
                <w:rFonts w:cs="Times New Roman"/>
              </w:rPr>
              <w:t>1,218</w:t>
            </w:r>
          </w:p>
        </w:tc>
      </w:tr>
      <w:tr w:rsidR="005038CF" w:rsidRPr="00487733" w:rsidTr="00256CB3">
        <w:trPr>
          <w:jc w:val="center"/>
        </w:trPr>
        <w:tc>
          <w:tcPr>
            <w:tcW w:w="959" w:type="dxa"/>
            <w:shd w:val="clear" w:color="auto" w:fill="auto"/>
            <w:vAlign w:val="center"/>
          </w:tcPr>
          <w:p w:rsidR="005038CF" w:rsidRPr="00487733" w:rsidRDefault="005038CF" w:rsidP="00256CB3">
            <w:pPr>
              <w:autoSpaceDE w:val="0"/>
              <w:contextualSpacing/>
              <w:jc w:val="center"/>
              <w:rPr>
                <w:rFonts w:cs="Times New Roman"/>
              </w:rPr>
            </w:pPr>
            <w:r w:rsidRPr="00487733">
              <w:rPr>
                <w:rFonts w:cs="Times New Roman"/>
              </w:rPr>
              <w:t>7</w:t>
            </w:r>
          </w:p>
        </w:tc>
        <w:tc>
          <w:tcPr>
            <w:tcW w:w="5248" w:type="dxa"/>
            <w:shd w:val="clear" w:color="auto" w:fill="auto"/>
          </w:tcPr>
          <w:p w:rsidR="005038CF" w:rsidRPr="00487733" w:rsidRDefault="005038CF" w:rsidP="00256CB3">
            <w:pPr>
              <w:autoSpaceDE w:val="0"/>
              <w:contextualSpacing/>
              <w:rPr>
                <w:rFonts w:cs="Times New Roman"/>
              </w:rPr>
            </w:pPr>
            <w:r w:rsidRPr="00487733">
              <w:rPr>
                <w:rFonts w:cs="Times New Roman"/>
              </w:rPr>
              <w:t>Земли водного фонда</w:t>
            </w:r>
          </w:p>
        </w:tc>
        <w:tc>
          <w:tcPr>
            <w:tcW w:w="1836" w:type="dxa"/>
            <w:tcBorders>
              <w:right w:val="single" w:sz="4" w:space="0" w:color="auto"/>
            </w:tcBorders>
            <w:shd w:val="clear" w:color="auto" w:fill="auto"/>
            <w:vAlign w:val="center"/>
          </w:tcPr>
          <w:p w:rsidR="005038CF" w:rsidRPr="00487733" w:rsidRDefault="005038CF" w:rsidP="00256CB3">
            <w:pPr>
              <w:autoSpaceDE w:val="0"/>
              <w:contextualSpacing/>
              <w:jc w:val="center"/>
              <w:rPr>
                <w:rFonts w:cs="Times New Roman"/>
              </w:rPr>
            </w:pPr>
            <w:r w:rsidRPr="00487733">
              <w:rPr>
                <w:rFonts w:cs="Times New Roman"/>
              </w:rPr>
              <w:t>тыс. га</w:t>
            </w:r>
          </w:p>
        </w:tc>
        <w:tc>
          <w:tcPr>
            <w:tcW w:w="1499" w:type="dxa"/>
            <w:tcBorders>
              <w:left w:val="single" w:sz="4" w:space="0" w:color="auto"/>
            </w:tcBorders>
            <w:shd w:val="clear" w:color="auto" w:fill="auto"/>
            <w:vAlign w:val="center"/>
          </w:tcPr>
          <w:p w:rsidR="005038CF" w:rsidRPr="00487733" w:rsidRDefault="005038CF" w:rsidP="00256CB3">
            <w:pPr>
              <w:autoSpaceDE w:val="0"/>
              <w:contextualSpacing/>
              <w:jc w:val="center"/>
              <w:rPr>
                <w:rFonts w:cs="Times New Roman"/>
              </w:rPr>
            </w:pPr>
            <w:r w:rsidRPr="00487733">
              <w:rPr>
                <w:rFonts w:cs="Times New Roman"/>
              </w:rPr>
              <w:t>0,15</w:t>
            </w:r>
          </w:p>
        </w:tc>
      </w:tr>
      <w:tr w:rsidR="005038CF" w:rsidRPr="00487733" w:rsidTr="00256CB3">
        <w:trPr>
          <w:jc w:val="center"/>
        </w:trPr>
        <w:tc>
          <w:tcPr>
            <w:tcW w:w="959" w:type="dxa"/>
            <w:shd w:val="clear" w:color="auto" w:fill="auto"/>
            <w:vAlign w:val="center"/>
          </w:tcPr>
          <w:p w:rsidR="005038CF" w:rsidRPr="00487733" w:rsidRDefault="005038CF" w:rsidP="00256CB3">
            <w:pPr>
              <w:autoSpaceDE w:val="0"/>
              <w:contextualSpacing/>
              <w:jc w:val="center"/>
              <w:rPr>
                <w:rFonts w:cs="Times New Roman"/>
              </w:rPr>
            </w:pPr>
            <w:r w:rsidRPr="00487733">
              <w:rPr>
                <w:rFonts w:cs="Times New Roman"/>
              </w:rPr>
              <w:t>8</w:t>
            </w:r>
          </w:p>
        </w:tc>
        <w:tc>
          <w:tcPr>
            <w:tcW w:w="5248" w:type="dxa"/>
            <w:shd w:val="clear" w:color="auto" w:fill="auto"/>
          </w:tcPr>
          <w:p w:rsidR="005038CF" w:rsidRPr="00487733" w:rsidRDefault="005038CF" w:rsidP="00256CB3">
            <w:pPr>
              <w:autoSpaceDE w:val="0"/>
              <w:contextualSpacing/>
              <w:rPr>
                <w:rFonts w:cs="Times New Roman"/>
              </w:rPr>
            </w:pPr>
            <w:r w:rsidRPr="00487733">
              <w:rPr>
                <w:rFonts w:cs="Times New Roman"/>
              </w:rPr>
              <w:t>Земли запаса</w:t>
            </w:r>
          </w:p>
        </w:tc>
        <w:tc>
          <w:tcPr>
            <w:tcW w:w="1836" w:type="dxa"/>
            <w:tcBorders>
              <w:right w:val="single" w:sz="4" w:space="0" w:color="auto"/>
            </w:tcBorders>
            <w:shd w:val="clear" w:color="auto" w:fill="auto"/>
            <w:vAlign w:val="center"/>
          </w:tcPr>
          <w:p w:rsidR="005038CF" w:rsidRPr="00487733" w:rsidRDefault="005038CF" w:rsidP="00256CB3">
            <w:pPr>
              <w:autoSpaceDE w:val="0"/>
              <w:contextualSpacing/>
              <w:jc w:val="center"/>
              <w:rPr>
                <w:rFonts w:cs="Times New Roman"/>
              </w:rPr>
            </w:pPr>
            <w:r w:rsidRPr="00487733">
              <w:rPr>
                <w:rFonts w:cs="Times New Roman"/>
              </w:rPr>
              <w:t>тыс. га</w:t>
            </w:r>
          </w:p>
        </w:tc>
        <w:tc>
          <w:tcPr>
            <w:tcW w:w="1499" w:type="dxa"/>
            <w:tcBorders>
              <w:left w:val="single" w:sz="4" w:space="0" w:color="auto"/>
            </w:tcBorders>
            <w:shd w:val="clear" w:color="auto" w:fill="auto"/>
            <w:vAlign w:val="center"/>
          </w:tcPr>
          <w:p w:rsidR="005038CF" w:rsidRPr="00487733" w:rsidRDefault="005038CF" w:rsidP="00256CB3">
            <w:pPr>
              <w:autoSpaceDE w:val="0"/>
              <w:contextualSpacing/>
              <w:jc w:val="center"/>
              <w:rPr>
                <w:rFonts w:cs="Times New Roman"/>
              </w:rPr>
            </w:pPr>
            <w:r w:rsidRPr="00487733">
              <w:rPr>
                <w:rFonts w:cs="Times New Roman"/>
              </w:rPr>
              <w:t>-</w:t>
            </w:r>
          </w:p>
        </w:tc>
      </w:tr>
    </w:tbl>
    <w:p w:rsidR="005038CF" w:rsidRPr="00487733" w:rsidRDefault="005038CF" w:rsidP="005038CF">
      <w:pPr>
        <w:ind w:firstLine="567"/>
        <w:jc w:val="both"/>
        <w:rPr>
          <w:rFonts w:eastAsia="Times New Roman" w:cs="Times New Roman"/>
          <w:bCs/>
          <w:highlight w:val="lightGray"/>
        </w:rPr>
      </w:pPr>
      <w:bookmarkStart w:id="141" w:name="_Toc43820842"/>
      <w:bookmarkStart w:id="142" w:name="_Toc60047296"/>
      <w:bookmarkStart w:id="143" w:name="_Toc61278475"/>
      <w:bookmarkStart w:id="144" w:name="_Toc63929007"/>
      <w:bookmarkStart w:id="145" w:name="_Toc64275624"/>
      <w:bookmarkStart w:id="146" w:name="_Toc65659499"/>
      <w:bookmarkStart w:id="147" w:name="_Toc65685934"/>
      <w:bookmarkStart w:id="148" w:name="_Toc68796782"/>
      <w:bookmarkStart w:id="149" w:name="_Toc69729880"/>
      <w:bookmarkStart w:id="150" w:name="_Toc70342656"/>
      <w:bookmarkStart w:id="151" w:name="_Toc70494321"/>
    </w:p>
    <w:p w:rsidR="005038CF" w:rsidRPr="00487733" w:rsidRDefault="005038CF" w:rsidP="005038CF">
      <w:pPr>
        <w:ind w:firstLine="567"/>
        <w:jc w:val="both"/>
        <w:rPr>
          <w:rFonts w:eastAsia="TimesNewRoman" w:cs="Times New Roman"/>
        </w:rPr>
      </w:pPr>
      <w:bookmarkStart w:id="152" w:name="_Toc75419855"/>
      <w:r w:rsidRPr="00487733">
        <w:rPr>
          <w:rFonts w:eastAsia="TimesNewRoman" w:cs="Times New Roman"/>
        </w:rPr>
        <w:t xml:space="preserve">Во избежание разночтений после утверждения Генерального плана и осуществления мероприятий по установлению границ населенных пунктов МО </w:t>
      </w:r>
      <w:r w:rsidRPr="00487733">
        <w:rPr>
          <w:rFonts w:eastAsia="TimesNewRoman" w:cs="Times New Roman"/>
        </w:rPr>
        <w:lastRenderedPageBreak/>
        <w:t>требуется проведение мероприятий по уточнению площадей земель различных категорий на территории Старокалитвенского сельского поселения с внесением соответствующих изменений в учётную документацию.</w:t>
      </w:r>
      <w:bookmarkEnd w:id="141"/>
      <w:bookmarkEnd w:id="142"/>
      <w:bookmarkEnd w:id="143"/>
      <w:bookmarkEnd w:id="144"/>
      <w:bookmarkEnd w:id="145"/>
      <w:bookmarkEnd w:id="146"/>
      <w:bookmarkEnd w:id="147"/>
      <w:bookmarkEnd w:id="148"/>
      <w:bookmarkEnd w:id="149"/>
      <w:bookmarkEnd w:id="150"/>
      <w:bookmarkEnd w:id="151"/>
      <w:bookmarkEnd w:id="152"/>
    </w:p>
    <w:p w:rsidR="005038CF" w:rsidRPr="00487733" w:rsidRDefault="005038CF" w:rsidP="005038CF">
      <w:pPr>
        <w:ind w:firstLine="567"/>
        <w:jc w:val="both"/>
        <w:rPr>
          <w:rFonts w:eastAsia="Times New Roman" w:cs="Times New Roman"/>
          <w:bCs/>
          <w:highlight w:val="lightGray"/>
        </w:rPr>
      </w:pPr>
    </w:p>
    <w:p w:rsidR="005038CF" w:rsidRPr="00487733" w:rsidRDefault="005038CF" w:rsidP="00582FB3">
      <w:pPr>
        <w:pStyle w:val="1111"/>
        <w:numPr>
          <w:ilvl w:val="2"/>
          <w:numId w:val="29"/>
        </w:numPr>
        <w:ind w:left="0" w:firstLine="0"/>
        <w:outlineLvl w:val="2"/>
        <w:rPr>
          <w:rFonts w:cs="Times New Roman"/>
          <w:i/>
        </w:rPr>
      </w:pPr>
      <w:bookmarkStart w:id="153" w:name="_Toc40350026"/>
      <w:bookmarkStart w:id="154" w:name="_Toc90977877"/>
      <w:r w:rsidRPr="00487733">
        <w:rPr>
          <w:rFonts w:cs="Times New Roman"/>
          <w:i/>
        </w:rPr>
        <w:t>Земли населенных пунктов</w:t>
      </w:r>
      <w:bookmarkEnd w:id="153"/>
      <w:bookmarkEnd w:id="154"/>
    </w:p>
    <w:p w:rsidR="005038CF" w:rsidRPr="00487733" w:rsidRDefault="005038CF" w:rsidP="005038CF">
      <w:pPr>
        <w:ind w:firstLine="567"/>
        <w:jc w:val="both"/>
        <w:rPr>
          <w:rFonts w:eastAsia="Times New Roman" w:cs="Times New Roman"/>
          <w:bCs/>
          <w:highlight w:val="lightGray"/>
        </w:rPr>
      </w:pPr>
    </w:p>
    <w:p w:rsidR="005038CF" w:rsidRPr="00487733" w:rsidRDefault="005038CF" w:rsidP="005038CF">
      <w:pPr>
        <w:autoSpaceDE w:val="0"/>
        <w:autoSpaceDN w:val="0"/>
        <w:adjustRightInd w:val="0"/>
        <w:ind w:firstLine="567"/>
        <w:jc w:val="both"/>
        <w:rPr>
          <w:rFonts w:cs="Times New Roman"/>
        </w:rPr>
      </w:pPr>
      <w:bookmarkStart w:id="155" w:name="_Hlk82080649"/>
      <w:r w:rsidRPr="00487733">
        <w:rPr>
          <w:rFonts w:cs="Times New Roman"/>
        </w:rPr>
        <w:t>В соответствии с п. 1 ст. 83 Земельного кодекса РФ, землями населенных пунктов признаются земли, используемые и предназначенные для застройки и развития населенных пунктов.</w:t>
      </w:r>
      <w:r w:rsidR="00AF5A00">
        <w:rPr>
          <w:rFonts w:cs="Times New Roman"/>
        </w:rPr>
        <w:t xml:space="preserve"> </w:t>
      </w:r>
      <w:r w:rsidRPr="00487733">
        <w:rPr>
          <w:rFonts w:cs="Times New Roman"/>
        </w:rPr>
        <w:t>Одновременно с установлением категории земель населенных пунктов вводится и новое определение границ этих земель. В соответствии с п.2 ст.83 ЗК РФ:«Границы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5038CF" w:rsidRPr="00487733" w:rsidRDefault="005038CF" w:rsidP="005038CF">
      <w:pPr>
        <w:autoSpaceDE w:val="0"/>
        <w:autoSpaceDN w:val="0"/>
        <w:adjustRightInd w:val="0"/>
        <w:ind w:firstLine="567"/>
        <w:jc w:val="both"/>
        <w:rPr>
          <w:rFonts w:cs="Times New Roman"/>
        </w:rPr>
      </w:pPr>
      <w:r w:rsidRPr="00487733">
        <w:rPr>
          <w:rFonts w:cs="Times New Roman"/>
        </w:rPr>
        <w:t xml:space="preserve">В соответствии с п. 5.1. ст. 23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w:t>
      </w:r>
      <w:hyperlink r:id="rId22" w:history="1">
        <w:r w:rsidRPr="00487733">
          <w:rPr>
            <w:rFonts w:cs="Times New Roman"/>
          </w:rPr>
          <w:t>требования</w:t>
        </w:r>
      </w:hyperlink>
      <w:r w:rsidRPr="00487733">
        <w:rPr>
          <w:rFonts w:cs="Times New Roman"/>
        </w:rPr>
        <w:t xml:space="preserve">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ЕГРН.</w:t>
      </w:r>
    </w:p>
    <w:bookmarkEnd w:id="155"/>
    <w:p w:rsidR="005038CF" w:rsidRPr="00487733" w:rsidRDefault="005038CF" w:rsidP="005038CF">
      <w:pPr>
        <w:autoSpaceDE w:val="0"/>
        <w:autoSpaceDN w:val="0"/>
        <w:adjustRightInd w:val="0"/>
        <w:ind w:firstLine="567"/>
        <w:jc w:val="both"/>
        <w:rPr>
          <w:rFonts w:cs="Times New Roman"/>
        </w:rPr>
      </w:pPr>
      <w:r w:rsidRPr="00487733">
        <w:rPr>
          <w:rFonts w:cs="Times New Roman"/>
        </w:rPr>
        <w:lastRenderedPageBreak/>
        <w:t>Границы с. Старая Калитва, с. Кулаковка, х. Лощина, с. Терновка не установлены. Сведения о границах не внесены в ЕГРН.</w:t>
      </w:r>
    </w:p>
    <w:p w:rsidR="005038CF" w:rsidRPr="00487733" w:rsidRDefault="005038CF" w:rsidP="005038CF">
      <w:pPr>
        <w:autoSpaceDE w:val="0"/>
        <w:autoSpaceDN w:val="0"/>
        <w:adjustRightInd w:val="0"/>
        <w:ind w:firstLine="567"/>
        <w:jc w:val="both"/>
        <w:rPr>
          <w:rFonts w:cs="Times New Roman"/>
        </w:rPr>
      </w:pPr>
    </w:p>
    <w:p w:rsidR="005038CF" w:rsidRPr="00487733" w:rsidRDefault="005038CF" w:rsidP="005038CF">
      <w:pPr>
        <w:pStyle w:val="10"/>
      </w:pPr>
      <w:bookmarkStart w:id="156" w:name="_Hlk96070946"/>
      <w:r w:rsidRPr="00487733">
        <w:t xml:space="preserve">Общая площадь земель в границах населенных пунктов на территории Старокалитвенского сельского поселения составляет 1207,32 га, в том числе: </w:t>
      </w:r>
    </w:p>
    <w:p w:rsidR="005038CF" w:rsidRPr="00487733" w:rsidRDefault="005038CF" w:rsidP="00582FB3">
      <w:pPr>
        <w:pStyle w:val="aff6"/>
        <w:numPr>
          <w:ilvl w:val="0"/>
          <w:numId w:val="84"/>
        </w:numPr>
        <w:tabs>
          <w:tab w:val="left" w:pos="851"/>
        </w:tabs>
        <w:autoSpaceDE w:val="0"/>
        <w:ind w:left="0" w:firstLine="567"/>
        <w:contextualSpacing/>
        <w:jc w:val="both"/>
        <w:rPr>
          <w:rFonts w:eastAsia="TimesNewRomanPSMT"/>
        </w:rPr>
      </w:pPr>
      <w:r w:rsidRPr="00487733">
        <w:rPr>
          <w:rFonts w:eastAsia="TimesNewRomanPSMT"/>
        </w:rPr>
        <w:t>село Старая Калитва – 595,03га;</w:t>
      </w:r>
    </w:p>
    <w:p w:rsidR="005038CF" w:rsidRPr="00487733" w:rsidRDefault="005038CF" w:rsidP="00582FB3">
      <w:pPr>
        <w:pStyle w:val="aff6"/>
        <w:numPr>
          <w:ilvl w:val="0"/>
          <w:numId w:val="84"/>
        </w:numPr>
        <w:tabs>
          <w:tab w:val="left" w:pos="851"/>
        </w:tabs>
        <w:autoSpaceDE w:val="0"/>
        <w:ind w:left="0" w:firstLine="567"/>
        <w:contextualSpacing/>
        <w:jc w:val="both"/>
        <w:rPr>
          <w:rFonts w:eastAsia="TimesNewRomanPSMT"/>
        </w:rPr>
      </w:pPr>
      <w:r w:rsidRPr="00487733">
        <w:rPr>
          <w:rFonts w:eastAsia="TimesNewRomanPSMT"/>
        </w:rPr>
        <w:t>село Кулаковка – 74,89 га;</w:t>
      </w:r>
    </w:p>
    <w:p w:rsidR="005038CF" w:rsidRPr="00487733" w:rsidRDefault="005038CF" w:rsidP="00582FB3">
      <w:pPr>
        <w:pStyle w:val="aff6"/>
        <w:numPr>
          <w:ilvl w:val="0"/>
          <w:numId w:val="84"/>
        </w:numPr>
        <w:tabs>
          <w:tab w:val="left" w:pos="851"/>
        </w:tabs>
        <w:autoSpaceDE w:val="0"/>
        <w:ind w:left="0" w:firstLine="567"/>
        <w:contextualSpacing/>
        <w:jc w:val="both"/>
        <w:rPr>
          <w:rFonts w:eastAsia="TimesNewRomanPSMT"/>
        </w:rPr>
      </w:pPr>
      <w:r w:rsidRPr="00487733">
        <w:rPr>
          <w:rFonts w:eastAsia="TimesNewRomanPSMT"/>
        </w:rPr>
        <w:t>хутор Лощина – 266,88га;</w:t>
      </w:r>
    </w:p>
    <w:p w:rsidR="005038CF" w:rsidRPr="00487733" w:rsidRDefault="005038CF" w:rsidP="00582FB3">
      <w:pPr>
        <w:pStyle w:val="aff6"/>
        <w:numPr>
          <w:ilvl w:val="0"/>
          <w:numId w:val="84"/>
        </w:numPr>
        <w:tabs>
          <w:tab w:val="left" w:pos="851"/>
        </w:tabs>
        <w:autoSpaceDE w:val="0"/>
        <w:ind w:left="0" w:firstLine="567"/>
        <w:contextualSpacing/>
        <w:jc w:val="both"/>
        <w:rPr>
          <w:rFonts w:eastAsia="TimesNewRomanPSMT"/>
        </w:rPr>
      </w:pPr>
      <w:r w:rsidRPr="00487733">
        <w:rPr>
          <w:rFonts w:eastAsia="TimesNewRomanPSMT"/>
        </w:rPr>
        <w:t>село Терновка – 270,52га.</w:t>
      </w:r>
    </w:p>
    <w:bookmarkEnd w:id="156"/>
    <w:p w:rsidR="005038CF" w:rsidRPr="00487733" w:rsidRDefault="005038CF" w:rsidP="005038CF">
      <w:pPr>
        <w:ind w:firstLine="567"/>
        <w:jc w:val="both"/>
        <w:rPr>
          <w:rFonts w:cs="Times New Roman"/>
        </w:rPr>
      </w:pPr>
    </w:p>
    <w:p w:rsidR="005038CF" w:rsidRPr="00487733" w:rsidRDefault="005038CF" w:rsidP="005038CF">
      <w:pPr>
        <w:ind w:firstLine="567"/>
        <w:jc w:val="both"/>
        <w:rPr>
          <w:rFonts w:cs="Times New Roman"/>
        </w:rPr>
      </w:pPr>
      <w:r w:rsidRPr="00487733">
        <w:rPr>
          <w:rFonts w:cs="Times New Roman"/>
        </w:rPr>
        <w:t>В рамках настоящего проекта генерального плана проведены работы по установлению границ населенных пунктов: с. Старая Калитва, с. Кулаковка, х. Лощина, с. Терновка.</w:t>
      </w:r>
    </w:p>
    <w:p w:rsidR="005038CF" w:rsidRPr="00487733" w:rsidRDefault="005038CF" w:rsidP="005038CF">
      <w:pPr>
        <w:autoSpaceDE w:val="0"/>
        <w:autoSpaceDN w:val="0"/>
        <w:adjustRightInd w:val="0"/>
        <w:ind w:firstLine="567"/>
        <w:jc w:val="both"/>
        <w:rPr>
          <w:rFonts w:cs="Times New Roman"/>
        </w:rPr>
      </w:pPr>
      <w:r w:rsidRPr="00487733">
        <w:rPr>
          <w:rFonts w:cs="Times New Roman"/>
        </w:rPr>
        <w:t>Для отображения в графических материалах существующие (опорные) границы с. Старая Калитва, с. Кулаковка, х. Лощина, с. Терновка определены границами кадастровых кварталов и земельных участков, сведения о которых содержаться в ЕГРН, а также с учетом сведений, содержащихся в генеральном плане Старокалитвенского сельского поселения Россошанского муниципального района, утвержденном решением Совета народных депутатов Старокалитвенского сельского поселения от 26.12.2011 № 112.</w:t>
      </w:r>
    </w:p>
    <w:p w:rsidR="005038CF" w:rsidRPr="00487733" w:rsidRDefault="005038CF" w:rsidP="005038CF">
      <w:pPr>
        <w:autoSpaceDE w:val="0"/>
        <w:autoSpaceDN w:val="0"/>
        <w:adjustRightInd w:val="0"/>
        <w:ind w:firstLine="567"/>
        <w:jc w:val="both"/>
        <w:rPr>
          <w:rFonts w:eastAsia="TimesNewRoman" w:cs="Times New Roman"/>
          <w:b/>
          <w:bCs/>
          <w:i/>
          <w:iCs/>
          <w:u w:val="single"/>
        </w:rPr>
      </w:pPr>
      <w:r w:rsidRPr="00487733">
        <w:rPr>
          <w:rFonts w:eastAsia="TimesNewRoman" w:cs="Times New Roman"/>
          <w:b/>
          <w:bCs/>
          <w:i/>
          <w:iCs/>
          <w:u w:val="single"/>
        </w:rPr>
        <w:t>Выводы:</w:t>
      </w:r>
    </w:p>
    <w:p w:rsidR="005038CF" w:rsidRPr="00487733" w:rsidRDefault="005038CF" w:rsidP="005038CF">
      <w:pPr>
        <w:autoSpaceDE w:val="0"/>
        <w:autoSpaceDN w:val="0"/>
        <w:adjustRightInd w:val="0"/>
        <w:ind w:firstLine="567"/>
        <w:jc w:val="both"/>
        <w:rPr>
          <w:rFonts w:eastAsia="TimesNewRoman" w:cs="Times New Roman"/>
          <w:i/>
          <w:iCs/>
        </w:rPr>
      </w:pPr>
      <w:r w:rsidRPr="00487733">
        <w:rPr>
          <w:rFonts w:eastAsia="TimesNewRoman" w:cs="Times New Roman"/>
          <w:i/>
          <w:iCs/>
        </w:rPr>
        <w:t>Требуются мероприятия по приведению в соответствие</w:t>
      </w:r>
      <w:r w:rsidRPr="00487733">
        <w:rPr>
          <w:rFonts w:cs="Times New Roman"/>
          <w:i/>
          <w:iCs/>
        </w:rPr>
        <w:t xml:space="preserve"> учётной документации после утверждения генерального плана и внесения сведений о границах населенных пунктов в ЕГРН.</w:t>
      </w:r>
    </w:p>
    <w:p w:rsidR="005038CF" w:rsidRPr="00487733" w:rsidRDefault="005038CF" w:rsidP="005038CF">
      <w:pPr>
        <w:autoSpaceDE w:val="0"/>
        <w:autoSpaceDN w:val="0"/>
        <w:adjustRightInd w:val="0"/>
        <w:ind w:firstLine="567"/>
        <w:jc w:val="both"/>
        <w:rPr>
          <w:rFonts w:eastAsia="Times New Roman" w:cs="Times New Roman"/>
          <w:b/>
          <w:bCs/>
        </w:rPr>
      </w:pPr>
    </w:p>
    <w:p w:rsidR="005038CF" w:rsidRPr="00487733" w:rsidRDefault="005038CF" w:rsidP="00582FB3">
      <w:pPr>
        <w:pStyle w:val="1111"/>
        <w:numPr>
          <w:ilvl w:val="2"/>
          <w:numId w:val="29"/>
        </w:numPr>
        <w:tabs>
          <w:tab w:val="left" w:pos="567"/>
        </w:tabs>
        <w:ind w:left="0" w:firstLine="567"/>
        <w:outlineLvl w:val="2"/>
        <w:rPr>
          <w:rFonts w:cs="Times New Roman"/>
          <w:i/>
        </w:rPr>
      </w:pPr>
      <w:bookmarkStart w:id="157" w:name="_Toc40350027"/>
      <w:bookmarkStart w:id="158" w:name="_Toc90977878"/>
      <w:r w:rsidRPr="00487733">
        <w:rPr>
          <w:rFonts w:cs="Times New Roman"/>
          <w:i/>
        </w:rPr>
        <w:t>Земли сельскохозяйственного назначения</w:t>
      </w:r>
      <w:bookmarkEnd w:id="157"/>
      <w:bookmarkEnd w:id="158"/>
    </w:p>
    <w:p w:rsidR="005038CF" w:rsidRPr="00487733" w:rsidRDefault="005038CF" w:rsidP="005038CF">
      <w:pPr>
        <w:autoSpaceDE w:val="0"/>
        <w:autoSpaceDN w:val="0"/>
        <w:adjustRightInd w:val="0"/>
        <w:ind w:firstLine="567"/>
        <w:jc w:val="both"/>
        <w:rPr>
          <w:rFonts w:cs="Times New Roman"/>
        </w:rPr>
      </w:pPr>
    </w:p>
    <w:p w:rsidR="005038CF" w:rsidRPr="00487733" w:rsidRDefault="005038CF" w:rsidP="005038CF">
      <w:pPr>
        <w:pStyle w:val="10"/>
      </w:pPr>
      <w:r w:rsidRPr="00487733">
        <w:t>В соответствии с п. 1 ст. 77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5038CF" w:rsidRPr="00487733" w:rsidRDefault="005038CF" w:rsidP="005038CF">
      <w:pPr>
        <w:autoSpaceDE w:val="0"/>
        <w:autoSpaceDN w:val="0"/>
        <w:adjustRightInd w:val="0"/>
        <w:ind w:firstLine="567"/>
        <w:jc w:val="both"/>
        <w:rPr>
          <w:rFonts w:eastAsia="TimesNewRoman" w:cs="Times New Roman"/>
        </w:rPr>
      </w:pPr>
      <w:r w:rsidRPr="00487733">
        <w:rPr>
          <w:rFonts w:eastAsia="TimesNewRoman" w:cs="Times New Roman"/>
        </w:rPr>
        <w:t xml:space="preserve">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w:t>
      </w:r>
      <w:r w:rsidRPr="00487733">
        <w:rPr>
          <w:rFonts w:eastAsia="TimesNewRoman" w:cs="Times New Roman"/>
        </w:rPr>
        <w:lastRenderedPageBreak/>
        <w:t>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rsidR="005038CF" w:rsidRPr="00487733" w:rsidRDefault="005038CF" w:rsidP="005038CF">
      <w:pPr>
        <w:autoSpaceDE w:val="0"/>
        <w:autoSpaceDN w:val="0"/>
        <w:adjustRightInd w:val="0"/>
        <w:ind w:firstLine="567"/>
        <w:jc w:val="both"/>
        <w:rPr>
          <w:rFonts w:eastAsia="TimesNewRoman" w:cs="Times New Roman"/>
        </w:rPr>
      </w:pPr>
      <w:r w:rsidRPr="00487733">
        <w:rPr>
          <w:rFonts w:cs="Times New Roman"/>
        </w:rPr>
        <w:t xml:space="preserve">В соответствии со ст. 78 ЗК РФ </w:t>
      </w:r>
      <w:r w:rsidRPr="00487733">
        <w:rPr>
          <w:rFonts w:eastAsia="TimesNewRoman" w:cs="Times New Roman"/>
          <w:b/>
        </w:rPr>
        <w:t>земли сельскохозяйственного назначения</w:t>
      </w:r>
      <w:r w:rsidRPr="00487733">
        <w:rPr>
          <w:rFonts w:eastAsia="TimesNewRoman" w:cs="Times New Roman"/>
        </w:rPr>
        <w:t xml:space="preserve">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hyperlink r:id="rId23" w:history="1">
        <w:r w:rsidRPr="00487733">
          <w:rPr>
            <w:rFonts w:eastAsia="TimesNewRoman" w:cs="Times New Roman"/>
          </w:rPr>
          <w:t>аквакультуры</w:t>
        </w:r>
      </w:hyperlink>
      <w:r w:rsidRPr="00487733">
        <w:rPr>
          <w:rFonts w:eastAsia="TimesNewRoman" w:cs="Times New Roman"/>
        </w:rPr>
        <w:t xml:space="preserve"> (рыбоводства).</w:t>
      </w:r>
    </w:p>
    <w:p w:rsidR="005038CF" w:rsidRPr="00487733" w:rsidRDefault="005038CF" w:rsidP="005038CF">
      <w:pPr>
        <w:pStyle w:val="10"/>
      </w:pPr>
      <w:r w:rsidRPr="00487733">
        <w:t>В соответствии с данными паспорта Старокалитвенского сельского поселения общая площадь земель сельскохозяйственного назначения в границах сельского поселения составляет 19890 га, в том числе: пашни — 12350 га, сенокосы — 2090 га, пастбища — 2480 га, многолетние насаждения – 70 га.</w:t>
      </w:r>
    </w:p>
    <w:p w:rsidR="005038CF" w:rsidRPr="00487733" w:rsidRDefault="005038CF" w:rsidP="005038CF">
      <w:pPr>
        <w:pStyle w:val="10"/>
      </w:pPr>
      <w:r w:rsidRPr="00487733">
        <w:t>Однако в соответствии со сведениями, содержащимися в ЕГРН, показатель площади земель сельскохозяйственного назначения составляет 20032 га. Именно этот показатель будет отражен в технико-экономических показателях в разделе современное состояние.</w:t>
      </w:r>
    </w:p>
    <w:p w:rsidR="005038CF" w:rsidRPr="00487733" w:rsidRDefault="005038CF" w:rsidP="005038CF">
      <w:pPr>
        <w:snapToGrid w:val="0"/>
        <w:spacing w:line="100" w:lineRule="atLeast"/>
        <w:ind w:firstLine="567"/>
        <w:jc w:val="both"/>
        <w:rPr>
          <w:rFonts w:eastAsia="Times New Roman" w:cs="Times New Roman"/>
          <w:highlight w:val="lightGray"/>
          <w:shd w:val="clear" w:color="auto" w:fill="CCFFFF"/>
        </w:rPr>
      </w:pPr>
    </w:p>
    <w:p w:rsidR="005038CF" w:rsidRPr="00487733" w:rsidRDefault="005038CF" w:rsidP="00582FB3">
      <w:pPr>
        <w:pStyle w:val="1111"/>
        <w:numPr>
          <w:ilvl w:val="2"/>
          <w:numId w:val="29"/>
        </w:numPr>
        <w:ind w:left="0" w:firstLine="567"/>
        <w:outlineLvl w:val="2"/>
        <w:rPr>
          <w:rFonts w:cs="Times New Roman"/>
          <w:i/>
        </w:rPr>
      </w:pPr>
      <w:bookmarkStart w:id="159" w:name="_Toc40350028"/>
      <w:bookmarkStart w:id="160" w:name="_Toc90977879"/>
      <w:r w:rsidRPr="00487733">
        <w:rPr>
          <w:rFonts w:cs="Times New Roman"/>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59"/>
      <w:bookmarkEnd w:id="160"/>
    </w:p>
    <w:p w:rsidR="005038CF" w:rsidRPr="00487733" w:rsidRDefault="005038CF" w:rsidP="005038CF">
      <w:pPr>
        <w:autoSpaceDE w:val="0"/>
        <w:autoSpaceDN w:val="0"/>
        <w:adjustRightInd w:val="0"/>
        <w:ind w:firstLine="567"/>
        <w:jc w:val="both"/>
        <w:rPr>
          <w:rFonts w:eastAsia="Calibri" w:cs="Times New Roman"/>
          <w:highlight w:val="lightGray"/>
          <w:shd w:val="clear" w:color="auto" w:fill="FFFFFF" w:themeFill="background1"/>
        </w:rPr>
      </w:pP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shd w:val="clear" w:color="auto" w:fill="FFFFFF" w:themeFill="background1"/>
        </w:rPr>
        <w:t>В соответствии с п. 1 ст. 87 ЗК  РФ «з</w:t>
      </w:r>
      <w:r w:rsidRPr="00487733">
        <w:rPr>
          <w:rFonts w:eastAsia="Calibri" w:cs="Times New Roman"/>
        </w:rPr>
        <w:t>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Земельным</w:t>
      </w:r>
      <w:r w:rsidR="00AF5A00">
        <w:rPr>
          <w:rFonts w:eastAsia="Calibri" w:cs="Times New Roman"/>
        </w:rPr>
        <w:t xml:space="preserve"> </w:t>
      </w:r>
      <w:r w:rsidRPr="00487733">
        <w:rPr>
          <w:rFonts w:eastAsia="Calibri" w:cs="Times New Roman"/>
        </w:rPr>
        <w:t xml:space="preserve">кодексом Российской Федерации, федеральными </w:t>
      </w:r>
      <w:r w:rsidRPr="00487733">
        <w:rPr>
          <w:rFonts w:eastAsia="Calibri" w:cs="Times New Roman"/>
        </w:rPr>
        <w:lastRenderedPageBreak/>
        <w:t>законами и законами субъектов Российской Федерации (далее - земли промышленности и иного специального назначения)».</w:t>
      </w:r>
    </w:p>
    <w:p w:rsidR="005038CF" w:rsidRPr="00487733" w:rsidRDefault="005038CF" w:rsidP="005038CF">
      <w:pPr>
        <w:pStyle w:val="10"/>
      </w:pPr>
      <w:r w:rsidRPr="00487733">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5038CF" w:rsidRPr="00487733" w:rsidRDefault="005038CF" w:rsidP="00582FB3">
      <w:pPr>
        <w:pStyle w:val="10"/>
        <w:numPr>
          <w:ilvl w:val="0"/>
          <w:numId w:val="41"/>
        </w:numPr>
        <w:tabs>
          <w:tab w:val="clear" w:pos="1559"/>
          <w:tab w:val="left" w:pos="851"/>
        </w:tabs>
        <w:autoSpaceDE w:val="0"/>
        <w:autoSpaceDN w:val="0"/>
        <w:adjustRightInd w:val="0"/>
        <w:spacing w:before="0" w:beforeAutospacing="0"/>
        <w:ind w:left="0" w:firstLine="567"/>
      </w:pPr>
      <w:r w:rsidRPr="00487733">
        <w:t>земли промышленности;</w:t>
      </w:r>
    </w:p>
    <w:p w:rsidR="005038CF" w:rsidRPr="00487733" w:rsidRDefault="005038CF" w:rsidP="00582FB3">
      <w:pPr>
        <w:pStyle w:val="10"/>
        <w:numPr>
          <w:ilvl w:val="0"/>
          <w:numId w:val="41"/>
        </w:numPr>
        <w:tabs>
          <w:tab w:val="clear" w:pos="1559"/>
          <w:tab w:val="left" w:pos="851"/>
        </w:tabs>
        <w:autoSpaceDE w:val="0"/>
        <w:autoSpaceDN w:val="0"/>
        <w:adjustRightInd w:val="0"/>
        <w:spacing w:before="0" w:beforeAutospacing="0"/>
        <w:ind w:left="0" w:firstLine="567"/>
      </w:pPr>
      <w:r w:rsidRPr="00487733">
        <w:t>земли энергетики;</w:t>
      </w:r>
    </w:p>
    <w:p w:rsidR="005038CF" w:rsidRPr="00487733" w:rsidRDefault="005038CF" w:rsidP="00582FB3">
      <w:pPr>
        <w:pStyle w:val="10"/>
        <w:numPr>
          <w:ilvl w:val="0"/>
          <w:numId w:val="41"/>
        </w:numPr>
        <w:tabs>
          <w:tab w:val="clear" w:pos="1559"/>
          <w:tab w:val="left" w:pos="851"/>
        </w:tabs>
        <w:autoSpaceDE w:val="0"/>
        <w:autoSpaceDN w:val="0"/>
        <w:adjustRightInd w:val="0"/>
        <w:spacing w:before="0" w:beforeAutospacing="0"/>
        <w:ind w:left="0" w:firstLine="567"/>
      </w:pPr>
      <w:r w:rsidRPr="00487733">
        <w:t>земли транспорта;</w:t>
      </w:r>
    </w:p>
    <w:p w:rsidR="005038CF" w:rsidRPr="00487733" w:rsidRDefault="005038CF" w:rsidP="00582FB3">
      <w:pPr>
        <w:pStyle w:val="10"/>
        <w:numPr>
          <w:ilvl w:val="0"/>
          <w:numId w:val="41"/>
        </w:numPr>
        <w:tabs>
          <w:tab w:val="clear" w:pos="1559"/>
          <w:tab w:val="left" w:pos="851"/>
        </w:tabs>
        <w:autoSpaceDE w:val="0"/>
        <w:autoSpaceDN w:val="0"/>
        <w:adjustRightInd w:val="0"/>
        <w:spacing w:before="0" w:beforeAutospacing="0"/>
        <w:ind w:left="0" w:firstLine="567"/>
      </w:pPr>
      <w:r w:rsidRPr="00487733">
        <w:t>земли связи, радиовещания, телевидения, информатики;</w:t>
      </w:r>
    </w:p>
    <w:p w:rsidR="005038CF" w:rsidRPr="00487733" w:rsidRDefault="005038CF" w:rsidP="00582FB3">
      <w:pPr>
        <w:pStyle w:val="10"/>
        <w:numPr>
          <w:ilvl w:val="0"/>
          <w:numId w:val="41"/>
        </w:numPr>
        <w:tabs>
          <w:tab w:val="clear" w:pos="1559"/>
          <w:tab w:val="left" w:pos="851"/>
        </w:tabs>
        <w:autoSpaceDE w:val="0"/>
        <w:autoSpaceDN w:val="0"/>
        <w:adjustRightInd w:val="0"/>
        <w:spacing w:before="0" w:beforeAutospacing="0"/>
        <w:ind w:left="0" w:firstLine="567"/>
      </w:pPr>
      <w:r w:rsidRPr="00487733">
        <w:t>земли для обеспечения космической деятельности;</w:t>
      </w:r>
    </w:p>
    <w:p w:rsidR="005038CF" w:rsidRPr="00487733" w:rsidRDefault="005038CF" w:rsidP="00582FB3">
      <w:pPr>
        <w:pStyle w:val="10"/>
        <w:numPr>
          <w:ilvl w:val="0"/>
          <w:numId w:val="41"/>
        </w:numPr>
        <w:tabs>
          <w:tab w:val="clear" w:pos="1559"/>
          <w:tab w:val="left" w:pos="851"/>
        </w:tabs>
        <w:autoSpaceDE w:val="0"/>
        <w:autoSpaceDN w:val="0"/>
        <w:adjustRightInd w:val="0"/>
        <w:spacing w:before="0" w:beforeAutospacing="0"/>
        <w:ind w:left="0" w:firstLine="567"/>
      </w:pPr>
      <w:r w:rsidRPr="00487733">
        <w:t>земли обороны и безопасности;</w:t>
      </w:r>
    </w:p>
    <w:p w:rsidR="005038CF" w:rsidRPr="00487733" w:rsidRDefault="005038CF" w:rsidP="00582FB3">
      <w:pPr>
        <w:pStyle w:val="10"/>
        <w:numPr>
          <w:ilvl w:val="0"/>
          <w:numId w:val="41"/>
        </w:numPr>
        <w:tabs>
          <w:tab w:val="clear" w:pos="1559"/>
          <w:tab w:val="left" w:pos="851"/>
        </w:tabs>
        <w:autoSpaceDE w:val="0"/>
        <w:autoSpaceDN w:val="0"/>
        <w:adjustRightInd w:val="0"/>
        <w:spacing w:before="0" w:beforeAutospacing="0"/>
        <w:ind w:left="0" w:firstLine="567"/>
      </w:pPr>
      <w:r w:rsidRPr="00487733">
        <w:t>земли иного специального назначения.</w:t>
      </w:r>
    </w:p>
    <w:p w:rsidR="005038CF" w:rsidRPr="00487733" w:rsidRDefault="005038CF" w:rsidP="005038CF">
      <w:pPr>
        <w:autoSpaceDE w:val="0"/>
        <w:autoSpaceDN w:val="0"/>
        <w:adjustRightInd w:val="0"/>
        <w:ind w:firstLine="567"/>
        <w:jc w:val="both"/>
        <w:rPr>
          <w:rFonts w:eastAsia="Calibri" w:cs="Times New Roman"/>
          <w:highlight w:val="lightGray"/>
        </w:rPr>
      </w:pP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Согласно п. 3 ст. 87 ЗК 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
    <w:p w:rsidR="005038CF" w:rsidRPr="00487733" w:rsidRDefault="005038CF" w:rsidP="005038CF">
      <w:pPr>
        <w:ind w:firstLine="540"/>
        <w:jc w:val="both"/>
        <w:rPr>
          <w:rFonts w:cs="Times New Roman"/>
          <w:snapToGrid w:val="0"/>
        </w:rPr>
      </w:pPr>
      <w:bookmarkStart w:id="161" w:name="_Hlk95725786"/>
      <w:r w:rsidRPr="00487733">
        <w:rPr>
          <w:rFonts w:cs="Times New Roman"/>
          <w:snapToGrid w:val="0"/>
        </w:rPr>
        <w:t>В соответствии с данными паспорта муниципального образования общая площадь земель промышленности</w:t>
      </w:r>
      <w:r w:rsidRPr="00487733">
        <w:rPr>
          <w:rFonts w:cs="Times New Roman"/>
        </w:rPr>
        <w:t xml:space="preserve"> и иного специального назначения</w:t>
      </w:r>
      <w:r w:rsidRPr="00487733">
        <w:rPr>
          <w:rFonts w:cs="Times New Roman"/>
          <w:snapToGrid w:val="0"/>
        </w:rPr>
        <w:t xml:space="preserve"> на территории Старокалитвенского</w:t>
      </w:r>
      <w:r w:rsidR="00AF5A00">
        <w:rPr>
          <w:rFonts w:cs="Times New Roman"/>
          <w:snapToGrid w:val="0"/>
        </w:rPr>
        <w:t xml:space="preserve"> </w:t>
      </w:r>
      <w:r w:rsidRPr="00487733">
        <w:rPr>
          <w:rFonts w:cs="Times New Roman"/>
          <w:snapToGrid w:val="0"/>
        </w:rPr>
        <w:t xml:space="preserve">сельского поселения составляет </w:t>
      </w:r>
      <w:r w:rsidRPr="00487733">
        <w:rPr>
          <w:rFonts w:cs="Times New Roman"/>
        </w:rPr>
        <w:t>70</w:t>
      </w:r>
      <w:r w:rsidRPr="00487733">
        <w:rPr>
          <w:rFonts w:cs="Times New Roman"/>
          <w:snapToGrid w:val="0"/>
        </w:rPr>
        <w:t xml:space="preserve">га, тогда как в соответствии со сведениями, содержащимися в ЕГРН, этот показатель составляет </w:t>
      </w:r>
      <w:r w:rsidRPr="00487733">
        <w:rPr>
          <w:rFonts w:eastAsia="Times New Roman" w:cs="Times New Roman"/>
          <w:bCs/>
        </w:rPr>
        <w:t>53 га.</w:t>
      </w:r>
    </w:p>
    <w:bookmarkEnd w:id="161"/>
    <w:p w:rsidR="005038CF" w:rsidRPr="00487733" w:rsidRDefault="005038CF" w:rsidP="005038CF">
      <w:pPr>
        <w:pStyle w:val="10"/>
        <w:rPr>
          <w:snapToGrid w:val="0"/>
        </w:rPr>
      </w:pPr>
      <w:r w:rsidRPr="00487733">
        <w:t>Для расчетов технико-экономических показателей генерального плана будет применяться показатель в соответствии со сведениями,</w:t>
      </w:r>
      <w:r w:rsidR="00AF5A00">
        <w:t xml:space="preserve"> </w:t>
      </w:r>
      <w:r w:rsidRPr="00487733">
        <w:rPr>
          <w:snapToGrid w:val="0"/>
        </w:rPr>
        <w:t>содержащимися в ЕГРН.</w:t>
      </w:r>
    </w:p>
    <w:p w:rsidR="005038CF" w:rsidRDefault="005038CF" w:rsidP="005038CF">
      <w:pPr>
        <w:pStyle w:val="10"/>
      </w:pPr>
    </w:p>
    <w:p w:rsidR="005038CF" w:rsidRDefault="005038CF" w:rsidP="005038CF">
      <w:pPr>
        <w:pStyle w:val="10"/>
      </w:pPr>
    </w:p>
    <w:p w:rsidR="005038CF" w:rsidRPr="00487733" w:rsidRDefault="005038CF" w:rsidP="005038CF">
      <w:pPr>
        <w:pStyle w:val="10"/>
      </w:pPr>
    </w:p>
    <w:p w:rsidR="005038CF" w:rsidRPr="00487733" w:rsidRDefault="005038CF" w:rsidP="00582FB3">
      <w:pPr>
        <w:pStyle w:val="1111"/>
        <w:numPr>
          <w:ilvl w:val="2"/>
          <w:numId w:val="29"/>
        </w:numPr>
        <w:ind w:left="0" w:firstLine="0"/>
        <w:outlineLvl w:val="2"/>
        <w:rPr>
          <w:rFonts w:cs="Times New Roman"/>
          <w:i/>
        </w:rPr>
      </w:pPr>
      <w:bookmarkStart w:id="162" w:name="_Toc40350029"/>
      <w:bookmarkStart w:id="163" w:name="_Toc90977880"/>
      <w:r w:rsidRPr="00487733">
        <w:rPr>
          <w:rFonts w:cs="Times New Roman"/>
          <w:i/>
        </w:rPr>
        <w:t>Земли особо охраняемых территорий</w:t>
      </w:r>
      <w:bookmarkEnd w:id="162"/>
      <w:r w:rsidRPr="00487733">
        <w:rPr>
          <w:rFonts w:cs="Times New Roman"/>
          <w:i/>
        </w:rPr>
        <w:t xml:space="preserve"> и объектов</w:t>
      </w:r>
      <w:bookmarkEnd w:id="163"/>
    </w:p>
    <w:p w:rsidR="005038CF" w:rsidRPr="00487733" w:rsidRDefault="005038CF" w:rsidP="005038CF">
      <w:pPr>
        <w:autoSpaceDE w:val="0"/>
        <w:autoSpaceDN w:val="0"/>
        <w:adjustRightInd w:val="0"/>
        <w:ind w:firstLine="426"/>
        <w:jc w:val="both"/>
        <w:rPr>
          <w:rFonts w:cs="Times New Roman"/>
        </w:rPr>
      </w:pPr>
    </w:p>
    <w:p w:rsidR="005038CF" w:rsidRPr="00487733" w:rsidRDefault="005038CF" w:rsidP="005038CF">
      <w:pPr>
        <w:autoSpaceDE w:val="0"/>
        <w:autoSpaceDN w:val="0"/>
        <w:adjustRightInd w:val="0"/>
        <w:ind w:firstLine="567"/>
        <w:jc w:val="both"/>
        <w:rPr>
          <w:rFonts w:eastAsia="TimesNewRoman" w:cs="Times New Roman"/>
        </w:rPr>
      </w:pPr>
      <w:r w:rsidRPr="00487733">
        <w:rPr>
          <w:rFonts w:cs="Times New Roman"/>
        </w:rPr>
        <w:t xml:space="preserve">В соответствии с п. 1. </w:t>
      </w:r>
      <w:r w:rsidRPr="00487733">
        <w:rPr>
          <w:rFonts w:eastAsia="TimesNewRoman" w:cs="Times New Roman"/>
        </w:rPr>
        <w:t xml:space="preserve">ст. 94 ЗК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w:t>
      </w:r>
      <w:r w:rsidRPr="00487733">
        <w:rPr>
          <w:rFonts w:eastAsia="TimesNewRoman" w:cs="Times New Roman"/>
        </w:rPr>
        <w:lastRenderedPageBreak/>
        <w:t>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5038CF" w:rsidRPr="00487733" w:rsidRDefault="005038CF" w:rsidP="005038CF">
      <w:pPr>
        <w:autoSpaceDE w:val="0"/>
        <w:autoSpaceDN w:val="0"/>
        <w:adjustRightInd w:val="0"/>
        <w:ind w:firstLine="567"/>
        <w:jc w:val="both"/>
        <w:rPr>
          <w:rFonts w:eastAsia="TimesNewRoman" w:cs="Times New Roman"/>
        </w:rPr>
      </w:pPr>
      <w:r w:rsidRPr="00487733">
        <w:rPr>
          <w:rFonts w:eastAsia="TimesNewRoman" w:cs="Times New Roman"/>
        </w:rPr>
        <w:t>К землям особо охраняемых территорий относятся земли:</w:t>
      </w:r>
    </w:p>
    <w:p w:rsidR="005038CF" w:rsidRPr="00487733" w:rsidRDefault="005038CF" w:rsidP="00582FB3">
      <w:pPr>
        <w:pStyle w:val="aff6"/>
        <w:numPr>
          <w:ilvl w:val="1"/>
          <w:numId w:val="42"/>
        </w:numPr>
        <w:tabs>
          <w:tab w:val="left" w:pos="851"/>
        </w:tabs>
        <w:autoSpaceDE w:val="0"/>
        <w:autoSpaceDN w:val="0"/>
        <w:adjustRightInd w:val="0"/>
        <w:ind w:left="0" w:firstLine="567"/>
        <w:contextualSpacing/>
        <w:jc w:val="both"/>
        <w:rPr>
          <w:rFonts w:eastAsia="TimesNewRoman"/>
        </w:rPr>
      </w:pPr>
      <w:r w:rsidRPr="00487733">
        <w:rPr>
          <w:rFonts w:eastAsia="TimesNewRoman"/>
        </w:rPr>
        <w:t>особо охраняемых природных территорий;</w:t>
      </w:r>
    </w:p>
    <w:p w:rsidR="005038CF" w:rsidRPr="00487733" w:rsidRDefault="005038CF" w:rsidP="00582FB3">
      <w:pPr>
        <w:pStyle w:val="aff6"/>
        <w:numPr>
          <w:ilvl w:val="1"/>
          <w:numId w:val="42"/>
        </w:numPr>
        <w:tabs>
          <w:tab w:val="left" w:pos="851"/>
        </w:tabs>
        <w:autoSpaceDE w:val="0"/>
        <w:autoSpaceDN w:val="0"/>
        <w:adjustRightInd w:val="0"/>
        <w:ind w:left="0" w:firstLine="567"/>
        <w:contextualSpacing/>
        <w:jc w:val="both"/>
        <w:rPr>
          <w:rFonts w:eastAsia="TimesNewRoman"/>
        </w:rPr>
      </w:pPr>
      <w:r w:rsidRPr="00487733">
        <w:rPr>
          <w:rFonts w:eastAsia="TimesNewRoman"/>
        </w:rPr>
        <w:t>природоохранного назначения;</w:t>
      </w:r>
    </w:p>
    <w:p w:rsidR="005038CF" w:rsidRPr="00487733" w:rsidRDefault="005038CF" w:rsidP="00582FB3">
      <w:pPr>
        <w:pStyle w:val="aff6"/>
        <w:numPr>
          <w:ilvl w:val="1"/>
          <w:numId w:val="42"/>
        </w:numPr>
        <w:tabs>
          <w:tab w:val="left" w:pos="851"/>
        </w:tabs>
        <w:autoSpaceDE w:val="0"/>
        <w:autoSpaceDN w:val="0"/>
        <w:adjustRightInd w:val="0"/>
        <w:ind w:left="0" w:firstLine="567"/>
        <w:contextualSpacing/>
        <w:jc w:val="both"/>
        <w:rPr>
          <w:rFonts w:eastAsia="TimesNewRoman"/>
        </w:rPr>
      </w:pPr>
      <w:r w:rsidRPr="00487733">
        <w:rPr>
          <w:rFonts w:eastAsia="TimesNewRoman"/>
        </w:rPr>
        <w:t>рекреационного назначения;</w:t>
      </w:r>
    </w:p>
    <w:p w:rsidR="005038CF" w:rsidRPr="00487733" w:rsidRDefault="005038CF" w:rsidP="00582FB3">
      <w:pPr>
        <w:pStyle w:val="aff6"/>
        <w:numPr>
          <w:ilvl w:val="1"/>
          <w:numId w:val="42"/>
        </w:numPr>
        <w:tabs>
          <w:tab w:val="left" w:pos="851"/>
        </w:tabs>
        <w:autoSpaceDE w:val="0"/>
        <w:autoSpaceDN w:val="0"/>
        <w:adjustRightInd w:val="0"/>
        <w:ind w:left="0" w:firstLine="567"/>
        <w:contextualSpacing/>
        <w:jc w:val="both"/>
        <w:rPr>
          <w:rFonts w:eastAsia="TimesNewRoman"/>
        </w:rPr>
      </w:pPr>
      <w:r w:rsidRPr="00487733">
        <w:rPr>
          <w:rFonts w:eastAsia="TimesNewRoman"/>
        </w:rPr>
        <w:t>историко-культурного назначения;</w:t>
      </w:r>
    </w:p>
    <w:p w:rsidR="005038CF" w:rsidRPr="00487733" w:rsidRDefault="005038CF" w:rsidP="00582FB3">
      <w:pPr>
        <w:pStyle w:val="aff6"/>
        <w:numPr>
          <w:ilvl w:val="1"/>
          <w:numId w:val="42"/>
        </w:numPr>
        <w:tabs>
          <w:tab w:val="left" w:pos="851"/>
        </w:tabs>
        <w:autoSpaceDE w:val="0"/>
        <w:autoSpaceDN w:val="0"/>
        <w:adjustRightInd w:val="0"/>
        <w:ind w:left="0" w:firstLine="567"/>
        <w:contextualSpacing/>
        <w:jc w:val="both"/>
        <w:rPr>
          <w:rFonts w:eastAsia="TimesNewRoman"/>
        </w:rPr>
      </w:pPr>
      <w:r w:rsidRPr="00487733">
        <w:rPr>
          <w:rFonts w:eastAsia="TimesNewRoman"/>
        </w:rPr>
        <w:t>особо ценные земли.</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РФ, федеральным законодательством в сфере особо охраняемых природных территорий и объектов культурного наследия.</w:t>
      </w:r>
    </w:p>
    <w:p w:rsidR="005038CF" w:rsidRPr="00487733" w:rsidRDefault="005038CF" w:rsidP="005038CF">
      <w:pPr>
        <w:pStyle w:val="aff6"/>
        <w:autoSpaceDE w:val="0"/>
        <w:autoSpaceDN w:val="0"/>
        <w:adjustRightInd w:val="0"/>
        <w:ind w:left="0" w:firstLine="709"/>
        <w:jc w:val="both"/>
        <w:rPr>
          <w:rFonts w:eastAsia="Calibri"/>
          <w:bCs/>
        </w:rPr>
      </w:pPr>
      <w:r w:rsidRPr="00487733">
        <w:rPr>
          <w:rFonts w:eastAsia="Calibri"/>
        </w:rPr>
        <w:t>В соответствии с данными паспорта муниципального образования на территории Старокалитвенского сельского поселения отсутствуют земли особо охраняемых территорий</w:t>
      </w:r>
      <w:r>
        <w:rPr>
          <w:rFonts w:eastAsia="Calibri"/>
        </w:rPr>
        <w:t xml:space="preserve"> и объектов</w:t>
      </w:r>
      <w:r w:rsidRPr="00487733">
        <w:rPr>
          <w:rFonts w:eastAsia="Calibri"/>
        </w:rPr>
        <w:t xml:space="preserve">, тогда как в соответствии со сведениями, содержащимися в ЕГРН, этот показатель составляет </w:t>
      </w:r>
      <w:r w:rsidRPr="00487733">
        <w:rPr>
          <w:rFonts w:eastAsia="Calibri"/>
          <w:bCs/>
        </w:rPr>
        <w:t>20 га.</w:t>
      </w:r>
    </w:p>
    <w:p w:rsidR="005038CF" w:rsidRPr="00487733" w:rsidRDefault="005038CF" w:rsidP="005038CF">
      <w:pPr>
        <w:pStyle w:val="aff6"/>
        <w:ind w:left="0" w:firstLine="709"/>
        <w:jc w:val="both"/>
        <w:rPr>
          <w:rFonts w:eastAsia="Calibri"/>
          <w:bCs/>
        </w:rPr>
      </w:pPr>
      <w:r w:rsidRPr="00487733">
        <w:rPr>
          <w:rFonts w:eastAsia="Calibri"/>
          <w:bCs/>
        </w:rPr>
        <w:t>Для расчетов технико-экономических показателей генерального плана будет применяться показатель в соответствии со сведениями, содержащимися в ЕГРН.</w:t>
      </w:r>
    </w:p>
    <w:p w:rsidR="005038CF" w:rsidRPr="00487733" w:rsidRDefault="005038CF" w:rsidP="005038CF">
      <w:pPr>
        <w:pStyle w:val="af8"/>
        <w:ind w:firstLine="567"/>
        <w:jc w:val="both"/>
      </w:pPr>
      <w:r w:rsidRPr="00487733">
        <w:t xml:space="preserve">На территории Старокалитвенского сельского поселения земли особо охраняемых территорий и объектовзаняты базами отдыха. На этих землях располагаются земельные участки с кадастровыми номерами 36:27:0990014:11, 36:27:0990014:21, 36:27:0990014:13, </w:t>
      </w:r>
      <w:r w:rsidRPr="00487733">
        <w:lastRenderedPageBreak/>
        <w:t>36:27:0990014:12, 36:27:0990014:4, 36:27:0990014:227, 36:27:0960010:8.Все ЗУ имеют ВРИ «для базы отдыха» или «для размещения сезонной базы отдыха».</w:t>
      </w:r>
    </w:p>
    <w:p w:rsidR="005038CF" w:rsidRPr="00487733" w:rsidRDefault="005038CF" w:rsidP="005038CF">
      <w:pPr>
        <w:pStyle w:val="aff6"/>
        <w:autoSpaceDE w:val="0"/>
        <w:autoSpaceDN w:val="0"/>
        <w:adjustRightInd w:val="0"/>
        <w:ind w:left="0" w:firstLine="709"/>
        <w:jc w:val="both"/>
        <w:rPr>
          <w:rFonts w:eastAsia="Calibri"/>
        </w:rPr>
      </w:pPr>
    </w:p>
    <w:p w:rsidR="005038CF" w:rsidRPr="00487733" w:rsidRDefault="005038CF" w:rsidP="00582FB3">
      <w:pPr>
        <w:pStyle w:val="1111"/>
        <w:numPr>
          <w:ilvl w:val="2"/>
          <w:numId w:val="29"/>
        </w:numPr>
        <w:ind w:left="0" w:firstLine="0"/>
        <w:outlineLvl w:val="2"/>
        <w:rPr>
          <w:rFonts w:cs="Times New Roman"/>
          <w:i/>
        </w:rPr>
      </w:pPr>
      <w:bookmarkStart w:id="164" w:name="_Toc40350030"/>
      <w:bookmarkStart w:id="165" w:name="_Toc90977881"/>
      <w:r w:rsidRPr="00487733">
        <w:rPr>
          <w:rFonts w:cs="Times New Roman"/>
          <w:i/>
        </w:rPr>
        <w:t>Земли лесного фонда</w:t>
      </w:r>
      <w:bookmarkEnd w:id="164"/>
      <w:bookmarkEnd w:id="165"/>
    </w:p>
    <w:p w:rsidR="005038CF" w:rsidRPr="00487733" w:rsidRDefault="005038CF" w:rsidP="005038CF">
      <w:pPr>
        <w:pStyle w:val="10"/>
      </w:pPr>
    </w:p>
    <w:p w:rsidR="005038CF" w:rsidRPr="00487733" w:rsidRDefault="005038CF" w:rsidP="005038CF">
      <w:pPr>
        <w:autoSpaceDE w:val="0"/>
        <w:autoSpaceDN w:val="0"/>
        <w:adjustRightInd w:val="0"/>
        <w:ind w:firstLine="567"/>
        <w:jc w:val="both"/>
        <w:rPr>
          <w:rFonts w:eastAsia="Calibri" w:cs="Times New Roman"/>
        </w:rPr>
      </w:pPr>
      <w:bookmarkStart w:id="166" w:name="_Hlk82084093"/>
      <w:r w:rsidRPr="00487733">
        <w:rPr>
          <w:rFonts w:eastAsia="Calibri" w:cs="Times New Roman"/>
        </w:rPr>
        <w:t>В соответствии с п. 1. ст. 101 ЗК РФ к землям лесного фонда относятся лесные земли и нелесные земли, состав которых устанавливается лесным законодательством.</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 xml:space="preserve">Порядок использования и охраны земель лесного фонда устанавливается Земельным кодексом и лесным </w:t>
      </w:r>
      <w:hyperlink r:id="rId24" w:history="1">
        <w:r w:rsidRPr="00487733">
          <w:rPr>
            <w:rFonts w:eastAsia="Calibri" w:cs="Times New Roman"/>
          </w:rPr>
          <w:t>законодательством</w:t>
        </w:r>
      </w:hyperlink>
      <w:r w:rsidRPr="00487733">
        <w:rPr>
          <w:rFonts w:eastAsia="Calibri" w:cs="Times New Roman"/>
        </w:rPr>
        <w:t>.</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rsidR="005038CF" w:rsidRPr="00487733" w:rsidRDefault="005038CF" w:rsidP="005038CF">
      <w:pPr>
        <w:autoSpaceDE w:val="0"/>
        <w:autoSpaceDN w:val="0"/>
        <w:adjustRightInd w:val="0"/>
        <w:ind w:firstLine="567"/>
        <w:jc w:val="both"/>
        <w:rPr>
          <w:rFonts w:eastAsia="Calibri" w:cs="Times New Roman"/>
        </w:rPr>
      </w:pPr>
      <w:bookmarkStart w:id="167" w:name="_Toc40350031"/>
      <w:r w:rsidRPr="00487733">
        <w:rPr>
          <w:rFonts w:eastAsia="Calibri" w:cs="Times New Roman"/>
        </w:rPr>
        <w:t xml:space="preserve">Границы земель лесного фонда определяются границами лесничеств. Лесной фонд в границах </w:t>
      </w:r>
      <w:r w:rsidRPr="00487733">
        <w:t>Старокалитвенского сельского поселения</w:t>
      </w:r>
      <w:r w:rsidRPr="00487733">
        <w:rPr>
          <w:rFonts w:eastAsia="Calibri" w:cs="Times New Roman"/>
        </w:rPr>
        <w:t xml:space="preserve"> представлен лесонасаждениями </w:t>
      </w:r>
      <w:r w:rsidRPr="00487733">
        <w:rPr>
          <w:rFonts w:cs="Times New Roman"/>
        </w:rPr>
        <w:t>Новокалитвенское участковое лесничество Россошанского лесничества</w:t>
      </w:r>
      <w:r w:rsidRPr="00487733">
        <w:rPr>
          <w:rFonts w:eastAsia="Calibri" w:cs="Times New Roman"/>
        </w:rPr>
        <w:t xml:space="preserve"> Воронежской области.</w:t>
      </w:r>
    </w:p>
    <w:p w:rsidR="005038CF" w:rsidRPr="00487733" w:rsidRDefault="005038CF" w:rsidP="005038CF">
      <w:pPr>
        <w:autoSpaceDE w:val="0"/>
        <w:autoSpaceDN w:val="0"/>
        <w:adjustRightInd w:val="0"/>
        <w:ind w:firstLine="567"/>
        <w:jc w:val="both"/>
      </w:pPr>
      <w:r w:rsidRPr="00487733">
        <w:t>На территории поселения расположены лесные массивы общей площадью 1270 га, в т.ч.:</w:t>
      </w:r>
    </w:p>
    <w:p w:rsidR="005038CF" w:rsidRPr="00487733" w:rsidRDefault="005038CF" w:rsidP="00582FB3">
      <w:pPr>
        <w:pStyle w:val="aff6"/>
        <w:numPr>
          <w:ilvl w:val="0"/>
          <w:numId w:val="111"/>
        </w:numPr>
        <w:tabs>
          <w:tab w:val="left" w:pos="851"/>
        </w:tabs>
        <w:autoSpaceDE w:val="0"/>
        <w:autoSpaceDN w:val="0"/>
        <w:adjustRightInd w:val="0"/>
        <w:ind w:left="0" w:firstLine="567"/>
        <w:contextualSpacing/>
        <w:jc w:val="both"/>
      </w:pPr>
      <w:r w:rsidRPr="00487733">
        <w:t>урочище «Большое Мышинское» – 372 га,</w:t>
      </w:r>
    </w:p>
    <w:p w:rsidR="005038CF" w:rsidRPr="00487733" w:rsidRDefault="005038CF" w:rsidP="00582FB3">
      <w:pPr>
        <w:pStyle w:val="aff6"/>
        <w:numPr>
          <w:ilvl w:val="0"/>
          <w:numId w:val="111"/>
        </w:numPr>
        <w:tabs>
          <w:tab w:val="left" w:pos="851"/>
        </w:tabs>
        <w:autoSpaceDE w:val="0"/>
        <w:autoSpaceDN w:val="0"/>
        <w:adjustRightInd w:val="0"/>
        <w:ind w:left="0" w:firstLine="567"/>
        <w:contextualSpacing/>
        <w:jc w:val="both"/>
      </w:pPr>
      <w:r w:rsidRPr="00487733">
        <w:t xml:space="preserve">урочище «Горелое» </w:t>
      </w:r>
      <w:bookmarkStart w:id="168" w:name="_Hlk99459767"/>
      <w:r w:rsidRPr="00487733">
        <w:t>–</w:t>
      </w:r>
      <w:bookmarkEnd w:id="168"/>
      <w:r w:rsidRPr="00487733">
        <w:t xml:space="preserve"> 43 га,</w:t>
      </w:r>
    </w:p>
    <w:p w:rsidR="005038CF" w:rsidRPr="00487733" w:rsidRDefault="005038CF" w:rsidP="00582FB3">
      <w:pPr>
        <w:pStyle w:val="aff6"/>
        <w:numPr>
          <w:ilvl w:val="0"/>
          <w:numId w:val="111"/>
        </w:numPr>
        <w:tabs>
          <w:tab w:val="left" w:pos="851"/>
        </w:tabs>
        <w:autoSpaceDE w:val="0"/>
        <w:autoSpaceDN w:val="0"/>
        <w:adjustRightInd w:val="0"/>
        <w:ind w:left="0" w:firstLine="567"/>
        <w:contextualSpacing/>
        <w:jc w:val="both"/>
      </w:pPr>
      <w:r w:rsidRPr="00487733">
        <w:t>урочище «Среднее» – 70 га,</w:t>
      </w:r>
    </w:p>
    <w:p w:rsidR="005038CF" w:rsidRPr="00487733" w:rsidRDefault="005038CF" w:rsidP="00582FB3">
      <w:pPr>
        <w:pStyle w:val="aff6"/>
        <w:numPr>
          <w:ilvl w:val="0"/>
          <w:numId w:val="111"/>
        </w:numPr>
        <w:tabs>
          <w:tab w:val="left" w:pos="851"/>
        </w:tabs>
        <w:autoSpaceDE w:val="0"/>
        <w:autoSpaceDN w:val="0"/>
        <w:adjustRightInd w:val="0"/>
        <w:ind w:left="0" w:firstLine="567"/>
        <w:contextualSpacing/>
        <w:jc w:val="both"/>
      </w:pPr>
      <w:r w:rsidRPr="00487733">
        <w:t>урочище «Озероватое» – 99 га,</w:t>
      </w:r>
    </w:p>
    <w:p w:rsidR="005038CF" w:rsidRPr="00487733" w:rsidRDefault="005038CF" w:rsidP="00582FB3">
      <w:pPr>
        <w:pStyle w:val="aff6"/>
        <w:numPr>
          <w:ilvl w:val="0"/>
          <w:numId w:val="111"/>
        </w:numPr>
        <w:tabs>
          <w:tab w:val="left" w:pos="851"/>
        </w:tabs>
        <w:autoSpaceDE w:val="0"/>
        <w:autoSpaceDN w:val="0"/>
        <w:adjustRightInd w:val="0"/>
        <w:ind w:left="0" w:firstLine="567"/>
        <w:contextualSpacing/>
        <w:jc w:val="both"/>
      </w:pPr>
      <w:r w:rsidRPr="00487733">
        <w:t>урочище «малое Мышинское» – 221 га,</w:t>
      </w:r>
    </w:p>
    <w:p w:rsidR="005038CF" w:rsidRPr="00487733" w:rsidRDefault="005038CF" w:rsidP="00582FB3">
      <w:pPr>
        <w:pStyle w:val="aff6"/>
        <w:numPr>
          <w:ilvl w:val="0"/>
          <w:numId w:val="111"/>
        </w:numPr>
        <w:tabs>
          <w:tab w:val="left" w:pos="851"/>
        </w:tabs>
        <w:autoSpaceDE w:val="0"/>
        <w:autoSpaceDN w:val="0"/>
        <w:adjustRightInd w:val="0"/>
        <w:ind w:left="0" w:firstLine="567"/>
        <w:contextualSpacing/>
        <w:jc w:val="both"/>
      </w:pPr>
      <w:r w:rsidRPr="00487733">
        <w:t>урочище «Круглое» – 17 га,</w:t>
      </w:r>
    </w:p>
    <w:p w:rsidR="005038CF" w:rsidRPr="00487733" w:rsidRDefault="005038CF" w:rsidP="00582FB3">
      <w:pPr>
        <w:pStyle w:val="aff6"/>
        <w:numPr>
          <w:ilvl w:val="0"/>
          <w:numId w:val="111"/>
        </w:numPr>
        <w:tabs>
          <w:tab w:val="left" w:pos="851"/>
        </w:tabs>
        <w:autoSpaceDE w:val="0"/>
        <w:autoSpaceDN w:val="0"/>
        <w:adjustRightInd w:val="0"/>
        <w:ind w:left="0" w:firstLine="567"/>
        <w:contextualSpacing/>
        <w:jc w:val="both"/>
      </w:pPr>
      <w:r w:rsidRPr="00487733">
        <w:t>урочище «Чапаевское» – 26 га,</w:t>
      </w:r>
    </w:p>
    <w:p w:rsidR="005038CF" w:rsidRPr="00487733" w:rsidRDefault="005038CF" w:rsidP="00582FB3">
      <w:pPr>
        <w:pStyle w:val="aff6"/>
        <w:numPr>
          <w:ilvl w:val="0"/>
          <w:numId w:val="111"/>
        </w:numPr>
        <w:tabs>
          <w:tab w:val="left" w:pos="851"/>
        </w:tabs>
        <w:autoSpaceDE w:val="0"/>
        <w:autoSpaceDN w:val="0"/>
        <w:adjustRightInd w:val="0"/>
        <w:ind w:left="0" w:firstLine="567"/>
        <w:contextualSpacing/>
        <w:jc w:val="both"/>
      </w:pPr>
      <w:r w:rsidRPr="00487733">
        <w:t xml:space="preserve">урочище «Большой Сруб» – 35 га, </w:t>
      </w:r>
    </w:p>
    <w:p w:rsidR="005038CF" w:rsidRPr="00487733" w:rsidRDefault="005038CF" w:rsidP="00582FB3">
      <w:pPr>
        <w:pStyle w:val="aff6"/>
        <w:numPr>
          <w:ilvl w:val="0"/>
          <w:numId w:val="111"/>
        </w:numPr>
        <w:tabs>
          <w:tab w:val="left" w:pos="851"/>
        </w:tabs>
        <w:autoSpaceDE w:val="0"/>
        <w:autoSpaceDN w:val="0"/>
        <w:adjustRightInd w:val="0"/>
        <w:ind w:left="0" w:firstLine="567"/>
        <w:contextualSpacing/>
        <w:jc w:val="both"/>
      </w:pPr>
      <w:r w:rsidRPr="00487733">
        <w:t>урочище «Малый Сруб» – 37 га,</w:t>
      </w:r>
    </w:p>
    <w:p w:rsidR="005038CF" w:rsidRPr="00487733" w:rsidRDefault="005038CF" w:rsidP="00582FB3">
      <w:pPr>
        <w:pStyle w:val="aff6"/>
        <w:numPr>
          <w:ilvl w:val="0"/>
          <w:numId w:val="111"/>
        </w:numPr>
        <w:tabs>
          <w:tab w:val="left" w:pos="851"/>
        </w:tabs>
        <w:autoSpaceDE w:val="0"/>
        <w:autoSpaceDN w:val="0"/>
        <w:adjustRightInd w:val="0"/>
        <w:ind w:left="0" w:firstLine="567"/>
        <w:contextualSpacing/>
        <w:jc w:val="both"/>
      </w:pPr>
      <w:r w:rsidRPr="00487733">
        <w:t>урочище «Карабутский лужок» – 28 га,</w:t>
      </w:r>
    </w:p>
    <w:p w:rsidR="005038CF" w:rsidRPr="00487733" w:rsidRDefault="005038CF" w:rsidP="00582FB3">
      <w:pPr>
        <w:pStyle w:val="aff6"/>
        <w:numPr>
          <w:ilvl w:val="0"/>
          <w:numId w:val="111"/>
        </w:numPr>
        <w:tabs>
          <w:tab w:val="left" w:pos="851"/>
        </w:tabs>
        <w:autoSpaceDE w:val="0"/>
        <w:autoSpaceDN w:val="0"/>
        <w:adjustRightInd w:val="0"/>
        <w:ind w:left="0" w:firstLine="567"/>
        <w:contextualSpacing/>
        <w:jc w:val="both"/>
      </w:pPr>
      <w:r w:rsidRPr="00487733">
        <w:t>урочище «Куток» – 153 га,</w:t>
      </w:r>
    </w:p>
    <w:p w:rsidR="005038CF" w:rsidRPr="00487733" w:rsidRDefault="005038CF" w:rsidP="00582FB3">
      <w:pPr>
        <w:pStyle w:val="aff6"/>
        <w:numPr>
          <w:ilvl w:val="0"/>
          <w:numId w:val="111"/>
        </w:numPr>
        <w:tabs>
          <w:tab w:val="left" w:pos="851"/>
        </w:tabs>
        <w:autoSpaceDE w:val="0"/>
        <w:autoSpaceDN w:val="0"/>
        <w:adjustRightInd w:val="0"/>
        <w:ind w:left="0" w:firstLine="567"/>
        <w:contextualSpacing/>
        <w:jc w:val="both"/>
      </w:pPr>
      <w:r w:rsidRPr="00487733">
        <w:t>урочище «Сага» – 102 га,</w:t>
      </w:r>
    </w:p>
    <w:p w:rsidR="005038CF" w:rsidRPr="00487733" w:rsidRDefault="005038CF" w:rsidP="00582FB3">
      <w:pPr>
        <w:pStyle w:val="aff6"/>
        <w:numPr>
          <w:ilvl w:val="0"/>
          <w:numId w:val="111"/>
        </w:numPr>
        <w:tabs>
          <w:tab w:val="left" w:pos="851"/>
        </w:tabs>
        <w:autoSpaceDE w:val="0"/>
        <w:autoSpaceDN w:val="0"/>
        <w:adjustRightInd w:val="0"/>
        <w:ind w:left="0" w:firstLine="567"/>
        <w:contextualSpacing/>
        <w:jc w:val="both"/>
      </w:pPr>
      <w:r w:rsidRPr="00487733">
        <w:t>урочище «Лужок» – 67 га.</w:t>
      </w:r>
    </w:p>
    <w:p w:rsidR="005038CF" w:rsidRPr="00487733" w:rsidRDefault="005038CF" w:rsidP="005038CF">
      <w:pPr>
        <w:pStyle w:val="aff6"/>
        <w:tabs>
          <w:tab w:val="left" w:pos="851"/>
        </w:tabs>
        <w:autoSpaceDE w:val="0"/>
        <w:autoSpaceDN w:val="0"/>
        <w:adjustRightInd w:val="0"/>
        <w:jc w:val="both"/>
        <w:rPr>
          <w:lang w:val="en-US"/>
        </w:rPr>
      </w:pPr>
    </w:p>
    <w:p w:rsidR="005038CF" w:rsidRPr="00487733" w:rsidRDefault="005038CF" w:rsidP="005038CF">
      <w:pPr>
        <w:ind w:firstLine="540"/>
        <w:jc w:val="both"/>
        <w:rPr>
          <w:rFonts w:cs="Times New Roman"/>
        </w:rPr>
      </w:pPr>
      <w:bookmarkStart w:id="169" w:name="_Hlk96588030"/>
      <w:r w:rsidRPr="00487733">
        <w:rPr>
          <w:rFonts w:cs="Times New Roman"/>
        </w:rPr>
        <w:lastRenderedPageBreak/>
        <w:t>Именно этот показатель будет отражен в технико-экономических показателях.</w:t>
      </w:r>
    </w:p>
    <w:p w:rsidR="005038CF" w:rsidRPr="00487733" w:rsidRDefault="005038CF" w:rsidP="005038CF">
      <w:pPr>
        <w:ind w:firstLine="540"/>
        <w:jc w:val="both"/>
        <w:rPr>
          <w:rFonts w:cs="Times New Roman"/>
          <w:snapToGrid w:val="0"/>
        </w:rPr>
      </w:pPr>
    </w:p>
    <w:p w:rsidR="005038CF" w:rsidRPr="00487733" w:rsidRDefault="005038CF" w:rsidP="005038CF">
      <w:pPr>
        <w:ind w:firstLine="540"/>
        <w:jc w:val="both"/>
        <w:rPr>
          <w:rFonts w:cs="Times New Roman"/>
          <w:snapToGrid w:val="0"/>
        </w:rPr>
      </w:pPr>
      <w:r w:rsidRPr="00487733">
        <w:rPr>
          <w:rFonts w:cs="Times New Roman"/>
          <w:snapToGrid w:val="0"/>
        </w:rPr>
        <w:t xml:space="preserve">В соответствии с данными паспорта муниципального образования общая площадь земель лесного фонда на территории Старокалитвенского сельского поселения составляет </w:t>
      </w:r>
      <w:r w:rsidRPr="00487733">
        <w:rPr>
          <w:rFonts w:cs="Times New Roman"/>
        </w:rPr>
        <w:t>1200</w:t>
      </w:r>
      <w:r w:rsidRPr="00487733">
        <w:rPr>
          <w:rFonts w:cs="Times New Roman"/>
          <w:snapToGrid w:val="0"/>
        </w:rPr>
        <w:t>га.</w:t>
      </w:r>
    </w:p>
    <w:p w:rsidR="005038CF" w:rsidRPr="00487733" w:rsidRDefault="005038CF" w:rsidP="005038CF">
      <w:pPr>
        <w:ind w:firstLine="540"/>
        <w:jc w:val="both"/>
        <w:rPr>
          <w:rFonts w:cs="Times New Roman"/>
        </w:rPr>
      </w:pPr>
      <w:r w:rsidRPr="00487733">
        <w:rPr>
          <w:rFonts w:cs="Times New Roman"/>
          <w:snapToGrid w:val="0"/>
        </w:rPr>
        <w:t xml:space="preserve">В соответствии со сведениями, содержащимися в ЕГРН, </w:t>
      </w:r>
      <w:r w:rsidRPr="00487733">
        <w:rPr>
          <w:rFonts w:cs="Times New Roman"/>
        </w:rPr>
        <w:t>показатель площади земель лесного фонда составляет</w:t>
      </w:r>
      <w:r w:rsidRPr="00487733">
        <w:rPr>
          <w:rFonts w:eastAsia="Times New Roman" w:cs="Times New Roman"/>
          <w:bCs/>
        </w:rPr>
        <w:t>1218 га.</w:t>
      </w:r>
    </w:p>
    <w:bookmarkEnd w:id="169"/>
    <w:p w:rsidR="005038CF" w:rsidRPr="00487733" w:rsidRDefault="005038CF" w:rsidP="005038CF">
      <w:pPr>
        <w:ind w:firstLine="540"/>
        <w:jc w:val="both"/>
        <w:rPr>
          <w:rFonts w:cs="Times New Roman"/>
          <w:snapToGrid w:val="0"/>
        </w:rPr>
      </w:pPr>
    </w:p>
    <w:p w:rsidR="005038CF" w:rsidRPr="00487733" w:rsidRDefault="005038CF" w:rsidP="00582FB3">
      <w:pPr>
        <w:pStyle w:val="1111"/>
        <w:numPr>
          <w:ilvl w:val="2"/>
          <w:numId w:val="29"/>
        </w:numPr>
        <w:ind w:left="0" w:firstLine="0"/>
        <w:outlineLvl w:val="2"/>
        <w:rPr>
          <w:rFonts w:cs="Times New Roman"/>
          <w:i/>
        </w:rPr>
      </w:pPr>
      <w:bookmarkStart w:id="170" w:name="_Toc90977882"/>
      <w:bookmarkEnd w:id="166"/>
      <w:r w:rsidRPr="00487733">
        <w:rPr>
          <w:rFonts w:cs="Times New Roman"/>
          <w:i/>
        </w:rPr>
        <w:t>Земли водного фонда</w:t>
      </w:r>
      <w:bookmarkEnd w:id="167"/>
      <w:bookmarkEnd w:id="170"/>
    </w:p>
    <w:p w:rsidR="005038CF" w:rsidRPr="00487733" w:rsidRDefault="005038CF" w:rsidP="005038CF">
      <w:pPr>
        <w:pStyle w:val="10"/>
        <w:tabs>
          <w:tab w:val="left" w:pos="1418"/>
        </w:tabs>
        <w:ind w:right="-3"/>
      </w:pPr>
    </w:p>
    <w:p w:rsidR="005038CF" w:rsidRPr="00487733" w:rsidRDefault="005038CF" w:rsidP="005038CF">
      <w:pPr>
        <w:pStyle w:val="10"/>
        <w:tabs>
          <w:tab w:val="left" w:pos="1418"/>
        </w:tabs>
        <w:ind w:right="-3"/>
      </w:pPr>
      <w:r w:rsidRPr="00487733">
        <w:t>В соответствии со ст. 102 ЗК РФ к землям водного фонда относятся земли, на которых находятся поверхностные водные объекты.</w:t>
      </w:r>
    </w:p>
    <w:p w:rsidR="005038CF" w:rsidRPr="00487733" w:rsidRDefault="005038CF" w:rsidP="005038CF">
      <w:pPr>
        <w:pStyle w:val="10"/>
        <w:tabs>
          <w:tab w:val="left" w:pos="1418"/>
        </w:tabs>
        <w:ind w:right="-3"/>
      </w:pPr>
      <w:r w:rsidRPr="00487733">
        <w:t>На землях, покрытых поверхностными водами, не осуществляется образование земельных участков.</w:t>
      </w:r>
    </w:p>
    <w:p w:rsidR="005038CF" w:rsidRPr="00487733" w:rsidRDefault="005038CF" w:rsidP="005038CF">
      <w:pPr>
        <w:pStyle w:val="10"/>
        <w:tabs>
          <w:tab w:val="left" w:pos="1418"/>
        </w:tabs>
        <w:ind w:right="-3"/>
      </w:pPr>
      <w:r w:rsidRPr="00487733">
        <w:t>В целях строительства водохранилищ и иных искусственных водных объектов осуществляется резервирование земель.</w:t>
      </w:r>
    </w:p>
    <w:p w:rsidR="005038CF" w:rsidRPr="00487733" w:rsidRDefault="005038CF" w:rsidP="005038CF">
      <w:pPr>
        <w:pStyle w:val="10"/>
        <w:tabs>
          <w:tab w:val="left" w:pos="1418"/>
        </w:tabs>
        <w:ind w:right="-3"/>
      </w:pPr>
      <w:r w:rsidRPr="00487733">
        <w:t xml:space="preserve">Порядок использования и охраны земель водного фонда определяется </w:t>
      </w:r>
      <w:r w:rsidRPr="00487733">
        <w:rPr>
          <w:rFonts w:eastAsia="Calibri"/>
        </w:rPr>
        <w:t>Земельным кодексом</w:t>
      </w:r>
      <w:r w:rsidRPr="00487733">
        <w:t xml:space="preserve"> и водным </w:t>
      </w:r>
      <w:hyperlink r:id="rId25" w:history="1">
        <w:r w:rsidRPr="00487733">
          <w:t>законодательством</w:t>
        </w:r>
      </w:hyperlink>
      <w:r w:rsidRPr="00487733">
        <w:t>.</w:t>
      </w:r>
    </w:p>
    <w:p w:rsidR="005038CF" w:rsidRPr="00487733" w:rsidRDefault="005038CF" w:rsidP="005038CF">
      <w:pPr>
        <w:autoSpaceDE w:val="0"/>
        <w:autoSpaceDN w:val="0"/>
        <w:adjustRightInd w:val="0"/>
        <w:ind w:firstLine="567"/>
        <w:jc w:val="both"/>
        <w:rPr>
          <w:rFonts w:eastAsia="Calibri" w:cs="Times New Roman"/>
        </w:rPr>
      </w:pPr>
      <w:r w:rsidRPr="00487733">
        <w:rPr>
          <w:rFonts w:eastAsia="TimesNewRoman" w:cs="Times New Roman"/>
        </w:rPr>
        <w:t>Согласно ст. 1 Водного кодекса РФ водный фонд - совокупность водных объектов в пределах территории Российской Федерации; водный объект - природный или</w:t>
      </w:r>
      <w:r w:rsidR="00AF5A00">
        <w:rPr>
          <w:rFonts w:eastAsia="TimesNewRoman" w:cs="Times New Roman"/>
        </w:rPr>
        <w:t xml:space="preserve"> </w:t>
      </w:r>
      <w:r w:rsidRPr="00487733">
        <w:rPr>
          <w:rFonts w:eastAsia="Calibri" w:cs="Times New Roman"/>
        </w:rPr>
        <w:t>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5038CF" w:rsidRPr="00487733" w:rsidRDefault="005038CF" w:rsidP="005038CF">
      <w:pPr>
        <w:pStyle w:val="10"/>
        <w:ind w:right="-3"/>
      </w:pPr>
      <w:r w:rsidRPr="00487733">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5038CF" w:rsidRPr="00487733" w:rsidRDefault="005038CF" w:rsidP="005038CF">
      <w:pPr>
        <w:pStyle w:val="10"/>
      </w:pPr>
      <w:r w:rsidRPr="00487733">
        <w:rPr>
          <w:snapToGrid w:val="0"/>
        </w:rPr>
        <w:t xml:space="preserve">В соответствии с данными паспорта муниципального образования общая площадь земель водного фонда на территории </w:t>
      </w:r>
      <w:r w:rsidRPr="00487733">
        <w:rPr>
          <w:rFonts w:eastAsia="Calibri"/>
        </w:rPr>
        <w:t>Старокалитвенского</w:t>
      </w:r>
      <w:r w:rsidRPr="00487733">
        <w:t xml:space="preserve"> сельского поселения</w:t>
      </w:r>
      <w:r w:rsidRPr="00487733">
        <w:rPr>
          <w:snapToGrid w:val="0"/>
        </w:rPr>
        <w:t xml:space="preserve"> составляет </w:t>
      </w:r>
      <w:r w:rsidRPr="00487733">
        <w:t>150 </w:t>
      </w:r>
      <w:r w:rsidRPr="00487733">
        <w:rPr>
          <w:snapToGrid w:val="0"/>
        </w:rPr>
        <w:t xml:space="preserve">га. </w:t>
      </w:r>
      <w:r w:rsidRPr="00487733">
        <w:t>По территории поселения протекает р. Дон.</w:t>
      </w:r>
    </w:p>
    <w:p w:rsidR="005038CF" w:rsidRPr="00487733" w:rsidRDefault="005038CF" w:rsidP="005038CF">
      <w:pPr>
        <w:pStyle w:val="10"/>
        <w:tabs>
          <w:tab w:val="left" w:pos="1418"/>
        </w:tabs>
        <w:ind w:right="-3"/>
      </w:pPr>
    </w:p>
    <w:p w:rsidR="005038CF" w:rsidRPr="00487733" w:rsidRDefault="005038CF" w:rsidP="00582FB3">
      <w:pPr>
        <w:pStyle w:val="1111"/>
        <w:numPr>
          <w:ilvl w:val="2"/>
          <w:numId w:val="29"/>
        </w:numPr>
        <w:ind w:left="0" w:firstLine="0"/>
        <w:outlineLvl w:val="2"/>
        <w:rPr>
          <w:rFonts w:cs="Times New Roman"/>
          <w:i/>
        </w:rPr>
      </w:pPr>
      <w:bookmarkStart w:id="171" w:name="_Toc40350032"/>
      <w:bookmarkStart w:id="172" w:name="_Toc90977883"/>
      <w:r w:rsidRPr="00487733">
        <w:rPr>
          <w:rFonts w:cs="Times New Roman"/>
          <w:i/>
        </w:rPr>
        <w:t>Земли запаса</w:t>
      </w:r>
      <w:bookmarkEnd w:id="171"/>
      <w:bookmarkEnd w:id="172"/>
    </w:p>
    <w:p w:rsidR="005038CF" w:rsidRPr="00487733" w:rsidRDefault="005038CF" w:rsidP="005038CF">
      <w:pPr>
        <w:autoSpaceDE w:val="0"/>
        <w:autoSpaceDN w:val="0"/>
        <w:adjustRightInd w:val="0"/>
        <w:ind w:firstLine="567"/>
        <w:jc w:val="both"/>
        <w:rPr>
          <w:rFonts w:eastAsia="TimesNewRoman" w:cs="Times New Roman"/>
        </w:rPr>
      </w:pPr>
    </w:p>
    <w:p w:rsidR="005038CF" w:rsidRPr="00487733" w:rsidRDefault="005038CF" w:rsidP="005038CF">
      <w:pPr>
        <w:autoSpaceDE w:val="0"/>
        <w:autoSpaceDN w:val="0"/>
        <w:adjustRightInd w:val="0"/>
        <w:ind w:firstLine="567"/>
        <w:jc w:val="both"/>
        <w:rPr>
          <w:rFonts w:eastAsia="TimesNewRoman" w:cs="Times New Roman"/>
        </w:rPr>
      </w:pPr>
      <w:r w:rsidRPr="00487733">
        <w:rPr>
          <w:rFonts w:eastAsia="TimesNewRoman" w:cs="Times New Roman"/>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26" w:history="1">
        <w:r w:rsidRPr="00487733">
          <w:rPr>
            <w:rFonts w:eastAsia="TimesNewRoman" w:cs="Times New Roman"/>
          </w:rPr>
          <w:t xml:space="preserve">статьей </w:t>
        </w:r>
        <w:r w:rsidRPr="00487733">
          <w:rPr>
            <w:rFonts w:eastAsia="TimesNewRoman" w:cs="Times New Roman"/>
          </w:rPr>
          <w:lastRenderedPageBreak/>
          <w:t>80</w:t>
        </w:r>
      </w:hyperlink>
      <w:r w:rsidRPr="00487733">
        <w:rPr>
          <w:rFonts w:eastAsia="TimesNewRoman" w:cs="Times New Roman"/>
        </w:rPr>
        <w:t>Земельногокодекса Российской Федерации.</w:t>
      </w:r>
    </w:p>
    <w:p w:rsidR="005038CF" w:rsidRPr="00487733" w:rsidRDefault="005038CF" w:rsidP="005038CF">
      <w:pPr>
        <w:autoSpaceDE w:val="0"/>
        <w:autoSpaceDN w:val="0"/>
        <w:adjustRightInd w:val="0"/>
        <w:ind w:firstLine="567"/>
        <w:jc w:val="both"/>
        <w:rPr>
          <w:rFonts w:eastAsia="TimesNewRoman" w:cs="Times New Roman"/>
        </w:rPr>
      </w:pPr>
      <w:r w:rsidRPr="00487733">
        <w:rPr>
          <w:rFonts w:eastAsia="TimesNewRoman" w:cs="Times New Roman"/>
        </w:rPr>
        <w:t xml:space="preserve">Использование земель запаса допускается после </w:t>
      </w:r>
      <w:hyperlink r:id="rId27" w:history="1">
        <w:r w:rsidRPr="00487733">
          <w:rPr>
            <w:rFonts w:eastAsia="TimesNewRoman" w:cs="Times New Roman"/>
          </w:rPr>
          <w:t>перевода</w:t>
        </w:r>
      </w:hyperlink>
      <w:r w:rsidRPr="00487733">
        <w:rPr>
          <w:rFonts w:eastAsia="TimesNewRoman" w:cs="Times New Roman"/>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5038CF" w:rsidRPr="00487733" w:rsidRDefault="005038CF" w:rsidP="005038CF">
      <w:pPr>
        <w:autoSpaceDE w:val="0"/>
        <w:autoSpaceDN w:val="0"/>
        <w:adjustRightInd w:val="0"/>
        <w:ind w:firstLine="567"/>
        <w:jc w:val="both"/>
        <w:rPr>
          <w:rFonts w:eastAsia="TimesNewRoman" w:cs="Times New Roman"/>
        </w:rPr>
      </w:pPr>
      <w:r w:rsidRPr="00487733">
        <w:rPr>
          <w:rFonts w:cs="Times New Roman"/>
          <w:snapToGrid w:val="0"/>
        </w:rPr>
        <w:t>В соответствии с данными паспорта Старокалитвенского сельского поселения земли запаса на территории поселения отсутствуют.</w:t>
      </w:r>
    </w:p>
    <w:p w:rsidR="005038CF" w:rsidRPr="00487733" w:rsidRDefault="005038CF" w:rsidP="005038CF">
      <w:pPr>
        <w:pStyle w:val="aff6"/>
        <w:tabs>
          <w:tab w:val="left" w:pos="142"/>
        </w:tabs>
        <w:autoSpaceDE w:val="0"/>
        <w:autoSpaceDN w:val="0"/>
        <w:adjustRightInd w:val="0"/>
        <w:ind w:left="0" w:firstLine="567"/>
        <w:jc w:val="both"/>
        <w:rPr>
          <w:rFonts w:eastAsiaTheme="minorHAnsi"/>
          <w:kern w:val="0"/>
        </w:rPr>
      </w:pPr>
    </w:p>
    <w:p w:rsidR="005038CF" w:rsidRPr="00487733" w:rsidRDefault="005038CF" w:rsidP="00582FB3">
      <w:pPr>
        <w:pStyle w:val="aff6"/>
        <w:numPr>
          <w:ilvl w:val="1"/>
          <w:numId w:val="29"/>
        </w:numPr>
        <w:ind w:left="0" w:firstLine="0"/>
        <w:contextualSpacing/>
        <w:jc w:val="center"/>
        <w:outlineLvl w:val="1"/>
        <w:rPr>
          <w:rStyle w:val="af1"/>
          <w:b/>
        </w:rPr>
      </w:pPr>
      <w:bookmarkStart w:id="173" w:name="_Toc90977884"/>
      <w:r w:rsidRPr="00487733">
        <w:rPr>
          <w:b/>
        </w:rPr>
        <w:t>Функциональное зонирование территории Старокалитвенского</w:t>
      </w:r>
      <w:r w:rsidR="00AF5A00">
        <w:rPr>
          <w:b/>
        </w:rPr>
        <w:t xml:space="preserve"> </w:t>
      </w:r>
      <w:r w:rsidRPr="00487733">
        <w:rPr>
          <w:b/>
        </w:rPr>
        <w:t>сельского поселения.</w:t>
      </w:r>
      <w:bookmarkEnd w:id="173"/>
    </w:p>
    <w:p w:rsidR="005038CF" w:rsidRPr="00487733" w:rsidRDefault="005038CF" w:rsidP="005038CF">
      <w:pPr>
        <w:pStyle w:val="aff6"/>
        <w:tabs>
          <w:tab w:val="left" w:pos="142"/>
        </w:tabs>
        <w:autoSpaceDE w:val="0"/>
        <w:autoSpaceDN w:val="0"/>
        <w:adjustRightInd w:val="0"/>
        <w:ind w:left="0" w:firstLine="567"/>
        <w:jc w:val="both"/>
        <w:rPr>
          <w:rFonts w:eastAsiaTheme="minorHAnsi"/>
          <w:kern w:val="0"/>
        </w:rPr>
      </w:pP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b/>
        </w:rPr>
        <w:t>Функциональные зоны</w:t>
      </w:r>
      <w:r w:rsidRPr="00487733">
        <w:rPr>
          <w:rFonts w:eastAsia="Calibri" w:cs="Times New Roman"/>
        </w:rPr>
        <w:t xml:space="preserve"> – зоны, для которых документами территориального планирования определены границы и функциональное назначение.</w:t>
      </w:r>
    </w:p>
    <w:p w:rsidR="005038CF" w:rsidRPr="00487733" w:rsidRDefault="005038CF" w:rsidP="005038CF">
      <w:pPr>
        <w:pStyle w:val="10"/>
        <w:contextualSpacing/>
      </w:pPr>
      <w:r w:rsidRPr="00487733">
        <w:t>Функциональное зонирование территории населенных пунктов Старокалитвенского сельского поселения является одним из базовых инструментов регулирования территориального развития поселения, определяющим хозяйственно-градостроительную направленность использования территорий МО. Генеральным планом определены количество и номенклатура функциональных зон. Параметры функциональных зон проектом установлены на основе результатов комплексной оценки территории и анализа социально-экономической ситуации в населенных пунктах Старокалитвенского сельского поселения.</w:t>
      </w:r>
    </w:p>
    <w:p w:rsidR="005038CF" w:rsidRPr="00487733" w:rsidRDefault="005038CF" w:rsidP="005038CF">
      <w:pPr>
        <w:pStyle w:val="10"/>
      </w:pPr>
      <w:r w:rsidRPr="00487733">
        <w:t>Функциональные зоны в границах населенных пунктов Старокалитвенского сельского поселения определяются по фактическому использованию.</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 xml:space="preserve">К </w:t>
      </w:r>
      <w:r w:rsidRPr="00487733">
        <w:rPr>
          <w:rFonts w:eastAsia="Calibri" w:cs="Times New Roman"/>
          <w:b/>
        </w:rPr>
        <w:t>функциональным зонам могут быть отнесены</w:t>
      </w:r>
      <w:r w:rsidRPr="00487733">
        <w:rPr>
          <w:rFonts w:eastAsia="Calibri" w:cs="Times New Roman"/>
        </w:rPr>
        <w:t>:</w:t>
      </w:r>
    </w:p>
    <w:p w:rsidR="005038CF" w:rsidRPr="00487733" w:rsidRDefault="005038CF" w:rsidP="00582FB3">
      <w:pPr>
        <w:widowControl/>
        <w:numPr>
          <w:ilvl w:val="0"/>
          <w:numId w:val="112"/>
        </w:numPr>
        <w:tabs>
          <w:tab w:val="left" w:pos="851"/>
        </w:tabs>
        <w:autoSpaceDE w:val="0"/>
        <w:autoSpaceDN w:val="0"/>
        <w:adjustRightInd w:val="0"/>
        <w:ind w:left="0" w:firstLine="567"/>
        <w:jc w:val="both"/>
        <w:rPr>
          <w:rFonts w:eastAsia="Calibri" w:cs="Times New Roman"/>
        </w:rPr>
      </w:pPr>
      <w:r w:rsidRPr="00487733">
        <w:rPr>
          <w:rFonts w:eastAsia="Calibri" w:cs="Times New Roman"/>
        </w:rPr>
        <w:t xml:space="preserve">общественно-деловые зоны, </w:t>
      </w:r>
    </w:p>
    <w:p w:rsidR="005038CF" w:rsidRPr="00487733" w:rsidRDefault="005038CF" w:rsidP="00582FB3">
      <w:pPr>
        <w:widowControl/>
        <w:numPr>
          <w:ilvl w:val="0"/>
          <w:numId w:val="112"/>
        </w:numPr>
        <w:tabs>
          <w:tab w:val="left" w:pos="851"/>
        </w:tabs>
        <w:autoSpaceDE w:val="0"/>
        <w:autoSpaceDN w:val="0"/>
        <w:adjustRightInd w:val="0"/>
        <w:ind w:left="0" w:firstLine="567"/>
        <w:jc w:val="both"/>
        <w:rPr>
          <w:rFonts w:eastAsia="Calibri" w:cs="Times New Roman"/>
        </w:rPr>
      </w:pPr>
      <w:r w:rsidRPr="00487733">
        <w:rPr>
          <w:rFonts w:eastAsia="Calibri" w:cs="Times New Roman"/>
        </w:rPr>
        <w:t xml:space="preserve">жилые зоны, </w:t>
      </w:r>
    </w:p>
    <w:p w:rsidR="005038CF" w:rsidRPr="00487733" w:rsidRDefault="005038CF" w:rsidP="00582FB3">
      <w:pPr>
        <w:widowControl/>
        <w:numPr>
          <w:ilvl w:val="0"/>
          <w:numId w:val="112"/>
        </w:numPr>
        <w:tabs>
          <w:tab w:val="left" w:pos="851"/>
        </w:tabs>
        <w:autoSpaceDE w:val="0"/>
        <w:autoSpaceDN w:val="0"/>
        <w:adjustRightInd w:val="0"/>
        <w:ind w:left="0" w:firstLine="567"/>
        <w:jc w:val="both"/>
        <w:rPr>
          <w:rFonts w:eastAsia="Calibri" w:cs="Times New Roman"/>
        </w:rPr>
      </w:pPr>
      <w:r w:rsidRPr="00487733">
        <w:rPr>
          <w:rFonts w:eastAsia="Calibri" w:cs="Times New Roman"/>
        </w:rPr>
        <w:t xml:space="preserve">рекреационные зоны, </w:t>
      </w:r>
    </w:p>
    <w:p w:rsidR="005038CF" w:rsidRPr="00487733" w:rsidRDefault="005038CF" w:rsidP="00582FB3">
      <w:pPr>
        <w:widowControl/>
        <w:numPr>
          <w:ilvl w:val="0"/>
          <w:numId w:val="112"/>
        </w:numPr>
        <w:tabs>
          <w:tab w:val="left" w:pos="851"/>
        </w:tabs>
        <w:autoSpaceDE w:val="0"/>
        <w:autoSpaceDN w:val="0"/>
        <w:adjustRightInd w:val="0"/>
        <w:ind w:left="0" w:firstLine="567"/>
        <w:jc w:val="both"/>
        <w:rPr>
          <w:rFonts w:eastAsia="Calibri" w:cs="Times New Roman"/>
        </w:rPr>
      </w:pPr>
      <w:r w:rsidRPr="00487733">
        <w:rPr>
          <w:rFonts w:eastAsia="Calibri" w:cs="Times New Roman"/>
        </w:rPr>
        <w:t xml:space="preserve">производственные и коммунальные зоны, </w:t>
      </w:r>
    </w:p>
    <w:p w:rsidR="005038CF" w:rsidRPr="00487733" w:rsidRDefault="005038CF" w:rsidP="00582FB3">
      <w:pPr>
        <w:widowControl/>
        <w:numPr>
          <w:ilvl w:val="0"/>
          <w:numId w:val="112"/>
        </w:numPr>
        <w:tabs>
          <w:tab w:val="left" w:pos="851"/>
        </w:tabs>
        <w:autoSpaceDE w:val="0"/>
        <w:autoSpaceDN w:val="0"/>
        <w:adjustRightInd w:val="0"/>
        <w:ind w:left="0" w:firstLine="567"/>
        <w:jc w:val="both"/>
        <w:rPr>
          <w:rFonts w:eastAsia="Calibri" w:cs="Times New Roman"/>
        </w:rPr>
      </w:pPr>
      <w:r w:rsidRPr="00487733">
        <w:rPr>
          <w:rFonts w:eastAsia="Calibri" w:cs="Times New Roman"/>
        </w:rPr>
        <w:t xml:space="preserve">зоны инженерной и транспортной инфраструктур, </w:t>
      </w:r>
    </w:p>
    <w:p w:rsidR="005038CF" w:rsidRPr="00487733" w:rsidRDefault="005038CF" w:rsidP="00582FB3">
      <w:pPr>
        <w:widowControl/>
        <w:numPr>
          <w:ilvl w:val="0"/>
          <w:numId w:val="112"/>
        </w:numPr>
        <w:tabs>
          <w:tab w:val="left" w:pos="851"/>
        </w:tabs>
        <w:autoSpaceDE w:val="0"/>
        <w:autoSpaceDN w:val="0"/>
        <w:adjustRightInd w:val="0"/>
        <w:ind w:left="0" w:firstLine="567"/>
        <w:jc w:val="both"/>
        <w:rPr>
          <w:rFonts w:eastAsia="Calibri" w:cs="Times New Roman"/>
        </w:rPr>
      </w:pPr>
      <w:r w:rsidRPr="00487733">
        <w:rPr>
          <w:rFonts w:eastAsia="Calibri" w:cs="Times New Roman"/>
        </w:rPr>
        <w:t xml:space="preserve">зоны сельскохозяйственного использования, </w:t>
      </w:r>
    </w:p>
    <w:p w:rsidR="005038CF" w:rsidRPr="00487733" w:rsidRDefault="005038CF" w:rsidP="00582FB3">
      <w:pPr>
        <w:widowControl/>
        <w:numPr>
          <w:ilvl w:val="0"/>
          <w:numId w:val="112"/>
        </w:numPr>
        <w:tabs>
          <w:tab w:val="left" w:pos="851"/>
        </w:tabs>
        <w:autoSpaceDE w:val="0"/>
        <w:autoSpaceDN w:val="0"/>
        <w:adjustRightInd w:val="0"/>
        <w:ind w:left="0" w:firstLine="567"/>
        <w:jc w:val="both"/>
        <w:rPr>
          <w:rFonts w:eastAsia="Calibri" w:cs="Times New Roman"/>
        </w:rPr>
      </w:pPr>
      <w:r w:rsidRPr="00487733">
        <w:rPr>
          <w:rFonts w:eastAsia="Calibri" w:cs="Times New Roman"/>
        </w:rPr>
        <w:t>зоны военных и режимных объектов,</w:t>
      </w:r>
    </w:p>
    <w:p w:rsidR="005038CF" w:rsidRPr="00487733" w:rsidRDefault="005038CF" w:rsidP="00582FB3">
      <w:pPr>
        <w:widowControl/>
        <w:numPr>
          <w:ilvl w:val="0"/>
          <w:numId w:val="112"/>
        </w:numPr>
        <w:tabs>
          <w:tab w:val="left" w:pos="851"/>
        </w:tabs>
        <w:autoSpaceDE w:val="0"/>
        <w:autoSpaceDN w:val="0"/>
        <w:adjustRightInd w:val="0"/>
        <w:ind w:left="0" w:firstLine="567"/>
        <w:jc w:val="both"/>
        <w:rPr>
          <w:rFonts w:eastAsia="Calibri" w:cs="Times New Roman"/>
        </w:rPr>
      </w:pPr>
      <w:r w:rsidRPr="00487733">
        <w:rPr>
          <w:rFonts w:eastAsia="Calibri" w:cs="Times New Roman"/>
        </w:rPr>
        <w:t>пригородные и иные функциональные зоны.</w:t>
      </w:r>
    </w:p>
    <w:p w:rsidR="005038CF" w:rsidRPr="00487733" w:rsidRDefault="005038CF" w:rsidP="005038CF">
      <w:pPr>
        <w:pStyle w:val="10"/>
        <w:tabs>
          <w:tab w:val="left" w:pos="851"/>
        </w:tabs>
        <w:contextualSpacing/>
        <w:rPr>
          <w:highlight w:val="lightGray"/>
        </w:rPr>
      </w:pPr>
    </w:p>
    <w:tbl>
      <w:tblPr>
        <w:tblStyle w:val="aff4"/>
        <w:tblW w:w="9392" w:type="dxa"/>
        <w:jc w:val="center"/>
        <w:tblLook w:val="04A0"/>
      </w:tblPr>
      <w:tblGrid>
        <w:gridCol w:w="638"/>
        <w:gridCol w:w="6379"/>
        <w:gridCol w:w="2375"/>
      </w:tblGrid>
      <w:tr w:rsidR="005038CF" w:rsidRPr="00487733" w:rsidTr="00256CB3">
        <w:trPr>
          <w:tblHeader/>
          <w:jc w:val="center"/>
        </w:trPr>
        <w:tc>
          <w:tcPr>
            <w:tcW w:w="6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038CF" w:rsidRPr="00487733" w:rsidRDefault="005038CF" w:rsidP="00256CB3">
            <w:pPr>
              <w:suppressAutoHyphens/>
              <w:ind w:left="-426" w:right="-109" w:firstLine="284"/>
              <w:jc w:val="center"/>
              <w:rPr>
                <w:rFonts w:eastAsia="Lucida Sans Unicode" w:cs="Times New Roman"/>
                <w:b/>
                <w:highlight w:val="lightGray"/>
              </w:rPr>
            </w:pPr>
            <w:bookmarkStart w:id="174" w:name="_Hlk96071351"/>
            <w:r w:rsidRPr="00487733">
              <w:rPr>
                <w:rFonts w:cs="Times New Roman"/>
                <w:b/>
                <w:highlight w:val="lightGray"/>
              </w:rPr>
              <w:t>№ п</w:t>
            </w:r>
            <w:r w:rsidRPr="00487733">
              <w:rPr>
                <w:rFonts w:cs="Times New Roman"/>
                <w:b/>
                <w:highlight w:val="lightGray"/>
                <w:lang w:val="en-US"/>
              </w:rPr>
              <w:t>/</w:t>
            </w:r>
            <w:r w:rsidRPr="00487733">
              <w:rPr>
                <w:rFonts w:cs="Times New Roman"/>
                <w:b/>
                <w:highlight w:val="lightGray"/>
              </w:rPr>
              <w:t>п</w:t>
            </w:r>
          </w:p>
        </w:tc>
        <w:tc>
          <w:tcPr>
            <w:tcW w:w="63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038CF" w:rsidRPr="00487733" w:rsidRDefault="005038CF" w:rsidP="00256CB3">
            <w:pPr>
              <w:suppressAutoHyphens/>
              <w:ind w:firstLine="567"/>
              <w:jc w:val="center"/>
              <w:rPr>
                <w:rFonts w:eastAsia="Lucida Sans Unicode" w:cs="Times New Roman"/>
                <w:b/>
              </w:rPr>
            </w:pPr>
            <w:r w:rsidRPr="00487733">
              <w:rPr>
                <w:rFonts w:cs="Times New Roman"/>
                <w:b/>
              </w:rPr>
              <w:t>Наименование функциональной зоны на карте</w:t>
            </w:r>
          </w:p>
        </w:tc>
        <w:tc>
          <w:tcPr>
            <w:tcW w:w="23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038CF" w:rsidRPr="00487733" w:rsidRDefault="005038CF" w:rsidP="00256CB3">
            <w:pPr>
              <w:suppressAutoHyphens/>
              <w:jc w:val="center"/>
              <w:rPr>
                <w:rFonts w:eastAsia="Lucida Sans Unicode" w:cs="Times New Roman"/>
                <w:b/>
              </w:rPr>
            </w:pPr>
            <w:r w:rsidRPr="00487733">
              <w:rPr>
                <w:rFonts w:cs="Times New Roman"/>
                <w:b/>
              </w:rPr>
              <w:t>Площадь, га</w:t>
            </w:r>
          </w:p>
        </w:tc>
      </w:tr>
      <w:tr w:rsidR="005038CF" w:rsidRPr="00487733" w:rsidTr="00256CB3">
        <w:trPr>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038CF" w:rsidRPr="00487733" w:rsidRDefault="005038CF" w:rsidP="00256CB3">
            <w:pPr>
              <w:suppressAutoHyphens/>
              <w:ind w:left="-426" w:firstLine="284"/>
              <w:jc w:val="center"/>
              <w:rPr>
                <w:rFonts w:eastAsia="Lucida Sans Unicode" w:cs="Times New Roman"/>
                <w:b/>
                <w:lang w:val="en-US"/>
              </w:rPr>
            </w:pPr>
            <w:r w:rsidRPr="00487733">
              <w:rPr>
                <w:rFonts w:cs="Times New Roman"/>
                <w:b/>
              </w:rPr>
              <w:lastRenderedPageBreak/>
              <w:t>село Старая Калитва</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2"/>
              </w:numPr>
              <w:ind w:right="-109"/>
              <w:contextualSpacing/>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5038CF" w:rsidRPr="00487733" w:rsidRDefault="005038CF" w:rsidP="00256CB3">
            <w:pPr>
              <w:suppressAutoHyphens/>
              <w:jc w:val="both"/>
              <w:rPr>
                <w:rFonts w:eastAsia="Lucida Sans Unicode" w:cs="Times New Roman"/>
              </w:rPr>
            </w:pPr>
            <w:r w:rsidRPr="00487733">
              <w:rPr>
                <w:rFonts w:cs="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353,95</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2"/>
              </w:numPr>
              <w:ind w:right="-109"/>
              <w:contextualSpacing/>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5038CF" w:rsidRPr="00487733" w:rsidRDefault="005038CF" w:rsidP="00256CB3">
            <w:pPr>
              <w:suppressAutoHyphens/>
              <w:jc w:val="both"/>
              <w:rPr>
                <w:rFonts w:eastAsia="Lucida Sans Unicode" w:cs="Times New Roman"/>
              </w:rPr>
            </w:pPr>
            <w:r w:rsidRPr="00487733">
              <w:rPr>
                <w:rFonts w:cs="Times New Roman"/>
              </w:rPr>
              <w:t>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5</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2"/>
              </w:numPr>
              <w:ind w:right="-109"/>
              <w:contextualSpacing/>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5038CF" w:rsidRPr="00487733" w:rsidRDefault="005038CF" w:rsidP="00256CB3">
            <w:pPr>
              <w:suppressAutoHyphens/>
              <w:jc w:val="both"/>
              <w:rPr>
                <w:rFonts w:eastAsia="Lucida Sans Unicode" w:cs="Times New Roman"/>
              </w:rPr>
            </w:pPr>
            <w:r w:rsidRPr="00487733">
              <w:rPr>
                <w:rFonts w:cs="Times New Roman"/>
              </w:rPr>
              <w:t>Зоны инженерной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1,29</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2"/>
              </w:numPr>
              <w:ind w:right="-109"/>
              <w:contextualSpacing/>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5038CF" w:rsidRPr="00487733" w:rsidRDefault="005038CF" w:rsidP="00256CB3">
            <w:pPr>
              <w:suppressAutoHyphens/>
              <w:jc w:val="both"/>
              <w:rPr>
                <w:rFonts w:eastAsia="Lucida Sans Unicode" w:cs="Times New Roman"/>
              </w:rPr>
            </w:pPr>
            <w:r w:rsidRPr="00487733">
              <w:rPr>
                <w:rFonts w:cs="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8,93</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2"/>
              </w:numPr>
              <w:ind w:right="-109"/>
              <w:contextualSpacing/>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jc w:val="both"/>
              <w:rPr>
                <w:rFonts w:cs="Times New Roman"/>
              </w:rPr>
            </w:pPr>
            <w:r w:rsidRPr="00487733">
              <w:rPr>
                <w:rFonts w:cs="Times New Roman"/>
              </w:rPr>
              <w:t>Коммунально-складские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0,59</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2"/>
              </w:numPr>
              <w:ind w:right="-109"/>
              <w:contextualSpacing/>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5038CF" w:rsidRPr="00487733" w:rsidRDefault="005038CF" w:rsidP="00256CB3">
            <w:pPr>
              <w:suppressAutoHyphens/>
              <w:jc w:val="both"/>
              <w:rPr>
                <w:rFonts w:eastAsia="Lucida Sans Unicode" w:cs="Times New Roman"/>
              </w:rPr>
            </w:pPr>
            <w:r w:rsidRPr="00487733">
              <w:rPr>
                <w:rFonts w:cs="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168,69</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2"/>
              </w:numPr>
              <w:ind w:right="-109"/>
              <w:contextualSpacing/>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5038CF" w:rsidRPr="00487733" w:rsidRDefault="005038CF" w:rsidP="00256CB3">
            <w:pPr>
              <w:suppressAutoHyphens/>
              <w:jc w:val="both"/>
              <w:rPr>
                <w:rFonts w:eastAsia="Lucida Sans Unicode" w:cs="Times New Roman"/>
              </w:rPr>
            </w:pPr>
            <w:r w:rsidRPr="00487733">
              <w:rPr>
                <w:rFonts w:cs="Times New Roman"/>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42,74</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2"/>
              </w:numPr>
              <w:ind w:right="-676"/>
              <w:contextualSpacing/>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5038CF" w:rsidRPr="00487733" w:rsidRDefault="005038CF" w:rsidP="00256CB3">
            <w:pPr>
              <w:suppressAutoHyphens/>
              <w:jc w:val="both"/>
              <w:rPr>
                <w:rFonts w:eastAsia="Lucida Sans Unicode" w:cs="Times New Roman"/>
              </w:rPr>
            </w:pPr>
            <w:r w:rsidRPr="00487733">
              <w:rPr>
                <w:rFonts w:cs="Times New Roman"/>
              </w:rPr>
              <w:t>Зоны озелененных территорий общего 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2,56</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2"/>
              </w:numPr>
              <w:ind w:right="-676"/>
              <w:contextualSpacing/>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jc w:val="both"/>
              <w:rPr>
                <w:rFonts w:cs="Times New Roman"/>
              </w:rPr>
            </w:pPr>
            <w:r w:rsidRPr="00487733">
              <w:rPr>
                <w:rFonts w:cs="Times New Roman"/>
              </w:rPr>
              <w:t>Зоны озелененных территорий специального назначения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7,17</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2"/>
              </w:numPr>
              <w:ind w:right="-251"/>
              <w:contextualSpacing/>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5038CF" w:rsidRPr="00487733" w:rsidRDefault="005038CF" w:rsidP="00256CB3">
            <w:pPr>
              <w:suppressAutoHyphens/>
              <w:jc w:val="both"/>
              <w:rPr>
                <w:rFonts w:eastAsia="Lucida Sans Unicode" w:cs="Times New Roman"/>
              </w:rPr>
            </w:pPr>
            <w:r w:rsidRPr="00487733">
              <w:rPr>
                <w:rFonts w:cs="Times New Roman"/>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4,03</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2"/>
              </w:numPr>
              <w:ind w:right="-251"/>
              <w:contextualSpacing/>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jc w:val="both"/>
              <w:rPr>
                <w:rFonts w:cs="Times New Roman"/>
              </w:rPr>
            </w:pPr>
            <w:r w:rsidRPr="00487733">
              <w:rPr>
                <w:rFonts w:cs="Times New Roman"/>
              </w:rPr>
              <w:t>Зоны накопления отходов</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0,08</w:t>
            </w:r>
          </w:p>
        </w:tc>
      </w:tr>
      <w:tr w:rsidR="005038CF" w:rsidRPr="00487733" w:rsidTr="00256CB3">
        <w:trPr>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038CF" w:rsidRPr="00487733" w:rsidRDefault="005038CF" w:rsidP="00256CB3">
            <w:pPr>
              <w:suppressAutoHyphens/>
              <w:ind w:left="-142" w:firstLine="142"/>
              <w:rPr>
                <w:rFonts w:eastAsia="Lucida Sans Unicode" w:cs="Times New Roman"/>
                <w:b/>
              </w:rPr>
            </w:pPr>
            <w:r w:rsidRPr="00487733">
              <w:rPr>
                <w:rFonts w:cs="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ind w:firstLine="35"/>
              <w:jc w:val="center"/>
              <w:rPr>
                <w:rFonts w:eastAsia="Lucida Sans Unicode" w:cs="Times New Roman"/>
                <w:b/>
              </w:rPr>
            </w:pPr>
            <w:r w:rsidRPr="00487733">
              <w:rPr>
                <w:rFonts w:eastAsia="Lucida Sans Unicode" w:cs="Times New Roman"/>
                <w:b/>
              </w:rPr>
              <w:t>595,03</w:t>
            </w:r>
          </w:p>
        </w:tc>
      </w:tr>
      <w:tr w:rsidR="005038CF" w:rsidRPr="00487733" w:rsidTr="00256CB3">
        <w:trPr>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038CF" w:rsidRPr="00487733" w:rsidRDefault="005038CF" w:rsidP="00256CB3">
            <w:pPr>
              <w:suppressAutoHyphens/>
              <w:ind w:left="-426" w:firstLine="284"/>
              <w:jc w:val="center"/>
              <w:rPr>
                <w:rFonts w:eastAsia="Lucida Sans Unicode" w:cs="Times New Roman"/>
                <w:b/>
              </w:rPr>
            </w:pPr>
            <w:r w:rsidRPr="00487733">
              <w:rPr>
                <w:rFonts w:cs="Times New Roman"/>
                <w:b/>
              </w:rPr>
              <w:t>село Кулаковка</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3"/>
              </w:numPr>
              <w:ind w:left="360" w:right="-109"/>
              <w:contextualSpacing/>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jc w:val="both"/>
              <w:rPr>
                <w:rFonts w:eastAsia="Lucida Sans Unicode" w:cs="Times New Roman"/>
              </w:rPr>
            </w:pPr>
            <w:r w:rsidRPr="00487733">
              <w:rPr>
                <w:rFonts w:cs="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63,5</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3"/>
              </w:numPr>
              <w:ind w:left="360" w:right="-109"/>
              <w:contextualSpacing/>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jc w:val="both"/>
              <w:rPr>
                <w:rFonts w:eastAsia="Lucida Sans Unicode" w:cs="Times New Roman"/>
              </w:rPr>
            </w:pPr>
            <w:r w:rsidRPr="00487733">
              <w:rPr>
                <w:rFonts w:cs="Times New Roman"/>
              </w:rPr>
              <w:t>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0,99</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3"/>
              </w:numPr>
              <w:ind w:left="360" w:right="-109"/>
              <w:contextualSpacing/>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jc w:val="both"/>
              <w:rPr>
                <w:rFonts w:eastAsia="Lucida Sans Unicode" w:cs="Times New Roman"/>
              </w:rPr>
            </w:pPr>
            <w:r w:rsidRPr="00487733">
              <w:rPr>
                <w:rFonts w:cs="Times New Roman"/>
              </w:rPr>
              <w:t>Зоны инженерной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0,009</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3"/>
              </w:numPr>
              <w:ind w:left="360" w:right="-109"/>
              <w:contextualSpacing/>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jc w:val="both"/>
              <w:rPr>
                <w:rFonts w:eastAsia="Lucida Sans Unicode" w:cs="Times New Roman"/>
              </w:rPr>
            </w:pPr>
            <w:r w:rsidRPr="00487733">
              <w:rPr>
                <w:rFonts w:cs="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0,58</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3"/>
              </w:numPr>
              <w:ind w:left="360" w:right="-109"/>
              <w:contextualSpacing/>
              <w:rPr>
                <w:sz w:val="22"/>
                <w:szCs w:val="22"/>
              </w:rPr>
            </w:pPr>
            <w:bookmarkStart w:id="175" w:name="_Hlk95741858"/>
          </w:p>
        </w:tc>
        <w:tc>
          <w:tcPr>
            <w:tcW w:w="6379"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jc w:val="both"/>
              <w:rPr>
                <w:rFonts w:eastAsia="Lucida Sans Unicode" w:cs="Times New Roman"/>
              </w:rPr>
            </w:pPr>
            <w:r w:rsidRPr="00487733">
              <w:rPr>
                <w:rFonts w:cs="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9,81</w:t>
            </w:r>
          </w:p>
        </w:tc>
      </w:tr>
      <w:bookmarkEnd w:id="175"/>
      <w:tr w:rsidR="005038CF" w:rsidRPr="00487733" w:rsidTr="00256CB3">
        <w:trPr>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ind w:firstLine="35"/>
              <w:jc w:val="both"/>
              <w:rPr>
                <w:rFonts w:cs="Times New Roman"/>
                <w:b/>
              </w:rPr>
            </w:pPr>
            <w:r w:rsidRPr="00487733">
              <w:rPr>
                <w:rFonts w:cs="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b/>
              </w:rPr>
            </w:pPr>
            <w:r w:rsidRPr="00487733">
              <w:rPr>
                <w:rFonts w:cs="Times New Roman"/>
                <w:b/>
              </w:rPr>
              <w:t>74,89</w:t>
            </w:r>
          </w:p>
        </w:tc>
      </w:tr>
      <w:tr w:rsidR="005038CF" w:rsidRPr="00487733" w:rsidTr="00256CB3">
        <w:trPr>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jc w:val="center"/>
              <w:rPr>
                <w:rFonts w:cs="Times New Roman"/>
                <w:highlight w:val="lightGray"/>
              </w:rPr>
            </w:pPr>
            <w:r w:rsidRPr="00487733">
              <w:rPr>
                <w:rFonts w:cs="Times New Roman"/>
                <w:b/>
                <w:highlight w:val="lightGray"/>
              </w:rPr>
              <w:t>хутор Лощина</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1"/>
              </w:numPr>
              <w:ind w:left="360" w:right="-109"/>
              <w:contextualSpacing/>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ind w:firstLine="35"/>
              <w:jc w:val="both"/>
              <w:rPr>
                <w:rFonts w:eastAsia="Lucida Sans Unicode" w:cs="Times New Roman"/>
                <w:b/>
              </w:rPr>
            </w:pPr>
            <w:r w:rsidRPr="00487733">
              <w:rPr>
                <w:rFonts w:cs="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112,61</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1"/>
              </w:numPr>
              <w:ind w:left="420" w:right="-109" w:hanging="420"/>
              <w:contextualSpacing/>
            </w:pPr>
          </w:p>
        </w:tc>
        <w:tc>
          <w:tcPr>
            <w:tcW w:w="6379"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jc w:val="both"/>
              <w:rPr>
                <w:rFonts w:eastAsia="Lucida Sans Unicode" w:cs="Times New Roman"/>
              </w:rPr>
            </w:pPr>
            <w:r w:rsidRPr="00487733">
              <w:rPr>
                <w:rFonts w:cs="Times New Roman"/>
              </w:rPr>
              <w:t xml:space="preserve">Общественно-деловые зоны                                                                                                                                                                                                                                                                                                                                                                                                                                                                                                                                                                                                                                                                                                                                                                                                                                                                                                                                                                                                                                                                                                                                                                                                                                                                                                                                                                                                                                                                                                                                                                                                                                                                                                                                                                                                                                                                                                                                                                                                                                                                                                                                                                                                                                                                                                                                                                                                                                                                                                                                                                                                                                                                                                                                                                                                                                                                                                                                                                                                                                                                                                                                                                                                                                                                                                                                                                                                                                                                                                                                                                                                                                                                                                                                                                                                                                                                                                                                                                                                                                                                                                                                                                                                                                            </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1,97</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1"/>
              </w:numPr>
              <w:ind w:right="-109" w:hanging="502"/>
              <w:contextualSpacing/>
            </w:pPr>
          </w:p>
        </w:tc>
        <w:tc>
          <w:tcPr>
            <w:tcW w:w="6379"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jc w:val="both"/>
              <w:rPr>
                <w:rFonts w:eastAsia="Lucida Sans Unicode" w:cs="Times New Roman"/>
              </w:rPr>
            </w:pPr>
            <w:r w:rsidRPr="00487733">
              <w:rPr>
                <w:rFonts w:cs="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7,63</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ind w:left="142" w:right="-109" w:hanging="142"/>
            </w:pPr>
            <w:r w:rsidRPr="00487733">
              <w:t>4.</w:t>
            </w:r>
          </w:p>
        </w:tc>
        <w:tc>
          <w:tcPr>
            <w:tcW w:w="6379"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jc w:val="both"/>
              <w:rPr>
                <w:rFonts w:eastAsia="Lucida Sans Unicode" w:cs="Times New Roman"/>
              </w:rPr>
            </w:pPr>
            <w:r w:rsidRPr="00487733">
              <w:rPr>
                <w:rFonts w:cs="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137,25</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ind w:left="142" w:right="-109" w:hanging="142"/>
            </w:pPr>
            <w:r w:rsidRPr="00487733">
              <w:t>5.</w:t>
            </w:r>
          </w:p>
        </w:tc>
        <w:tc>
          <w:tcPr>
            <w:tcW w:w="6379"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jc w:val="both"/>
              <w:rPr>
                <w:rFonts w:cs="Times New Roman"/>
              </w:rPr>
            </w:pPr>
            <w:r w:rsidRPr="00487733">
              <w:rPr>
                <w:rFonts w:cs="Times New Roman"/>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6,25</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3"/>
              </w:numPr>
              <w:ind w:right="-109" w:hanging="502"/>
              <w:contextualSpacing/>
            </w:pPr>
          </w:p>
        </w:tc>
        <w:tc>
          <w:tcPr>
            <w:tcW w:w="6379"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jc w:val="both"/>
              <w:rPr>
                <w:rFonts w:cs="Times New Roman"/>
              </w:rPr>
            </w:pPr>
            <w:r w:rsidRPr="00487733">
              <w:rPr>
                <w:rFonts w:cs="Times New Roman"/>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1,17</w:t>
            </w:r>
          </w:p>
        </w:tc>
      </w:tr>
      <w:tr w:rsidR="005038CF" w:rsidRPr="00487733" w:rsidTr="00256CB3">
        <w:trPr>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038CF" w:rsidRPr="00487733" w:rsidRDefault="005038CF" w:rsidP="00256CB3">
            <w:pPr>
              <w:suppressAutoHyphens/>
              <w:ind w:left="-142" w:firstLine="142"/>
              <w:rPr>
                <w:rFonts w:eastAsia="Lucida Sans Unicode" w:cs="Times New Roman"/>
                <w:b/>
              </w:rPr>
            </w:pPr>
            <w:r w:rsidRPr="00487733">
              <w:rPr>
                <w:rFonts w:cs="Times New Roman"/>
                <w:b/>
              </w:rPr>
              <w:lastRenderedPageBreak/>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ind w:firstLine="35"/>
              <w:jc w:val="center"/>
              <w:rPr>
                <w:rFonts w:eastAsia="Lucida Sans Unicode" w:cs="Times New Roman"/>
                <w:b/>
              </w:rPr>
            </w:pPr>
            <w:r w:rsidRPr="00487733">
              <w:rPr>
                <w:rFonts w:eastAsia="Lucida Sans Unicode" w:cs="Times New Roman"/>
                <w:b/>
              </w:rPr>
              <w:t>266,88</w:t>
            </w:r>
          </w:p>
        </w:tc>
      </w:tr>
      <w:tr w:rsidR="005038CF" w:rsidRPr="00487733" w:rsidTr="00256CB3">
        <w:trPr>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038CF" w:rsidRPr="00487733" w:rsidRDefault="005038CF" w:rsidP="00256CB3">
            <w:pPr>
              <w:suppressAutoHyphens/>
              <w:ind w:left="-426" w:firstLine="284"/>
              <w:jc w:val="center"/>
              <w:rPr>
                <w:rFonts w:eastAsia="Lucida Sans Unicode" w:cs="Times New Roman"/>
                <w:b/>
              </w:rPr>
            </w:pPr>
            <w:r w:rsidRPr="00487733">
              <w:rPr>
                <w:rFonts w:cs="Times New Roman"/>
                <w:b/>
              </w:rPr>
              <w:t>село Терновка</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4"/>
              </w:numPr>
              <w:ind w:left="360" w:right="-109"/>
              <w:contextualSpacing/>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5038CF" w:rsidRPr="00487733" w:rsidRDefault="005038CF" w:rsidP="00256CB3">
            <w:pPr>
              <w:suppressAutoHyphens/>
              <w:jc w:val="both"/>
              <w:rPr>
                <w:rFonts w:eastAsia="Lucida Sans Unicode" w:cs="Times New Roman"/>
              </w:rPr>
            </w:pPr>
            <w:r w:rsidRPr="00487733">
              <w:rPr>
                <w:rFonts w:cs="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157,7</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4"/>
              </w:numPr>
              <w:ind w:left="360" w:right="-109"/>
              <w:contextualSpacing/>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jc w:val="both"/>
              <w:rPr>
                <w:rFonts w:cs="Times New Roman"/>
              </w:rPr>
            </w:pPr>
            <w:r w:rsidRPr="00487733">
              <w:rPr>
                <w:rFonts w:cs="Times New Roman"/>
              </w:rPr>
              <w:t>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3,23</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4"/>
              </w:numPr>
              <w:ind w:left="360" w:right="-109"/>
              <w:contextualSpacing/>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5038CF" w:rsidRPr="00487733" w:rsidRDefault="005038CF" w:rsidP="00256CB3">
            <w:pPr>
              <w:suppressAutoHyphens/>
              <w:jc w:val="both"/>
              <w:rPr>
                <w:rFonts w:eastAsia="Lucida Sans Unicode" w:cs="Times New Roman"/>
              </w:rPr>
            </w:pPr>
            <w:r w:rsidRPr="00487733">
              <w:rPr>
                <w:rFonts w:cs="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3,61</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4"/>
              </w:numPr>
              <w:ind w:left="360" w:right="-109"/>
              <w:contextualSpacing/>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jc w:val="both"/>
              <w:rPr>
                <w:rFonts w:cs="Times New Roman"/>
              </w:rPr>
            </w:pPr>
            <w:r w:rsidRPr="00487733">
              <w:rPr>
                <w:rFonts w:cs="Times New Roman"/>
              </w:rPr>
              <w:t>Зоны инженерной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0,01</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4"/>
              </w:numPr>
              <w:ind w:left="360" w:right="-109"/>
              <w:contextualSpacing/>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jc w:val="both"/>
              <w:rPr>
                <w:rFonts w:cs="Times New Roman"/>
              </w:rPr>
            </w:pPr>
            <w:r w:rsidRPr="00487733">
              <w:rPr>
                <w:rFonts w:cs="Times New Roman"/>
              </w:rPr>
              <w:t>Коммунально-складские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0,12</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4"/>
              </w:numPr>
              <w:ind w:left="360" w:right="-109"/>
              <w:contextualSpacing/>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5038CF" w:rsidRPr="00487733" w:rsidRDefault="005038CF" w:rsidP="00256CB3">
            <w:pPr>
              <w:suppressAutoHyphens/>
              <w:jc w:val="both"/>
              <w:rPr>
                <w:rFonts w:eastAsia="Lucida Sans Unicode" w:cs="Times New Roman"/>
              </w:rPr>
            </w:pPr>
            <w:r w:rsidRPr="00487733">
              <w:rPr>
                <w:rFonts w:cs="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79,8</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4"/>
              </w:numPr>
              <w:ind w:left="360" w:right="-109"/>
              <w:contextualSpacing/>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jc w:val="both"/>
              <w:rPr>
                <w:rFonts w:eastAsia="Lucida Sans Unicode" w:cs="Times New Roman"/>
              </w:rPr>
            </w:pPr>
            <w:r w:rsidRPr="00487733">
              <w:rPr>
                <w:rFonts w:eastAsia="Lucida Sans Unicode" w:cs="Times New Roman"/>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24,85</w:t>
            </w:r>
          </w:p>
        </w:tc>
      </w:tr>
      <w:tr w:rsidR="005038CF" w:rsidRPr="00487733" w:rsidTr="00256C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04"/>
              </w:numPr>
              <w:ind w:left="360" w:right="-109"/>
              <w:contextualSpacing/>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jc w:val="both"/>
              <w:rPr>
                <w:rFonts w:cs="Times New Roman"/>
              </w:rPr>
            </w:pPr>
            <w:r w:rsidRPr="00487733">
              <w:rPr>
                <w:rFonts w:cs="Times New Roman"/>
              </w:rPr>
              <w:t>Зона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1,2</w:t>
            </w:r>
          </w:p>
        </w:tc>
      </w:tr>
      <w:tr w:rsidR="005038CF" w:rsidRPr="00487733" w:rsidTr="00256CB3">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038CF" w:rsidRPr="00487733" w:rsidRDefault="005038CF" w:rsidP="00256CB3">
            <w:pPr>
              <w:suppressAutoHyphens/>
              <w:ind w:left="-142" w:firstLine="142"/>
              <w:rPr>
                <w:rFonts w:eastAsia="Lucida Sans Unicode" w:cs="Times New Roman"/>
                <w:b/>
              </w:rPr>
            </w:pPr>
            <w:r w:rsidRPr="00487733">
              <w:rPr>
                <w:rFonts w:cs="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jc w:val="center"/>
              <w:rPr>
                <w:rFonts w:eastAsia="Lucida Sans Unicode" w:cs="Times New Roman"/>
                <w:b/>
              </w:rPr>
            </w:pPr>
            <w:r w:rsidRPr="00487733">
              <w:rPr>
                <w:rFonts w:eastAsia="Lucida Sans Unicode" w:cs="Times New Roman"/>
                <w:b/>
              </w:rPr>
              <w:t>270,52</w:t>
            </w:r>
          </w:p>
        </w:tc>
      </w:tr>
      <w:tr w:rsidR="005038CF" w:rsidRPr="00487733" w:rsidTr="00256CB3">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AutoHyphens/>
              <w:ind w:left="-426" w:firstLine="284"/>
              <w:rPr>
                <w:rFonts w:cs="Times New Roman"/>
                <w:b/>
                <w:highlight w:val="lightGray"/>
              </w:rPr>
            </w:pPr>
          </w:p>
        </w:tc>
        <w:tc>
          <w:tcPr>
            <w:tcW w:w="23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AutoHyphens/>
              <w:jc w:val="center"/>
              <w:rPr>
                <w:rFonts w:cs="Times New Roman"/>
                <w:b/>
                <w:highlight w:val="lightGray"/>
              </w:rPr>
            </w:pPr>
            <w:r w:rsidRPr="00487733">
              <w:rPr>
                <w:rFonts w:cs="Times New Roman"/>
                <w:b/>
              </w:rPr>
              <w:t>1207,32</w:t>
            </w:r>
          </w:p>
        </w:tc>
      </w:tr>
      <w:bookmarkEnd w:id="174"/>
    </w:tbl>
    <w:p w:rsidR="005038CF" w:rsidRPr="00487733" w:rsidRDefault="005038CF" w:rsidP="005038CF">
      <w:pPr>
        <w:rPr>
          <w:highlight w:val="lightGray"/>
        </w:rPr>
      </w:pPr>
    </w:p>
    <w:p w:rsidR="005038CF" w:rsidRPr="00487733" w:rsidRDefault="005038CF" w:rsidP="005038CF">
      <w:pPr>
        <w:pStyle w:val="10"/>
        <w:contextualSpacing/>
        <w:rPr>
          <w:b w:val="0"/>
          <w:i w:val="0"/>
          <w:u w:val="single"/>
        </w:rPr>
      </w:pPr>
      <w:r w:rsidRPr="00487733">
        <w:rPr>
          <w:u w:val="single"/>
        </w:rPr>
        <w:t>Жилые зоны</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Жилые зоны предназначены для застройки жилыми зданиями с целью создания для населения удобной, здоровой и безопасной среды проживания.</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том числе социально-демографическими, климатическими, бытовыми, а также с действующими архитектурно-градостроительными, 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rsidR="005038CF" w:rsidRPr="00487733" w:rsidRDefault="005038CF" w:rsidP="005038CF">
      <w:pPr>
        <w:pStyle w:val="10"/>
        <w:contextualSpacing/>
        <w:rPr>
          <w:rFonts w:eastAsia="Calibri"/>
          <w:highlight w:val="lightGray"/>
        </w:rPr>
      </w:pPr>
    </w:p>
    <w:p w:rsidR="005038CF" w:rsidRPr="00487733" w:rsidRDefault="005038CF" w:rsidP="005038CF">
      <w:pPr>
        <w:pStyle w:val="10"/>
        <w:contextualSpacing/>
        <w:rPr>
          <w:b w:val="0"/>
          <w:i w:val="0"/>
          <w:u w:val="single"/>
        </w:rPr>
      </w:pPr>
      <w:r w:rsidRPr="00487733">
        <w:rPr>
          <w:u w:val="single"/>
        </w:rPr>
        <w:t>Общественно-деловые зоны</w:t>
      </w:r>
    </w:p>
    <w:p w:rsidR="005038CF" w:rsidRPr="00487733" w:rsidRDefault="005038CF" w:rsidP="005038CF">
      <w:pPr>
        <w:ind w:firstLine="567"/>
        <w:jc w:val="both"/>
        <w:rPr>
          <w:rFonts w:cs="Times New Roman"/>
        </w:rPr>
      </w:pPr>
      <w:r w:rsidRPr="00487733">
        <w:rPr>
          <w:rFonts w:cs="Times New Roman"/>
        </w:rPr>
        <w:t>Общественно-деловые зоны предназначены для размещения объектов здравоохранения, образования, культуры, спорта, торговли, общественного питания, 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
    <w:p w:rsidR="005038CF" w:rsidRPr="00487733" w:rsidRDefault="005038CF" w:rsidP="005038CF">
      <w:pPr>
        <w:ind w:firstLine="567"/>
        <w:jc w:val="both"/>
        <w:rPr>
          <w:rFonts w:eastAsia="Times New Roman" w:cs="Times New Roman"/>
        </w:rPr>
      </w:pPr>
      <w:r w:rsidRPr="00487733">
        <w:rPr>
          <w:rFonts w:eastAsia="Times New Roman" w:cs="Times New Roman"/>
        </w:rPr>
        <w:t>В перечень объектов недвижимости, разрешенных к размещению в общественно-деловых зонах, могут включаться жилые дома, гостиницы, общежития, подземные или многоэтажные гаражи (гаражи-стоянки).</w:t>
      </w:r>
    </w:p>
    <w:p w:rsidR="005038CF" w:rsidRPr="00487733" w:rsidRDefault="005038CF" w:rsidP="005038CF">
      <w:pPr>
        <w:ind w:firstLine="567"/>
        <w:jc w:val="both"/>
        <w:rPr>
          <w:rFonts w:cs="Times New Roman"/>
        </w:rPr>
      </w:pPr>
      <w:r w:rsidRPr="00487733">
        <w:rPr>
          <w:rFonts w:cs="Times New Roman"/>
        </w:rPr>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rsidR="005038CF" w:rsidRPr="00487733" w:rsidRDefault="005038CF" w:rsidP="005038CF">
      <w:pPr>
        <w:pStyle w:val="10"/>
        <w:contextualSpacing/>
      </w:pPr>
    </w:p>
    <w:p w:rsidR="005038CF" w:rsidRPr="00487733" w:rsidRDefault="005038CF" w:rsidP="005038CF">
      <w:pPr>
        <w:pStyle w:val="10"/>
        <w:tabs>
          <w:tab w:val="left" w:pos="9072"/>
        </w:tabs>
        <w:rPr>
          <w:b w:val="0"/>
          <w:i w:val="0"/>
          <w:u w:val="single"/>
        </w:rPr>
      </w:pPr>
      <w:r w:rsidRPr="00487733">
        <w:rPr>
          <w:u w:val="single"/>
        </w:rPr>
        <w:t>Производственные зоны</w:t>
      </w:r>
    </w:p>
    <w:p w:rsidR="005038CF" w:rsidRPr="00487733" w:rsidRDefault="005038CF" w:rsidP="005038CF">
      <w:pPr>
        <w:ind w:firstLine="567"/>
        <w:jc w:val="both"/>
        <w:rPr>
          <w:rFonts w:cs="Times New Roman"/>
        </w:rPr>
      </w:pPr>
      <w:r w:rsidRPr="00487733">
        <w:rPr>
          <w:rFonts w:cs="Times New Roman"/>
        </w:rPr>
        <w:t>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производственными объектами согласно градостроительным регламентам, устанавливаемым в правилах землепользования и застройки.</w:t>
      </w:r>
    </w:p>
    <w:p w:rsidR="005038CF" w:rsidRPr="00487733" w:rsidRDefault="005038CF" w:rsidP="005038CF">
      <w:pPr>
        <w:ind w:firstLine="567"/>
        <w:jc w:val="both"/>
        <w:rPr>
          <w:rFonts w:cs="Times New Roman"/>
        </w:rPr>
      </w:pPr>
      <w:r w:rsidRPr="00487733">
        <w:rPr>
          <w:rFonts w:cs="Times New Roman"/>
        </w:rPr>
        <w:t>Генеральным планом в населенных пунктах могут устанавливаться:</w:t>
      </w:r>
    </w:p>
    <w:p w:rsidR="005038CF" w:rsidRPr="00487733" w:rsidRDefault="005038CF" w:rsidP="00582FB3">
      <w:pPr>
        <w:pStyle w:val="aff6"/>
        <w:widowControl/>
        <w:numPr>
          <w:ilvl w:val="0"/>
          <w:numId w:val="87"/>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производственные зоны;</w:t>
      </w:r>
    </w:p>
    <w:p w:rsidR="005038CF" w:rsidRPr="00487733" w:rsidRDefault="005038CF" w:rsidP="00582FB3">
      <w:pPr>
        <w:pStyle w:val="aff6"/>
        <w:widowControl/>
        <w:numPr>
          <w:ilvl w:val="0"/>
          <w:numId w:val="87"/>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коммунально-складские зоны;</w:t>
      </w:r>
    </w:p>
    <w:p w:rsidR="005038CF" w:rsidRPr="00487733" w:rsidRDefault="005038CF" w:rsidP="00582FB3">
      <w:pPr>
        <w:pStyle w:val="aff6"/>
        <w:widowControl/>
        <w:numPr>
          <w:ilvl w:val="0"/>
          <w:numId w:val="87"/>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производственные зоны сельскохозяйственных предприятий.</w:t>
      </w:r>
    </w:p>
    <w:p w:rsidR="005038CF" w:rsidRPr="00487733" w:rsidRDefault="005038CF" w:rsidP="005038CF">
      <w:pPr>
        <w:autoSpaceDE w:val="0"/>
        <w:autoSpaceDN w:val="0"/>
        <w:adjustRightInd w:val="0"/>
        <w:ind w:firstLine="567"/>
        <w:jc w:val="both"/>
        <w:rPr>
          <w:rFonts w:cs="Times New Roman"/>
        </w:rPr>
      </w:pPr>
    </w:p>
    <w:p w:rsidR="005038CF" w:rsidRPr="00487733" w:rsidRDefault="005038CF" w:rsidP="005038CF">
      <w:pPr>
        <w:pStyle w:val="10"/>
        <w:contextualSpacing/>
        <w:rPr>
          <w:b w:val="0"/>
        </w:rPr>
      </w:pPr>
      <w:r w:rsidRPr="00487733">
        <w:t xml:space="preserve">Производственные зоны сельскохозяйственных предприятий: </w:t>
      </w:r>
    </w:p>
    <w:p w:rsidR="005038CF" w:rsidRPr="00487733" w:rsidRDefault="005038CF" w:rsidP="00582FB3">
      <w:pPr>
        <w:pStyle w:val="aff6"/>
        <w:widowControl/>
        <w:numPr>
          <w:ilvl w:val="0"/>
          <w:numId w:val="90"/>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объекты по хранению и переработке сельскохозяйственной продукции, определяемой в соответствии сПостановлением Правительства Российской Федерации от 25.07.2006 № 458 «Об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p>
    <w:p w:rsidR="005038CF" w:rsidRPr="00487733" w:rsidRDefault="005038CF" w:rsidP="00582FB3">
      <w:pPr>
        <w:pStyle w:val="aff6"/>
        <w:widowControl/>
        <w:numPr>
          <w:ilvl w:val="0"/>
          <w:numId w:val="90"/>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lastRenderedPageBreak/>
        <w:t>объекты, сооружения, связанные с разведением сельскохозяйственных животных и птицы, производством кормов;</w:t>
      </w:r>
    </w:p>
    <w:p w:rsidR="005038CF" w:rsidRPr="00487733" w:rsidRDefault="005038CF" w:rsidP="00582FB3">
      <w:pPr>
        <w:pStyle w:val="aff6"/>
        <w:widowControl/>
        <w:numPr>
          <w:ilvl w:val="0"/>
          <w:numId w:val="90"/>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объекты, связанные с производством продукции животноводства, разведением племенных животных, производством и использованием племенной продукции (материала), зданий, сооружений, используемые для содержания и разведения сельскохозяйственных животных, производства, хранения и первичной переработки сельскохозяйственной продукции;</w:t>
      </w:r>
    </w:p>
    <w:p w:rsidR="005038CF" w:rsidRPr="00487733" w:rsidRDefault="005038CF" w:rsidP="00582FB3">
      <w:pPr>
        <w:pStyle w:val="aff6"/>
        <w:widowControl/>
        <w:numPr>
          <w:ilvl w:val="0"/>
          <w:numId w:val="90"/>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объекты, связанные с разведением домашних пород птиц, в том числе водоплавающих, здания, сооружения, используемые для содержания и разведения животных, производства, хранения и первичной переработки продукции птицеводства;</w:t>
      </w:r>
    </w:p>
    <w:p w:rsidR="005038CF" w:rsidRPr="00487733" w:rsidRDefault="005038CF" w:rsidP="00582FB3">
      <w:pPr>
        <w:pStyle w:val="aff6"/>
        <w:widowControl/>
        <w:numPr>
          <w:ilvl w:val="0"/>
          <w:numId w:val="90"/>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5038CF" w:rsidRPr="00487733" w:rsidRDefault="005038CF" w:rsidP="005038CF">
      <w:pPr>
        <w:pStyle w:val="10"/>
        <w:contextualSpacing/>
      </w:pPr>
    </w:p>
    <w:p w:rsidR="005038CF" w:rsidRPr="00487733" w:rsidRDefault="005038CF" w:rsidP="005038CF">
      <w:pPr>
        <w:autoSpaceDE w:val="0"/>
        <w:autoSpaceDN w:val="0"/>
        <w:adjustRightInd w:val="0"/>
        <w:ind w:firstLine="567"/>
        <w:jc w:val="both"/>
        <w:rPr>
          <w:rFonts w:eastAsia="Calibri" w:cs="Times New Roman"/>
        </w:rPr>
      </w:pPr>
      <w:r w:rsidRPr="00487733">
        <w:rPr>
          <w:rFonts w:cs="Times New Roman"/>
        </w:rPr>
        <w:t>В отношении действующих, планируемых к строительству, реконструируемых производственных и коммунально-складских объектов, являющихся источниками негативного воздействия на среду обитания человека, в случае формирования за контурами таких объектов химического, физического, биологического воздействия, превышающего санитарно-эпидемиологические требования, в соответствии с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а также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устанавливаются санитарно-защитные зоны.</w:t>
      </w:r>
    </w:p>
    <w:p w:rsidR="005038CF" w:rsidRPr="00487733" w:rsidRDefault="005038CF" w:rsidP="005038CF">
      <w:pPr>
        <w:pStyle w:val="10"/>
        <w:contextualSpacing/>
      </w:pPr>
    </w:p>
    <w:p w:rsidR="005038CF" w:rsidRPr="00487733" w:rsidRDefault="005038CF" w:rsidP="005038CF">
      <w:pPr>
        <w:pStyle w:val="10"/>
        <w:contextualSpacing/>
        <w:rPr>
          <w:b w:val="0"/>
          <w:i w:val="0"/>
          <w:u w:val="single"/>
        </w:rPr>
      </w:pPr>
      <w:r w:rsidRPr="00487733">
        <w:rPr>
          <w:u w:val="single"/>
        </w:rPr>
        <w:t>Зоны инженерной инфраструктуры</w:t>
      </w:r>
    </w:p>
    <w:p w:rsidR="005038CF" w:rsidRPr="00487733" w:rsidRDefault="005038CF" w:rsidP="005038CF">
      <w:pPr>
        <w:pStyle w:val="10"/>
        <w:contextualSpacing/>
      </w:pPr>
      <w:r w:rsidRPr="00487733">
        <w:t>В зоне инженерной инфраструктуры размещаются:</w:t>
      </w:r>
    </w:p>
    <w:p w:rsidR="005038CF" w:rsidRPr="00487733" w:rsidRDefault="005038CF" w:rsidP="00582FB3">
      <w:pPr>
        <w:pStyle w:val="aff6"/>
        <w:widowControl/>
        <w:numPr>
          <w:ilvl w:val="0"/>
          <w:numId w:val="87"/>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объекты водоснабжения;</w:t>
      </w:r>
    </w:p>
    <w:p w:rsidR="005038CF" w:rsidRPr="00487733" w:rsidRDefault="005038CF" w:rsidP="00582FB3">
      <w:pPr>
        <w:pStyle w:val="aff6"/>
        <w:widowControl/>
        <w:numPr>
          <w:ilvl w:val="0"/>
          <w:numId w:val="87"/>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объекты водоотведения;</w:t>
      </w:r>
    </w:p>
    <w:p w:rsidR="005038CF" w:rsidRPr="00487733" w:rsidRDefault="005038CF" w:rsidP="00582FB3">
      <w:pPr>
        <w:pStyle w:val="aff6"/>
        <w:widowControl/>
        <w:numPr>
          <w:ilvl w:val="0"/>
          <w:numId w:val="87"/>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объекты теплоснабжения;</w:t>
      </w:r>
    </w:p>
    <w:p w:rsidR="005038CF" w:rsidRPr="00487733" w:rsidRDefault="005038CF" w:rsidP="00582FB3">
      <w:pPr>
        <w:pStyle w:val="aff6"/>
        <w:widowControl/>
        <w:numPr>
          <w:ilvl w:val="0"/>
          <w:numId w:val="87"/>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объекты газоснабжения;</w:t>
      </w:r>
    </w:p>
    <w:p w:rsidR="005038CF" w:rsidRPr="00487733" w:rsidRDefault="005038CF" w:rsidP="00582FB3">
      <w:pPr>
        <w:pStyle w:val="aff6"/>
        <w:widowControl/>
        <w:numPr>
          <w:ilvl w:val="0"/>
          <w:numId w:val="87"/>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объекты электроснабжения;</w:t>
      </w:r>
    </w:p>
    <w:p w:rsidR="005038CF" w:rsidRPr="00487733" w:rsidRDefault="005038CF" w:rsidP="00582FB3">
      <w:pPr>
        <w:pStyle w:val="aff6"/>
        <w:widowControl/>
        <w:numPr>
          <w:ilvl w:val="0"/>
          <w:numId w:val="87"/>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объекты связи;</w:t>
      </w:r>
    </w:p>
    <w:p w:rsidR="005038CF" w:rsidRPr="00487733" w:rsidRDefault="005038CF" w:rsidP="00582FB3">
      <w:pPr>
        <w:pStyle w:val="aff6"/>
        <w:widowControl/>
        <w:numPr>
          <w:ilvl w:val="0"/>
          <w:numId w:val="87"/>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объекты инженерной инфраструктуры иных видов.</w:t>
      </w:r>
    </w:p>
    <w:p w:rsidR="005038CF" w:rsidRPr="00487733" w:rsidRDefault="005038CF" w:rsidP="005038CF">
      <w:pPr>
        <w:pStyle w:val="10"/>
        <w:contextualSpacing/>
        <w:rPr>
          <w:highlight w:val="lightGray"/>
        </w:rPr>
      </w:pPr>
    </w:p>
    <w:p w:rsidR="005038CF" w:rsidRPr="00487733" w:rsidRDefault="005038CF" w:rsidP="005038CF">
      <w:pPr>
        <w:pStyle w:val="10"/>
        <w:contextualSpacing/>
        <w:rPr>
          <w:b w:val="0"/>
          <w:i w:val="0"/>
          <w:u w:val="single"/>
        </w:rPr>
      </w:pPr>
      <w:r w:rsidRPr="00487733">
        <w:rPr>
          <w:u w:val="single"/>
        </w:rPr>
        <w:t>Зоны транспортной инфраструктуры</w:t>
      </w:r>
    </w:p>
    <w:p w:rsidR="005038CF" w:rsidRPr="00487733" w:rsidRDefault="005038CF" w:rsidP="005038CF">
      <w:pPr>
        <w:pStyle w:val="10"/>
        <w:contextualSpacing/>
      </w:pPr>
      <w:r w:rsidRPr="00487733">
        <w:t>В зоне инженерной инфраструктуры размещаются:</w:t>
      </w:r>
    </w:p>
    <w:p w:rsidR="005038CF" w:rsidRPr="00487733" w:rsidRDefault="005038CF" w:rsidP="00582FB3">
      <w:pPr>
        <w:pStyle w:val="aff6"/>
        <w:widowControl/>
        <w:numPr>
          <w:ilvl w:val="0"/>
          <w:numId w:val="88"/>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lastRenderedPageBreak/>
        <w:t>объекты автомобильного транспорта;</w:t>
      </w:r>
    </w:p>
    <w:p w:rsidR="005038CF" w:rsidRPr="00487733" w:rsidRDefault="005038CF" w:rsidP="00582FB3">
      <w:pPr>
        <w:pStyle w:val="aff6"/>
        <w:widowControl/>
        <w:numPr>
          <w:ilvl w:val="0"/>
          <w:numId w:val="88"/>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объекты железнодорожного транспорта;</w:t>
      </w:r>
    </w:p>
    <w:p w:rsidR="005038CF" w:rsidRPr="00487733" w:rsidRDefault="005038CF" w:rsidP="00582FB3">
      <w:pPr>
        <w:pStyle w:val="aff6"/>
        <w:widowControl/>
        <w:numPr>
          <w:ilvl w:val="0"/>
          <w:numId w:val="88"/>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объекты воздушного транспорта;</w:t>
      </w:r>
    </w:p>
    <w:p w:rsidR="005038CF" w:rsidRPr="00487733" w:rsidRDefault="005038CF" w:rsidP="00582FB3">
      <w:pPr>
        <w:pStyle w:val="aff6"/>
        <w:widowControl/>
        <w:numPr>
          <w:ilvl w:val="0"/>
          <w:numId w:val="88"/>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объекты водного транспорта;</w:t>
      </w:r>
    </w:p>
    <w:p w:rsidR="005038CF" w:rsidRPr="00487733" w:rsidRDefault="005038CF" w:rsidP="00582FB3">
      <w:pPr>
        <w:pStyle w:val="aff6"/>
        <w:widowControl/>
        <w:numPr>
          <w:ilvl w:val="0"/>
          <w:numId w:val="88"/>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объекты трубопроводного транспорта;</w:t>
      </w:r>
    </w:p>
    <w:p w:rsidR="005038CF" w:rsidRPr="00487733" w:rsidRDefault="005038CF" w:rsidP="00582FB3">
      <w:pPr>
        <w:pStyle w:val="aff6"/>
        <w:widowControl/>
        <w:numPr>
          <w:ilvl w:val="0"/>
          <w:numId w:val="88"/>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объекты транспортной инфраструктуры иных видов;</w:t>
      </w:r>
    </w:p>
    <w:p w:rsidR="005038CF" w:rsidRPr="00487733" w:rsidRDefault="005038CF" w:rsidP="00582FB3">
      <w:pPr>
        <w:pStyle w:val="aff6"/>
        <w:widowControl/>
        <w:numPr>
          <w:ilvl w:val="0"/>
          <w:numId w:val="88"/>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улично-дорожная сеть;</w:t>
      </w:r>
    </w:p>
    <w:p w:rsidR="005038CF" w:rsidRPr="00487733" w:rsidRDefault="005038CF" w:rsidP="00582FB3">
      <w:pPr>
        <w:pStyle w:val="10"/>
        <w:numPr>
          <w:ilvl w:val="0"/>
          <w:numId w:val="88"/>
        </w:numPr>
        <w:tabs>
          <w:tab w:val="clear" w:pos="1559"/>
          <w:tab w:val="left" w:pos="851"/>
          <w:tab w:val="left" w:pos="1134"/>
        </w:tabs>
        <w:autoSpaceDE w:val="0"/>
        <w:autoSpaceDN w:val="0"/>
        <w:adjustRightInd w:val="0"/>
        <w:spacing w:before="0" w:beforeAutospacing="0"/>
        <w:ind w:left="0" w:firstLine="567"/>
        <w:contextualSpacing/>
      </w:pPr>
      <w:r w:rsidRPr="00487733">
        <w:t>стоянки и парковки автотранспорта;</w:t>
      </w:r>
    </w:p>
    <w:p w:rsidR="005038CF" w:rsidRPr="00487733" w:rsidRDefault="005038CF" w:rsidP="00582FB3">
      <w:pPr>
        <w:pStyle w:val="10"/>
        <w:numPr>
          <w:ilvl w:val="0"/>
          <w:numId w:val="88"/>
        </w:numPr>
        <w:tabs>
          <w:tab w:val="clear" w:pos="1559"/>
          <w:tab w:val="left" w:pos="851"/>
          <w:tab w:val="left" w:pos="1134"/>
        </w:tabs>
        <w:autoSpaceDE w:val="0"/>
        <w:autoSpaceDN w:val="0"/>
        <w:adjustRightInd w:val="0"/>
        <w:spacing w:before="0" w:beforeAutospacing="0"/>
        <w:ind w:left="0" w:firstLine="567"/>
        <w:contextualSpacing/>
      </w:pPr>
      <w:r w:rsidRPr="00487733">
        <w:t>объекты по обслуживанию автотранспорта;</w:t>
      </w:r>
    </w:p>
    <w:p w:rsidR="005038CF" w:rsidRPr="00487733" w:rsidRDefault="005038CF" w:rsidP="00582FB3">
      <w:pPr>
        <w:pStyle w:val="aff6"/>
        <w:widowControl/>
        <w:numPr>
          <w:ilvl w:val="0"/>
          <w:numId w:val="88"/>
        </w:numPr>
        <w:tabs>
          <w:tab w:val="left" w:pos="851"/>
        </w:tabs>
        <w:suppressAutoHyphens w:val="0"/>
        <w:autoSpaceDE w:val="0"/>
        <w:autoSpaceDN w:val="0"/>
        <w:adjustRightInd w:val="0"/>
        <w:ind w:left="0" w:firstLine="567"/>
        <w:contextualSpacing/>
        <w:jc w:val="both"/>
        <w:rPr>
          <w:rFonts w:eastAsia="Calibri"/>
          <w:kern w:val="0"/>
        </w:rPr>
      </w:pPr>
      <w:r w:rsidRPr="00487733">
        <w:t>АЗС и АГЗС</w:t>
      </w:r>
      <w:r w:rsidRPr="00487733">
        <w:rPr>
          <w:rFonts w:eastAsia="Calibri"/>
          <w:kern w:val="0"/>
        </w:rPr>
        <w:t>.</w:t>
      </w:r>
    </w:p>
    <w:p w:rsidR="005038CF" w:rsidRPr="00487733" w:rsidRDefault="005038CF" w:rsidP="005038CF">
      <w:pPr>
        <w:pStyle w:val="10"/>
        <w:contextualSpacing/>
        <w:rPr>
          <w:highlight w:val="lightGray"/>
        </w:rPr>
      </w:pPr>
    </w:p>
    <w:p w:rsidR="005038CF" w:rsidRPr="00487733" w:rsidRDefault="005038CF" w:rsidP="005038CF">
      <w:pPr>
        <w:pStyle w:val="10"/>
        <w:rPr>
          <w:b w:val="0"/>
          <w:i w:val="0"/>
          <w:u w:val="single"/>
        </w:rPr>
      </w:pPr>
      <w:r w:rsidRPr="00487733">
        <w:rPr>
          <w:u w:val="single"/>
        </w:rPr>
        <w:t>Зоны сельскохозяйственного использования</w:t>
      </w:r>
    </w:p>
    <w:p w:rsidR="005038CF" w:rsidRPr="00487733" w:rsidRDefault="005038CF" w:rsidP="005038CF">
      <w:pPr>
        <w:pStyle w:val="10"/>
      </w:pPr>
      <w:r w:rsidRPr="00487733">
        <w:t>В состав зон сельскохозяйственного использования могут включаться:</w:t>
      </w:r>
    </w:p>
    <w:p w:rsidR="005038CF" w:rsidRPr="00487733" w:rsidRDefault="005038CF" w:rsidP="00582FB3">
      <w:pPr>
        <w:pStyle w:val="10"/>
        <w:numPr>
          <w:ilvl w:val="0"/>
          <w:numId w:val="89"/>
        </w:numPr>
        <w:tabs>
          <w:tab w:val="clear" w:pos="1559"/>
          <w:tab w:val="left" w:pos="851"/>
        </w:tabs>
        <w:autoSpaceDE w:val="0"/>
        <w:autoSpaceDN w:val="0"/>
        <w:adjustRightInd w:val="0"/>
        <w:spacing w:before="0" w:beforeAutospacing="0"/>
        <w:ind w:left="0" w:firstLine="567"/>
      </w:pPr>
      <w:r w:rsidRPr="00487733">
        <w:t>пашни, сенокосы, пастбища, залежи, многолетние насаждениями (сады, виноградники и др.);</w:t>
      </w:r>
    </w:p>
    <w:p w:rsidR="005038CF" w:rsidRPr="00487733" w:rsidRDefault="005038CF" w:rsidP="00582FB3">
      <w:pPr>
        <w:pStyle w:val="10"/>
        <w:numPr>
          <w:ilvl w:val="0"/>
          <w:numId w:val="89"/>
        </w:numPr>
        <w:tabs>
          <w:tab w:val="clear" w:pos="1559"/>
          <w:tab w:val="left" w:pos="851"/>
        </w:tabs>
        <w:autoSpaceDE w:val="0"/>
        <w:autoSpaceDN w:val="0"/>
        <w:adjustRightInd w:val="0"/>
        <w:spacing w:before="0" w:beforeAutospacing="0"/>
        <w:ind w:left="0" w:firstLine="567"/>
      </w:pPr>
      <w:r w:rsidRPr="00487733">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p w:rsidR="005038CF" w:rsidRPr="00487733" w:rsidRDefault="005038CF" w:rsidP="005038CF">
      <w:pPr>
        <w:ind w:firstLine="567"/>
        <w:jc w:val="both"/>
        <w:rPr>
          <w:rFonts w:cs="Times New Roman"/>
          <w:highlight w:val="lightGray"/>
        </w:rPr>
      </w:pPr>
    </w:p>
    <w:p w:rsidR="005038CF" w:rsidRPr="00487733" w:rsidRDefault="005038CF" w:rsidP="005038CF">
      <w:pPr>
        <w:ind w:firstLine="567"/>
        <w:jc w:val="both"/>
        <w:rPr>
          <w:rFonts w:cs="Times New Roman"/>
          <w:b/>
          <w:i/>
          <w:u w:val="single"/>
        </w:rPr>
      </w:pPr>
      <w:r w:rsidRPr="00487733">
        <w:rPr>
          <w:rFonts w:cs="Times New Roman"/>
          <w:b/>
          <w:i/>
          <w:u w:val="single"/>
        </w:rPr>
        <w:t xml:space="preserve">Зоны рекреационного назначения </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5038CF" w:rsidRPr="00487733" w:rsidRDefault="005038CF" w:rsidP="005038CF">
      <w:pPr>
        <w:pStyle w:val="10"/>
      </w:pPr>
      <w:r w:rsidRPr="00487733">
        <w:t>Зона озелененных территорий общего пользования, сформированная в границах жилой застройки города, предназначена для организации мест отдыха населения и включает в себя парки, сады, лесопарки, скверы, бульвары, спортивные сооружения  (озелененные территории общего пользования).</w:t>
      </w:r>
    </w:p>
    <w:p w:rsidR="005038CF" w:rsidRPr="00487733" w:rsidRDefault="005038CF" w:rsidP="005038CF">
      <w:pPr>
        <w:autoSpaceDE w:val="0"/>
        <w:autoSpaceDN w:val="0"/>
        <w:adjustRightInd w:val="0"/>
        <w:ind w:firstLine="567"/>
        <w:jc w:val="both"/>
        <w:rPr>
          <w:rFonts w:eastAsia="Calibri" w:cs="Times New Roman"/>
          <w:highlight w:val="lightGray"/>
        </w:rPr>
      </w:pPr>
    </w:p>
    <w:p w:rsidR="005038CF" w:rsidRPr="00487733" w:rsidRDefault="005038CF" w:rsidP="005038CF">
      <w:pPr>
        <w:ind w:firstLine="567"/>
        <w:jc w:val="both"/>
        <w:rPr>
          <w:b/>
          <w:i/>
          <w:u w:val="single"/>
        </w:rPr>
      </w:pPr>
      <w:r w:rsidRPr="00487733">
        <w:rPr>
          <w:b/>
          <w:i/>
          <w:u w:val="single"/>
        </w:rPr>
        <w:t>Зоны специального назначения</w:t>
      </w:r>
    </w:p>
    <w:p w:rsidR="005038CF" w:rsidRPr="00487733" w:rsidRDefault="005038CF" w:rsidP="005038CF">
      <w:pPr>
        <w:ind w:firstLine="567"/>
        <w:jc w:val="both"/>
        <w:rPr>
          <w:rFonts w:eastAsia="Calibri" w:cs="Times New Roman"/>
          <w:b/>
          <w:i/>
          <w:u w:val="single"/>
        </w:rPr>
      </w:pPr>
      <w:r w:rsidRPr="00487733">
        <w:t>Зоны специального назначения</w:t>
      </w:r>
      <w:r w:rsidR="00AF5A00">
        <w:t xml:space="preserve"> </w:t>
      </w:r>
      <w:r w:rsidRPr="00487733">
        <w:t>предназначены для размещения кладбищ, скотомогильников и иных объектов, использование которых несовместимо с видами использования других зон.</w:t>
      </w:r>
    </w:p>
    <w:p w:rsidR="005038CF" w:rsidRPr="00487733" w:rsidRDefault="005038CF" w:rsidP="005038CF">
      <w:pPr>
        <w:ind w:firstLine="567"/>
        <w:jc w:val="both"/>
        <w:rPr>
          <w:rFonts w:eastAsia="Calibri" w:cs="Times New Roman"/>
        </w:rPr>
      </w:pPr>
      <w:r w:rsidRPr="00487733">
        <w:rPr>
          <w:rFonts w:eastAsia="Calibri" w:cs="Times New Roman"/>
          <w:b/>
          <w:i/>
        </w:rPr>
        <w:lastRenderedPageBreak/>
        <w:t xml:space="preserve">Зоны кладбищ </w:t>
      </w:r>
      <w:r w:rsidRPr="00487733">
        <w:rPr>
          <w:rFonts w:eastAsia="Calibri" w:cs="Times New Roman"/>
        </w:rPr>
        <w:t>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b/>
          <w:i/>
        </w:rPr>
        <w:t xml:space="preserve">Зоны </w:t>
      </w:r>
      <w:r w:rsidRPr="00487733">
        <w:rPr>
          <w:rFonts w:cs="Times New Roman"/>
          <w:b/>
          <w:i/>
        </w:rPr>
        <w:t>накопления отходов</w:t>
      </w:r>
      <w:r w:rsidR="00AF5A00">
        <w:rPr>
          <w:rFonts w:cs="Times New Roman"/>
          <w:b/>
          <w:i/>
        </w:rPr>
        <w:t xml:space="preserve"> </w:t>
      </w:r>
      <w:r w:rsidRPr="00487733">
        <w:t>предназначены для размещения площадок для накопления твердых коммунальных отходов (ТКО).</w:t>
      </w:r>
    </w:p>
    <w:p w:rsidR="005038CF" w:rsidRPr="00487733" w:rsidRDefault="005038CF" w:rsidP="005038CF">
      <w:pPr>
        <w:autoSpaceDE w:val="0"/>
        <w:autoSpaceDN w:val="0"/>
        <w:adjustRightInd w:val="0"/>
        <w:ind w:firstLine="567"/>
        <w:jc w:val="both"/>
        <w:rPr>
          <w:rFonts w:eastAsia="Calibri" w:cs="Times New Roman"/>
        </w:rPr>
      </w:pPr>
    </w:p>
    <w:p w:rsidR="005038CF" w:rsidRPr="00487733" w:rsidRDefault="005038CF" w:rsidP="005038CF">
      <w:pPr>
        <w:ind w:firstLine="567"/>
        <w:jc w:val="both"/>
        <w:rPr>
          <w:rFonts w:eastAsia="Calibri" w:cs="Times New Roman"/>
          <w:highlight w:val="lightGray"/>
        </w:rPr>
      </w:pPr>
      <w:r w:rsidRPr="00487733">
        <w:rPr>
          <w:rFonts w:eastAsia="Calibri" w:cs="Times New Roman"/>
          <w:b/>
          <w:i/>
          <w:u w:val="single"/>
        </w:rPr>
        <w:t xml:space="preserve">Водные объекты </w:t>
      </w:r>
      <w:r w:rsidRPr="00487733">
        <w:rPr>
          <w:rFonts w:eastAsia="Calibri" w:cs="Times New Roman"/>
        </w:rPr>
        <w:t>реки, ручьи, пруды, озера и пр. поверхностные водные объекты.</w:t>
      </w:r>
    </w:p>
    <w:p w:rsidR="005038CF" w:rsidRPr="00487733" w:rsidRDefault="005038CF" w:rsidP="005038CF">
      <w:pPr>
        <w:autoSpaceDE w:val="0"/>
        <w:autoSpaceDN w:val="0"/>
        <w:adjustRightInd w:val="0"/>
        <w:ind w:firstLine="567"/>
        <w:jc w:val="both"/>
        <w:rPr>
          <w:rFonts w:eastAsia="Calibri" w:cs="Times New Roman"/>
          <w:b/>
          <w:highlight w:val="lightGray"/>
        </w:rPr>
      </w:pPr>
    </w:p>
    <w:p w:rsidR="005038CF" w:rsidRPr="00487733" w:rsidRDefault="005038CF" w:rsidP="005038CF">
      <w:pPr>
        <w:autoSpaceDE w:val="0"/>
        <w:autoSpaceDN w:val="0"/>
        <w:adjustRightInd w:val="0"/>
        <w:ind w:firstLine="567"/>
        <w:jc w:val="both"/>
        <w:rPr>
          <w:rFonts w:eastAsia="Calibri" w:cs="Times New Roman"/>
          <w:b/>
        </w:rPr>
      </w:pPr>
    </w:p>
    <w:p w:rsidR="005038CF" w:rsidRPr="00487733" w:rsidRDefault="005038CF" w:rsidP="00582FB3">
      <w:pPr>
        <w:pStyle w:val="aff6"/>
        <w:numPr>
          <w:ilvl w:val="1"/>
          <w:numId w:val="29"/>
        </w:numPr>
        <w:tabs>
          <w:tab w:val="left" w:pos="1134"/>
        </w:tabs>
        <w:ind w:left="0" w:firstLine="567"/>
        <w:contextualSpacing/>
        <w:jc w:val="center"/>
        <w:outlineLvl w:val="1"/>
        <w:rPr>
          <w:b/>
          <w:snapToGrid w:val="0"/>
        </w:rPr>
      </w:pPr>
      <w:bookmarkStart w:id="176" w:name="_Toc90977885"/>
      <w:r w:rsidRPr="00487733">
        <w:rPr>
          <w:b/>
          <w:snapToGrid w:val="0"/>
        </w:rPr>
        <w:t>Зоны ограничений и зоны с особыми условиями использования территории.</w:t>
      </w:r>
      <w:bookmarkEnd w:id="176"/>
    </w:p>
    <w:p w:rsidR="005038CF" w:rsidRPr="00487733" w:rsidRDefault="005038CF" w:rsidP="005038CF">
      <w:pPr>
        <w:autoSpaceDE w:val="0"/>
        <w:ind w:firstLine="567"/>
        <w:jc w:val="both"/>
        <w:rPr>
          <w:rFonts w:cs="Times New Roman"/>
        </w:rPr>
      </w:pPr>
      <w:r w:rsidRPr="00487733">
        <w:rPr>
          <w:rFonts w:cs="Times New Roman"/>
        </w:rPr>
        <w:t xml:space="preserve">При разработке Генерального плана поселения необходимо учитывать наличие зон, оказывающих влияние на развитие территории, к которым относятся </w:t>
      </w:r>
      <w:r w:rsidRPr="00487733">
        <w:rPr>
          <w:rFonts w:cs="Times New Roman"/>
          <w:b/>
        </w:rPr>
        <w:t>зоны с особыми условиями использования территории (ЗОУИТ)</w:t>
      </w:r>
      <w:r w:rsidRPr="00487733">
        <w:rPr>
          <w:rFonts w:cs="Times New Roman"/>
        </w:rPr>
        <w:t>.</w:t>
      </w:r>
    </w:p>
    <w:p w:rsidR="005038CF" w:rsidRPr="00487733" w:rsidRDefault="005038CF" w:rsidP="005038CF">
      <w:pPr>
        <w:autoSpaceDE w:val="0"/>
        <w:ind w:firstLine="567"/>
        <w:jc w:val="both"/>
        <w:rPr>
          <w:rFonts w:cs="Times New Roman"/>
        </w:rPr>
      </w:pPr>
      <w:r w:rsidRPr="00487733">
        <w:rPr>
          <w:rFonts w:cs="Times New Roman"/>
        </w:rPr>
        <w:t>В соответствии со ст. 104 Земельного кодекса Российской федерации (ЗК РФ):</w:t>
      </w:r>
    </w:p>
    <w:p w:rsidR="005038CF" w:rsidRPr="00487733" w:rsidRDefault="005038CF" w:rsidP="005038CF">
      <w:pPr>
        <w:tabs>
          <w:tab w:val="left" w:pos="1134"/>
        </w:tabs>
        <w:autoSpaceDE w:val="0"/>
        <w:ind w:firstLine="567"/>
        <w:jc w:val="both"/>
        <w:rPr>
          <w:rFonts w:cs="Times New Roman"/>
        </w:rPr>
      </w:pPr>
      <w:r w:rsidRPr="00487733">
        <w:rPr>
          <w:rFonts w:cs="Times New Roman"/>
        </w:rPr>
        <w:t>1. Зоны с особыми условиями использования территорий устанавливаются в следующих целях:</w:t>
      </w:r>
    </w:p>
    <w:p w:rsidR="005038CF" w:rsidRPr="00487733" w:rsidRDefault="005038CF" w:rsidP="005038CF">
      <w:pPr>
        <w:tabs>
          <w:tab w:val="left" w:pos="1418"/>
        </w:tabs>
        <w:autoSpaceDE w:val="0"/>
        <w:ind w:firstLine="567"/>
        <w:jc w:val="both"/>
        <w:rPr>
          <w:rFonts w:cs="Times New Roman"/>
        </w:rPr>
      </w:pPr>
      <w:r w:rsidRPr="00487733">
        <w:rPr>
          <w:rFonts w:cs="Times New Roman"/>
        </w:rPr>
        <w:t>1) защита жизни и здоровья граждан;</w:t>
      </w:r>
    </w:p>
    <w:p w:rsidR="005038CF" w:rsidRPr="00487733" w:rsidRDefault="005038CF" w:rsidP="005038CF">
      <w:pPr>
        <w:tabs>
          <w:tab w:val="left" w:pos="1418"/>
        </w:tabs>
        <w:autoSpaceDE w:val="0"/>
        <w:ind w:firstLine="567"/>
        <w:jc w:val="both"/>
        <w:rPr>
          <w:rFonts w:cs="Times New Roman"/>
        </w:rPr>
      </w:pPr>
      <w:r w:rsidRPr="00487733">
        <w:rPr>
          <w:rFonts w:cs="Times New Roman"/>
        </w:rPr>
        <w:t>2) безопасная эксплуатация объектов транспорта, связи, энергетики, объектов обороны страны и безопасности государства;</w:t>
      </w:r>
    </w:p>
    <w:p w:rsidR="005038CF" w:rsidRPr="00487733" w:rsidRDefault="005038CF" w:rsidP="005038CF">
      <w:pPr>
        <w:tabs>
          <w:tab w:val="left" w:pos="1418"/>
        </w:tabs>
        <w:autoSpaceDE w:val="0"/>
        <w:ind w:firstLine="567"/>
        <w:jc w:val="both"/>
        <w:rPr>
          <w:rFonts w:cs="Times New Roman"/>
        </w:rPr>
      </w:pPr>
      <w:r w:rsidRPr="00487733">
        <w:rPr>
          <w:rFonts w:cs="Times New Roman"/>
        </w:rPr>
        <w:t>3) обеспечение сохранности объектов культурного наследия;</w:t>
      </w:r>
    </w:p>
    <w:p w:rsidR="005038CF" w:rsidRPr="00487733" w:rsidRDefault="005038CF" w:rsidP="005038CF">
      <w:pPr>
        <w:tabs>
          <w:tab w:val="left" w:pos="1418"/>
        </w:tabs>
        <w:autoSpaceDE w:val="0"/>
        <w:ind w:firstLine="567"/>
        <w:jc w:val="both"/>
        <w:rPr>
          <w:rFonts w:cs="Times New Roman"/>
        </w:rPr>
      </w:pPr>
      <w:r w:rsidRPr="00487733">
        <w:rPr>
          <w:rFonts w:cs="Times New Roman"/>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5038CF" w:rsidRPr="00487733" w:rsidRDefault="005038CF" w:rsidP="005038CF">
      <w:pPr>
        <w:tabs>
          <w:tab w:val="left" w:pos="1418"/>
        </w:tabs>
        <w:autoSpaceDE w:val="0"/>
        <w:ind w:firstLine="567"/>
        <w:jc w:val="both"/>
        <w:rPr>
          <w:rFonts w:cs="Times New Roman"/>
        </w:rPr>
      </w:pPr>
      <w:r w:rsidRPr="00487733">
        <w:rPr>
          <w:rFonts w:cs="Times New Roman"/>
        </w:rPr>
        <w:t>5) обеспечение обороны страны и безопасности государства.</w:t>
      </w:r>
    </w:p>
    <w:p w:rsidR="005038CF" w:rsidRPr="00487733" w:rsidRDefault="005038CF" w:rsidP="005038CF">
      <w:pPr>
        <w:tabs>
          <w:tab w:val="left" w:pos="1134"/>
        </w:tabs>
        <w:autoSpaceDE w:val="0"/>
        <w:ind w:firstLine="567"/>
        <w:jc w:val="both"/>
        <w:rPr>
          <w:rFonts w:cs="Times New Roman"/>
        </w:rPr>
      </w:pPr>
      <w:r w:rsidRPr="00487733">
        <w:rPr>
          <w:rFonts w:cs="Times New Roman"/>
        </w:rPr>
        <w:t xml:space="preserve">2. В целях, предусмотренных </w:t>
      </w:r>
      <w:hyperlink w:anchor="Par0" w:history="1">
        <w:r w:rsidRPr="00487733">
          <w:rPr>
            <w:rFonts w:cs="Times New Roman"/>
          </w:rPr>
          <w:t>пунктом 1</w:t>
        </w:r>
      </w:hyperlink>
      <w:r w:rsidRPr="00487733">
        <w:rPr>
          <w:rFonts w:cs="Times New Roman"/>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w:t>
      </w:r>
      <w:r w:rsidRPr="00487733">
        <w:rPr>
          <w:rFonts w:cs="Times New Roman"/>
        </w:rPr>
        <w:lastRenderedPageBreak/>
        <w:t>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5038CF" w:rsidRPr="00487733" w:rsidRDefault="005038CF" w:rsidP="005038CF">
      <w:pPr>
        <w:tabs>
          <w:tab w:val="left" w:pos="1134"/>
        </w:tabs>
        <w:autoSpaceDE w:val="0"/>
        <w:ind w:firstLine="567"/>
        <w:jc w:val="both"/>
        <w:rPr>
          <w:rFonts w:cs="Times New Roman"/>
        </w:rPr>
      </w:pPr>
      <w:r w:rsidRPr="00487733">
        <w:rPr>
          <w:rFonts w:cs="Times New Roman"/>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5038CF" w:rsidRPr="00487733" w:rsidRDefault="005038CF" w:rsidP="005038CF">
      <w:pPr>
        <w:autoSpaceDE w:val="0"/>
        <w:ind w:firstLine="567"/>
        <w:jc w:val="both"/>
        <w:rPr>
          <w:rFonts w:cs="Times New Roman"/>
        </w:rPr>
      </w:pPr>
      <w:r w:rsidRPr="00487733">
        <w:rPr>
          <w:rFonts w:cs="Times New Roman"/>
        </w:rPr>
        <w:t xml:space="preserve">В соответствии с п. 8 ст. 23 Градостроительного кодекса Российской Федерации (ГрК РФ) </w:t>
      </w:r>
      <w:r w:rsidRPr="00487733">
        <w:rPr>
          <w:rFonts w:cs="Times New Roman"/>
          <w:b/>
        </w:rPr>
        <w:t>зоны с особыми условиями использования территорий</w:t>
      </w:r>
      <w:r w:rsidRPr="00487733">
        <w:rPr>
          <w:rFonts w:cs="Times New Roman"/>
        </w:rPr>
        <w:t xml:space="preserve"> подлежат отображению в материалах по обоснованию генерального плана в виде карт.</w:t>
      </w:r>
    </w:p>
    <w:p w:rsidR="005038CF" w:rsidRPr="00487733" w:rsidRDefault="005038CF" w:rsidP="005038CF">
      <w:pPr>
        <w:autoSpaceDE w:val="0"/>
        <w:ind w:firstLine="567"/>
        <w:jc w:val="both"/>
        <w:rPr>
          <w:rFonts w:cs="Times New Roman"/>
        </w:rPr>
      </w:pPr>
      <w:r w:rsidRPr="00487733">
        <w:rPr>
          <w:rFonts w:cs="Times New Roman"/>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w:t>
      </w:r>
      <w:r w:rsidRPr="00487733">
        <w:rPr>
          <w:rFonts w:cs="Times New Roman"/>
          <w:b/>
        </w:rPr>
        <w:t>характеристики зон с особыми условиями использования территорий</w:t>
      </w:r>
      <w:r w:rsidRPr="00487733">
        <w:rPr>
          <w:rFonts w:cs="Times New Roman"/>
        </w:rPr>
        <w:t xml:space="preserve"> в случае, если установление таких зон требуется в связи с размещением данных объектов.</w:t>
      </w:r>
    </w:p>
    <w:p w:rsidR="005038CF" w:rsidRPr="00487733" w:rsidRDefault="005038CF" w:rsidP="005038CF">
      <w:pPr>
        <w:autoSpaceDE w:val="0"/>
        <w:ind w:firstLine="567"/>
        <w:jc w:val="both"/>
        <w:rPr>
          <w:rFonts w:cs="Times New Roman"/>
        </w:rPr>
      </w:pPr>
      <w:r w:rsidRPr="00487733">
        <w:rPr>
          <w:rFonts w:cs="Times New Roman"/>
        </w:rPr>
        <w:t>Виды зон с особыми условиями использования территории приведены в перечне, указанном в ст. 105 ЗК РФ.</w:t>
      </w:r>
    </w:p>
    <w:p w:rsidR="005038CF" w:rsidRPr="00487733" w:rsidRDefault="005038CF" w:rsidP="005038CF">
      <w:pPr>
        <w:autoSpaceDE w:val="0"/>
        <w:ind w:firstLine="567"/>
        <w:jc w:val="both"/>
        <w:rPr>
          <w:rFonts w:cs="Times New Roman"/>
          <w:highlight w:val="lightGray"/>
        </w:rPr>
      </w:pPr>
    </w:p>
    <w:p w:rsidR="005038CF" w:rsidRPr="00487733" w:rsidRDefault="005038CF" w:rsidP="005038CF">
      <w:pPr>
        <w:autoSpaceDE w:val="0"/>
        <w:jc w:val="center"/>
        <w:rPr>
          <w:rFonts w:cs="Times New Roman"/>
          <w:b/>
          <w:i/>
        </w:rPr>
      </w:pPr>
      <w:bookmarkStart w:id="177" w:name="_Hlk95985260"/>
      <w:r w:rsidRPr="00487733">
        <w:rPr>
          <w:rFonts w:cs="Times New Roman"/>
          <w:b/>
          <w:i/>
        </w:rPr>
        <w:t>ЗОУИТ на территории Старокалитвенского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6665"/>
        <w:gridCol w:w="2120"/>
      </w:tblGrid>
      <w:tr w:rsidR="005038CF" w:rsidRPr="00487733" w:rsidTr="00256CB3">
        <w:trPr>
          <w:tblHeader/>
          <w:jc w:val="center"/>
        </w:trPr>
        <w:tc>
          <w:tcPr>
            <w:tcW w:w="560" w:type="dxa"/>
            <w:shd w:val="clear" w:color="auto" w:fill="BFBFBF" w:themeFill="background1" w:themeFillShade="BF"/>
          </w:tcPr>
          <w:p w:rsidR="005038CF" w:rsidRPr="00487733" w:rsidRDefault="005038CF" w:rsidP="00256CB3">
            <w:pPr>
              <w:autoSpaceDE w:val="0"/>
              <w:jc w:val="center"/>
              <w:rPr>
                <w:rFonts w:cs="Times New Roman"/>
                <w:b/>
              </w:rPr>
            </w:pPr>
            <w:r w:rsidRPr="00487733">
              <w:rPr>
                <w:rFonts w:cs="Times New Roman"/>
                <w:b/>
              </w:rPr>
              <w:t>№ п/п</w:t>
            </w:r>
          </w:p>
        </w:tc>
        <w:tc>
          <w:tcPr>
            <w:tcW w:w="6665" w:type="dxa"/>
            <w:shd w:val="clear" w:color="auto" w:fill="BFBFBF" w:themeFill="background1" w:themeFillShade="BF"/>
          </w:tcPr>
          <w:p w:rsidR="005038CF" w:rsidRPr="00487733" w:rsidRDefault="005038CF" w:rsidP="00256CB3">
            <w:pPr>
              <w:autoSpaceDE w:val="0"/>
              <w:jc w:val="center"/>
              <w:rPr>
                <w:rFonts w:cs="Times New Roman"/>
                <w:b/>
              </w:rPr>
            </w:pPr>
            <w:r w:rsidRPr="00487733">
              <w:rPr>
                <w:rFonts w:cs="Times New Roman"/>
                <w:b/>
              </w:rPr>
              <w:t>Наименование ЗОУИТ</w:t>
            </w:r>
          </w:p>
        </w:tc>
        <w:tc>
          <w:tcPr>
            <w:tcW w:w="2120" w:type="dxa"/>
            <w:shd w:val="clear" w:color="auto" w:fill="BFBFBF" w:themeFill="background1" w:themeFillShade="BF"/>
          </w:tcPr>
          <w:p w:rsidR="005038CF" w:rsidRPr="00487733" w:rsidRDefault="005038CF" w:rsidP="00256CB3">
            <w:pPr>
              <w:autoSpaceDE w:val="0"/>
              <w:jc w:val="center"/>
              <w:rPr>
                <w:rFonts w:cs="Times New Roman"/>
                <w:b/>
              </w:rPr>
            </w:pPr>
            <w:r w:rsidRPr="00487733">
              <w:rPr>
                <w:rFonts w:cs="Times New Roman"/>
                <w:b/>
              </w:rPr>
              <w:t>Наличие на территории муниципального образования</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038CF" w:rsidP="00256CB3">
            <w:pPr>
              <w:autoSpaceDE w:val="0"/>
              <w:autoSpaceDN w:val="0"/>
              <w:adjustRightInd w:val="0"/>
              <w:jc w:val="both"/>
              <w:rPr>
                <w:rFonts w:cs="Times New Roman"/>
              </w:rPr>
            </w:pPr>
            <w:r w:rsidRPr="00487733">
              <w:rPr>
                <w:rFonts w:cs="Times New Roman"/>
              </w:rPr>
              <w:t>Зоны охраны объектов культурного наследия</w:t>
            </w:r>
          </w:p>
        </w:tc>
        <w:tc>
          <w:tcPr>
            <w:tcW w:w="2120" w:type="dxa"/>
            <w:shd w:val="clear" w:color="auto" w:fill="auto"/>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038CF" w:rsidP="00256CB3">
            <w:pPr>
              <w:autoSpaceDE w:val="0"/>
              <w:autoSpaceDN w:val="0"/>
              <w:adjustRightInd w:val="0"/>
              <w:jc w:val="both"/>
              <w:rPr>
                <w:rFonts w:cs="Times New Roman"/>
              </w:rPr>
            </w:pPr>
            <w:r w:rsidRPr="00487733">
              <w:rPr>
                <w:rFonts w:cs="Times New Roman"/>
              </w:rPr>
              <w:t xml:space="preserve">Защитная </w:t>
            </w:r>
            <w:hyperlink r:id="rId28" w:history="1">
              <w:r w:rsidRPr="00487733">
                <w:rPr>
                  <w:rFonts w:cs="Times New Roman"/>
                </w:rPr>
                <w:t>зона</w:t>
              </w:r>
            </w:hyperlink>
            <w:r w:rsidRPr="00487733">
              <w:rPr>
                <w:rFonts w:cs="Times New Roman"/>
              </w:rPr>
              <w:t xml:space="preserve"> объекта культурного наследия</w:t>
            </w:r>
          </w:p>
        </w:tc>
        <w:tc>
          <w:tcPr>
            <w:tcW w:w="2120" w:type="dxa"/>
            <w:shd w:val="clear" w:color="auto" w:fill="D9D9D9" w:themeFill="background1" w:themeFillShade="D9"/>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038CF" w:rsidP="00256CB3">
            <w:pPr>
              <w:autoSpaceDE w:val="0"/>
              <w:autoSpaceDN w:val="0"/>
              <w:adjustRightInd w:val="0"/>
              <w:jc w:val="both"/>
              <w:rPr>
                <w:rFonts w:cs="Times New Roman"/>
              </w:rPr>
            </w:pPr>
            <w:r w:rsidRPr="00487733">
              <w:rPr>
                <w:rFonts w:cs="Times New Roman"/>
              </w:rPr>
              <w:t xml:space="preserve">Охранная зона объектов электроэнергетики (объектов </w:t>
            </w:r>
            <w:r w:rsidRPr="00487733">
              <w:rPr>
                <w:rFonts w:cs="Times New Roman"/>
              </w:rPr>
              <w:lastRenderedPageBreak/>
              <w:t>электросетевого хозяйства и объектов по производству электрической энергии)</w:t>
            </w:r>
          </w:p>
        </w:tc>
        <w:tc>
          <w:tcPr>
            <w:tcW w:w="2120" w:type="dxa"/>
            <w:shd w:val="clear" w:color="auto" w:fill="D9D9D9" w:themeFill="background1" w:themeFillShade="D9"/>
            <w:vAlign w:val="center"/>
          </w:tcPr>
          <w:p w:rsidR="005038CF" w:rsidRPr="00487733" w:rsidRDefault="005038CF" w:rsidP="00256CB3">
            <w:pPr>
              <w:autoSpaceDE w:val="0"/>
              <w:jc w:val="center"/>
              <w:rPr>
                <w:rFonts w:cs="Times New Roman"/>
                <w:b/>
              </w:rPr>
            </w:pPr>
            <w:r w:rsidRPr="00487733">
              <w:rPr>
                <w:rFonts w:cs="Times New Roman"/>
                <w:b/>
              </w:rPr>
              <w:lastRenderedPageBreak/>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038CF" w:rsidP="00256CB3">
            <w:pPr>
              <w:autoSpaceDE w:val="0"/>
              <w:autoSpaceDN w:val="0"/>
              <w:adjustRightInd w:val="0"/>
              <w:jc w:val="both"/>
              <w:rPr>
                <w:rFonts w:cs="Times New Roman"/>
              </w:rPr>
            </w:pPr>
            <w:r w:rsidRPr="00487733">
              <w:rPr>
                <w:rFonts w:cs="Times New Roman"/>
              </w:rPr>
              <w:t>Охранная зона железных дорог</w:t>
            </w:r>
          </w:p>
        </w:tc>
        <w:tc>
          <w:tcPr>
            <w:tcW w:w="2120" w:type="dxa"/>
            <w:shd w:val="clear" w:color="auto" w:fill="D9D9D9" w:themeFill="background1" w:themeFillShade="D9"/>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038CF" w:rsidP="00256CB3">
            <w:pPr>
              <w:autoSpaceDE w:val="0"/>
              <w:autoSpaceDN w:val="0"/>
              <w:adjustRightInd w:val="0"/>
              <w:jc w:val="both"/>
              <w:rPr>
                <w:rFonts w:cs="Times New Roman"/>
              </w:rPr>
            </w:pPr>
            <w:r w:rsidRPr="00487733">
              <w:rPr>
                <w:rFonts w:cs="Times New Roman"/>
              </w:rPr>
              <w:t xml:space="preserve">Придорожные </w:t>
            </w:r>
            <w:hyperlink r:id="rId29" w:history="1">
              <w:r w:rsidRPr="00487733">
                <w:rPr>
                  <w:rFonts w:cs="Times New Roman"/>
                </w:rPr>
                <w:t>полосы</w:t>
              </w:r>
            </w:hyperlink>
            <w:r w:rsidRPr="00487733">
              <w:rPr>
                <w:rFonts w:cs="Times New Roman"/>
              </w:rPr>
              <w:t xml:space="preserve"> автомобильных дорог</w:t>
            </w:r>
          </w:p>
        </w:tc>
        <w:tc>
          <w:tcPr>
            <w:tcW w:w="2120" w:type="dxa"/>
            <w:shd w:val="clear" w:color="auto" w:fill="auto"/>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038CF" w:rsidP="00256CB3">
            <w:pPr>
              <w:autoSpaceDE w:val="0"/>
              <w:autoSpaceDN w:val="0"/>
              <w:adjustRightInd w:val="0"/>
              <w:jc w:val="both"/>
              <w:rPr>
                <w:rFonts w:cs="Times New Roman"/>
              </w:rPr>
            </w:pPr>
            <w:r w:rsidRPr="00487733">
              <w:rPr>
                <w:rFonts w:cs="Times New Roman"/>
              </w:rPr>
              <w:t xml:space="preserve">Охранная </w:t>
            </w:r>
            <w:hyperlink r:id="rId30" w:history="1">
              <w:r w:rsidRPr="00487733">
                <w:rPr>
                  <w:rFonts w:cs="Times New Roman"/>
                </w:rPr>
                <w:t>зона</w:t>
              </w:r>
            </w:hyperlink>
            <w:r w:rsidRPr="00487733">
              <w:rPr>
                <w:rFonts w:cs="Times New Roman"/>
              </w:rPr>
              <w:t xml:space="preserve"> трубопроводов (газопроводов, нефтепроводов и нефтепродуктопроводов, аммиакопроводов)</w:t>
            </w:r>
          </w:p>
        </w:tc>
        <w:tc>
          <w:tcPr>
            <w:tcW w:w="2120" w:type="dxa"/>
            <w:shd w:val="clear" w:color="auto" w:fill="D9D9D9" w:themeFill="background1" w:themeFillShade="D9"/>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038CF" w:rsidP="00256CB3">
            <w:pPr>
              <w:autoSpaceDE w:val="0"/>
              <w:autoSpaceDN w:val="0"/>
              <w:adjustRightInd w:val="0"/>
              <w:jc w:val="both"/>
              <w:rPr>
                <w:rFonts w:cs="Times New Roman"/>
              </w:rPr>
            </w:pPr>
            <w:r w:rsidRPr="00487733">
              <w:rPr>
                <w:rFonts w:cs="Times New Roman"/>
              </w:rPr>
              <w:t xml:space="preserve">Охранная </w:t>
            </w:r>
            <w:hyperlink r:id="rId31" w:history="1">
              <w:r w:rsidRPr="00487733">
                <w:rPr>
                  <w:rFonts w:cs="Times New Roman"/>
                </w:rPr>
                <w:t>зона</w:t>
              </w:r>
            </w:hyperlink>
            <w:r w:rsidRPr="00487733">
              <w:rPr>
                <w:rFonts w:cs="Times New Roman"/>
              </w:rPr>
              <w:t xml:space="preserve"> линий и сооружений связи</w:t>
            </w:r>
          </w:p>
        </w:tc>
        <w:tc>
          <w:tcPr>
            <w:tcW w:w="2120" w:type="dxa"/>
            <w:shd w:val="clear" w:color="auto" w:fill="D9D9D9" w:themeFill="background1" w:themeFillShade="D9"/>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038CF" w:rsidP="00256CB3">
            <w:pPr>
              <w:autoSpaceDE w:val="0"/>
              <w:autoSpaceDN w:val="0"/>
              <w:adjustRightInd w:val="0"/>
              <w:jc w:val="both"/>
              <w:rPr>
                <w:rFonts w:cs="Times New Roman"/>
              </w:rPr>
            </w:pPr>
            <w:r w:rsidRPr="00487733">
              <w:rPr>
                <w:rFonts w:cs="Times New Roman"/>
              </w:rPr>
              <w:t>Приаэродромная территория</w:t>
            </w:r>
          </w:p>
        </w:tc>
        <w:tc>
          <w:tcPr>
            <w:tcW w:w="2120" w:type="dxa"/>
            <w:shd w:val="clear" w:color="auto" w:fill="auto"/>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1292A" w:rsidP="00256CB3">
            <w:pPr>
              <w:autoSpaceDE w:val="0"/>
              <w:autoSpaceDN w:val="0"/>
              <w:adjustRightInd w:val="0"/>
              <w:jc w:val="both"/>
              <w:rPr>
                <w:rFonts w:cs="Times New Roman"/>
              </w:rPr>
            </w:pPr>
            <w:hyperlink r:id="rId32" w:history="1">
              <w:r w:rsidR="005038CF" w:rsidRPr="00487733">
                <w:rPr>
                  <w:rFonts w:cs="Times New Roman"/>
                </w:rPr>
                <w:t>Зона</w:t>
              </w:r>
            </w:hyperlink>
            <w:r w:rsidR="005038CF" w:rsidRPr="00487733">
              <w:rPr>
                <w:rFonts w:cs="Times New Roman"/>
              </w:rPr>
              <w:t xml:space="preserve"> охраняемого объекта</w:t>
            </w:r>
          </w:p>
        </w:tc>
        <w:tc>
          <w:tcPr>
            <w:tcW w:w="2120" w:type="dxa"/>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1292A" w:rsidP="00256CB3">
            <w:pPr>
              <w:autoSpaceDE w:val="0"/>
              <w:autoSpaceDN w:val="0"/>
              <w:adjustRightInd w:val="0"/>
              <w:jc w:val="both"/>
              <w:rPr>
                <w:rFonts w:cs="Times New Roman"/>
              </w:rPr>
            </w:pPr>
            <w:hyperlink r:id="rId33" w:history="1">
              <w:r w:rsidR="005038CF" w:rsidRPr="00487733">
                <w:rPr>
                  <w:rFonts w:cs="Times New Roman"/>
                </w:rPr>
                <w:t>Зона</w:t>
              </w:r>
            </w:hyperlink>
            <w:r w:rsidR="005038CF" w:rsidRPr="00487733">
              <w:rPr>
                <w:rFonts w:cs="Times New Roman"/>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2120" w:type="dxa"/>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038CF" w:rsidP="00256CB3">
            <w:pPr>
              <w:autoSpaceDE w:val="0"/>
              <w:autoSpaceDN w:val="0"/>
              <w:adjustRightInd w:val="0"/>
              <w:jc w:val="both"/>
              <w:rPr>
                <w:rFonts w:cs="Times New Roman"/>
              </w:rPr>
            </w:pPr>
            <w:r w:rsidRPr="00487733">
              <w:rPr>
                <w:rFonts w:cs="Times New Roman"/>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2120" w:type="dxa"/>
            <w:shd w:val="clear" w:color="auto" w:fill="auto"/>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038CF" w:rsidP="00256CB3">
            <w:pPr>
              <w:autoSpaceDE w:val="0"/>
              <w:autoSpaceDN w:val="0"/>
              <w:adjustRightInd w:val="0"/>
              <w:jc w:val="both"/>
              <w:rPr>
                <w:rFonts w:cs="Times New Roman"/>
              </w:rPr>
            </w:pPr>
            <w:r w:rsidRPr="00487733">
              <w:rPr>
                <w:rFonts w:cs="Times New Roman"/>
              </w:rPr>
              <w:t>Охранная зона стационарных пунктов наблюдений за состоянием окружающей среды, ее загрязнением</w:t>
            </w:r>
          </w:p>
        </w:tc>
        <w:tc>
          <w:tcPr>
            <w:tcW w:w="2120" w:type="dxa"/>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038CF" w:rsidP="00256CB3">
            <w:pPr>
              <w:autoSpaceDE w:val="0"/>
              <w:autoSpaceDN w:val="0"/>
              <w:adjustRightInd w:val="0"/>
              <w:jc w:val="both"/>
              <w:rPr>
                <w:rFonts w:cs="Times New Roman"/>
              </w:rPr>
            </w:pPr>
            <w:r w:rsidRPr="00487733">
              <w:rPr>
                <w:rFonts w:cs="Times New Roman"/>
              </w:rPr>
              <w:t>Водоохранная зона</w:t>
            </w:r>
          </w:p>
        </w:tc>
        <w:tc>
          <w:tcPr>
            <w:tcW w:w="2120" w:type="dxa"/>
            <w:shd w:val="clear" w:color="auto" w:fill="D9D9D9" w:themeFill="background1" w:themeFillShade="D9"/>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038CF" w:rsidP="00256CB3">
            <w:pPr>
              <w:autoSpaceDE w:val="0"/>
              <w:autoSpaceDN w:val="0"/>
              <w:adjustRightInd w:val="0"/>
              <w:jc w:val="both"/>
              <w:rPr>
                <w:rFonts w:cs="Times New Roman"/>
              </w:rPr>
            </w:pPr>
            <w:r w:rsidRPr="00487733">
              <w:rPr>
                <w:rFonts w:cs="Times New Roman"/>
              </w:rPr>
              <w:t>Прибрежная защитная полоса</w:t>
            </w:r>
          </w:p>
        </w:tc>
        <w:tc>
          <w:tcPr>
            <w:tcW w:w="2120" w:type="dxa"/>
            <w:shd w:val="clear" w:color="auto" w:fill="D9D9D9" w:themeFill="background1" w:themeFillShade="D9"/>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cantSplit/>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038CF" w:rsidP="00256CB3">
            <w:pPr>
              <w:autoSpaceDE w:val="0"/>
              <w:autoSpaceDN w:val="0"/>
              <w:adjustRightInd w:val="0"/>
              <w:jc w:val="both"/>
              <w:rPr>
                <w:rFonts w:cs="Times New Roman"/>
              </w:rPr>
            </w:pPr>
            <w:r w:rsidRPr="00487733">
              <w:rPr>
                <w:rFonts w:cs="Times New Roman"/>
              </w:rPr>
              <w:t>Округ санитарной (горно-санитарной) охраны лечебно-оздоровительных местностей, курортов и природных лечебных ресурсов</w:t>
            </w:r>
          </w:p>
        </w:tc>
        <w:tc>
          <w:tcPr>
            <w:tcW w:w="2120" w:type="dxa"/>
            <w:shd w:val="clear" w:color="auto" w:fill="auto"/>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1292A" w:rsidP="00256CB3">
            <w:pPr>
              <w:autoSpaceDE w:val="0"/>
              <w:autoSpaceDN w:val="0"/>
              <w:adjustRightInd w:val="0"/>
              <w:jc w:val="both"/>
              <w:rPr>
                <w:rFonts w:cs="Times New Roman"/>
              </w:rPr>
            </w:pPr>
            <w:hyperlink r:id="rId34" w:history="1">
              <w:r w:rsidR="005038CF" w:rsidRPr="00487733">
                <w:rPr>
                  <w:rFonts w:cs="Times New Roman"/>
                </w:rPr>
                <w:t>Зоны</w:t>
              </w:r>
            </w:hyperlink>
            <w:r w:rsidR="005038CF" w:rsidRPr="00487733">
              <w:rPr>
                <w:rFonts w:cs="Times New Roman"/>
              </w:rPr>
              <w:t xml:space="preserve"> санитарной охраны источников питьевого и хозяйственно-бытового водоснабжения, а также </w:t>
            </w:r>
            <w:r w:rsidR="005038CF" w:rsidRPr="00487733">
              <w:rPr>
                <w:rFonts w:cs="Times New Roman"/>
              </w:rPr>
              <w:lastRenderedPageBreak/>
              <w:t xml:space="preserve">устанавливаемые в случаях, предусмотренных Водным </w:t>
            </w:r>
            <w:hyperlink r:id="rId35" w:history="1">
              <w:r w:rsidR="005038CF" w:rsidRPr="00487733">
                <w:rPr>
                  <w:rFonts w:cs="Times New Roman"/>
                </w:rPr>
                <w:t>кодексом</w:t>
              </w:r>
            </w:hyperlink>
            <w:r w:rsidR="005038CF" w:rsidRPr="00487733">
              <w:rPr>
                <w:rFonts w:cs="Times New Roman"/>
              </w:rPr>
              <w:t xml:space="preserve"> Российской Федерации, в отношении подземных водных объектов зоны специальной охраны</w:t>
            </w:r>
          </w:p>
        </w:tc>
        <w:tc>
          <w:tcPr>
            <w:tcW w:w="2120" w:type="dxa"/>
            <w:shd w:val="clear" w:color="auto" w:fill="D9D9D9" w:themeFill="background1" w:themeFillShade="D9"/>
            <w:vAlign w:val="center"/>
          </w:tcPr>
          <w:p w:rsidR="005038CF" w:rsidRPr="00487733" w:rsidRDefault="005038CF" w:rsidP="00256CB3">
            <w:pPr>
              <w:autoSpaceDE w:val="0"/>
              <w:jc w:val="center"/>
              <w:rPr>
                <w:rFonts w:cs="Times New Roman"/>
                <w:b/>
              </w:rPr>
            </w:pPr>
            <w:r w:rsidRPr="00487733">
              <w:rPr>
                <w:rFonts w:cs="Times New Roman"/>
                <w:b/>
              </w:rPr>
              <w:lastRenderedPageBreak/>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1292A" w:rsidP="00256CB3">
            <w:pPr>
              <w:autoSpaceDE w:val="0"/>
              <w:autoSpaceDN w:val="0"/>
              <w:adjustRightInd w:val="0"/>
              <w:jc w:val="both"/>
              <w:rPr>
                <w:rFonts w:cs="Times New Roman"/>
              </w:rPr>
            </w:pPr>
            <w:hyperlink r:id="rId36" w:history="1">
              <w:r w:rsidR="005038CF" w:rsidRPr="00487733">
                <w:rPr>
                  <w:rFonts w:cs="Times New Roman"/>
                </w:rPr>
                <w:t>Зоны</w:t>
              </w:r>
            </w:hyperlink>
            <w:r w:rsidR="005038CF" w:rsidRPr="00487733">
              <w:rPr>
                <w:rFonts w:cs="Times New Roman"/>
              </w:rPr>
              <w:t xml:space="preserve"> затопления и подтопления</w:t>
            </w:r>
          </w:p>
        </w:tc>
        <w:tc>
          <w:tcPr>
            <w:tcW w:w="2120" w:type="dxa"/>
            <w:shd w:val="clear" w:color="auto" w:fill="D9D9D9" w:themeFill="background1" w:themeFillShade="D9"/>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038CF" w:rsidP="00256CB3">
            <w:pPr>
              <w:autoSpaceDE w:val="0"/>
              <w:autoSpaceDN w:val="0"/>
              <w:adjustRightInd w:val="0"/>
              <w:jc w:val="both"/>
              <w:rPr>
                <w:rFonts w:cs="Times New Roman"/>
              </w:rPr>
            </w:pPr>
            <w:r w:rsidRPr="00487733">
              <w:rPr>
                <w:rFonts w:cs="Times New Roman"/>
              </w:rPr>
              <w:t>Санитарно-защитная зона</w:t>
            </w:r>
          </w:p>
        </w:tc>
        <w:tc>
          <w:tcPr>
            <w:tcW w:w="2120" w:type="dxa"/>
            <w:shd w:val="clear" w:color="auto" w:fill="auto"/>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038CF" w:rsidP="00256CB3">
            <w:pPr>
              <w:autoSpaceDE w:val="0"/>
              <w:autoSpaceDN w:val="0"/>
              <w:adjustRightInd w:val="0"/>
              <w:jc w:val="both"/>
              <w:rPr>
                <w:rFonts w:cs="Times New Roman"/>
              </w:rPr>
            </w:pPr>
            <w:r w:rsidRPr="00487733">
              <w:rPr>
                <w:rFonts w:cs="Times New Roman"/>
              </w:rPr>
              <w:t>Зона ограничений передающего радиотехнического объекта, являющегося объектом капитального строительства</w:t>
            </w:r>
          </w:p>
        </w:tc>
        <w:tc>
          <w:tcPr>
            <w:tcW w:w="2120" w:type="dxa"/>
            <w:shd w:val="clear" w:color="auto" w:fill="auto"/>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038CF" w:rsidP="00256CB3">
            <w:pPr>
              <w:autoSpaceDE w:val="0"/>
              <w:autoSpaceDN w:val="0"/>
              <w:adjustRightInd w:val="0"/>
              <w:jc w:val="both"/>
              <w:rPr>
                <w:rFonts w:cs="Times New Roman"/>
              </w:rPr>
            </w:pPr>
            <w:r w:rsidRPr="00487733">
              <w:rPr>
                <w:rFonts w:cs="Times New Roman"/>
              </w:rPr>
              <w:t xml:space="preserve">Охранная </w:t>
            </w:r>
            <w:hyperlink r:id="rId37" w:history="1">
              <w:r w:rsidRPr="00487733">
                <w:rPr>
                  <w:rFonts w:cs="Times New Roman"/>
                </w:rPr>
                <w:t>зона</w:t>
              </w:r>
            </w:hyperlink>
            <w:r w:rsidRPr="00487733">
              <w:rPr>
                <w:rFonts w:cs="Times New Roman"/>
              </w:rPr>
              <w:t xml:space="preserve"> пунктов государственной геодезической сети, государственной нивелирной сети и государственной гравиметрической сети</w:t>
            </w:r>
          </w:p>
        </w:tc>
        <w:tc>
          <w:tcPr>
            <w:tcW w:w="2120" w:type="dxa"/>
            <w:shd w:val="clear" w:color="auto" w:fill="D9D9D9" w:themeFill="background1" w:themeFillShade="D9"/>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1292A" w:rsidP="00256CB3">
            <w:pPr>
              <w:autoSpaceDE w:val="0"/>
              <w:autoSpaceDN w:val="0"/>
              <w:adjustRightInd w:val="0"/>
              <w:jc w:val="both"/>
              <w:rPr>
                <w:rFonts w:cs="Times New Roman"/>
              </w:rPr>
            </w:pPr>
            <w:hyperlink r:id="rId38" w:history="1">
              <w:r w:rsidR="005038CF" w:rsidRPr="00487733">
                <w:rPr>
                  <w:rFonts w:cs="Times New Roman"/>
                </w:rPr>
                <w:t>Зона</w:t>
              </w:r>
            </w:hyperlink>
            <w:r w:rsidR="005038CF" w:rsidRPr="00487733">
              <w:rPr>
                <w:rFonts w:cs="Times New Roman"/>
              </w:rPr>
              <w:t xml:space="preserve"> наблюдения</w:t>
            </w:r>
          </w:p>
        </w:tc>
        <w:tc>
          <w:tcPr>
            <w:tcW w:w="2120" w:type="dxa"/>
            <w:shd w:val="clear" w:color="auto" w:fill="auto"/>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038CF" w:rsidP="00256CB3">
            <w:pPr>
              <w:autoSpaceDE w:val="0"/>
              <w:autoSpaceDN w:val="0"/>
              <w:adjustRightInd w:val="0"/>
              <w:jc w:val="both"/>
              <w:rPr>
                <w:rFonts w:cs="Times New Roman"/>
              </w:rPr>
            </w:pPr>
            <w:r w:rsidRPr="00487733">
              <w:rPr>
                <w:rFonts w:cs="Times New Roman"/>
              </w:rPr>
              <w:t>Зона безопасности с особым правовым режимом</w:t>
            </w:r>
          </w:p>
        </w:tc>
        <w:tc>
          <w:tcPr>
            <w:tcW w:w="2120" w:type="dxa"/>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038CF" w:rsidP="00256CB3">
            <w:pPr>
              <w:autoSpaceDE w:val="0"/>
              <w:autoSpaceDN w:val="0"/>
              <w:adjustRightInd w:val="0"/>
              <w:jc w:val="both"/>
              <w:rPr>
                <w:rFonts w:cs="Times New Roman"/>
              </w:rPr>
            </w:pPr>
            <w:r w:rsidRPr="00487733">
              <w:rPr>
                <w:rFonts w:cs="Times New Roman"/>
              </w:rPr>
              <w:t>Рыбоохранная заповедная</w:t>
            </w:r>
            <w:hyperlink r:id="rId39" w:history="1">
              <w:r w:rsidRPr="00487733">
                <w:rPr>
                  <w:rFonts w:cs="Times New Roman"/>
                </w:rPr>
                <w:t>зона</w:t>
              </w:r>
            </w:hyperlink>
            <w:r w:rsidRPr="00487733">
              <w:rPr>
                <w:rFonts w:cs="Times New Roman"/>
              </w:rPr>
              <w:t xml:space="preserve"> озера Байкал</w:t>
            </w:r>
          </w:p>
        </w:tc>
        <w:tc>
          <w:tcPr>
            <w:tcW w:w="2120" w:type="dxa"/>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038CF" w:rsidP="00256CB3">
            <w:pPr>
              <w:autoSpaceDE w:val="0"/>
              <w:autoSpaceDN w:val="0"/>
              <w:adjustRightInd w:val="0"/>
              <w:jc w:val="both"/>
              <w:rPr>
                <w:rFonts w:cs="Times New Roman"/>
              </w:rPr>
            </w:pPr>
            <w:r w:rsidRPr="00487733">
              <w:rPr>
                <w:rFonts w:cs="Times New Roman"/>
              </w:rPr>
              <w:t>Рыбохозяйственная заповедная зона</w:t>
            </w:r>
          </w:p>
        </w:tc>
        <w:tc>
          <w:tcPr>
            <w:tcW w:w="2120" w:type="dxa"/>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1292A" w:rsidP="00256CB3">
            <w:pPr>
              <w:autoSpaceDE w:val="0"/>
              <w:autoSpaceDN w:val="0"/>
              <w:adjustRightInd w:val="0"/>
              <w:jc w:val="both"/>
              <w:rPr>
                <w:rFonts w:cs="Times New Roman"/>
              </w:rPr>
            </w:pPr>
            <w:hyperlink r:id="rId40" w:history="1">
              <w:r w:rsidR="005038CF" w:rsidRPr="00487733">
                <w:rPr>
                  <w:rFonts w:cs="Times New Roman"/>
                </w:rPr>
                <w:t>Зона</w:t>
              </w:r>
            </w:hyperlink>
            <w:r w:rsidR="005038CF" w:rsidRPr="00487733">
              <w:rPr>
                <w:rFonts w:cs="Times New Roman"/>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2120" w:type="dxa"/>
            <w:shd w:val="clear" w:color="auto" w:fill="D9D9D9" w:themeFill="background1" w:themeFillShade="D9"/>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038CF" w:rsidP="00256CB3">
            <w:pPr>
              <w:autoSpaceDE w:val="0"/>
              <w:autoSpaceDN w:val="0"/>
              <w:adjustRightInd w:val="0"/>
              <w:jc w:val="both"/>
              <w:rPr>
                <w:rFonts w:cs="Times New Roman"/>
              </w:rPr>
            </w:pPr>
            <w:r w:rsidRPr="00487733">
              <w:rPr>
                <w:rFonts w:cs="Times New Roman"/>
              </w:rPr>
              <w:t>Охранная зона гидроэнергетического объекта</w:t>
            </w:r>
          </w:p>
        </w:tc>
        <w:tc>
          <w:tcPr>
            <w:tcW w:w="2120" w:type="dxa"/>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038CF" w:rsidP="00256CB3">
            <w:pPr>
              <w:autoSpaceDE w:val="0"/>
              <w:autoSpaceDN w:val="0"/>
              <w:adjustRightInd w:val="0"/>
              <w:jc w:val="both"/>
              <w:rPr>
                <w:rFonts w:cs="Times New Roman"/>
              </w:rPr>
            </w:pPr>
            <w:r w:rsidRPr="00487733">
              <w:rPr>
                <w:rFonts w:cs="Times New Roman"/>
              </w:rPr>
              <w:t>Охранная зона объектов инфраструктуры метрополитена</w:t>
            </w:r>
          </w:p>
        </w:tc>
        <w:tc>
          <w:tcPr>
            <w:tcW w:w="2120" w:type="dxa"/>
            <w:vAlign w:val="center"/>
          </w:tcPr>
          <w:p w:rsidR="005038CF" w:rsidRPr="00487733" w:rsidRDefault="005038CF" w:rsidP="00256CB3">
            <w:pPr>
              <w:autoSpaceDE w:val="0"/>
              <w:jc w:val="center"/>
              <w:rPr>
                <w:rFonts w:cs="Times New Roman"/>
                <w:b/>
              </w:rPr>
            </w:pPr>
            <w:r w:rsidRPr="00487733">
              <w:rPr>
                <w:rFonts w:cs="Times New Roman"/>
                <w:b/>
              </w:rPr>
              <w:t>-</w:t>
            </w:r>
          </w:p>
        </w:tc>
      </w:tr>
      <w:tr w:rsidR="005038CF" w:rsidRPr="00487733" w:rsidTr="00256CB3">
        <w:trPr>
          <w:jc w:val="center"/>
        </w:trPr>
        <w:tc>
          <w:tcPr>
            <w:tcW w:w="560" w:type="dxa"/>
          </w:tcPr>
          <w:p w:rsidR="005038CF" w:rsidRPr="00487733" w:rsidRDefault="005038CF" w:rsidP="00582FB3">
            <w:pPr>
              <w:pStyle w:val="aff6"/>
              <w:numPr>
                <w:ilvl w:val="0"/>
                <w:numId w:val="45"/>
              </w:numPr>
              <w:autoSpaceDE w:val="0"/>
              <w:contextualSpacing/>
              <w:jc w:val="center"/>
              <w:rPr>
                <w:u w:val="single"/>
              </w:rPr>
            </w:pPr>
          </w:p>
        </w:tc>
        <w:tc>
          <w:tcPr>
            <w:tcW w:w="6665" w:type="dxa"/>
          </w:tcPr>
          <w:p w:rsidR="005038CF" w:rsidRPr="00487733" w:rsidRDefault="005038CF" w:rsidP="00256CB3">
            <w:pPr>
              <w:autoSpaceDE w:val="0"/>
              <w:autoSpaceDN w:val="0"/>
              <w:adjustRightInd w:val="0"/>
              <w:jc w:val="both"/>
              <w:rPr>
                <w:rFonts w:cs="Times New Roman"/>
              </w:rPr>
            </w:pPr>
            <w:r w:rsidRPr="00487733">
              <w:rPr>
                <w:rFonts w:cs="Times New Roman"/>
              </w:rPr>
              <w:t xml:space="preserve">Охранная </w:t>
            </w:r>
            <w:hyperlink r:id="rId41" w:history="1">
              <w:r w:rsidRPr="00487733">
                <w:rPr>
                  <w:rFonts w:cs="Times New Roman"/>
                </w:rPr>
                <w:t>зона</w:t>
              </w:r>
            </w:hyperlink>
            <w:r w:rsidRPr="00487733">
              <w:rPr>
                <w:rFonts w:cs="Times New Roman"/>
              </w:rPr>
              <w:t xml:space="preserve"> тепловых сетей</w:t>
            </w:r>
          </w:p>
        </w:tc>
        <w:tc>
          <w:tcPr>
            <w:tcW w:w="2120" w:type="dxa"/>
            <w:vAlign w:val="center"/>
          </w:tcPr>
          <w:p w:rsidR="005038CF" w:rsidRPr="00487733" w:rsidRDefault="005038CF" w:rsidP="00256CB3">
            <w:pPr>
              <w:autoSpaceDE w:val="0"/>
              <w:jc w:val="center"/>
              <w:rPr>
                <w:rFonts w:cs="Times New Roman"/>
                <w:b/>
              </w:rPr>
            </w:pPr>
            <w:r w:rsidRPr="00487733">
              <w:rPr>
                <w:rFonts w:cs="Times New Roman"/>
                <w:b/>
              </w:rPr>
              <w:t>-</w:t>
            </w:r>
          </w:p>
        </w:tc>
      </w:tr>
    </w:tbl>
    <w:p w:rsidR="005038CF" w:rsidRPr="00487733" w:rsidRDefault="005038CF" w:rsidP="005038CF">
      <w:pPr>
        <w:jc w:val="both"/>
        <w:rPr>
          <w:b/>
          <w:highlight w:val="lightGray"/>
        </w:rPr>
      </w:pPr>
      <w:bookmarkStart w:id="178" w:name="_Toc40350039"/>
    </w:p>
    <w:p w:rsidR="005038CF" w:rsidRPr="00487733" w:rsidRDefault="005038CF" w:rsidP="00582FB3">
      <w:pPr>
        <w:pStyle w:val="aff6"/>
        <w:numPr>
          <w:ilvl w:val="2"/>
          <w:numId w:val="29"/>
        </w:numPr>
        <w:autoSpaceDE w:val="0"/>
        <w:ind w:left="0" w:firstLine="567"/>
        <w:contextualSpacing/>
        <w:jc w:val="center"/>
        <w:outlineLvl w:val="2"/>
        <w:rPr>
          <w:b/>
          <w:i/>
        </w:rPr>
      </w:pPr>
      <w:bookmarkStart w:id="179" w:name="_Toc40350038"/>
      <w:bookmarkStart w:id="180" w:name="_Toc90977886"/>
      <w:bookmarkEnd w:id="177"/>
      <w:r w:rsidRPr="00487733">
        <w:rPr>
          <w:b/>
          <w:i/>
        </w:rPr>
        <w:t xml:space="preserve">Зоны охраны объектов культурного наследия и защитные </w:t>
      </w:r>
      <w:hyperlink r:id="rId42" w:history="1">
        <w:r w:rsidRPr="00487733">
          <w:rPr>
            <w:b/>
            <w:i/>
          </w:rPr>
          <w:t>зон</w:t>
        </w:r>
      </w:hyperlink>
      <w:r w:rsidRPr="00487733">
        <w:rPr>
          <w:b/>
          <w:i/>
        </w:rPr>
        <w:t>ы объектов культурного наследия.</w:t>
      </w:r>
      <w:bookmarkEnd w:id="179"/>
      <w:bookmarkEnd w:id="180"/>
    </w:p>
    <w:p w:rsidR="005038CF" w:rsidRPr="00487733" w:rsidRDefault="005038CF" w:rsidP="005038CF">
      <w:pPr>
        <w:pStyle w:val="aff6"/>
        <w:widowControl/>
        <w:autoSpaceDE w:val="0"/>
        <w:ind w:left="426"/>
        <w:rPr>
          <w:b/>
          <w:i/>
        </w:rPr>
      </w:pPr>
    </w:p>
    <w:p w:rsidR="005038CF" w:rsidRPr="00487733" w:rsidRDefault="005038CF" w:rsidP="005038CF">
      <w:pPr>
        <w:ind w:right="-1" w:firstLine="567"/>
        <w:jc w:val="both"/>
        <w:rPr>
          <w:rFonts w:cs="Times New Roman"/>
          <w:bCs/>
        </w:rPr>
      </w:pPr>
      <w:r w:rsidRPr="00487733">
        <w:rPr>
          <w:rFonts w:cs="Times New Roman"/>
        </w:rPr>
        <w:t xml:space="preserve">Согласно ст. 3 Федерального закона от 25.06.2002 №73-ФЗ «Об объектах </w:t>
      </w:r>
      <w:r w:rsidRPr="00487733">
        <w:rPr>
          <w:rFonts w:cs="Times New Roman"/>
        </w:rPr>
        <w:lastRenderedPageBreak/>
        <w:t xml:space="preserve">культурного наследия (памятниках истории и культуры) народов Российской Федерации» к </w:t>
      </w:r>
      <w:r w:rsidRPr="00487733">
        <w:rPr>
          <w:rFonts w:cs="Times New Roman"/>
          <w:b/>
          <w:i/>
        </w:rPr>
        <w:t>объектам культурного наследия</w:t>
      </w:r>
      <w:r w:rsidRPr="00487733">
        <w:rPr>
          <w:rFonts w:cs="Times New Roman"/>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r w:rsidRPr="00487733">
        <w:rPr>
          <w:rFonts w:cs="Times New Roman"/>
          <w:bCs/>
        </w:rPr>
        <w:t>.</w:t>
      </w:r>
    </w:p>
    <w:p w:rsidR="005038CF" w:rsidRPr="00487733" w:rsidRDefault="005038CF" w:rsidP="005038CF">
      <w:pPr>
        <w:autoSpaceDE w:val="0"/>
        <w:ind w:firstLine="567"/>
        <w:jc w:val="both"/>
        <w:rPr>
          <w:rFonts w:eastAsia="Calibri" w:cs="Times New Roman"/>
        </w:rPr>
      </w:pPr>
      <w:r w:rsidRPr="00487733">
        <w:rPr>
          <w:rFonts w:eastAsia="Calibri" w:cs="Times New Roman"/>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43" w:history="1">
        <w:r w:rsidRPr="00487733">
          <w:rPr>
            <w:rFonts w:eastAsia="Calibri" w:cs="Times New Roman"/>
          </w:rPr>
          <w:t>абз. 4 преамбулы</w:t>
        </w:r>
      </w:hyperlink>
      <w:r w:rsidRPr="00487733">
        <w:rPr>
          <w:rFonts w:eastAsia="Calibri" w:cs="Times New Roman"/>
        </w:rPr>
        <w:t xml:space="preserve"> к Федеральному закону от 25.06.2002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rsidR="005038CF" w:rsidRPr="00487733" w:rsidRDefault="005038CF" w:rsidP="005038CF">
      <w:pPr>
        <w:autoSpaceDE w:val="0"/>
        <w:ind w:firstLine="567"/>
        <w:jc w:val="both"/>
        <w:rPr>
          <w:rFonts w:eastAsia="Calibri" w:cs="Times New Roman"/>
        </w:rPr>
      </w:pPr>
      <w:r w:rsidRPr="00487733">
        <w:rPr>
          <w:rFonts w:eastAsia="Calibri" w:cs="Times New Roman"/>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Федерального закона от 25.06.2002 № 73-ФЗ «Об объектах культурного наследия (памятниках истории и культуры) народов Российской Федерации»).</w:t>
      </w:r>
    </w:p>
    <w:p w:rsidR="005038CF" w:rsidRPr="00487733" w:rsidRDefault="005038CF" w:rsidP="005038CF">
      <w:pPr>
        <w:autoSpaceDE w:val="0"/>
        <w:ind w:firstLine="567"/>
        <w:jc w:val="both"/>
        <w:rPr>
          <w:rFonts w:eastAsia="Calibri" w:cs="Times New Roman"/>
        </w:rPr>
      </w:pPr>
      <w:r w:rsidRPr="00487733">
        <w:rPr>
          <w:rFonts w:eastAsia="Calibri" w:cs="Times New Roman"/>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w:t>
      </w:r>
      <w:r w:rsidRPr="00487733">
        <w:rPr>
          <w:rFonts w:eastAsia="Calibri" w:cs="Times New Roman"/>
        </w:rPr>
        <w:lastRenderedPageBreak/>
        <w:t>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5038CF" w:rsidRPr="00487733" w:rsidRDefault="005038CF" w:rsidP="005038CF">
      <w:pPr>
        <w:autoSpaceDE w:val="0"/>
        <w:ind w:firstLine="567"/>
        <w:jc w:val="both"/>
        <w:rPr>
          <w:rFonts w:eastAsia="Calibri" w:cs="Times New Roman"/>
        </w:rPr>
      </w:pPr>
      <w:r w:rsidRPr="00487733">
        <w:rPr>
          <w:rFonts w:eastAsia="Calibri" w:cs="Times New Roman"/>
          <w:b/>
        </w:rPr>
        <w:t>Охранная зона объекта культурного наследия</w:t>
      </w:r>
      <w:r w:rsidRPr="00487733">
        <w:rPr>
          <w:rFonts w:eastAsia="Calibri" w:cs="Times New Roman"/>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5038CF" w:rsidRPr="00487733" w:rsidRDefault="005038CF" w:rsidP="005038CF">
      <w:pPr>
        <w:autoSpaceDE w:val="0"/>
        <w:ind w:firstLine="567"/>
        <w:jc w:val="both"/>
        <w:rPr>
          <w:rFonts w:eastAsia="Calibri" w:cs="Times New Roman"/>
        </w:rPr>
      </w:pPr>
      <w:r w:rsidRPr="00487733">
        <w:rPr>
          <w:rFonts w:eastAsia="Calibri" w:cs="Times New Roman"/>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5038CF" w:rsidRPr="00487733" w:rsidRDefault="005038CF" w:rsidP="005038CF">
      <w:pPr>
        <w:autoSpaceDE w:val="0"/>
        <w:ind w:firstLine="567"/>
        <w:jc w:val="both"/>
        <w:rPr>
          <w:rFonts w:eastAsia="Calibri" w:cs="Times New Roman"/>
        </w:rPr>
      </w:pPr>
      <w:r w:rsidRPr="00487733">
        <w:rPr>
          <w:rFonts w:eastAsia="Calibri" w:cs="Times New Roman"/>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5038CF" w:rsidRPr="00487733" w:rsidRDefault="005038CF" w:rsidP="005038CF">
      <w:pPr>
        <w:autoSpaceDE w:val="0"/>
        <w:ind w:firstLine="567"/>
        <w:jc w:val="both"/>
        <w:rPr>
          <w:rFonts w:eastAsia="TimesNewRomanPSMT" w:cs="Times New Roman"/>
        </w:rPr>
      </w:pPr>
      <w:r w:rsidRPr="00487733">
        <w:rPr>
          <w:rFonts w:eastAsia="TimesNewRomanPSMT" w:cs="Times New Roman"/>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5038CF" w:rsidRPr="00487733" w:rsidRDefault="005038CF" w:rsidP="005038CF">
      <w:pPr>
        <w:autoSpaceDE w:val="0"/>
        <w:ind w:firstLine="567"/>
        <w:jc w:val="both"/>
        <w:rPr>
          <w:rFonts w:eastAsia="Calibri" w:cs="Times New Roman"/>
        </w:rPr>
      </w:pPr>
      <w:r w:rsidRPr="00487733">
        <w:rPr>
          <w:rFonts w:eastAsia="Calibri" w:cs="Times New Roman"/>
          <w:b/>
        </w:rPr>
        <w:t>Защитными зонами объектов культурного наследия</w:t>
      </w:r>
      <w:r w:rsidRPr="00487733">
        <w:rPr>
          <w:rFonts w:eastAsia="Calibri" w:cs="Times New Roman"/>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w:t>
      </w:r>
      <w:r w:rsidRPr="00487733">
        <w:rPr>
          <w:rFonts w:eastAsia="Calibri" w:cs="Times New Roman"/>
        </w:rPr>
        <w:lastRenderedPageBreak/>
        <w:t>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5038CF" w:rsidRPr="00487733" w:rsidRDefault="005038CF" w:rsidP="005038CF">
      <w:pPr>
        <w:autoSpaceDE w:val="0"/>
        <w:ind w:firstLine="567"/>
        <w:jc w:val="both"/>
        <w:rPr>
          <w:rFonts w:eastAsia="Calibri" w:cs="Times New Roman"/>
        </w:rPr>
      </w:pPr>
      <w:r w:rsidRPr="00487733">
        <w:rPr>
          <w:rFonts w:eastAsia="Calibri" w:cs="Times New Roman"/>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44" w:history="1">
        <w:r w:rsidRPr="00487733">
          <w:rPr>
            <w:rFonts w:eastAsia="Calibri" w:cs="Times New Roman"/>
          </w:rPr>
          <w:t>статьей 56.4</w:t>
        </w:r>
      </w:hyperlink>
      <w:r w:rsidRPr="00487733">
        <w:rPr>
          <w:rFonts w:eastAsia="Calibri" w:cs="Times New Roman"/>
        </w:rPr>
        <w:t xml:space="preserve"> Федерального закона от 25.06.2002 № 73-ФЗ требования и ограничения.</w:t>
      </w:r>
    </w:p>
    <w:p w:rsidR="005038CF" w:rsidRPr="00487733" w:rsidRDefault="005038CF" w:rsidP="005038CF">
      <w:pPr>
        <w:autoSpaceDE w:val="0"/>
        <w:ind w:firstLine="567"/>
        <w:jc w:val="both"/>
        <w:rPr>
          <w:rFonts w:eastAsia="Calibri" w:cs="Times New Roman"/>
        </w:rPr>
      </w:pPr>
      <w:r w:rsidRPr="00487733">
        <w:rPr>
          <w:rFonts w:eastAsia="Calibri" w:cs="Times New Roman"/>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5038CF" w:rsidRPr="00487733" w:rsidRDefault="005038CF" w:rsidP="005038CF">
      <w:pPr>
        <w:autoSpaceDE w:val="0"/>
        <w:ind w:firstLine="567"/>
        <w:jc w:val="both"/>
        <w:rPr>
          <w:rFonts w:eastAsia="Calibri" w:cs="Times New Roman"/>
        </w:rPr>
      </w:pPr>
      <w:r w:rsidRPr="00487733">
        <w:rPr>
          <w:rFonts w:eastAsia="Calibri" w:cs="Times New Roman"/>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5038CF" w:rsidRPr="00487733" w:rsidRDefault="005038CF" w:rsidP="005038CF">
      <w:pPr>
        <w:autoSpaceDE w:val="0"/>
        <w:ind w:firstLine="567"/>
        <w:jc w:val="both"/>
        <w:rPr>
          <w:rFonts w:eastAsia="Calibri" w:cs="Times New Roman"/>
        </w:rPr>
      </w:pPr>
      <w:r w:rsidRPr="00487733">
        <w:rPr>
          <w:rFonts w:eastAsia="Calibri" w:cs="Times New Roman"/>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45" w:history="1">
        <w:r w:rsidRPr="00487733">
          <w:rPr>
            <w:rFonts w:eastAsia="Calibri" w:cs="Times New Roman"/>
          </w:rPr>
          <w:t>статьей 34</w:t>
        </w:r>
      </w:hyperlink>
      <w:r w:rsidRPr="00487733">
        <w:rPr>
          <w:rFonts w:eastAsia="Calibri" w:cs="Times New Roman"/>
        </w:rPr>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w:t>
      </w:r>
      <w:r w:rsidRPr="00487733">
        <w:rPr>
          <w:rFonts w:eastAsia="Calibri" w:cs="Times New Roman"/>
        </w:rPr>
        <w:lastRenderedPageBreak/>
        <w:t>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5038CF" w:rsidRPr="00487733" w:rsidRDefault="005038CF" w:rsidP="005038CF">
      <w:pPr>
        <w:autoSpaceDE w:val="0"/>
        <w:ind w:firstLine="567"/>
        <w:jc w:val="both"/>
        <w:rPr>
          <w:rFonts w:eastAsia="TimesNewRomanPSMT" w:cs="Times New Roman"/>
        </w:rPr>
      </w:pPr>
      <w:r w:rsidRPr="00487733">
        <w:rPr>
          <w:rFonts w:eastAsia="TimesNewRomanPSMT" w:cs="Times New Roman"/>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года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Для всех объектов культурного наследия на территории городского поселения, в отношении которых не установлены границы территории и зоны охраны требуется их разработка и утверждение согласно положениям Федерального закона от 25.06.2002 №73-ФЗ «Об объектах культурного наследия (памятниках истории и культуры) народов Российской Федерации. </w:t>
      </w:r>
    </w:p>
    <w:p w:rsidR="005038CF" w:rsidRPr="00487733" w:rsidRDefault="005038CF" w:rsidP="005038CF">
      <w:pPr>
        <w:ind w:right="-144" w:firstLine="567"/>
        <w:jc w:val="both"/>
        <w:rPr>
          <w:rFonts w:cs="Times New Roman"/>
        </w:rPr>
      </w:pPr>
      <w:r w:rsidRPr="00487733">
        <w:rPr>
          <w:rFonts w:cs="Times New Roman"/>
        </w:rPr>
        <w:t>Согласно ст. 36 Федерального закона от 25.06.2002 года №73-ФЗ «Об объектах культурного наследия (памятниках истории и культуры) народов Российской Федерации» необходимо учитывать следующее:</w:t>
      </w:r>
    </w:p>
    <w:p w:rsidR="005038CF" w:rsidRPr="00487733" w:rsidRDefault="005038CF" w:rsidP="00582FB3">
      <w:pPr>
        <w:numPr>
          <w:ilvl w:val="0"/>
          <w:numId w:val="65"/>
        </w:numPr>
        <w:tabs>
          <w:tab w:val="left" w:pos="851"/>
        </w:tabs>
        <w:suppressAutoHyphens/>
        <w:ind w:left="0" w:firstLine="567"/>
        <w:jc w:val="both"/>
        <w:rPr>
          <w:rFonts w:cs="Times New Roman"/>
        </w:rPr>
      </w:pPr>
      <w:r w:rsidRPr="00487733">
        <w:rPr>
          <w:rFonts w:cs="Times New Roman"/>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5038CF" w:rsidRPr="00487733" w:rsidRDefault="005038CF" w:rsidP="00582FB3">
      <w:pPr>
        <w:numPr>
          <w:ilvl w:val="0"/>
          <w:numId w:val="65"/>
        </w:numPr>
        <w:tabs>
          <w:tab w:val="left" w:pos="851"/>
        </w:tabs>
        <w:suppressAutoHyphens/>
        <w:ind w:left="0" w:firstLine="567"/>
        <w:jc w:val="both"/>
        <w:rPr>
          <w:rFonts w:cs="Times New Roman"/>
        </w:rPr>
      </w:pPr>
      <w:r w:rsidRPr="00487733">
        <w:rPr>
          <w:rFonts w:cs="Times New Roman"/>
        </w:rPr>
        <w:t xml:space="preserve">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w:t>
      </w:r>
      <w:r w:rsidRPr="00487733">
        <w:rPr>
          <w:rFonts w:cs="Times New Roman"/>
        </w:rPr>
        <w:lastRenderedPageBreak/>
        <w:t>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5038CF" w:rsidRPr="00487733" w:rsidRDefault="005038CF" w:rsidP="00582FB3">
      <w:pPr>
        <w:numPr>
          <w:ilvl w:val="0"/>
          <w:numId w:val="65"/>
        </w:numPr>
        <w:tabs>
          <w:tab w:val="left" w:pos="851"/>
        </w:tabs>
        <w:suppressAutoHyphens/>
        <w:ind w:left="0" w:firstLine="567"/>
        <w:jc w:val="both"/>
        <w:rPr>
          <w:rFonts w:cs="Times New Roman"/>
        </w:rPr>
      </w:pPr>
      <w:r w:rsidRPr="00487733">
        <w:rPr>
          <w:rFonts w:cs="Times New Roman"/>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5038CF" w:rsidRPr="00487733" w:rsidRDefault="005038CF" w:rsidP="005038CF">
      <w:pPr>
        <w:ind w:firstLine="567"/>
        <w:jc w:val="both"/>
        <w:rPr>
          <w:rFonts w:eastAsia="Calibri" w:cs="Times New Roman"/>
          <w:lang w:eastAsia="ar-SA"/>
        </w:rPr>
      </w:pPr>
      <w:r w:rsidRPr="00487733">
        <w:rPr>
          <w:rFonts w:eastAsia="Calibri" w:cs="Times New Roman"/>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5038CF" w:rsidRPr="00487733" w:rsidRDefault="005038CF" w:rsidP="005038CF">
      <w:pPr>
        <w:pStyle w:val="ConsPlusNormal"/>
        <w:ind w:firstLine="567"/>
        <w:jc w:val="both"/>
      </w:pPr>
      <w:r w:rsidRPr="00487733">
        <w:rPr>
          <w:snapToGrid w:val="0"/>
        </w:rPr>
        <w:t xml:space="preserve">Согласно </w:t>
      </w:r>
      <w:r w:rsidRPr="00487733">
        <w:t>Федеральному закону от 25.06.2002г.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5038CF" w:rsidRPr="00487733" w:rsidRDefault="005038CF" w:rsidP="005038CF">
      <w:pPr>
        <w:ind w:firstLine="567"/>
        <w:jc w:val="both"/>
        <w:rPr>
          <w:rFonts w:eastAsia="Calibri" w:cs="Times New Roman"/>
          <w:lang w:eastAsia="ar-SA"/>
        </w:rPr>
      </w:pPr>
      <w:r w:rsidRPr="00487733">
        <w:rPr>
          <w:rFonts w:eastAsia="Calibri" w:cs="Times New Roman"/>
          <w:lang w:eastAsia="ar-SA"/>
        </w:rPr>
        <w:t>Для объектов культурного наследия,</w:t>
      </w:r>
      <w:r w:rsidR="000D39D1">
        <w:rPr>
          <w:rFonts w:eastAsia="Calibri" w:cs="Times New Roman"/>
          <w:lang w:eastAsia="ar-SA"/>
        </w:rPr>
        <w:t xml:space="preserve"> </w:t>
      </w:r>
      <w:r w:rsidRPr="00487733">
        <w:rPr>
          <w:rFonts w:eastAsia="Calibri" w:cs="Times New Roman"/>
          <w:lang w:eastAsia="ar-SA"/>
        </w:rPr>
        <w:t>выявленных на территории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Реестра по Воронежской области.</w:t>
      </w:r>
    </w:p>
    <w:p w:rsidR="005038CF" w:rsidRPr="00487733" w:rsidRDefault="005038CF" w:rsidP="005038CF">
      <w:pPr>
        <w:ind w:firstLine="567"/>
        <w:jc w:val="both"/>
        <w:rPr>
          <w:rFonts w:eastAsia="Calibri" w:cs="Times New Roman"/>
          <w:i/>
          <w:lang w:eastAsia="ar-SA"/>
        </w:rPr>
      </w:pPr>
    </w:p>
    <w:p w:rsidR="005038CF" w:rsidRPr="00487733" w:rsidRDefault="005038CF" w:rsidP="005038CF">
      <w:pPr>
        <w:ind w:firstLine="567"/>
        <w:jc w:val="both"/>
        <w:rPr>
          <w:rFonts w:eastAsia="Calibri" w:cs="Times New Roman"/>
          <w:i/>
          <w:lang w:eastAsia="ar-SA"/>
        </w:rPr>
      </w:pPr>
      <w:r w:rsidRPr="00487733">
        <w:rPr>
          <w:rFonts w:eastAsia="Calibri" w:cs="Times New Roman"/>
          <w:i/>
          <w:lang w:eastAsia="ar-SA"/>
        </w:rPr>
        <w:t xml:space="preserve">На территории </w:t>
      </w:r>
      <w:r w:rsidRPr="00487733">
        <w:rPr>
          <w:rFonts w:eastAsia="Calibri" w:cs="Times New Roman"/>
          <w:bCs/>
          <w:i/>
        </w:rPr>
        <w:t>Старокалитвенского</w:t>
      </w:r>
      <w:r w:rsidRPr="00487733">
        <w:rPr>
          <w:rFonts w:eastAsia="Calibri" w:cs="Times New Roman"/>
          <w:i/>
          <w:lang w:eastAsia="ar-SA"/>
        </w:rPr>
        <w:t xml:space="preserve"> сельского поселения располагается 28 объектов культурного наследия:</w:t>
      </w:r>
    </w:p>
    <w:p w:rsidR="005038CF" w:rsidRPr="00487733" w:rsidRDefault="005038CF" w:rsidP="00582FB3">
      <w:pPr>
        <w:pStyle w:val="aff6"/>
        <w:numPr>
          <w:ilvl w:val="1"/>
          <w:numId w:val="69"/>
        </w:numPr>
        <w:tabs>
          <w:tab w:val="left" w:pos="851"/>
        </w:tabs>
        <w:ind w:left="0" w:firstLine="567"/>
        <w:contextualSpacing/>
        <w:jc w:val="both"/>
        <w:rPr>
          <w:rFonts w:eastAsia="Calibri"/>
          <w:bCs/>
        </w:rPr>
      </w:pPr>
      <w:r w:rsidRPr="00487733">
        <w:rPr>
          <w:rFonts w:eastAsia="Calibri"/>
          <w:i/>
          <w:lang w:eastAsia="ar-SA"/>
        </w:rPr>
        <w:lastRenderedPageBreak/>
        <w:t>15 объектов культурного наследия федерального значения (</w:t>
      </w:r>
      <w:r w:rsidRPr="00487733">
        <w:rPr>
          <w:bCs/>
          <w:i/>
        </w:rPr>
        <w:t>объекты археологического наследия)</w:t>
      </w:r>
      <w:r w:rsidRPr="00487733">
        <w:rPr>
          <w:rFonts w:eastAsia="Calibri"/>
          <w:i/>
          <w:lang w:eastAsia="ar-SA"/>
        </w:rPr>
        <w:t>;</w:t>
      </w:r>
    </w:p>
    <w:p w:rsidR="005038CF" w:rsidRPr="00487733" w:rsidRDefault="005038CF" w:rsidP="00582FB3">
      <w:pPr>
        <w:pStyle w:val="aff6"/>
        <w:numPr>
          <w:ilvl w:val="1"/>
          <w:numId w:val="69"/>
        </w:numPr>
        <w:tabs>
          <w:tab w:val="left" w:pos="851"/>
        </w:tabs>
        <w:ind w:left="0" w:firstLine="567"/>
        <w:contextualSpacing/>
        <w:jc w:val="both"/>
        <w:rPr>
          <w:rFonts w:eastAsia="Calibri"/>
          <w:lang w:eastAsia="ar-SA"/>
        </w:rPr>
      </w:pPr>
      <w:r w:rsidRPr="00487733">
        <w:rPr>
          <w:rFonts w:eastAsia="Calibri"/>
          <w:i/>
          <w:lang w:eastAsia="ar-SA"/>
        </w:rPr>
        <w:t>1 объект культурного наследия регионального значения;</w:t>
      </w:r>
    </w:p>
    <w:p w:rsidR="005038CF" w:rsidRPr="00487733" w:rsidRDefault="005038CF" w:rsidP="00582FB3">
      <w:pPr>
        <w:pStyle w:val="aff6"/>
        <w:numPr>
          <w:ilvl w:val="1"/>
          <w:numId w:val="69"/>
        </w:numPr>
        <w:tabs>
          <w:tab w:val="left" w:pos="851"/>
        </w:tabs>
        <w:ind w:left="0" w:firstLine="567"/>
        <w:contextualSpacing/>
        <w:jc w:val="both"/>
        <w:rPr>
          <w:rFonts w:eastAsia="Calibri"/>
          <w:lang w:eastAsia="ar-SA"/>
        </w:rPr>
      </w:pPr>
      <w:r w:rsidRPr="00487733">
        <w:rPr>
          <w:rFonts w:eastAsia="Calibri"/>
          <w:i/>
          <w:lang w:eastAsia="ar-SA"/>
        </w:rPr>
        <w:t>12 выявленных объектов культурного наследия (</w:t>
      </w:r>
      <w:r w:rsidRPr="00487733">
        <w:rPr>
          <w:bCs/>
          <w:i/>
        </w:rPr>
        <w:t>объекты археологического наследия</w:t>
      </w:r>
      <w:r w:rsidRPr="00487733">
        <w:rPr>
          <w:i/>
        </w:rPr>
        <w:t>).</w:t>
      </w:r>
    </w:p>
    <w:p w:rsidR="005038CF" w:rsidRPr="00487733" w:rsidRDefault="005038CF" w:rsidP="005038CF">
      <w:pPr>
        <w:ind w:firstLine="567"/>
        <w:jc w:val="both"/>
        <w:rPr>
          <w:rFonts w:eastAsia="Calibri" w:cs="Times New Roman"/>
          <w:bCs/>
        </w:rPr>
      </w:pPr>
    </w:p>
    <w:tbl>
      <w:tblPr>
        <w:tblStyle w:val="aff4"/>
        <w:tblW w:w="9496" w:type="dxa"/>
        <w:jc w:val="center"/>
        <w:tblLayout w:type="fixed"/>
        <w:tblLook w:val="04A0"/>
      </w:tblPr>
      <w:tblGrid>
        <w:gridCol w:w="562"/>
        <w:gridCol w:w="2127"/>
        <w:gridCol w:w="1984"/>
        <w:gridCol w:w="2977"/>
        <w:gridCol w:w="1846"/>
      </w:tblGrid>
      <w:tr w:rsidR="005038CF" w:rsidRPr="00487733" w:rsidTr="00256CB3">
        <w:trPr>
          <w:jc w:val="center"/>
        </w:trPr>
        <w:tc>
          <w:tcPr>
            <w:tcW w:w="562" w:type="dxa"/>
            <w:shd w:val="clear" w:color="auto" w:fill="D9D9D9" w:themeFill="background1" w:themeFillShade="D9"/>
          </w:tcPr>
          <w:p w:rsidR="005038CF" w:rsidRPr="00487733" w:rsidRDefault="005038CF" w:rsidP="00256CB3">
            <w:pPr>
              <w:autoSpaceDN w:val="0"/>
              <w:adjustRightInd w:val="0"/>
              <w:jc w:val="center"/>
              <w:rPr>
                <w:rFonts w:cs="Times New Roman"/>
                <w:b/>
                <w:bCs/>
                <w:highlight w:val="lightGray"/>
                <w:lang w:val="en-US"/>
              </w:rPr>
            </w:pPr>
            <w:r w:rsidRPr="00487733">
              <w:rPr>
                <w:rFonts w:cs="Times New Roman"/>
                <w:b/>
                <w:bCs/>
                <w:highlight w:val="lightGray"/>
              </w:rPr>
              <w:t xml:space="preserve">№ </w:t>
            </w:r>
          </w:p>
          <w:p w:rsidR="005038CF" w:rsidRPr="00487733" w:rsidRDefault="005038CF" w:rsidP="00256CB3">
            <w:pPr>
              <w:jc w:val="center"/>
              <w:rPr>
                <w:rFonts w:cs="Times New Roman"/>
                <w:b/>
                <w:highlight w:val="lightGray"/>
              </w:rPr>
            </w:pPr>
            <w:r w:rsidRPr="00487733">
              <w:rPr>
                <w:rFonts w:cs="Times New Roman"/>
                <w:b/>
                <w:bCs/>
                <w:highlight w:val="lightGray"/>
              </w:rPr>
              <w:t>п/п</w:t>
            </w:r>
          </w:p>
        </w:tc>
        <w:tc>
          <w:tcPr>
            <w:tcW w:w="2127" w:type="dxa"/>
            <w:shd w:val="clear" w:color="auto" w:fill="D9D9D9" w:themeFill="background1" w:themeFillShade="D9"/>
          </w:tcPr>
          <w:p w:rsidR="005038CF" w:rsidRPr="00487733" w:rsidRDefault="005038CF" w:rsidP="00256CB3">
            <w:pPr>
              <w:jc w:val="center"/>
              <w:rPr>
                <w:rFonts w:cs="Times New Roman"/>
                <w:b/>
                <w:highlight w:val="lightGray"/>
              </w:rPr>
            </w:pPr>
            <w:r w:rsidRPr="00487733">
              <w:rPr>
                <w:rFonts w:cs="Times New Roman"/>
                <w:b/>
                <w:highlight w:val="lightGray"/>
              </w:rPr>
              <w:t>Наименование объекта культурного наследия</w:t>
            </w:r>
          </w:p>
        </w:tc>
        <w:tc>
          <w:tcPr>
            <w:tcW w:w="1984" w:type="dxa"/>
            <w:shd w:val="clear" w:color="auto" w:fill="D9D9D9" w:themeFill="background1" w:themeFillShade="D9"/>
          </w:tcPr>
          <w:p w:rsidR="005038CF" w:rsidRPr="00487733" w:rsidRDefault="005038CF" w:rsidP="00256CB3">
            <w:pPr>
              <w:jc w:val="center"/>
              <w:rPr>
                <w:rFonts w:cs="Times New Roman"/>
                <w:b/>
                <w:highlight w:val="lightGray"/>
              </w:rPr>
            </w:pPr>
            <w:r w:rsidRPr="00487733">
              <w:rPr>
                <w:rFonts w:cs="Times New Roman"/>
                <w:b/>
                <w:highlight w:val="lightGray"/>
              </w:rPr>
              <w:t>Сведения о границах территории объекта культурного наследия</w:t>
            </w:r>
          </w:p>
        </w:tc>
        <w:tc>
          <w:tcPr>
            <w:tcW w:w="2977" w:type="dxa"/>
            <w:shd w:val="clear" w:color="auto" w:fill="D9D9D9" w:themeFill="background1" w:themeFillShade="D9"/>
          </w:tcPr>
          <w:p w:rsidR="005038CF" w:rsidRPr="00487733" w:rsidRDefault="005038CF" w:rsidP="00256CB3">
            <w:pPr>
              <w:jc w:val="center"/>
              <w:rPr>
                <w:rFonts w:cs="Times New Roman"/>
                <w:b/>
                <w:highlight w:val="lightGray"/>
              </w:rPr>
            </w:pPr>
            <w:r w:rsidRPr="00487733">
              <w:rPr>
                <w:rFonts w:cs="Times New Roman"/>
                <w:b/>
                <w:highlight w:val="lightGray"/>
              </w:rPr>
              <w:t>Сведения о границах защитной зоны объекта культурного наследия</w:t>
            </w:r>
          </w:p>
        </w:tc>
        <w:tc>
          <w:tcPr>
            <w:tcW w:w="1846" w:type="dxa"/>
            <w:shd w:val="clear" w:color="auto" w:fill="D9D9D9" w:themeFill="background1" w:themeFillShade="D9"/>
          </w:tcPr>
          <w:p w:rsidR="005038CF" w:rsidRPr="00487733" w:rsidRDefault="005038CF" w:rsidP="00256CB3">
            <w:pPr>
              <w:jc w:val="center"/>
              <w:rPr>
                <w:rFonts w:cs="Times New Roman"/>
                <w:b/>
                <w:highlight w:val="lightGray"/>
              </w:rPr>
            </w:pPr>
            <w:r w:rsidRPr="00487733">
              <w:rPr>
                <w:rFonts w:cs="Times New Roman"/>
                <w:b/>
                <w:highlight w:val="lightGray"/>
              </w:rPr>
              <w:t>Сведения о границах зоны охраны</w:t>
            </w:r>
          </w:p>
          <w:p w:rsidR="005038CF" w:rsidRPr="00487733" w:rsidRDefault="005038CF" w:rsidP="00256CB3">
            <w:pPr>
              <w:jc w:val="center"/>
              <w:rPr>
                <w:rFonts w:cs="Times New Roman"/>
                <w:b/>
                <w:highlight w:val="lightGray"/>
              </w:rPr>
            </w:pPr>
            <w:r w:rsidRPr="00487733">
              <w:rPr>
                <w:rFonts w:cs="Times New Roman"/>
                <w:b/>
                <w:highlight w:val="lightGray"/>
              </w:rPr>
              <w:t>объекта культурного наследия</w:t>
            </w:r>
          </w:p>
        </w:tc>
      </w:tr>
      <w:tr w:rsidR="005038CF" w:rsidRPr="00487733" w:rsidTr="00256CB3">
        <w:trPr>
          <w:jc w:val="center"/>
        </w:trPr>
        <w:tc>
          <w:tcPr>
            <w:tcW w:w="9496" w:type="dxa"/>
            <w:gridSpan w:val="5"/>
            <w:shd w:val="clear" w:color="auto" w:fill="D9D9D9" w:themeFill="background1" w:themeFillShade="D9"/>
          </w:tcPr>
          <w:p w:rsidR="005038CF" w:rsidRPr="00487733" w:rsidRDefault="005038CF" w:rsidP="00256CB3">
            <w:pPr>
              <w:jc w:val="center"/>
              <w:rPr>
                <w:rFonts w:cs="Times New Roman"/>
                <w:b/>
                <w:highlight w:val="lightGray"/>
              </w:rPr>
            </w:pPr>
            <w:r w:rsidRPr="00487733">
              <w:rPr>
                <w:rFonts w:eastAsia="Calibri" w:cs="Times New Roman"/>
                <w:b/>
                <w:i/>
                <w:lang w:eastAsia="ar-SA"/>
              </w:rPr>
              <w:t>Объекты культурного наследия федерального и регионального значения</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Школа</w:t>
            </w:r>
          </w:p>
        </w:tc>
        <w:tc>
          <w:tcPr>
            <w:tcW w:w="1984" w:type="dxa"/>
          </w:tcPr>
          <w:p w:rsidR="005038CF" w:rsidRPr="00487733" w:rsidRDefault="005038CF" w:rsidP="00256CB3">
            <w:pPr>
              <w:jc w:val="center"/>
              <w:rPr>
                <w:rFonts w:cs="Times New Roman"/>
              </w:rPr>
            </w:pPr>
            <w:r w:rsidRPr="00487733">
              <w:rPr>
                <w:rFonts w:cs="Times New Roman"/>
              </w:rPr>
              <w:t>Не установлена</w:t>
            </w:r>
          </w:p>
        </w:tc>
        <w:tc>
          <w:tcPr>
            <w:tcW w:w="2977" w:type="dxa"/>
          </w:tcPr>
          <w:p w:rsidR="005038CF" w:rsidRPr="00487733" w:rsidRDefault="005038CF" w:rsidP="00256CB3">
            <w:pPr>
              <w:jc w:val="center"/>
              <w:rPr>
                <w:rFonts w:cs="Times New Roman"/>
              </w:rPr>
            </w:pPr>
            <w:r w:rsidRPr="00487733">
              <w:rPr>
                <w:rFonts w:cs="Times New Roman"/>
              </w:rPr>
              <w:t>Установлена приказом управления по охране объектов культурного наследия</w:t>
            </w:r>
          </w:p>
          <w:p w:rsidR="005038CF" w:rsidRPr="00487733" w:rsidRDefault="005038CF" w:rsidP="00256CB3">
            <w:pPr>
              <w:jc w:val="center"/>
              <w:rPr>
                <w:rFonts w:cs="Times New Roman"/>
              </w:rPr>
            </w:pPr>
            <w:r w:rsidRPr="00487733">
              <w:rPr>
                <w:rFonts w:cs="Times New Roman"/>
              </w:rPr>
              <w:t>Воронежской области</w:t>
            </w:r>
          </w:p>
          <w:p w:rsidR="005038CF" w:rsidRPr="00487733" w:rsidRDefault="005038CF" w:rsidP="00256CB3">
            <w:pPr>
              <w:autoSpaceDN w:val="0"/>
              <w:adjustRightInd w:val="0"/>
              <w:jc w:val="center"/>
            </w:pPr>
            <w:r w:rsidRPr="00487733">
              <w:rPr>
                <w:rFonts w:cs="Times New Roman"/>
              </w:rPr>
              <w:t>от 28.11.2019 № 71-01-07/326 «Об утверждении графического описания местоположения границ (с перечнем координат характерных точек этих границ) защитных зон объектов культурного наследия, расположенных на территории Воронежской области»</w:t>
            </w:r>
          </w:p>
        </w:tc>
        <w:tc>
          <w:tcPr>
            <w:tcW w:w="1846" w:type="dxa"/>
          </w:tcPr>
          <w:p w:rsidR="005038CF" w:rsidRPr="00487733" w:rsidRDefault="005038CF" w:rsidP="00256CB3">
            <w:pPr>
              <w:jc w:val="center"/>
              <w:rPr>
                <w:rFonts w:cs="Times New Roman"/>
                <w:b/>
              </w:rPr>
            </w:pPr>
            <w:r w:rsidRPr="00487733">
              <w:rPr>
                <w:rFonts w:cs="Times New Roman"/>
              </w:rPr>
              <w:t>Не установлена</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Кулаковское городище</w:t>
            </w:r>
          </w:p>
        </w:tc>
        <w:tc>
          <w:tcPr>
            <w:tcW w:w="1984" w:type="dxa"/>
            <w:vAlign w:val="center"/>
          </w:tcPr>
          <w:p w:rsidR="005038CF" w:rsidRPr="00487733" w:rsidRDefault="005038CF" w:rsidP="00256CB3">
            <w:pPr>
              <w:jc w:val="center"/>
            </w:pPr>
            <w:r w:rsidRPr="00487733">
              <w:rPr>
                <w:rFonts w:cs="Times New Roman"/>
              </w:rPr>
              <w:t>Не установлена</w:t>
            </w:r>
          </w:p>
        </w:tc>
        <w:tc>
          <w:tcPr>
            <w:tcW w:w="2977" w:type="dxa"/>
            <w:vAlign w:val="center"/>
          </w:tcPr>
          <w:p w:rsidR="005038CF" w:rsidRPr="00487733" w:rsidRDefault="005038CF" w:rsidP="00256CB3">
            <w:pPr>
              <w:jc w:val="center"/>
            </w:pPr>
            <w:r w:rsidRPr="00487733">
              <w:rPr>
                <w:rFonts w:cs="Times New Roman"/>
              </w:rPr>
              <w:t>Не устанавливается*</w:t>
            </w:r>
          </w:p>
        </w:tc>
        <w:tc>
          <w:tcPr>
            <w:tcW w:w="1846" w:type="dxa"/>
            <w:vAlign w:val="center"/>
          </w:tcPr>
          <w:p w:rsidR="005038CF" w:rsidRPr="00487733" w:rsidRDefault="005038CF" w:rsidP="00256CB3">
            <w:pPr>
              <w:jc w:val="center"/>
            </w:pPr>
            <w:r w:rsidRPr="00487733">
              <w:rPr>
                <w:rFonts w:cs="Times New Roman"/>
                <w:sz w:val="20"/>
                <w:szCs w:val="20"/>
              </w:rPr>
              <w:t>Не устанавливается</w:t>
            </w:r>
            <w:r w:rsidRPr="00487733">
              <w:rPr>
                <w:rFonts w:cs="Times New Roman"/>
                <w:sz w:val="20"/>
                <w:szCs w:val="20"/>
              </w:rPr>
              <w:lastRenderedPageBreak/>
              <w:t>*</w:t>
            </w:r>
            <w:r w:rsidRPr="00487733">
              <w:rPr>
                <w:rFonts w:cs="Times New Roman"/>
                <w:sz w:val="20"/>
                <w:szCs w:val="20"/>
                <w:lang w:val="en-US"/>
              </w:rPr>
              <w:t>*</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 xml:space="preserve">Поселение 1 у с.Кулаковка </w:t>
            </w:r>
          </w:p>
        </w:tc>
        <w:tc>
          <w:tcPr>
            <w:tcW w:w="1984" w:type="dxa"/>
            <w:vAlign w:val="center"/>
          </w:tcPr>
          <w:p w:rsidR="005038CF" w:rsidRPr="00487733" w:rsidRDefault="005038CF" w:rsidP="00256CB3">
            <w:pPr>
              <w:jc w:val="center"/>
            </w:pPr>
            <w:r w:rsidRPr="00487733">
              <w:rPr>
                <w:rFonts w:cs="Times New Roman"/>
              </w:rPr>
              <w:t>Не установлена</w:t>
            </w:r>
          </w:p>
        </w:tc>
        <w:tc>
          <w:tcPr>
            <w:tcW w:w="2977" w:type="dxa"/>
            <w:vAlign w:val="center"/>
          </w:tcPr>
          <w:p w:rsidR="005038CF" w:rsidRPr="00487733" w:rsidRDefault="005038CF" w:rsidP="00256CB3">
            <w:pPr>
              <w:jc w:val="center"/>
            </w:pPr>
            <w:r w:rsidRPr="00487733">
              <w:rPr>
                <w:rFonts w:cs="Times New Roman"/>
              </w:rPr>
              <w:t>Не устанавливается*</w:t>
            </w:r>
          </w:p>
        </w:tc>
        <w:tc>
          <w:tcPr>
            <w:tcW w:w="1846" w:type="dxa"/>
            <w:vAlign w:val="center"/>
          </w:tcPr>
          <w:p w:rsidR="005038CF" w:rsidRPr="00487733" w:rsidRDefault="005038CF" w:rsidP="00256CB3">
            <w:pPr>
              <w:jc w:val="center"/>
            </w:pPr>
            <w:r w:rsidRPr="00487733">
              <w:rPr>
                <w:rFonts w:cs="Times New Roman"/>
                <w:sz w:val="20"/>
                <w:szCs w:val="20"/>
              </w:rPr>
              <w:t>Не устанавливается*</w:t>
            </w:r>
            <w:r w:rsidRPr="00487733">
              <w:rPr>
                <w:rFonts w:cs="Times New Roman"/>
                <w:sz w:val="20"/>
                <w:szCs w:val="20"/>
                <w:lang w:val="en-US"/>
              </w:rPr>
              <w:t>*</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 xml:space="preserve">Поселение 2 у с.Кулаковка </w:t>
            </w:r>
          </w:p>
        </w:tc>
        <w:tc>
          <w:tcPr>
            <w:tcW w:w="1984" w:type="dxa"/>
            <w:vAlign w:val="center"/>
          </w:tcPr>
          <w:p w:rsidR="005038CF" w:rsidRPr="00487733" w:rsidRDefault="005038CF" w:rsidP="00256CB3">
            <w:pPr>
              <w:jc w:val="center"/>
            </w:pPr>
            <w:r w:rsidRPr="00487733">
              <w:rPr>
                <w:rFonts w:cs="Times New Roman"/>
              </w:rPr>
              <w:t>Не установлена</w:t>
            </w:r>
          </w:p>
        </w:tc>
        <w:tc>
          <w:tcPr>
            <w:tcW w:w="2977" w:type="dxa"/>
            <w:vAlign w:val="center"/>
          </w:tcPr>
          <w:p w:rsidR="005038CF" w:rsidRPr="00487733" w:rsidRDefault="005038CF" w:rsidP="00256CB3">
            <w:pPr>
              <w:jc w:val="center"/>
            </w:pPr>
            <w:r w:rsidRPr="00487733">
              <w:rPr>
                <w:rFonts w:cs="Times New Roman"/>
              </w:rPr>
              <w:t>Не устанавливается*</w:t>
            </w:r>
          </w:p>
        </w:tc>
        <w:tc>
          <w:tcPr>
            <w:tcW w:w="1846" w:type="dxa"/>
            <w:vAlign w:val="center"/>
          </w:tcPr>
          <w:p w:rsidR="005038CF" w:rsidRPr="00487733" w:rsidRDefault="005038CF" w:rsidP="00256CB3">
            <w:pPr>
              <w:jc w:val="center"/>
            </w:pPr>
            <w:r w:rsidRPr="00487733">
              <w:rPr>
                <w:rFonts w:cs="Times New Roman"/>
                <w:sz w:val="20"/>
                <w:szCs w:val="20"/>
              </w:rPr>
              <w:t>Не устанавливается*</w:t>
            </w:r>
            <w:r w:rsidRPr="00487733">
              <w:rPr>
                <w:rFonts w:cs="Times New Roman"/>
                <w:sz w:val="20"/>
                <w:szCs w:val="20"/>
                <w:lang w:val="en-US"/>
              </w:rPr>
              <w:t>*</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 xml:space="preserve">Поселение 3 у с.Кулаковка </w:t>
            </w:r>
          </w:p>
        </w:tc>
        <w:tc>
          <w:tcPr>
            <w:tcW w:w="1984" w:type="dxa"/>
            <w:vAlign w:val="center"/>
          </w:tcPr>
          <w:p w:rsidR="005038CF" w:rsidRPr="00487733" w:rsidRDefault="005038CF" w:rsidP="00256CB3">
            <w:pPr>
              <w:jc w:val="center"/>
            </w:pPr>
            <w:r w:rsidRPr="00487733">
              <w:rPr>
                <w:rFonts w:cs="Times New Roman"/>
              </w:rPr>
              <w:t>Не установлена</w:t>
            </w:r>
          </w:p>
        </w:tc>
        <w:tc>
          <w:tcPr>
            <w:tcW w:w="2977" w:type="dxa"/>
            <w:vAlign w:val="center"/>
          </w:tcPr>
          <w:p w:rsidR="005038CF" w:rsidRPr="00487733" w:rsidRDefault="005038CF" w:rsidP="00256CB3">
            <w:pPr>
              <w:jc w:val="center"/>
            </w:pPr>
            <w:r w:rsidRPr="00487733">
              <w:rPr>
                <w:rFonts w:cs="Times New Roman"/>
              </w:rPr>
              <w:t>Не устанавливается*</w:t>
            </w:r>
          </w:p>
        </w:tc>
        <w:tc>
          <w:tcPr>
            <w:tcW w:w="1846" w:type="dxa"/>
            <w:vAlign w:val="center"/>
          </w:tcPr>
          <w:p w:rsidR="005038CF" w:rsidRPr="00487733" w:rsidRDefault="005038CF" w:rsidP="00256CB3">
            <w:pPr>
              <w:jc w:val="center"/>
            </w:pPr>
            <w:r w:rsidRPr="00487733">
              <w:rPr>
                <w:rFonts w:cs="Times New Roman"/>
                <w:sz w:val="20"/>
                <w:szCs w:val="20"/>
              </w:rPr>
              <w:t>Не устанавливается*</w:t>
            </w:r>
            <w:r w:rsidRPr="00487733">
              <w:rPr>
                <w:rFonts w:cs="Times New Roman"/>
                <w:sz w:val="20"/>
                <w:szCs w:val="20"/>
                <w:lang w:val="en-US"/>
              </w:rPr>
              <w:t>*</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 xml:space="preserve">Поселение 4 у с.Кулаковка </w:t>
            </w:r>
          </w:p>
        </w:tc>
        <w:tc>
          <w:tcPr>
            <w:tcW w:w="1984" w:type="dxa"/>
            <w:vAlign w:val="center"/>
          </w:tcPr>
          <w:p w:rsidR="005038CF" w:rsidRPr="00487733" w:rsidRDefault="005038CF" w:rsidP="00256CB3">
            <w:pPr>
              <w:jc w:val="center"/>
            </w:pPr>
            <w:r w:rsidRPr="00487733">
              <w:rPr>
                <w:rFonts w:cs="Times New Roman"/>
              </w:rPr>
              <w:t>Не установлена</w:t>
            </w:r>
          </w:p>
        </w:tc>
        <w:tc>
          <w:tcPr>
            <w:tcW w:w="2977" w:type="dxa"/>
            <w:vAlign w:val="center"/>
          </w:tcPr>
          <w:p w:rsidR="005038CF" w:rsidRPr="00487733" w:rsidRDefault="005038CF" w:rsidP="00256CB3">
            <w:pPr>
              <w:jc w:val="center"/>
            </w:pPr>
            <w:r w:rsidRPr="00487733">
              <w:rPr>
                <w:rFonts w:cs="Times New Roman"/>
              </w:rPr>
              <w:t>Не устанавливается*</w:t>
            </w:r>
          </w:p>
        </w:tc>
        <w:tc>
          <w:tcPr>
            <w:tcW w:w="1846" w:type="dxa"/>
            <w:vAlign w:val="center"/>
          </w:tcPr>
          <w:p w:rsidR="005038CF" w:rsidRPr="00487733" w:rsidRDefault="005038CF" w:rsidP="00256CB3">
            <w:pPr>
              <w:jc w:val="center"/>
            </w:pPr>
            <w:r w:rsidRPr="00487733">
              <w:rPr>
                <w:rFonts w:cs="Times New Roman"/>
                <w:sz w:val="20"/>
                <w:szCs w:val="20"/>
              </w:rPr>
              <w:t>Не устанавливается*</w:t>
            </w:r>
            <w:r w:rsidRPr="00487733">
              <w:rPr>
                <w:rFonts w:cs="Times New Roman"/>
                <w:sz w:val="20"/>
                <w:szCs w:val="20"/>
                <w:lang w:val="en-US"/>
              </w:rPr>
              <w:t>*</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 xml:space="preserve">Поселение 5 у с.Кулаковка </w:t>
            </w:r>
          </w:p>
        </w:tc>
        <w:tc>
          <w:tcPr>
            <w:tcW w:w="1984" w:type="dxa"/>
            <w:vAlign w:val="center"/>
          </w:tcPr>
          <w:p w:rsidR="005038CF" w:rsidRPr="00487733" w:rsidRDefault="005038CF" w:rsidP="00256CB3">
            <w:pPr>
              <w:jc w:val="center"/>
            </w:pPr>
            <w:r w:rsidRPr="00487733">
              <w:rPr>
                <w:rFonts w:cs="Times New Roman"/>
              </w:rPr>
              <w:t>Не установлена</w:t>
            </w:r>
          </w:p>
        </w:tc>
        <w:tc>
          <w:tcPr>
            <w:tcW w:w="2977" w:type="dxa"/>
            <w:vAlign w:val="center"/>
          </w:tcPr>
          <w:p w:rsidR="005038CF" w:rsidRPr="00487733" w:rsidRDefault="005038CF" w:rsidP="00256CB3">
            <w:pPr>
              <w:jc w:val="center"/>
            </w:pPr>
            <w:r w:rsidRPr="00487733">
              <w:rPr>
                <w:rFonts w:cs="Times New Roman"/>
              </w:rPr>
              <w:t>Не устанавливается*</w:t>
            </w:r>
          </w:p>
        </w:tc>
        <w:tc>
          <w:tcPr>
            <w:tcW w:w="1846" w:type="dxa"/>
            <w:vAlign w:val="center"/>
          </w:tcPr>
          <w:p w:rsidR="005038CF" w:rsidRPr="00487733" w:rsidRDefault="005038CF" w:rsidP="00256CB3">
            <w:pPr>
              <w:jc w:val="center"/>
            </w:pPr>
            <w:r w:rsidRPr="00487733">
              <w:rPr>
                <w:rFonts w:cs="Times New Roman"/>
                <w:sz w:val="20"/>
                <w:szCs w:val="20"/>
              </w:rPr>
              <w:t>Не устанавливается*</w:t>
            </w:r>
            <w:r w:rsidRPr="00487733">
              <w:rPr>
                <w:rFonts w:cs="Times New Roman"/>
                <w:sz w:val="20"/>
                <w:szCs w:val="20"/>
                <w:lang w:val="en-US"/>
              </w:rPr>
              <w:t>*</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Курганная группа 1 у с.Старая Калитва</w:t>
            </w:r>
          </w:p>
        </w:tc>
        <w:tc>
          <w:tcPr>
            <w:tcW w:w="1984" w:type="dxa"/>
            <w:vAlign w:val="center"/>
          </w:tcPr>
          <w:p w:rsidR="005038CF" w:rsidRPr="00487733" w:rsidRDefault="005038CF" w:rsidP="00256CB3">
            <w:pPr>
              <w:jc w:val="center"/>
              <w:rPr>
                <w:rFonts w:cs="Times New Roman"/>
              </w:rPr>
            </w:pPr>
            <w:r w:rsidRPr="00487733">
              <w:rPr>
                <w:rFonts w:cs="Times New Roman"/>
              </w:rPr>
              <w:t>Не установлена</w:t>
            </w:r>
          </w:p>
        </w:tc>
        <w:tc>
          <w:tcPr>
            <w:tcW w:w="2977" w:type="dxa"/>
            <w:vAlign w:val="center"/>
          </w:tcPr>
          <w:p w:rsidR="005038CF" w:rsidRPr="00487733" w:rsidRDefault="005038CF" w:rsidP="00256CB3">
            <w:pPr>
              <w:jc w:val="center"/>
              <w:rPr>
                <w:rFonts w:cs="Times New Roman"/>
              </w:rPr>
            </w:pPr>
            <w:r w:rsidRPr="00487733">
              <w:rPr>
                <w:rFonts w:cs="Times New Roman"/>
              </w:rPr>
              <w:t>Не устанавливается*</w:t>
            </w:r>
          </w:p>
        </w:tc>
        <w:tc>
          <w:tcPr>
            <w:tcW w:w="1846" w:type="dxa"/>
            <w:vAlign w:val="center"/>
          </w:tcPr>
          <w:p w:rsidR="005038CF" w:rsidRPr="00487733" w:rsidRDefault="005038CF" w:rsidP="00256CB3">
            <w:pPr>
              <w:jc w:val="center"/>
            </w:pPr>
            <w:r w:rsidRPr="00487733">
              <w:rPr>
                <w:rFonts w:cs="Times New Roman"/>
                <w:sz w:val="20"/>
                <w:szCs w:val="20"/>
              </w:rPr>
              <w:t>Не устанавливается*</w:t>
            </w:r>
            <w:r w:rsidRPr="00487733">
              <w:rPr>
                <w:rFonts w:cs="Times New Roman"/>
                <w:sz w:val="20"/>
                <w:szCs w:val="20"/>
                <w:lang w:val="en-US"/>
              </w:rPr>
              <w:t>*</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Курганная группа 2 у с.Старая Калитва</w:t>
            </w:r>
          </w:p>
        </w:tc>
        <w:tc>
          <w:tcPr>
            <w:tcW w:w="1984" w:type="dxa"/>
            <w:vAlign w:val="center"/>
          </w:tcPr>
          <w:p w:rsidR="005038CF" w:rsidRPr="00487733" w:rsidRDefault="005038CF" w:rsidP="00256CB3">
            <w:pPr>
              <w:jc w:val="center"/>
              <w:rPr>
                <w:rFonts w:cs="Times New Roman"/>
              </w:rPr>
            </w:pPr>
            <w:r w:rsidRPr="00487733">
              <w:rPr>
                <w:rFonts w:cs="Times New Roman"/>
              </w:rPr>
              <w:t>Не установлена</w:t>
            </w:r>
          </w:p>
        </w:tc>
        <w:tc>
          <w:tcPr>
            <w:tcW w:w="2977" w:type="dxa"/>
            <w:vAlign w:val="center"/>
          </w:tcPr>
          <w:p w:rsidR="005038CF" w:rsidRPr="00487733" w:rsidRDefault="005038CF" w:rsidP="00256CB3">
            <w:pPr>
              <w:jc w:val="center"/>
              <w:rPr>
                <w:rFonts w:cs="Times New Roman"/>
              </w:rPr>
            </w:pPr>
            <w:r w:rsidRPr="00487733">
              <w:rPr>
                <w:rFonts w:cs="Times New Roman"/>
              </w:rPr>
              <w:t>Не устанавливается*</w:t>
            </w:r>
          </w:p>
        </w:tc>
        <w:tc>
          <w:tcPr>
            <w:tcW w:w="1846" w:type="dxa"/>
            <w:vAlign w:val="center"/>
          </w:tcPr>
          <w:p w:rsidR="005038CF" w:rsidRPr="00487733" w:rsidRDefault="005038CF" w:rsidP="00256CB3">
            <w:pPr>
              <w:jc w:val="center"/>
            </w:pPr>
            <w:r w:rsidRPr="00487733">
              <w:rPr>
                <w:rFonts w:cs="Times New Roman"/>
                <w:sz w:val="20"/>
                <w:szCs w:val="20"/>
              </w:rPr>
              <w:t>Не устанавливается*</w:t>
            </w:r>
            <w:r w:rsidRPr="00487733">
              <w:rPr>
                <w:rFonts w:cs="Times New Roman"/>
                <w:sz w:val="20"/>
                <w:szCs w:val="20"/>
                <w:lang w:val="en-US"/>
              </w:rPr>
              <w:t>*</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Курганная группа 3 у с.Старая Калитва</w:t>
            </w:r>
          </w:p>
        </w:tc>
        <w:tc>
          <w:tcPr>
            <w:tcW w:w="1984" w:type="dxa"/>
            <w:vAlign w:val="center"/>
          </w:tcPr>
          <w:p w:rsidR="005038CF" w:rsidRPr="00487733" w:rsidRDefault="005038CF" w:rsidP="00256CB3">
            <w:pPr>
              <w:jc w:val="center"/>
              <w:rPr>
                <w:rFonts w:cs="Times New Roman"/>
              </w:rPr>
            </w:pPr>
            <w:r w:rsidRPr="00487733">
              <w:rPr>
                <w:rFonts w:cs="Times New Roman"/>
              </w:rPr>
              <w:t>Не установлена</w:t>
            </w:r>
          </w:p>
        </w:tc>
        <w:tc>
          <w:tcPr>
            <w:tcW w:w="2977" w:type="dxa"/>
            <w:vAlign w:val="center"/>
          </w:tcPr>
          <w:p w:rsidR="005038CF" w:rsidRPr="00487733" w:rsidRDefault="005038CF" w:rsidP="00256CB3">
            <w:pPr>
              <w:jc w:val="center"/>
              <w:rPr>
                <w:rFonts w:cs="Times New Roman"/>
              </w:rPr>
            </w:pPr>
            <w:r w:rsidRPr="00487733">
              <w:rPr>
                <w:rFonts w:cs="Times New Roman"/>
              </w:rPr>
              <w:t>Не устанавливается*</w:t>
            </w:r>
          </w:p>
        </w:tc>
        <w:tc>
          <w:tcPr>
            <w:tcW w:w="1846" w:type="dxa"/>
            <w:vAlign w:val="center"/>
          </w:tcPr>
          <w:p w:rsidR="005038CF" w:rsidRPr="00487733" w:rsidRDefault="005038CF" w:rsidP="00256CB3">
            <w:pPr>
              <w:jc w:val="center"/>
            </w:pPr>
            <w:r w:rsidRPr="00487733">
              <w:rPr>
                <w:rFonts w:cs="Times New Roman"/>
                <w:sz w:val="20"/>
                <w:szCs w:val="20"/>
              </w:rPr>
              <w:t>Не устанавливается*</w:t>
            </w:r>
            <w:r w:rsidRPr="00487733">
              <w:rPr>
                <w:rFonts w:cs="Times New Roman"/>
                <w:sz w:val="20"/>
                <w:szCs w:val="20"/>
                <w:lang w:val="en-US"/>
              </w:rPr>
              <w:t>*</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Курганная группа 4 у с.Старая Калитва</w:t>
            </w:r>
          </w:p>
        </w:tc>
        <w:tc>
          <w:tcPr>
            <w:tcW w:w="1984" w:type="dxa"/>
            <w:vAlign w:val="center"/>
          </w:tcPr>
          <w:p w:rsidR="005038CF" w:rsidRPr="00487733" w:rsidRDefault="005038CF" w:rsidP="00256CB3">
            <w:pPr>
              <w:jc w:val="center"/>
              <w:rPr>
                <w:rFonts w:cs="Times New Roman"/>
              </w:rPr>
            </w:pPr>
            <w:r w:rsidRPr="00487733">
              <w:rPr>
                <w:rFonts w:cs="Times New Roman"/>
              </w:rPr>
              <w:t>Не установлена</w:t>
            </w:r>
          </w:p>
        </w:tc>
        <w:tc>
          <w:tcPr>
            <w:tcW w:w="2977" w:type="dxa"/>
            <w:vAlign w:val="center"/>
          </w:tcPr>
          <w:p w:rsidR="005038CF" w:rsidRPr="00487733" w:rsidRDefault="005038CF" w:rsidP="00256CB3">
            <w:pPr>
              <w:jc w:val="center"/>
              <w:rPr>
                <w:rFonts w:cs="Times New Roman"/>
              </w:rPr>
            </w:pPr>
            <w:r w:rsidRPr="00487733">
              <w:rPr>
                <w:rFonts w:cs="Times New Roman"/>
              </w:rPr>
              <w:t>Не устанавливается*</w:t>
            </w:r>
          </w:p>
        </w:tc>
        <w:tc>
          <w:tcPr>
            <w:tcW w:w="1846" w:type="dxa"/>
            <w:vAlign w:val="center"/>
          </w:tcPr>
          <w:p w:rsidR="005038CF" w:rsidRPr="00487733" w:rsidRDefault="005038CF" w:rsidP="00256CB3">
            <w:pPr>
              <w:jc w:val="center"/>
            </w:pPr>
            <w:r w:rsidRPr="00487733">
              <w:rPr>
                <w:rFonts w:cs="Times New Roman"/>
                <w:sz w:val="20"/>
                <w:szCs w:val="20"/>
              </w:rPr>
              <w:t>Не устанавливается*</w:t>
            </w:r>
            <w:r w:rsidRPr="00487733">
              <w:rPr>
                <w:rFonts w:cs="Times New Roman"/>
                <w:sz w:val="20"/>
                <w:szCs w:val="20"/>
                <w:lang w:val="en-US"/>
              </w:rPr>
              <w:t>*</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 xml:space="preserve">Поселение у с.Старая </w:t>
            </w:r>
            <w:r w:rsidRPr="00487733">
              <w:lastRenderedPageBreak/>
              <w:t>Калитва</w:t>
            </w:r>
          </w:p>
        </w:tc>
        <w:tc>
          <w:tcPr>
            <w:tcW w:w="1984" w:type="dxa"/>
            <w:vAlign w:val="center"/>
          </w:tcPr>
          <w:p w:rsidR="005038CF" w:rsidRPr="00487733" w:rsidRDefault="005038CF" w:rsidP="00256CB3">
            <w:pPr>
              <w:jc w:val="center"/>
              <w:rPr>
                <w:rFonts w:cs="Times New Roman"/>
              </w:rPr>
            </w:pPr>
            <w:r w:rsidRPr="00487733">
              <w:rPr>
                <w:rFonts w:cs="Times New Roman"/>
              </w:rPr>
              <w:lastRenderedPageBreak/>
              <w:t>Не установлена</w:t>
            </w:r>
          </w:p>
        </w:tc>
        <w:tc>
          <w:tcPr>
            <w:tcW w:w="2977" w:type="dxa"/>
            <w:vAlign w:val="center"/>
          </w:tcPr>
          <w:p w:rsidR="005038CF" w:rsidRPr="00487733" w:rsidRDefault="005038CF" w:rsidP="00256CB3">
            <w:pPr>
              <w:jc w:val="center"/>
              <w:rPr>
                <w:rFonts w:cs="Times New Roman"/>
              </w:rPr>
            </w:pPr>
            <w:r w:rsidRPr="00487733">
              <w:rPr>
                <w:rFonts w:cs="Times New Roman"/>
              </w:rPr>
              <w:t>Не устанавливается*</w:t>
            </w:r>
          </w:p>
        </w:tc>
        <w:tc>
          <w:tcPr>
            <w:tcW w:w="1846" w:type="dxa"/>
            <w:vAlign w:val="center"/>
          </w:tcPr>
          <w:p w:rsidR="005038CF" w:rsidRPr="00487733" w:rsidRDefault="005038CF" w:rsidP="00256CB3">
            <w:pPr>
              <w:jc w:val="center"/>
            </w:pPr>
            <w:r w:rsidRPr="00487733">
              <w:rPr>
                <w:rFonts w:cs="Times New Roman"/>
                <w:sz w:val="20"/>
                <w:szCs w:val="20"/>
              </w:rPr>
              <w:t>Не устанавливается</w:t>
            </w:r>
            <w:r w:rsidRPr="00487733">
              <w:rPr>
                <w:rFonts w:cs="Times New Roman"/>
                <w:sz w:val="20"/>
                <w:szCs w:val="20"/>
              </w:rPr>
              <w:lastRenderedPageBreak/>
              <w:t>*</w:t>
            </w:r>
            <w:r w:rsidRPr="00487733">
              <w:rPr>
                <w:rFonts w:cs="Times New Roman"/>
                <w:sz w:val="20"/>
                <w:szCs w:val="20"/>
                <w:lang w:val="en-US"/>
              </w:rPr>
              <w:t>*</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Курганная группа 1 у с. Терновка</w:t>
            </w:r>
          </w:p>
        </w:tc>
        <w:tc>
          <w:tcPr>
            <w:tcW w:w="1984" w:type="dxa"/>
            <w:vAlign w:val="center"/>
          </w:tcPr>
          <w:p w:rsidR="005038CF" w:rsidRPr="00487733" w:rsidRDefault="005038CF" w:rsidP="00256CB3">
            <w:pPr>
              <w:jc w:val="center"/>
              <w:rPr>
                <w:rFonts w:cs="Times New Roman"/>
              </w:rPr>
            </w:pPr>
            <w:r w:rsidRPr="00487733">
              <w:rPr>
                <w:rFonts w:cs="Times New Roman"/>
              </w:rPr>
              <w:t>Не установлена</w:t>
            </w:r>
          </w:p>
        </w:tc>
        <w:tc>
          <w:tcPr>
            <w:tcW w:w="2977" w:type="dxa"/>
            <w:vAlign w:val="center"/>
          </w:tcPr>
          <w:p w:rsidR="005038CF" w:rsidRPr="00487733" w:rsidRDefault="005038CF" w:rsidP="00256CB3">
            <w:pPr>
              <w:jc w:val="center"/>
              <w:rPr>
                <w:rFonts w:cs="Times New Roman"/>
              </w:rPr>
            </w:pPr>
            <w:r w:rsidRPr="00487733">
              <w:rPr>
                <w:rFonts w:cs="Times New Roman"/>
              </w:rPr>
              <w:t>Не устанавливается*</w:t>
            </w:r>
          </w:p>
        </w:tc>
        <w:tc>
          <w:tcPr>
            <w:tcW w:w="1846" w:type="dxa"/>
            <w:vAlign w:val="center"/>
          </w:tcPr>
          <w:p w:rsidR="005038CF" w:rsidRPr="00487733" w:rsidRDefault="005038CF" w:rsidP="00256CB3">
            <w:pPr>
              <w:jc w:val="center"/>
            </w:pPr>
            <w:r w:rsidRPr="00487733">
              <w:rPr>
                <w:rFonts w:cs="Times New Roman"/>
                <w:sz w:val="20"/>
                <w:szCs w:val="20"/>
              </w:rPr>
              <w:t>Не устанавливается*</w:t>
            </w:r>
            <w:r w:rsidRPr="00487733">
              <w:rPr>
                <w:rFonts w:cs="Times New Roman"/>
                <w:sz w:val="20"/>
                <w:szCs w:val="20"/>
                <w:lang w:val="en-US"/>
              </w:rPr>
              <w:t>*</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Курганная группа 2 у с. Терновка</w:t>
            </w:r>
          </w:p>
        </w:tc>
        <w:tc>
          <w:tcPr>
            <w:tcW w:w="1984" w:type="dxa"/>
            <w:vAlign w:val="center"/>
          </w:tcPr>
          <w:p w:rsidR="005038CF" w:rsidRPr="00487733" w:rsidRDefault="005038CF" w:rsidP="00256CB3">
            <w:pPr>
              <w:jc w:val="center"/>
              <w:rPr>
                <w:rFonts w:cs="Times New Roman"/>
              </w:rPr>
            </w:pPr>
            <w:r w:rsidRPr="00487733">
              <w:rPr>
                <w:rFonts w:cs="Times New Roman"/>
              </w:rPr>
              <w:t>Не установлена</w:t>
            </w:r>
          </w:p>
        </w:tc>
        <w:tc>
          <w:tcPr>
            <w:tcW w:w="2977" w:type="dxa"/>
            <w:vAlign w:val="center"/>
          </w:tcPr>
          <w:p w:rsidR="005038CF" w:rsidRPr="00487733" w:rsidRDefault="005038CF" w:rsidP="00256CB3">
            <w:pPr>
              <w:jc w:val="center"/>
              <w:rPr>
                <w:rFonts w:cs="Times New Roman"/>
              </w:rPr>
            </w:pPr>
            <w:r w:rsidRPr="00487733">
              <w:rPr>
                <w:rFonts w:cs="Times New Roman"/>
              </w:rPr>
              <w:t>Не устанавливается*</w:t>
            </w:r>
          </w:p>
        </w:tc>
        <w:tc>
          <w:tcPr>
            <w:tcW w:w="1846" w:type="dxa"/>
            <w:vAlign w:val="center"/>
          </w:tcPr>
          <w:p w:rsidR="005038CF" w:rsidRPr="00487733" w:rsidRDefault="005038CF" w:rsidP="00256CB3">
            <w:pPr>
              <w:jc w:val="center"/>
            </w:pPr>
            <w:r w:rsidRPr="00487733">
              <w:rPr>
                <w:rFonts w:cs="Times New Roman"/>
                <w:sz w:val="20"/>
                <w:szCs w:val="20"/>
              </w:rPr>
              <w:t>Не устанавливается*</w:t>
            </w:r>
            <w:r w:rsidRPr="00487733">
              <w:rPr>
                <w:rFonts w:cs="Times New Roman"/>
                <w:sz w:val="20"/>
                <w:szCs w:val="20"/>
                <w:lang w:val="en-US"/>
              </w:rPr>
              <w:t>*</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Курганная группа 3 у с. Терновка</w:t>
            </w:r>
          </w:p>
        </w:tc>
        <w:tc>
          <w:tcPr>
            <w:tcW w:w="1984" w:type="dxa"/>
            <w:vAlign w:val="center"/>
          </w:tcPr>
          <w:p w:rsidR="005038CF" w:rsidRPr="00487733" w:rsidRDefault="005038CF" w:rsidP="00256CB3">
            <w:pPr>
              <w:jc w:val="center"/>
              <w:rPr>
                <w:rFonts w:cs="Times New Roman"/>
              </w:rPr>
            </w:pPr>
            <w:r w:rsidRPr="00487733">
              <w:rPr>
                <w:rFonts w:cs="Times New Roman"/>
              </w:rPr>
              <w:t>Не установлена</w:t>
            </w:r>
          </w:p>
        </w:tc>
        <w:tc>
          <w:tcPr>
            <w:tcW w:w="2977" w:type="dxa"/>
            <w:vAlign w:val="center"/>
          </w:tcPr>
          <w:p w:rsidR="005038CF" w:rsidRPr="00487733" w:rsidRDefault="005038CF" w:rsidP="00256CB3">
            <w:pPr>
              <w:jc w:val="center"/>
              <w:rPr>
                <w:rFonts w:cs="Times New Roman"/>
              </w:rPr>
            </w:pPr>
            <w:r w:rsidRPr="00487733">
              <w:rPr>
                <w:rFonts w:cs="Times New Roman"/>
              </w:rPr>
              <w:t>Не устанавливается*</w:t>
            </w:r>
          </w:p>
        </w:tc>
        <w:tc>
          <w:tcPr>
            <w:tcW w:w="1846" w:type="dxa"/>
            <w:vAlign w:val="center"/>
          </w:tcPr>
          <w:p w:rsidR="005038CF" w:rsidRPr="00487733" w:rsidRDefault="005038CF" w:rsidP="00256CB3">
            <w:pPr>
              <w:jc w:val="center"/>
            </w:pPr>
            <w:r w:rsidRPr="00487733">
              <w:rPr>
                <w:rFonts w:cs="Times New Roman"/>
                <w:sz w:val="20"/>
                <w:szCs w:val="20"/>
              </w:rPr>
              <w:t>Не устанавливается*</w:t>
            </w:r>
            <w:r w:rsidRPr="00487733">
              <w:rPr>
                <w:rFonts w:cs="Times New Roman"/>
                <w:sz w:val="20"/>
                <w:szCs w:val="20"/>
                <w:lang w:val="en-US"/>
              </w:rPr>
              <w:t>*</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 xml:space="preserve">Поселение у с.Терновка                      </w:t>
            </w:r>
          </w:p>
        </w:tc>
        <w:tc>
          <w:tcPr>
            <w:tcW w:w="1984" w:type="dxa"/>
            <w:vAlign w:val="center"/>
          </w:tcPr>
          <w:p w:rsidR="005038CF" w:rsidRPr="00487733" w:rsidRDefault="005038CF" w:rsidP="00256CB3">
            <w:pPr>
              <w:jc w:val="center"/>
              <w:rPr>
                <w:rFonts w:cs="Times New Roman"/>
              </w:rPr>
            </w:pPr>
            <w:r w:rsidRPr="00487733">
              <w:rPr>
                <w:rFonts w:cs="Times New Roman"/>
              </w:rPr>
              <w:t>Не установлена</w:t>
            </w:r>
          </w:p>
        </w:tc>
        <w:tc>
          <w:tcPr>
            <w:tcW w:w="2977" w:type="dxa"/>
            <w:vAlign w:val="center"/>
          </w:tcPr>
          <w:p w:rsidR="005038CF" w:rsidRPr="00487733" w:rsidRDefault="005038CF" w:rsidP="00256CB3">
            <w:pPr>
              <w:jc w:val="center"/>
              <w:rPr>
                <w:rFonts w:cs="Times New Roman"/>
              </w:rPr>
            </w:pPr>
            <w:r w:rsidRPr="00487733">
              <w:rPr>
                <w:rFonts w:cs="Times New Roman"/>
              </w:rPr>
              <w:t>Не устанавливается*</w:t>
            </w:r>
          </w:p>
        </w:tc>
        <w:tc>
          <w:tcPr>
            <w:tcW w:w="1846" w:type="dxa"/>
            <w:vAlign w:val="center"/>
          </w:tcPr>
          <w:p w:rsidR="005038CF" w:rsidRPr="00487733" w:rsidRDefault="005038CF" w:rsidP="00256CB3">
            <w:pPr>
              <w:jc w:val="center"/>
            </w:pPr>
            <w:r w:rsidRPr="00487733">
              <w:rPr>
                <w:rFonts w:cs="Times New Roman"/>
                <w:sz w:val="20"/>
                <w:szCs w:val="20"/>
              </w:rPr>
              <w:t>Не устанавливается*</w:t>
            </w:r>
            <w:r w:rsidRPr="00487733">
              <w:rPr>
                <w:rFonts w:cs="Times New Roman"/>
                <w:sz w:val="20"/>
                <w:szCs w:val="20"/>
                <w:lang w:val="en-US"/>
              </w:rPr>
              <w:t>*</w:t>
            </w:r>
          </w:p>
        </w:tc>
      </w:tr>
      <w:tr w:rsidR="005038CF" w:rsidRPr="00487733" w:rsidTr="00256CB3">
        <w:trPr>
          <w:jc w:val="center"/>
        </w:trPr>
        <w:tc>
          <w:tcPr>
            <w:tcW w:w="9496" w:type="dxa"/>
            <w:gridSpan w:val="5"/>
            <w:shd w:val="clear" w:color="auto" w:fill="D9D9D9" w:themeFill="background1" w:themeFillShade="D9"/>
          </w:tcPr>
          <w:p w:rsidR="005038CF" w:rsidRPr="00487733" w:rsidRDefault="005038CF" w:rsidP="00256CB3">
            <w:pPr>
              <w:autoSpaceDN w:val="0"/>
              <w:adjustRightInd w:val="0"/>
              <w:ind w:firstLine="35"/>
              <w:jc w:val="center"/>
              <w:rPr>
                <w:rFonts w:cs="Times New Roman"/>
                <w:b/>
                <w:i/>
                <w:highlight w:val="lightGray"/>
              </w:rPr>
            </w:pPr>
            <w:r w:rsidRPr="00487733">
              <w:rPr>
                <w:rFonts w:eastAsia="Calibri" w:cs="Times New Roman"/>
                <w:b/>
                <w:i/>
                <w:lang w:eastAsia="ar-SA"/>
              </w:rPr>
              <w:t>Выявленные объекты археологии</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Одиночный курган 1 у с. Старая Калитва Россошанского района</w:t>
            </w:r>
          </w:p>
        </w:tc>
        <w:tc>
          <w:tcPr>
            <w:tcW w:w="1984" w:type="dxa"/>
            <w:vAlign w:val="center"/>
          </w:tcPr>
          <w:p w:rsidR="005038CF" w:rsidRPr="00487733" w:rsidRDefault="005038CF" w:rsidP="00256CB3">
            <w:pPr>
              <w:autoSpaceDE w:val="0"/>
              <w:autoSpaceDN w:val="0"/>
              <w:adjustRightInd w:val="0"/>
              <w:jc w:val="center"/>
              <w:rPr>
                <w:rFonts w:cs="Times New Roman"/>
              </w:rPr>
            </w:pPr>
            <w:r w:rsidRPr="00487733">
              <w:rPr>
                <w:rFonts w:cs="Times New Roman"/>
              </w:rPr>
              <w:t>Установлена приказом управления по охране объектов культурного наследия Воронежской области от 19.08.2021</w:t>
            </w:r>
          </w:p>
          <w:p w:rsidR="005038CF" w:rsidRPr="00487733" w:rsidRDefault="005038CF" w:rsidP="00256CB3">
            <w:pPr>
              <w:autoSpaceDE w:val="0"/>
              <w:autoSpaceDN w:val="0"/>
              <w:adjustRightInd w:val="0"/>
              <w:jc w:val="center"/>
              <w:rPr>
                <w:rFonts w:cs="Times New Roman"/>
              </w:rPr>
            </w:pPr>
            <w:r w:rsidRPr="00487733">
              <w:rPr>
                <w:rFonts w:cs="Times New Roman"/>
              </w:rPr>
              <w:t>№ 71-01-07/334 «Об утверждении границ территорий выявленных объектов</w:t>
            </w:r>
          </w:p>
          <w:p w:rsidR="005038CF" w:rsidRPr="00487733" w:rsidRDefault="005038CF" w:rsidP="00256CB3">
            <w:pPr>
              <w:autoSpaceDE w:val="0"/>
              <w:autoSpaceDN w:val="0"/>
              <w:adjustRightInd w:val="0"/>
              <w:jc w:val="center"/>
              <w:rPr>
                <w:rFonts w:cs="Times New Roman"/>
              </w:rPr>
            </w:pPr>
            <w:r w:rsidRPr="00487733">
              <w:rPr>
                <w:rFonts w:cs="Times New Roman"/>
              </w:rPr>
              <w:t>археологическ</w:t>
            </w:r>
            <w:r w:rsidRPr="00487733">
              <w:rPr>
                <w:rFonts w:cs="Times New Roman"/>
              </w:rPr>
              <w:lastRenderedPageBreak/>
              <w:t>ого наследия, расположенных на территории Воронежской</w:t>
            </w:r>
          </w:p>
          <w:p w:rsidR="005038CF" w:rsidRPr="00487733" w:rsidRDefault="005038CF" w:rsidP="00256CB3">
            <w:pPr>
              <w:jc w:val="center"/>
              <w:rPr>
                <w:rFonts w:cs="Times New Roman"/>
              </w:rPr>
            </w:pPr>
            <w:r w:rsidRPr="00487733">
              <w:rPr>
                <w:rFonts w:cs="Times New Roman"/>
              </w:rPr>
              <w:t>области»</w:t>
            </w:r>
          </w:p>
          <w:p w:rsidR="005038CF" w:rsidRPr="00487733" w:rsidRDefault="005038CF" w:rsidP="00256CB3">
            <w:pPr>
              <w:jc w:val="center"/>
            </w:pPr>
            <w:r w:rsidRPr="00487733">
              <w:t>(далее – приказ от 19.08.2021</w:t>
            </w:r>
          </w:p>
          <w:p w:rsidR="005038CF" w:rsidRPr="00487733" w:rsidRDefault="005038CF" w:rsidP="00256CB3">
            <w:pPr>
              <w:jc w:val="center"/>
              <w:rPr>
                <w:rFonts w:cs="Times New Roman"/>
              </w:rPr>
            </w:pPr>
            <w:r w:rsidRPr="00487733">
              <w:t>№ 71-01-07/334)</w:t>
            </w:r>
          </w:p>
        </w:tc>
        <w:tc>
          <w:tcPr>
            <w:tcW w:w="2977" w:type="dxa"/>
            <w:vAlign w:val="center"/>
          </w:tcPr>
          <w:p w:rsidR="005038CF" w:rsidRPr="00487733" w:rsidRDefault="005038CF" w:rsidP="00256CB3">
            <w:pPr>
              <w:jc w:val="center"/>
            </w:pPr>
            <w:r w:rsidRPr="00487733">
              <w:rPr>
                <w:rFonts w:cs="Times New Roman"/>
              </w:rPr>
              <w:lastRenderedPageBreak/>
              <w:t>Не устанавливается*</w:t>
            </w:r>
          </w:p>
        </w:tc>
        <w:tc>
          <w:tcPr>
            <w:tcW w:w="1846" w:type="dxa"/>
            <w:vAlign w:val="center"/>
          </w:tcPr>
          <w:p w:rsidR="005038CF" w:rsidRPr="00487733" w:rsidRDefault="005038CF" w:rsidP="00256CB3">
            <w:pPr>
              <w:jc w:val="center"/>
            </w:pPr>
            <w:r w:rsidRPr="00487733">
              <w:rPr>
                <w:rFonts w:cs="Times New Roman"/>
                <w:sz w:val="20"/>
                <w:szCs w:val="20"/>
              </w:rPr>
              <w:t>Не устанавливается**</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Одиночный курган 2 у с. Старая Калитва Россошанского района</w:t>
            </w:r>
          </w:p>
        </w:tc>
        <w:tc>
          <w:tcPr>
            <w:tcW w:w="1984" w:type="dxa"/>
            <w:vAlign w:val="center"/>
          </w:tcPr>
          <w:p w:rsidR="005038CF" w:rsidRPr="00487733" w:rsidRDefault="005038CF" w:rsidP="00256CB3">
            <w:pPr>
              <w:jc w:val="center"/>
            </w:pPr>
            <w:r w:rsidRPr="00487733">
              <w:t xml:space="preserve">Установлена приказом </w:t>
            </w:r>
          </w:p>
          <w:p w:rsidR="005038CF" w:rsidRPr="00487733" w:rsidRDefault="005038CF" w:rsidP="00256CB3">
            <w:pPr>
              <w:jc w:val="center"/>
            </w:pPr>
            <w:r w:rsidRPr="00487733">
              <w:t>от 19.08.2021</w:t>
            </w:r>
          </w:p>
          <w:p w:rsidR="005038CF" w:rsidRPr="00487733" w:rsidRDefault="005038CF" w:rsidP="00256CB3">
            <w:pPr>
              <w:jc w:val="center"/>
              <w:rPr>
                <w:rFonts w:cs="Times New Roman"/>
              </w:rPr>
            </w:pPr>
            <w:r w:rsidRPr="00487733">
              <w:t>№ 71-01-07/334</w:t>
            </w:r>
          </w:p>
        </w:tc>
        <w:tc>
          <w:tcPr>
            <w:tcW w:w="2977" w:type="dxa"/>
            <w:vAlign w:val="center"/>
          </w:tcPr>
          <w:p w:rsidR="005038CF" w:rsidRPr="00487733" w:rsidRDefault="005038CF" w:rsidP="00256CB3">
            <w:pPr>
              <w:jc w:val="center"/>
            </w:pPr>
            <w:r w:rsidRPr="00487733">
              <w:rPr>
                <w:rFonts w:cs="Times New Roman"/>
              </w:rPr>
              <w:t>Не устанавливается*</w:t>
            </w:r>
          </w:p>
        </w:tc>
        <w:tc>
          <w:tcPr>
            <w:tcW w:w="1846" w:type="dxa"/>
            <w:vAlign w:val="center"/>
          </w:tcPr>
          <w:p w:rsidR="005038CF" w:rsidRPr="00487733" w:rsidRDefault="005038CF" w:rsidP="00256CB3">
            <w:pPr>
              <w:jc w:val="center"/>
            </w:pPr>
            <w:r w:rsidRPr="00487733">
              <w:rPr>
                <w:rFonts w:cs="Times New Roman"/>
                <w:sz w:val="20"/>
                <w:szCs w:val="20"/>
              </w:rPr>
              <w:t>Не устанавливается*</w:t>
            </w:r>
            <w:r w:rsidRPr="00487733">
              <w:rPr>
                <w:rFonts w:cs="Times New Roman"/>
                <w:sz w:val="20"/>
                <w:szCs w:val="20"/>
                <w:lang w:val="en-US"/>
              </w:rPr>
              <w:t>*</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Одиночный курган 3 у с. Старая Калитва Россошанского района</w:t>
            </w:r>
          </w:p>
        </w:tc>
        <w:tc>
          <w:tcPr>
            <w:tcW w:w="1984" w:type="dxa"/>
            <w:vAlign w:val="center"/>
          </w:tcPr>
          <w:p w:rsidR="005038CF" w:rsidRPr="00487733" w:rsidRDefault="005038CF" w:rsidP="00256CB3">
            <w:pPr>
              <w:jc w:val="center"/>
            </w:pPr>
            <w:r w:rsidRPr="00487733">
              <w:t xml:space="preserve">Установлена приказом </w:t>
            </w:r>
          </w:p>
          <w:p w:rsidR="005038CF" w:rsidRPr="00487733" w:rsidRDefault="005038CF" w:rsidP="00256CB3">
            <w:pPr>
              <w:jc w:val="center"/>
            </w:pPr>
            <w:r w:rsidRPr="00487733">
              <w:t>от 19.08.2021</w:t>
            </w:r>
          </w:p>
          <w:p w:rsidR="005038CF" w:rsidRPr="00487733" w:rsidRDefault="005038CF" w:rsidP="00256CB3">
            <w:pPr>
              <w:jc w:val="center"/>
              <w:rPr>
                <w:rFonts w:cs="Times New Roman"/>
              </w:rPr>
            </w:pPr>
            <w:r w:rsidRPr="00487733">
              <w:t>№ 71-01-07/334</w:t>
            </w:r>
          </w:p>
        </w:tc>
        <w:tc>
          <w:tcPr>
            <w:tcW w:w="2977" w:type="dxa"/>
            <w:vAlign w:val="center"/>
          </w:tcPr>
          <w:p w:rsidR="005038CF" w:rsidRPr="00487733" w:rsidRDefault="005038CF" w:rsidP="00256CB3">
            <w:pPr>
              <w:jc w:val="center"/>
            </w:pPr>
            <w:r w:rsidRPr="00487733">
              <w:rPr>
                <w:rFonts w:cs="Times New Roman"/>
              </w:rPr>
              <w:t>Не устанавливается*</w:t>
            </w:r>
          </w:p>
        </w:tc>
        <w:tc>
          <w:tcPr>
            <w:tcW w:w="1846" w:type="dxa"/>
            <w:vAlign w:val="center"/>
          </w:tcPr>
          <w:p w:rsidR="005038CF" w:rsidRPr="00487733" w:rsidRDefault="005038CF" w:rsidP="00256CB3">
            <w:pPr>
              <w:jc w:val="center"/>
            </w:pPr>
            <w:r w:rsidRPr="00487733">
              <w:rPr>
                <w:rFonts w:cs="Times New Roman"/>
                <w:sz w:val="20"/>
                <w:szCs w:val="20"/>
              </w:rPr>
              <w:t>Не устанавливается*</w:t>
            </w:r>
            <w:r w:rsidRPr="00487733">
              <w:rPr>
                <w:rFonts w:cs="Times New Roman"/>
                <w:sz w:val="20"/>
                <w:szCs w:val="20"/>
                <w:lang w:val="en-US"/>
              </w:rPr>
              <w:t>*</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Одиночный курган 4 у с. Старая Калитва Россошанского района</w:t>
            </w:r>
          </w:p>
        </w:tc>
        <w:tc>
          <w:tcPr>
            <w:tcW w:w="1984" w:type="dxa"/>
            <w:vAlign w:val="center"/>
          </w:tcPr>
          <w:p w:rsidR="005038CF" w:rsidRPr="00487733" w:rsidRDefault="005038CF" w:rsidP="00256CB3">
            <w:pPr>
              <w:jc w:val="center"/>
            </w:pPr>
            <w:r w:rsidRPr="00487733">
              <w:t xml:space="preserve">Установлена приказом </w:t>
            </w:r>
          </w:p>
          <w:p w:rsidR="005038CF" w:rsidRPr="00487733" w:rsidRDefault="005038CF" w:rsidP="00256CB3">
            <w:pPr>
              <w:jc w:val="center"/>
            </w:pPr>
            <w:r w:rsidRPr="00487733">
              <w:t>от 19.08.2021</w:t>
            </w:r>
          </w:p>
          <w:p w:rsidR="005038CF" w:rsidRPr="00487733" w:rsidRDefault="005038CF" w:rsidP="00256CB3">
            <w:pPr>
              <w:jc w:val="center"/>
              <w:rPr>
                <w:rFonts w:cs="Times New Roman"/>
              </w:rPr>
            </w:pPr>
            <w:r w:rsidRPr="00487733">
              <w:t>№ 71-01-07/334</w:t>
            </w:r>
          </w:p>
        </w:tc>
        <w:tc>
          <w:tcPr>
            <w:tcW w:w="2977" w:type="dxa"/>
            <w:vAlign w:val="center"/>
          </w:tcPr>
          <w:p w:rsidR="005038CF" w:rsidRPr="00487733" w:rsidRDefault="005038CF" w:rsidP="00256CB3">
            <w:pPr>
              <w:jc w:val="center"/>
            </w:pPr>
            <w:r w:rsidRPr="00487733">
              <w:rPr>
                <w:rFonts w:cs="Times New Roman"/>
              </w:rPr>
              <w:t>Не устанавливается*</w:t>
            </w:r>
          </w:p>
        </w:tc>
        <w:tc>
          <w:tcPr>
            <w:tcW w:w="1846" w:type="dxa"/>
            <w:vAlign w:val="center"/>
          </w:tcPr>
          <w:p w:rsidR="005038CF" w:rsidRPr="00487733" w:rsidRDefault="005038CF" w:rsidP="00256CB3">
            <w:pPr>
              <w:jc w:val="center"/>
            </w:pPr>
            <w:r w:rsidRPr="00487733">
              <w:rPr>
                <w:rFonts w:cs="Times New Roman"/>
                <w:sz w:val="20"/>
                <w:szCs w:val="20"/>
              </w:rPr>
              <w:t>Не устанавливается*</w:t>
            </w:r>
            <w:r w:rsidRPr="00487733">
              <w:rPr>
                <w:rFonts w:cs="Times New Roman"/>
                <w:sz w:val="20"/>
                <w:szCs w:val="20"/>
                <w:lang w:val="en-US"/>
              </w:rPr>
              <w:t>*</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Одиночный курган 5 у с. Старая Калитва Россошанского района</w:t>
            </w:r>
          </w:p>
        </w:tc>
        <w:tc>
          <w:tcPr>
            <w:tcW w:w="1984" w:type="dxa"/>
            <w:vAlign w:val="center"/>
          </w:tcPr>
          <w:p w:rsidR="005038CF" w:rsidRPr="00487733" w:rsidRDefault="005038CF" w:rsidP="00256CB3">
            <w:pPr>
              <w:jc w:val="center"/>
            </w:pPr>
            <w:r w:rsidRPr="00487733">
              <w:t xml:space="preserve">Установлена приказом </w:t>
            </w:r>
          </w:p>
          <w:p w:rsidR="005038CF" w:rsidRPr="00487733" w:rsidRDefault="005038CF" w:rsidP="00256CB3">
            <w:pPr>
              <w:jc w:val="center"/>
            </w:pPr>
            <w:r w:rsidRPr="00487733">
              <w:t>от 19.08.2021</w:t>
            </w:r>
          </w:p>
          <w:p w:rsidR="005038CF" w:rsidRPr="00487733" w:rsidRDefault="005038CF" w:rsidP="00256CB3">
            <w:pPr>
              <w:jc w:val="center"/>
              <w:rPr>
                <w:rFonts w:cs="Times New Roman"/>
              </w:rPr>
            </w:pPr>
            <w:r w:rsidRPr="00487733">
              <w:t>№ 71-01-07/334</w:t>
            </w:r>
          </w:p>
        </w:tc>
        <w:tc>
          <w:tcPr>
            <w:tcW w:w="2977" w:type="dxa"/>
            <w:vAlign w:val="center"/>
          </w:tcPr>
          <w:p w:rsidR="005038CF" w:rsidRPr="00487733" w:rsidRDefault="005038CF" w:rsidP="00256CB3">
            <w:pPr>
              <w:jc w:val="center"/>
            </w:pPr>
            <w:r w:rsidRPr="00487733">
              <w:rPr>
                <w:rFonts w:cs="Times New Roman"/>
              </w:rPr>
              <w:t>Не устанавливается*</w:t>
            </w:r>
          </w:p>
        </w:tc>
        <w:tc>
          <w:tcPr>
            <w:tcW w:w="1846" w:type="dxa"/>
            <w:vAlign w:val="center"/>
          </w:tcPr>
          <w:p w:rsidR="005038CF" w:rsidRPr="00487733" w:rsidRDefault="005038CF" w:rsidP="00256CB3">
            <w:pPr>
              <w:jc w:val="center"/>
            </w:pPr>
            <w:r w:rsidRPr="00487733">
              <w:rPr>
                <w:rFonts w:cs="Times New Roman"/>
                <w:sz w:val="20"/>
                <w:szCs w:val="20"/>
              </w:rPr>
              <w:t>Не устанавливается*</w:t>
            </w:r>
            <w:r w:rsidRPr="00487733">
              <w:rPr>
                <w:rFonts w:cs="Times New Roman"/>
                <w:sz w:val="20"/>
                <w:szCs w:val="20"/>
                <w:lang w:val="en-US"/>
              </w:rPr>
              <w:t>*</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 xml:space="preserve">Терновка. </w:t>
            </w:r>
            <w:r w:rsidRPr="00487733">
              <w:lastRenderedPageBreak/>
              <w:t>Курган</w:t>
            </w:r>
          </w:p>
        </w:tc>
        <w:tc>
          <w:tcPr>
            <w:tcW w:w="1984" w:type="dxa"/>
            <w:vAlign w:val="center"/>
          </w:tcPr>
          <w:p w:rsidR="005038CF" w:rsidRPr="00487733" w:rsidRDefault="005038CF" w:rsidP="00256CB3">
            <w:pPr>
              <w:jc w:val="center"/>
              <w:rPr>
                <w:rFonts w:cs="Times New Roman"/>
              </w:rPr>
            </w:pPr>
            <w:r w:rsidRPr="00487733">
              <w:rPr>
                <w:rFonts w:cs="Times New Roman"/>
              </w:rPr>
              <w:lastRenderedPageBreak/>
              <w:t xml:space="preserve">Не </w:t>
            </w:r>
            <w:r w:rsidRPr="00487733">
              <w:rPr>
                <w:rFonts w:cs="Times New Roman"/>
              </w:rPr>
              <w:lastRenderedPageBreak/>
              <w:t>установлена</w:t>
            </w:r>
          </w:p>
        </w:tc>
        <w:tc>
          <w:tcPr>
            <w:tcW w:w="2977" w:type="dxa"/>
            <w:vAlign w:val="center"/>
          </w:tcPr>
          <w:p w:rsidR="005038CF" w:rsidRPr="00487733" w:rsidRDefault="005038CF" w:rsidP="00256CB3">
            <w:pPr>
              <w:jc w:val="center"/>
            </w:pPr>
            <w:r w:rsidRPr="00487733">
              <w:rPr>
                <w:rFonts w:cs="Times New Roman"/>
              </w:rPr>
              <w:lastRenderedPageBreak/>
              <w:t>Не устанавливается*</w:t>
            </w:r>
          </w:p>
        </w:tc>
        <w:tc>
          <w:tcPr>
            <w:tcW w:w="1846" w:type="dxa"/>
            <w:vAlign w:val="center"/>
          </w:tcPr>
          <w:p w:rsidR="005038CF" w:rsidRPr="00487733" w:rsidRDefault="005038CF" w:rsidP="00256CB3">
            <w:pPr>
              <w:jc w:val="center"/>
              <w:rPr>
                <w:sz w:val="20"/>
                <w:szCs w:val="20"/>
              </w:rPr>
            </w:pPr>
            <w:r w:rsidRPr="00487733">
              <w:rPr>
                <w:rFonts w:cs="Times New Roman"/>
                <w:sz w:val="20"/>
                <w:szCs w:val="20"/>
              </w:rPr>
              <w:t xml:space="preserve">Не </w:t>
            </w:r>
            <w:r w:rsidRPr="00487733">
              <w:rPr>
                <w:rFonts w:cs="Times New Roman"/>
                <w:sz w:val="20"/>
                <w:szCs w:val="20"/>
              </w:rPr>
              <w:lastRenderedPageBreak/>
              <w:t>устанавливается*</w:t>
            </w:r>
            <w:r w:rsidRPr="00487733">
              <w:rPr>
                <w:rFonts w:cs="Times New Roman"/>
                <w:sz w:val="20"/>
                <w:szCs w:val="20"/>
                <w:lang w:val="en-US"/>
              </w:rPr>
              <w:t>*</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Поселение 1 у с. Новая Мельница</w:t>
            </w:r>
          </w:p>
        </w:tc>
        <w:tc>
          <w:tcPr>
            <w:tcW w:w="1984" w:type="dxa"/>
            <w:vAlign w:val="center"/>
          </w:tcPr>
          <w:p w:rsidR="005038CF" w:rsidRPr="00487733" w:rsidRDefault="005038CF" w:rsidP="00256CB3">
            <w:pPr>
              <w:jc w:val="center"/>
            </w:pPr>
            <w:r w:rsidRPr="00487733">
              <w:rPr>
                <w:rFonts w:cs="Times New Roman"/>
              </w:rPr>
              <w:t>Не установлена</w:t>
            </w:r>
          </w:p>
        </w:tc>
        <w:tc>
          <w:tcPr>
            <w:tcW w:w="2977" w:type="dxa"/>
            <w:vAlign w:val="center"/>
          </w:tcPr>
          <w:p w:rsidR="005038CF" w:rsidRPr="00487733" w:rsidRDefault="005038CF" w:rsidP="00256CB3">
            <w:pPr>
              <w:jc w:val="center"/>
            </w:pPr>
            <w:r w:rsidRPr="00487733">
              <w:rPr>
                <w:rFonts w:cs="Times New Roman"/>
              </w:rPr>
              <w:t>Не устанавливается*</w:t>
            </w:r>
          </w:p>
        </w:tc>
        <w:tc>
          <w:tcPr>
            <w:tcW w:w="1846" w:type="dxa"/>
            <w:vAlign w:val="center"/>
          </w:tcPr>
          <w:p w:rsidR="005038CF" w:rsidRPr="00487733" w:rsidRDefault="005038CF" w:rsidP="00256CB3">
            <w:pPr>
              <w:jc w:val="center"/>
              <w:rPr>
                <w:sz w:val="20"/>
                <w:szCs w:val="20"/>
              </w:rPr>
            </w:pPr>
            <w:r w:rsidRPr="00487733">
              <w:rPr>
                <w:rFonts w:cs="Times New Roman"/>
                <w:sz w:val="20"/>
                <w:szCs w:val="20"/>
              </w:rPr>
              <w:t>Не устанавливается*</w:t>
            </w:r>
            <w:r w:rsidRPr="00487733">
              <w:rPr>
                <w:rFonts w:cs="Times New Roman"/>
                <w:sz w:val="20"/>
                <w:szCs w:val="20"/>
                <w:lang w:val="en-US"/>
              </w:rPr>
              <w:t>*</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Поселение 2 у с. Новая Мельница</w:t>
            </w:r>
          </w:p>
        </w:tc>
        <w:tc>
          <w:tcPr>
            <w:tcW w:w="1984" w:type="dxa"/>
            <w:vAlign w:val="center"/>
          </w:tcPr>
          <w:p w:rsidR="005038CF" w:rsidRPr="00487733" w:rsidRDefault="005038CF" w:rsidP="00256CB3">
            <w:pPr>
              <w:jc w:val="center"/>
            </w:pPr>
            <w:r w:rsidRPr="00487733">
              <w:rPr>
                <w:rFonts w:cs="Times New Roman"/>
              </w:rPr>
              <w:t>Не установлена</w:t>
            </w:r>
          </w:p>
        </w:tc>
        <w:tc>
          <w:tcPr>
            <w:tcW w:w="2977" w:type="dxa"/>
            <w:vAlign w:val="center"/>
          </w:tcPr>
          <w:p w:rsidR="005038CF" w:rsidRPr="00487733" w:rsidRDefault="005038CF" w:rsidP="00256CB3">
            <w:pPr>
              <w:jc w:val="center"/>
            </w:pPr>
            <w:r w:rsidRPr="00487733">
              <w:rPr>
                <w:rFonts w:cs="Times New Roman"/>
              </w:rPr>
              <w:t>Не устанавливается*</w:t>
            </w:r>
          </w:p>
        </w:tc>
        <w:tc>
          <w:tcPr>
            <w:tcW w:w="1846" w:type="dxa"/>
            <w:vAlign w:val="center"/>
          </w:tcPr>
          <w:p w:rsidR="005038CF" w:rsidRPr="00487733" w:rsidRDefault="005038CF" w:rsidP="00256CB3">
            <w:pPr>
              <w:jc w:val="center"/>
              <w:rPr>
                <w:sz w:val="20"/>
                <w:szCs w:val="20"/>
              </w:rPr>
            </w:pPr>
            <w:r w:rsidRPr="00487733">
              <w:rPr>
                <w:rFonts w:cs="Times New Roman"/>
                <w:sz w:val="20"/>
                <w:szCs w:val="20"/>
              </w:rPr>
              <w:t>Не устанавливается*</w:t>
            </w:r>
            <w:r w:rsidRPr="00487733">
              <w:rPr>
                <w:rFonts w:cs="Times New Roman"/>
                <w:sz w:val="20"/>
                <w:szCs w:val="20"/>
                <w:lang w:val="en-US"/>
              </w:rPr>
              <w:t>*</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Поселение 1 у с. Лощин</w:t>
            </w:r>
            <w:r w:rsidR="000D39D1">
              <w:t>а</w:t>
            </w:r>
          </w:p>
        </w:tc>
        <w:tc>
          <w:tcPr>
            <w:tcW w:w="1984" w:type="dxa"/>
            <w:vAlign w:val="center"/>
          </w:tcPr>
          <w:p w:rsidR="005038CF" w:rsidRPr="00487733" w:rsidRDefault="005038CF" w:rsidP="00256CB3">
            <w:pPr>
              <w:jc w:val="center"/>
            </w:pPr>
            <w:r w:rsidRPr="00487733">
              <w:rPr>
                <w:rFonts w:cs="Times New Roman"/>
              </w:rPr>
              <w:t>Не установлена</w:t>
            </w:r>
          </w:p>
        </w:tc>
        <w:tc>
          <w:tcPr>
            <w:tcW w:w="2977" w:type="dxa"/>
            <w:vAlign w:val="center"/>
          </w:tcPr>
          <w:p w:rsidR="005038CF" w:rsidRPr="00487733" w:rsidRDefault="005038CF" w:rsidP="00256CB3">
            <w:pPr>
              <w:jc w:val="center"/>
            </w:pPr>
            <w:r w:rsidRPr="00487733">
              <w:rPr>
                <w:rFonts w:cs="Times New Roman"/>
              </w:rPr>
              <w:t>Не устанавливается*</w:t>
            </w:r>
          </w:p>
        </w:tc>
        <w:tc>
          <w:tcPr>
            <w:tcW w:w="1846" w:type="dxa"/>
            <w:vAlign w:val="center"/>
          </w:tcPr>
          <w:p w:rsidR="005038CF" w:rsidRPr="00487733" w:rsidRDefault="005038CF" w:rsidP="00256CB3">
            <w:pPr>
              <w:jc w:val="center"/>
              <w:rPr>
                <w:sz w:val="20"/>
                <w:szCs w:val="20"/>
              </w:rPr>
            </w:pPr>
            <w:r w:rsidRPr="00487733">
              <w:rPr>
                <w:rFonts w:cs="Times New Roman"/>
                <w:sz w:val="20"/>
                <w:szCs w:val="20"/>
              </w:rPr>
              <w:t>Не устанавливается*</w:t>
            </w:r>
            <w:r w:rsidRPr="00487733">
              <w:rPr>
                <w:rFonts w:cs="Times New Roman"/>
                <w:sz w:val="20"/>
                <w:szCs w:val="20"/>
                <w:lang w:val="en-US"/>
              </w:rPr>
              <w:t>*</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Поселение 2 у с. Старая Калитва</w:t>
            </w:r>
          </w:p>
        </w:tc>
        <w:tc>
          <w:tcPr>
            <w:tcW w:w="1984" w:type="dxa"/>
            <w:vAlign w:val="center"/>
          </w:tcPr>
          <w:p w:rsidR="005038CF" w:rsidRPr="00487733" w:rsidRDefault="005038CF" w:rsidP="00256CB3">
            <w:pPr>
              <w:jc w:val="center"/>
            </w:pPr>
            <w:r w:rsidRPr="00487733">
              <w:rPr>
                <w:rFonts w:cs="Times New Roman"/>
              </w:rPr>
              <w:t>Не установлена</w:t>
            </w:r>
          </w:p>
        </w:tc>
        <w:tc>
          <w:tcPr>
            <w:tcW w:w="2977" w:type="dxa"/>
            <w:vAlign w:val="center"/>
          </w:tcPr>
          <w:p w:rsidR="005038CF" w:rsidRPr="00487733" w:rsidRDefault="005038CF" w:rsidP="00256CB3">
            <w:pPr>
              <w:jc w:val="center"/>
            </w:pPr>
            <w:r w:rsidRPr="00487733">
              <w:rPr>
                <w:rFonts w:cs="Times New Roman"/>
              </w:rPr>
              <w:t>Не устанавливается*</w:t>
            </w:r>
          </w:p>
        </w:tc>
        <w:tc>
          <w:tcPr>
            <w:tcW w:w="1846" w:type="dxa"/>
            <w:vAlign w:val="center"/>
          </w:tcPr>
          <w:p w:rsidR="005038CF" w:rsidRPr="00487733" w:rsidRDefault="005038CF" w:rsidP="00256CB3">
            <w:pPr>
              <w:jc w:val="center"/>
              <w:rPr>
                <w:sz w:val="20"/>
                <w:szCs w:val="20"/>
              </w:rPr>
            </w:pPr>
            <w:r w:rsidRPr="00487733">
              <w:rPr>
                <w:rFonts w:cs="Times New Roman"/>
                <w:sz w:val="20"/>
                <w:szCs w:val="20"/>
              </w:rPr>
              <w:t>Не устанавливается*</w:t>
            </w:r>
            <w:r w:rsidRPr="00487733">
              <w:rPr>
                <w:rFonts w:cs="Times New Roman"/>
                <w:sz w:val="20"/>
                <w:szCs w:val="20"/>
                <w:lang w:val="en-US"/>
              </w:rPr>
              <w:t>*</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Грунтовый могильник у с. Лощин</w:t>
            </w:r>
            <w:r w:rsidR="000D39D1">
              <w:t>а</w:t>
            </w:r>
          </w:p>
        </w:tc>
        <w:tc>
          <w:tcPr>
            <w:tcW w:w="1984" w:type="dxa"/>
            <w:vAlign w:val="center"/>
          </w:tcPr>
          <w:p w:rsidR="005038CF" w:rsidRPr="00487733" w:rsidRDefault="005038CF" w:rsidP="00256CB3">
            <w:pPr>
              <w:jc w:val="center"/>
            </w:pPr>
            <w:r w:rsidRPr="00487733">
              <w:rPr>
                <w:rFonts w:cs="Times New Roman"/>
              </w:rPr>
              <w:t>Не установлена</w:t>
            </w:r>
          </w:p>
        </w:tc>
        <w:tc>
          <w:tcPr>
            <w:tcW w:w="2977" w:type="dxa"/>
            <w:vAlign w:val="center"/>
          </w:tcPr>
          <w:p w:rsidR="005038CF" w:rsidRPr="00487733" w:rsidRDefault="005038CF" w:rsidP="00256CB3">
            <w:pPr>
              <w:jc w:val="center"/>
            </w:pPr>
            <w:r w:rsidRPr="00487733">
              <w:rPr>
                <w:rFonts w:cs="Times New Roman"/>
              </w:rPr>
              <w:t>Не устанавливается*</w:t>
            </w:r>
          </w:p>
        </w:tc>
        <w:tc>
          <w:tcPr>
            <w:tcW w:w="1846" w:type="dxa"/>
            <w:vAlign w:val="center"/>
          </w:tcPr>
          <w:p w:rsidR="005038CF" w:rsidRPr="00487733" w:rsidRDefault="005038CF" w:rsidP="00256CB3">
            <w:pPr>
              <w:jc w:val="center"/>
              <w:rPr>
                <w:sz w:val="20"/>
                <w:szCs w:val="20"/>
              </w:rPr>
            </w:pPr>
            <w:r w:rsidRPr="00487733">
              <w:rPr>
                <w:rFonts w:cs="Times New Roman"/>
                <w:sz w:val="20"/>
                <w:szCs w:val="20"/>
              </w:rPr>
              <w:t>Не устанавливается*</w:t>
            </w:r>
            <w:r w:rsidRPr="00487733">
              <w:rPr>
                <w:rFonts w:cs="Times New Roman"/>
                <w:sz w:val="20"/>
                <w:szCs w:val="20"/>
                <w:lang w:val="en-US"/>
              </w:rPr>
              <w:t>*</w:t>
            </w:r>
          </w:p>
        </w:tc>
      </w:tr>
      <w:tr w:rsidR="005038CF" w:rsidRPr="00487733" w:rsidTr="00256CB3">
        <w:trPr>
          <w:jc w:val="center"/>
        </w:trPr>
        <w:tc>
          <w:tcPr>
            <w:tcW w:w="562" w:type="dxa"/>
          </w:tcPr>
          <w:p w:rsidR="005038CF" w:rsidRPr="00487733" w:rsidRDefault="005038CF" w:rsidP="00582FB3">
            <w:pPr>
              <w:pStyle w:val="aff6"/>
              <w:numPr>
                <w:ilvl w:val="0"/>
                <w:numId w:val="105"/>
              </w:numPr>
              <w:contextualSpacing/>
              <w:jc w:val="center"/>
              <w:rPr>
                <w:sz w:val="22"/>
                <w:szCs w:val="22"/>
              </w:rPr>
            </w:pPr>
          </w:p>
        </w:tc>
        <w:tc>
          <w:tcPr>
            <w:tcW w:w="2127" w:type="dxa"/>
          </w:tcPr>
          <w:p w:rsidR="005038CF" w:rsidRPr="00487733" w:rsidRDefault="005038CF" w:rsidP="00256CB3">
            <w:r w:rsidRPr="00487733">
              <w:t>Поселение 2 у с. Лощин</w:t>
            </w:r>
            <w:r w:rsidR="000D39D1">
              <w:t>а</w:t>
            </w:r>
          </w:p>
        </w:tc>
        <w:tc>
          <w:tcPr>
            <w:tcW w:w="1984" w:type="dxa"/>
            <w:vAlign w:val="center"/>
          </w:tcPr>
          <w:p w:rsidR="005038CF" w:rsidRPr="00487733" w:rsidRDefault="005038CF" w:rsidP="00256CB3">
            <w:pPr>
              <w:jc w:val="center"/>
            </w:pPr>
            <w:r w:rsidRPr="00487733">
              <w:rPr>
                <w:rFonts w:cs="Times New Roman"/>
              </w:rPr>
              <w:t>Не установлена</w:t>
            </w:r>
          </w:p>
        </w:tc>
        <w:tc>
          <w:tcPr>
            <w:tcW w:w="2977" w:type="dxa"/>
            <w:vAlign w:val="center"/>
          </w:tcPr>
          <w:p w:rsidR="005038CF" w:rsidRPr="00487733" w:rsidRDefault="005038CF" w:rsidP="00256CB3">
            <w:pPr>
              <w:jc w:val="center"/>
            </w:pPr>
            <w:r w:rsidRPr="00487733">
              <w:rPr>
                <w:rFonts w:cs="Times New Roman"/>
              </w:rPr>
              <w:t>Не устанавливается*</w:t>
            </w:r>
          </w:p>
        </w:tc>
        <w:tc>
          <w:tcPr>
            <w:tcW w:w="1846" w:type="dxa"/>
            <w:vAlign w:val="center"/>
          </w:tcPr>
          <w:p w:rsidR="005038CF" w:rsidRPr="00487733" w:rsidRDefault="005038CF" w:rsidP="00256CB3">
            <w:pPr>
              <w:jc w:val="center"/>
              <w:rPr>
                <w:sz w:val="20"/>
                <w:szCs w:val="20"/>
              </w:rPr>
            </w:pPr>
            <w:r w:rsidRPr="00487733">
              <w:rPr>
                <w:rFonts w:cs="Times New Roman"/>
                <w:sz w:val="20"/>
                <w:szCs w:val="20"/>
              </w:rPr>
              <w:t>Не устанавливается*</w:t>
            </w:r>
            <w:r w:rsidRPr="00487733">
              <w:rPr>
                <w:rFonts w:cs="Times New Roman"/>
                <w:sz w:val="20"/>
                <w:szCs w:val="20"/>
                <w:lang w:val="en-US"/>
              </w:rPr>
              <w:t>*</w:t>
            </w:r>
          </w:p>
        </w:tc>
      </w:tr>
    </w:tbl>
    <w:p w:rsidR="005038CF" w:rsidRPr="00487733" w:rsidRDefault="005038CF" w:rsidP="005038CF">
      <w:pPr>
        <w:ind w:firstLine="567"/>
        <w:jc w:val="both"/>
        <w:rPr>
          <w:rFonts w:eastAsia="Calibri" w:cs="Times New Roman"/>
          <w:lang w:eastAsia="ar-SA"/>
        </w:rPr>
      </w:pPr>
      <w:r w:rsidRPr="00487733">
        <w:rPr>
          <w:rFonts w:cs="Times New Roman"/>
          <w:b/>
          <w:sz w:val="20"/>
          <w:szCs w:val="20"/>
        </w:rPr>
        <w:t xml:space="preserve">* </w:t>
      </w:r>
      <w:r w:rsidRPr="00487733">
        <w:rPr>
          <w:rFonts w:cs="Times New Roman"/>
          <w:sz w:val="20"/>
          <w:szCs w:val="20"/>
        </w:rPr>
        <w:t>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rsidR="005038CF" w:rsidRPr="00487733" w:rsidRDefault="005038CF" w:rsidP="005038CF">
      <w:pPr>
        <w:ind w:firstLine="567"/>
        <w:jc w:val="both"/>
        <w:rPr>
          <w:rFonts w:eastAsia="Calibri" w:cs="Times New Roman"/>
          <w:lang w:eastAsia="ar-SA"/>
        </w:rPr>
      </w:pPr>
      <w:r w:rsidRPr="00487733">
        <w:rPr>
          <w:rFonts w:cs="Times New Roman"/>
          <w:b/>
          <w:sz w:val="20"/>
          <w:szCs w:val="20"/>
        </w:rPr>
        <w:t xml:space="preserve">** </w:t>
      </w:r>
      <w:r w:rsidRPr="00487733">
        <w:rPr>
          <w:rFonts w:cs="Times New Roman"/>
          <w:sz w:val="20"/>
          <w:szCs w:val="20"/>
        </w:rPr>
        <w:t>в соответствии с п. 1 ст. 34 Федерального закона от 25.06.2002 № 73-ФЗ «Об объектах культурного наследия (памятниках истории и культуры) народов Российской Федерации».</w:t>
      </w:r>
    </w:p>
    <w:p w:rsidR="005038CF" w:rsidRPr="00487733" w:rsidRDefault="005038CF" w:rsidP="005038CF">
      <w:pPr>
        <w:autoSpaceDE w:val="0"/>
        <w:autoSpaceDN w:val="0"/>
        <w:adjustRightInd w:val="0"/>
        <w:ind w:firstLine="567"/>
        <w:jc w:val="both"/>
        <w:rPr>
          <w:rFonts w:eastAsia="TimesNewRomanPSMT" w:cs="Times New Roman"/>
          <w:highlight w:val="lightGray"/>
        </w:rPr>
      </w:pPr>
    </w:p>
    <w:p w:rsidR="005038CF" w:rsidRPr="00487733" w:rsidRDefault="005038CF" w:rsidP="005038CF">
      <w:pPr>
        <w:autoSpaceDE w:val="0"/>
        <w:ind w:firstLine="567"/>
        <w:jc w:val="both"/>
        <w:rPr>
          <w:rFonts w:eastAsia="Calibri" w:cs="Times New Roman"/>
        </w:rPr>
      </w:pPr>
      <w:bookmarkStart w:id="181" w:name="_Hlk96072760"/>
      <w:r w:rsidRPr="00487733">
        <w:rPr>
          <w:rFonts w:eastAsia="Calibri" w:cs="Times New Roman"/>
        </w:rPr>
        <w:t>Для объекта культурного наследия регионального значения</w:t>
      </w:r>
      <w:r w:rsidR="000D39D1">
        <w:rPr>
          <w:rFonts w:eastAsia="Calibri" w:cs="Times New Roman"/>
        </w:rPr>
        <w:t xml:space="preserve"> </w:t>
      </w:r>
      <w:r w:rsidRPr="00487733">
        <w:rPr>
          <w:rFonts w:eastAsia="Calibri" w:cs="Times New Roman"/>
          <w:b/>
        </w:rPr>
        <w:t>границы</w:t>
      </w:r>
      <w:r w:rsidRPr="00487733">
        <w:rPr>
          <w:rFonts w:cs="Times New Roman"/>
          <w:b/>
        </w:rPr>
        <w:t xml:space="preserve">защитных зон </w:t>
      </w:r>
      <w:r w:rsidRPr="00487733">
        <w:rPr>
          <w:rFonts w:eastAsia="Calibri" w:cs="Times New Roman"/>
          <w:b/>
        </w:rPr>
        <w:t>установлены и внесены</w:t>
      </w:r>
      <w:r w:rsidRPr="00487733">
        <w:rPr>
          <w:rFonts w:eastAsia="Calibri" w:cs="Times New Roman"/>
        </w:rPr>
        <w:t xml:space="preserve"> в ЕГРН.</w:t>
      </w:r>
    </w:p>
    <w:p w:rsidR="005038CF" w:rsidRPr="00487733" w:rsidRDefault="005038CF" w:rsidP="005038CF">
      <w:pPr>
        <w:autoSpaceDE w:val="0"/>
        <w:ind w:firstLine="567"/>
        <w:jc w:val="both"/>
        <w:rPr>
          <w:rFonts w:eastAsia="Calibri" w:cs="Times New Roman"/>
        </w:rPr>
      </w:pPr>
      <w:r w:rsidRPr="00487733">
        <w:rPr>
          <w:rFonts w:eastAsia="Calibri" w:cs="Times New Roman"/>
        </w:rPr>
        <w:t xml:space="preserve">Установленные границы </w:t>
      </w:r>
      <w:r w:rsidRPr="00487733">
        <w:rPr>
          <w:rFonts w:cs="Times New Roman"/>
          <w:b/>
        </w:rPr>
        <w:t xml:space="preserve">защитных зон </w:t>
      </w:r>
      <w:r w:rsidRPr="00487733">
        <w:rPr>
          <w:rFonts w:eastAsia="Calibri" w:cs="Times New Roman"/>
        </w:rPr>
        <w:t>ОКН</w:t>
      </w:r>
      <w:r w:rsidR="000D39D1">
        <w:rPr>
          <w:rFonts w:eastAsia="Calibri" w:cs="Times New Roman"/>
        </w:rPr>
        <w:t xml:space="preserve"> </w:t>
      </w:r>
      <w:r w:rsidRPr="00487733">
        <w:rPr>
          <w:rFonts w:eastAsia="Calibri" w:cs="Times New Roman"/>
        </w:rPr>
        <w:t>отображены в графических материалах генерального плана в соответствии со сведениями, содержащимися в ЕГРН.</w:t>
      </w:r>
    </w:p>
    <w:bookmarkEnd w:id="181"/>
    <w:p w:rsidR="005038CF" w:rsidRPr="00487733" w:rsidRDefault="005038CF" w:rsidP="005038CF">
      <w:pPr>
        <w:autoSpaceDE w:val="0"/>
        <w:ind w:firstLine="567"/>
        <w:jc w:val="both"/>
        <w:rPr>
          <w:rFonts w:eastAsia="Calibri" w:cs="Times New Roman"/>
          <w:highlight w:val="lightGray"/>
        </w:rPr>
      </w:pPr>
    </w:p>
    <w:p w:rsidR="005038CF" w:rsidRPr="00487733" w:rsidRDefault="005038CF" w:rsidP="00582FB3">
      <w:pPr>
        <w:pStyle w:val="aff6"/>
        <w:numPr>
          <w:ilvl w:val="2"/>
          <w:numId w:val="29"/>
        </w:numPr>
        <w:autoSpaceDE w:val="0"/>
        <w:ind w:left="0" w:firstLine="567"/>
        <w:contextualSpacing/>
        <w:jc w:val="center"/>
        <w:outlineLvl w:val="2"/>
        <w:rPr>
          <w:b/>
          <w:i/>
        </w:rPr>
      </w:pPr>
      <w:bookmarkStart w:id="182" w:name="_Toc90977887"/>
      <w:r w:rsidRPr="00487733">
        <w:rPr>
          <w:b/>
          <w:i/>
        </w:rPr>
        <w:t>Охранные зоны и зоны охраняемого природного ландшафта воинских захоронений.</w:t>
      </w:r>
      <w:bookmarkEnd w:id="182"/>
    </w:p>
    <w:p w:rsidR="005038CF" w:rsidRPr="00487733" w:rsidRDefault="005038CF" w:rsidP="005038CF">
      <w:pPr>
        <w:pStyle w:val="aff6"/>
        <w:widowControl/>
        <w:autoSpaceDE w:val="0"/>
        <w:ind w:left="426"/>
        <w:rPr>
          <w:b/>
          <w:i/>
        </w:rPr>
      </w:pPr>
    </w:p>
    <w:p w:rsidR="005038CF" w:rsidRPr="00487733" w:rsidRDefault="005038CF" w:rsidP="005038CF">
      <w:pPr>
        <w:ind w:firstLine="567"/>
        <w:jc w:val="both"/>
        <w:rPr>
          <w:rFonts w:cs="Times New Roman"/>
          <w:b/>
          <w:i/>
        </w:rPr>
      </w:pPr>
      <w:r w:rsidRPr="00487733">
        <w:rPr>
          <w:rFonts w:cs="Times New Roman"/>
        </w:rPr>
        <w:t xml:space="preserve">Согласно ст. 6 Закона РФ от 14.01.1993 № 4292-1 «Об увековечении памяти погибших при защите Отечества» </w:t>
      </w:r>
      <w:r w:rsidRPr="00487733">
        <w:rPr>
          <w:rFonts w:cs="Times New Roman"/>
          <w:b/>
          <w:i/>
        </w:rPr>
        <w:t xml:space="preserve">сохранность воинских захоронений </w:t>
      </w:r>
      <w:r w:rsidRPr="00487733">
        <w:rPr>
          <w:rFonts w:cs="Times New Roman"/>
          <w:b/>
          <w:i/>
        </w:rPr>
        <w:lastRenderedPageBreak/>
        <w:t>обеспечивается органами местного самоуправления.</w:t>
      </w:r>
    </w:p>
    <w:p w:rsidR="005038CF" w:rsidRPr="00487733" w:rsidRDefault="005038CF" w:rsidP="005038CF">
      <w:pPr>
        <w:ind w:firstLine="567"/>
        <w:jc w:val="both"/>
        <w:rPr>
          <w:rFonts w:cs="Times New Roman"/>
          <w:b/>
          <w:i/>
        </w:rPr>
      </w:pPr>
    </w:p>
    <w:p w:rsidR="005038CF" w:rsidRPr="00487733" w:rsidRDefault="005038CF" w:rsidP="005038CF">
      <w:pPr>
        <w:ind w:firstLine="567"/>
        <w:jc w:val="both"/>
        <w:rPr>
          <w:rFonts w:cs="Times New Roman"/>
          <w:b/>
          <w:i/>
        </w:rPr>
      </w:pPr>
      <w:r w:rsidRPr="00487733">
        <w:rPr>
          <w:rFonts w:eastAsia="Calibri" w:cs="Times New Roman"/>
        </w:rPr>
        <w:t>На территории поселения располагаются воинские захоронения: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173"/>
        <w:gridCol w:w="1559"/>
        <w:gridCol w:w="4164"/>
      </w:tblGrid>
      <w:tr w:rsidR="005038CF" w:rsidRPr="00487733" w:rsidTr="00256CB3">
        <w:trPr>
          <w:jc w:val="center"/>
        </w:trPr>
        <w:tc>
          <w:tcPr>
            <w:tcW w:w="567" w:type="dxa"/>
            <w:shd w:val="clear" w:color="auto" w:fill="D9D9D9"/>
          </w:tcPr>
          <w:p w:rsidR="005038CF" w:rsidRPr="00487733" w:rsidRDefault="005038CF" w:rsidP="00256CB3">
            <w:pPr>
              <w:autoSpaceDN w:val="0"/>
              <w:adjustRightInd w:val="0"/>
              <w:jc w:val="center"/>
              <w:rPr>
                <w:rFonts w:eastAsia="Calibri" w:cs="Times New Roman"/>
                <w:b/>
                <w:bCs/>
                <w:lang w:val="en-US"/>
              </w:rPr>
            </w:pPr>
            <w:bookmarkStart w:id="183" w:name="_Hlk96077551"/>
            <w:r w:rsidRPr="00487733">
              <w:rPr>
                <w:rFonts w:eastAsia="Calibri" w:cs="Times New Roman"/>
                <w:b/>
                <w:bCs/>
              </w:rPr>
              <w:t xml:space="preserve">№ </w:t>
            </w:r>
          </w:p>
          <w:p w:rsidR="005038CF" w:rsidRPr="00487733" w:rsidRDefault="005038CF" w:rsidP="00256CB3">
            <w:pPr>
              <w:suppressLineNumbers/>
              <w:suppressAutoHyphens/>
              <w:snapToGrid w:val="0"/>
              <w:jc w:val="center"/>
              <w:rPr>
                <w:rFonts w:eastAsia="Lucida Sans Unicode" w:cs="Times New Roman"/>
                <w:b/>
                <w:bCs/>
                <w:kern w:val="1"/>
              </w:rPr>
            </w:pPr>
            <w:r w:rsidRPr="00487733">
              <w:rPr>
                <w:rFonts w:eastAsia="Lucida Sans Unicode" w:cs="Times New Roman"/>
                <w:b/>
                <w:bCs/>
                <w:kern w:val="1"/>
              </w:rPr>
              <w:t>п/п</w:t>
            </w:r>
          </w:p>
        </w:tc>
        <w:tc>
          <w:tcPr>
            <w:tcW w:w="3173" w:type="dxa"/>
            <w:shd w:val="clear" w:color="auto" w:fill="D9D9D9"/>
            <w:vAlign w:val="center"/>
          </w:tcPr>
          <w:p w:rsidR="005038CF" w:rsidRPr="00487733" w:rsidRDefault="005038CF" w:rsidP="00256CB3">
            <w:pPr>
              <w:suppressLineNumbers/>
              <w:suppressAutoHyphens/>
              <w:snapToGrid w:val="0"/>
              <w:jc w:val="center"/>
              <w:rPr>
                <w:rFonts w:eastAsia="Lucida Sans Unicode" w:cs="Times New Roman"/>
                <w:b/>
                <w:bCs/>
                <w:kern w:val="1"/>
              </w:rPr>
            </w:pPr>
            <w:r w:rsidRPr="00487733">
              <w:rPr>
                <w:rFonts w:eastAsia="Lucida Sans Unicode" w:cs="Times New Roman"/>
                <w:b/>
                <w:bCs/>
                <w:kern w:val="1"/>
              </w:rPr>
              <w:t>Наименование</w:t>
            </w:r>
          </w:p>
          <w:p w:rsidR="005038CF" w:rsidRPr="00487733" w:rsidRDefault="005038CF" w:rsidP="00256CB3">
            <w:pPr>
              <w:suppressLineNumbers/>
              <w:suppressAutoHyphens/>
              <w:jc w:val="center"/>
              <w:rPr>
                <w:rFonts w:eastAsia="Lucida Sans Unicode" w:cs="Times New Roman"/>
                <w:b/>
                <w:bCs/>
                <w:kern w:val="1"/>
              </w:rPr>
            </w:pPr>
            <w:r w:rsidRPr="00487733">
              <w:rPr>
                <w:rFonts w:eastAsia="Lucida Sans Unicode" w:cs="Times New Roman"/>
                <w:b/>
                <w:bCs/>
                <w:kern w:val="1"/>
              </w:rPr>
              <w:t>объекта</w:t>
            </w:r>
          </w:p>
        </w:tc>
        <w:tc>
          <w:tcPr>
            <w:tcW w:w="1559" w:type="dxa"/>
            <w:shd w:val="clear" w:color="auto" w:fill="D9D9D9"/>
            <w:vAlign w:val="center"/>
          </w:tcPr>
          <w:p w:rsidR="005038CF" w:rsidRPr="00487733" w:rsidRDefault="005038CF" w:rsidP="00256CB3">
            <w:pPr>
              <w:suppressLineNumbers/>
              <w:suppressAutoHyphens/>
              <w:snapToGrid w:val="0"/>
              <w:jc w:val="center"/>
              <w:rPr>
                <w:rFonts w:eastAsia="Lucida Sans Unicode" w:cs="Times New Roman"/>
                <w:b/>
                <w:bCs/>
                <w:kern w:val="1"/>
              </w:rPr>
            </w:pPr>
            <w:r w:rsidRPr="00487733">
              <w:rPr>
                <w:rFonts w:eastAsia="Lucida Sans Unicode" w:cs="Times New Roman"/>
                <w:b/>
                <w:bCs/>
                <w:kern w:val="1"/>
              </w:rPr>
              <w:t>Датировка</w:t>
            </w:r>
          </w:p>
        </w:tc>
        <w:tc>
          <w:tcPr>
            <w:tcW w:w="4164" w:type="dxa"/>
            <w:shd w:val="clear" w:color="auto" w:fill="D9D9D9"/>
            <w:vAlign w:val="center"/>
          </w:tcPr>
          <w:p w:rsidR="005038CF" w:rsidRPr="00487733" w:rsidRDefault="005038CF" w:rsidP="00256CB3">
            <w:pPr>
              <w:suppressLineNumbers/>
              <w:suppressAutoHyphens/>
              <w:snapToGrid w:val="0"/>
              <w:jc w:val="center"/>
              <w:rPr>
                <w:rFonts w:eastAsia="Lucida Sans Unicode" w:cs="Times New Roman"/>
                <w:b/>
                <w:bCs/>
                <w:kern w:val="1"/>
              </w:rPr>
            </w:pPr>
            <w:r w:rsidRPr="00487733">
              <w:rPr>
                <w:rFonts w:eastAsia="Lucida Sans Unicode" w:cs="Times New Roman"/>
                <w:b/>
                <w:bCs/>
                <w:kern w:val="1"/>
              </w:rPr>
              <w:t>Адрес</w:t>
            </w:r>
          </w:p>
        </w:tc>
      </w:tr>
      <w:tr w:rsidR="005038CF" w:rsidRPr="00487733" w:rsidTr="00256CB3">
        <w:trPr>
          <w:jc w:val="center"/>
        </w:trPr>
        <w:tc>
          <w:tcPr>
            <w:tcW w:w="567" w:type="dxa"/>
          </w:tcPr>
          <w:p w:rsidR="005038CF" w:rsidRPr="00487733" w:rsidRDefault="005038CF" w:rsidP="00582FB3">
            <w:pPr>
              <w:pStyle w:val="aff6"/>
              <w:numPr>
                <w:ilvl w:val="2"/>
                <w:numId w:val="37"/>
              </w:numPr>
              <w:contextualSpacing/>
              <w:rPr>
                <w:rFonts w:eastAsia="Calibri"/>
              </w:rPr>
            </w:pPr>
          </w:p>
        </w:tc>
        <w:tc>
          <w:tcPr>
            <w:tcW w:w="3173" w:type="dxa"/>
            <w:shd w:val="clear" w:color="auto" w:fill="auto"/>
          </w:tcPr>
          <w:p w:rsidR="005038CF" w:rsidRPr="00487733" w:rsidRDefault="005038CF" w:rsidP="00256CB3">
            <w:pPr>
              <w:rPr>
                <w:rFonts w:eastAsia="Calibri" w:cs="Times New Roman"/>
              </w:rPr>
            </w:pPr>
            <w:r w:rsidRPr="00487733">
              <w:rPr>
                <w:rFonts w:eastAsia="Calibri" w:cs="Times New Roman"/>
              </w:rPr>
              <w:t>Братская могила № 194</w:t>
            </w:r>
          </w:p>
        </w:tc>
        <w:tc>
          <w:tcPr>
            <w:tcW w:w="1559" w:type="dxa"/>
            <w:shd w:val="clear" w:color="auto" w:fill="auto"/>
          </w:tcPr>
          <w:p w:rsidR="005038CF" w:rsidRPr="00487733" w:rsidRDefault="005038CF" w:rsidP="00256CB3">
            <w:pPr>
              <w:ind w:left="538" w:hanging="357"/>
              <w:jc w:val="center"/>
            </w:pPr>
            <w:r w:rsidRPr="00487733">
              <w:t>1919-1920</w:t>
            </w:r>
          </w:p>
        </w:tc>
        <w:tc>
          <w:tcPr>
            <w:tcW w:w="4164" w:type="dxa"/>
            <w:shd w:val="clear" w:color="auto" w:fill="auto"/>
          </w:tcPr>
          <w:p w:rsidR="005038CF" w:rsidRPr="00487733" w:rsidRDefault="005038CF" w:rsidP="00256CB3">
            <w:pPr>
              <w:ind w:left="38"/>
              <w:jc w:val="both"/>
            </w:pPr>
            <w:r w:rsidRPr="00487733">
              <w:t>с. Старая Калитва</w:t>
            </w:r>
          </w:p>
        </w:tc>
      </w:tr>
      <w:tr w:rsidR="005038CF" w:rsidRPr="00487733" w:rsidTr="00256CB3">
        <w:trPr>
          <w:jc w:val="center"/>
        </w:trPr>
        <w:tc>
          <w:tcPr>
            <w:tcW w:w="567" w:type="dxa"/>
          </w:tcPr>
          <w:p w:rsidR="005038CF" w:rsidRPr="00487733" w:rsidRDefault="005038CF" w:rsidP="00582FB3">
            <w:pPr>
              <w:pStyle w:val="aff6"/>
              <w:numPr>
                <w:ilvl w:val="2"/>
                <w:numId w:val="37"/>
              </w:numPr>
              <w:contextualSpacing/>
              <w:rPr>
                <w:rFonts w:eastAsia="Calibri"/>
              </w:rPr>
            </w:pPr>
          </w:p>
        </w:tc>
        <w:tc>
          <w:tcPr>
            <w:tcW w:w="3173" w:type="dxa"/>
            <w:shd w:val="clear" w:color="auto" w:fill="auto"/>
          </w:tcPr>
          <w:p w:rsidR="005038CF" w:rsidRPr="00487733" w:rsidRDefault="005038CF" w:rsidP="00256CB3">
            <w:pPr>
              <w:rPr>
                <w:rFonts w:eastAsia="Calibri" w:cs="Times New Roman"/>
              </w:rPr>
            </w:pPr>
            <w:r w:rsidRPr="00487733">
              <w:rPr>
                <w:rFonts w:eastAsia="Calibri" w:cs="Times New Roman"/>
              </w:rPr>
              <w:t xml:space="preserve">Братская могила </w:t>
            </w:r>
          </w:p>
        </w:tc>
        <w:tc>
          <w:tcPr>
            <w:tcW w:w="1559" w:type="dxa"/>
            <w:shd w:val="clear" w:color="auto" w:fill="auto"/>
          </w:tcPr>
          <w:p w:rsidR="005038CF" w:rsidRPr="00487733" w:rsidRDefault="005038CF" w:rsidP="00256CB3">
            <w:pPr>
              <w:ind w:left="538" w:hanging="357"/>
              <w:jc w:val="center"/>
            </w:pPr>
            <w:r w:rsidRPr="00487733">
              <w:t>1919-1920</w:t>
            </w:r>
          </w:p>
        </w:tc>
        <w:tc>
          <w:tcPr>
            <w:tcW w:w="4164" w:type="dxa"/>
            <w:shd w:val="clear" w:color="auto" w:fill="auto"/>
          </w:tcPr>
          <w:p w:rsidR="005038CF" w:rsidRPr="00487733" w:rsidRDefault="005038CF" w:rsidP="00256CB3">
            <w:pPr>
              <w:ind w:left="38"/>
              <w:jc w:val="both"/>
            </w:pPr>
            <w:r w:rsidRPr="00487733">
              <w:t>с. Терновка (сельское кладбище)</w:t>
            </w:r>
          </w:p>
        </w:tc>
      </w:tr>
      <w:bookmarkEnd w:id="183"/>
    </w:tbl>
    <w:p w:rsidR="005038CF" w:rsidRPr="00487733" w:rsidRDefault="005038CF" w:rsidP="005038CF">
      <w:pPr>
        <w:ind w:firstLine="567"/>
        <w:jc w:val="both"/>
        <w:rPr>
          <w:rFonts w:cs="Times New Roman"/>
          <w:highlight w:val="lightGray"/>
        </w:rPr>
      </w:pPr>
    </w:p>
    <w:p w:rsidR="005038CF" w:rsidRPr="00487733" w:rsidRDefault="005038CF" w:rsidP="005038CF">
      <w:pPr>
        <w:ind w:firstLine="567"/>
        <w:jc w:val="both"/>
        <w:rPr>
          <w:rFonts w:cs="Times New Roman"/>
        </w:rPr>
      </w:pPr>
      <w:bookmarkStart w:id="184" w:name="sub_601"/>
      <w:r w:rsidRPr="00487733">
        <w:rPr>
          <w:rFonts w:cs="Times New Roman"/>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bookmarkEnd w:id="184"/>
    <w:p w:rsidR="005038CF" w:rsidRPr="00487733" w:rsidRDefault="005038CF" w:rsidP="005038CF">
      <w:pPr>
        <w:ind w:firstLine="567"/>
        <w:jc w:val="both"/>
        <w:rPr>
          <w:rFonts w:cs="Times New Roman"/>
        </w:rPr>
      </w:pPr>
      <w:r w:rsidRPr="00487733">
        <w:rPr>
          <w:rFonts w:cs="Times New Roman"/>
        </w:rPr>
        <w:t>Выявленные воинские захоронения до решения вопроса о принятии их на государственный учет подлежат охране в соответствии с требованиями настоящего Закона.</w:t>
      </w:r>
    </w:p>
    <w:p w:rsidR="005038CF" w:rsidRPr="00487733" w:rsidRDefault="005038CF" w:rsidP="005038CF">
      <w:pPr>
        <w:ind w:firstLine="567"/>
        <w:jc w:val="both"/>
        <w:rPr>
          <w:rFonts w:cs="Times New Roman"/>
        </w:rPr>
      </w:pPr>
      <w:r w:rsidRPr="00487733">
        <w:rPr>
          <w:rFonts w:cs="Times New Roman"/>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5038CF" w:rsidRPr="00487733" w:rsidRDefault="005038CF" w:rsidP="005038CF">
      <w:pPr>
        <w:ind w:firstLine="567"/>
        <w:jc w:val="both"/>
        <w:rPr>
          <w:rFonts w:cs="Times New Roman"/>
        </w:rPr>
      </w:pPr>
      <w:r w:rsidRPr="00487733">
        <w:rPr>
          <w:rFonts w:cs="Times New Roman"/>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5038CF" w:rsidRPr="00487733" w:rsidRDefault="005038CF" w:rsidP="005038CF">
      <w:pPr>
        <w:ind w:firstLine="567"/>
        <w:jc w:val="both"/>
        <w:rPr>
          <w:rFonts w:cs="Times New Roman"/>
        </w:rPr>
      </w:pPr>
      <w:r w:rsidRPr="00487733">
        <w:rPr>
          <w:rFonts w:cs="Times New Roman"/>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5038CF" w:rsidRDefault="005038CF" w:rsidP="005038CF">
      <w:pPr>
        <w:ind w:firstLine="567"/>
        <w:jc w:val="both"/>
        <w:rPr>
          <w:rFonts w:cs="Times New Roman"/>
        </w:rPr>
      </w:pPr>
    </w:p>
    <w:p w:rsidR="005038CF" w:rsidRPr="008720A1" w:rsidRDefault="005038CF" w:rsidP="00582FB3">
      <w:pPr>
        <w:pStyle w:val="3"/>
        <w:keepLines/>
        <w:widowControl/>
        <w:numPr>
          <w:ilvl w:val="2"/>
          <w:numId w:val="29"/>
        </w:numPr>
        <w:tabs>
          <w:tab w:val="left" w:pos="708"/>
        </w:tabs>
        <w:suppressAutoHyphens w:val="0"/>
        <w:spacing w:before="40" w:after="0" w:line="259" w:lineRule="auto"/>
        <w:ind w:left="3119" w:hanging="3272"/>
        <w:jc w:val="center"/>
        <w:rPr>
          <w:rFonts w:ascii="Times New Roman" w:eastAsia="Calibri" w:hAnsi="Times New Roman" w:cs="Times New Roman"/>
          <w:b w:val="0"/>
          <w:bCs w:val="0"/>
          <w:i/>
          <w:lang w:eastAsia="ru-RU"/>
        </w:rPr>
      </w:pPr>
      <w:bookmarkStart w:id="185" w:name="_Toc76851879"/>
      <w:bookmarkStart w:id="186" w:name="_Toc85468681"/>
      <w:bookmarkStart w:id="187" w:name="_Toc102634345"/>
      <w:r w:rsidRPr="008720A1">
        <w:rPr>
          <w:rFonts w:ascii="Times New Roman" w:hAnsi="Times New Roman" w:cs="Times New Roman"/>
          <w:i/>
        </w:rPr>
        <w:t>Охранные зоны особо охраняемых природных территори</w:t>
      </w:r>
      <w:bookmarkEnd w:id="185"/>
      <w:r w:rsidRPr="008720A1">
        <w:rPr>
          <w:rFonts w:ascii="Times New Roman" w:hAnsi="Times New Roman" w:cs="Times New Roman"/>
          <w:i/>
        </w:rPr>
        <w:t>й</w:t>
      </w:r>
      <w:bookmarkEnd w:id="186"/>
      <w:bookmarkEnd w:id="187"/>
    </w:p>
    <w:p w:rsidR="005038CF" w:rsidRDefault="005038CF" w:rsidP="005038CF">
      <w:pPr>
        <w:ind w:firstLine="567"/>
        <w:jc w:val="both"/>
        <w:rPr>
          <w:rFonts w:eastAsia="Calibri"/>
        </w:rPr>
      </w:pPr>
      <w:r w:rsidRPr="008720A1">
        <w:t xml:space="preserve">Согласно п.10п. 2 </w:t>
      </w:r>
      <w:r w:rsidRPr="008720A1">
        <w:rPr>
          <w:bCs/>
        </w:rPr>
        <w:t xml:space="preserve">Федерального закона </w:t>
      </w:r>
      <w:r w:rsidRPr="008720A1">
        <w:t xml:space="preserve">от 14.03.1995 № 33-ФЗ «Об особо охраняемых природных территориях», </w:t>
      </w:r>
      <w:r w:rsidRPr="008720A1">
        <w:rPr>
          <w:rFonts w:eastAsia="Calibri"/>
        </w:rPr>
        <w:t xml:space="preserve">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w:t>
      </w:r>
      <w:r w:rsidRPr="008720A1">
        <w:rPr>
          <w:rFonts w:eastAsia="Calibri"/>
        </w:rPr>
        <w:lastRenderedPageBreak/>
        <w:t>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w:t>
      </w:r>
      <w:r>
        <w:rPr>
          <w:rFonts w:eastAsia="Calibri"/>
        </w:rPr>
        <w:t>храняемой природной территории.</w:t>
      </w:r>
    </w:p>
    <w:p w:rsidR="005038CF" w:rsidRDefault="005038CF" w:rsidP="005038CF">
      <w:pPr>
        <w:ind w:firstLine="567"/>
        <w:jc w:val="both"/>
        <w:rPr>
          <w:rFonts w:cs="Times New Roman"/>
        </w:rPr>
      </w:pPr>
    </w:p>
    <w:p w:rsidR="005038CF" w:rsidRPr="008720A1" w:rsidRDefault="005038CF" w:rsidP="005038CF">
      <w:pPr>
        <w:ind w:firstLine="567"/>
        <w:jc w:val="both"/>
        <w:rPr>
          <w:b/>
        </w:rPr>
      </w:pPr>
      <w:r w:rsidRPr="00B23526">
        <w:rPr>
          <w:rFonts w:cs="Times New Roman"/>
        </w:rPr>
        <w:t xml:space="preserve">На территории </w:t>
      </w:r>
      <w:r>
        <w:rPr>
          <w:rFonts w:cs="Times New Roman"/>
        </w:rPr>
        <w:t>Старокалитвенского</w:t>
      </w:r>
      <w:r w:rsidRPr="00B23526">
        <w:rPr>
          <w:rFonts w:cs="Times New Roman"/>
        </w:rPr>
        <w:t xml:space="preserve"> сельского поселения располагается особо охраняемая природная территория областного значения</w:t>
      </w:r>
      <w:r>
        <w:rPr>
          <w:rFonts w:cs="Times New Roman"/>
        </w:rPr>
        <w:t>:</w:t>
      </w:r>
    </w:p>
    <w:tbl>
      <w:tblPr>
        <w:tblW w:w="4943" w:type="pct"/>
        <w:tblLook w:val="04A0"/>
      </w:tblPr>
      <w:tblGrid>
        <w:gridCol w:w="892"/>
        <w:gridCol w:w="2383"/>
        <w:gridCol w:w="3597"/>
        <w:gridCol w:w="2731"/>
      </w:tblGrid>
      <w:tr w:rsidR="005038CF" w:rsidRPr="00B47C5E" w:rsidTr="00256CB3">
        <w:trPr>
          <w:trHeight w:val="535"/>
          <w:tblHeader/>
        </w:trPr>
        <w:tc>
          <w:tcPr>
            <w:tcW w:w="464" w:type="pct"/>
            <w:tcBorders>
              <w:top w:val="single" w:sz="4" w:space="0" w:color="3F3F3F"/>
              <w:left w:val="single" w:sz="4" w:space="0" w:color="3F3F3F"/>
              <w:bottom w:val="single" w:sz="4" w:space="0" w:color="auto"/>
              <w:right w:val="single" w:sz="4" w:space="0" w:color="3F3F3F"/>
            </w:tcBorders>
            <w:shd w:val="clear" w:color="auto" w:fill="D9D9D9" w:themeFill="background1" w:themeFillShade="D9"/>
            <w:noWrap/>
            <w:hideMark/>
          </w:tcPr>
          <w:p w:rsidR="005038CF" w:rsidRPr="00B47C5E" w:rsidRDefault="005038CF" w:rsidP="00256CB3">
            <w:pPr>
              <w:autoSpaceDN w:val="0"/>
              <w:adjustRightInd w:val="0"/>
              <w:jc w:val="center"/>
              <w:rPr>
                <w:rFonts w:cs="Times New Roman"/>
                <w:b/>
                <w:bCs/>
                <w:lang w:val="en-US"/>
              </w:rPr>
            </w:pPr>
            <w:r w:rsidRPr="00B47C5E">
              <w:rPr>
                <w:rFonts w:cs="Times New Roman"/>
                <w:b/>
                <w:bCs/>
              </w:rPr>
              <w:t xml:space="preserve">№ </w:t>
            </w:r>
          </w:p>
          <w:p w:rsidR="005038CF" w:rsidRPr="00B47C5E" w:rsidRDefault="005038CF" w:rsidP="00256CB3">
            <w:pPr>
              <w:autoSpaceDN w:val="0"/>
              <w:adjustRightInd w:val="0"/>
              <w:jc w:val="center"/>
              <w:rPr>
                <w:rFonts w:cs="Times New Roman"/>
                <w:b/>
                <w:bCs/>
              </w:rPr>
            </w:pPr>
            <w:r w:rsidRPr="00B47C5E">
              <w:rPr>
                <w:rFonts w:cs="Times New Roman"/>
                <w:b/>
                <w:bCs/>
              </w:rPr>
              <w:t>п/п</w:t>
            </w:r>
          </w:p>
        </w:tc>
        <w:tc>
          <w:tcPr>
            <w:tcW w:w="1241" w:type="pct"/>
            <w:tcBorders>
              <w:top w:val="single" w:sz="4" w:space="0" w:color="3F3F3F"/>
              <w:left w:val="nil"/>
              <w:bottom w:val="single" w:sz="4" w:space="0" w:color="auto"/>
              <w:right w:val="single" w:sz="4" w:space="0" w:color="3F3F3F"/>
            </w:tcBorders>
            <w:shd w:val="clear" w:color="auto" w:fill="D9D9D9" w:themeFill="background1" w:themeFillShade="D9"/>
            <w:hideMark/>
          </w:tcPr>
          <w:p w:rsidR="005038CF" w:rsidRPr="00B47C5E" w:rsidRDefault="005038CF" w:rsidP="00256CB3">
            <w:pPr>
              <w:autoSpaceDN w:val="0"/>
              <w:adjustRightInd w:val="0"/>
              <w:jc w:val="center"/>
              <w:rPr>
                <w:rFonts w:cs="Times New Roman"/>
                <w:b/>
                <w:bCs/>
              </w:rPr>
            </w:pPr>
            <w:r w:rsidRPr="00B47C5E">
              <w:rPr>
                <w:rFonts w:cs="Times New Roman"/>
                <w:b/>
                <w:bCs/>
              </w:rPr>
              <w:t>Наименование ООПТ</w:t>
            </w:r>
          </w:p>
        </w:tc>
        <w:tc>
          <w:tcPr>
            <w:tcW w:w="187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B47C5E" w:rsidRDefault="005038CF" w:rsidP="00256CB3">
            <w:pPr>
              <w:autoSpaceDN w:val="0"/>
              <w:adjustRightInd w:val="0"/>
              <w:jc w:val="center"/>
              <w:rPr>
                <w:rFonts w:cs="Times New Roman"/>
                <w:b/>
              </w:rPr>
            </w:pPr>
            <w:r w:rsidRPr="00B47C5E">
              <w:rPr>
                <w:rFonts w:cs="Times New Roman"/>
                <w:b/>
              </w:rPr>
              <w:t>Сведения о границах территории ООПТ</w:t>
            </w:r>
          </w:p>
        </w:tc>
        <w:tc>
          <w:tcPr>
            <w:tcW w:w="142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B47C5E" w:rsidRDefault="005038CF" w:rsidP="00256CB3">
            <w:pPr>
              <w:autoSpaceDN w:val="0"/>
              <w:adjustRightInd w:val="0"/>
              <w:ind w:firstLine="35"/>
              <w:jc w:val="center"/>
              <w:rPr>
                <w:rFonts w:cs="Times New Roman"/>
                <w:b/>
              </w:rPr>
            </w:pPr>
            <w:r w:rsidRPr="00B47C5E">
              <w:rPr>
                <w:rFonts w:cs="Times New Roman"/>
                <w:b/>
              </w:rPr>
              <w:t>Сведения о границах охранной зоны ООПТ</w:t>
            </w:r>
          </w:p>
        </w:tc>
      </w:tr>
      <w:tr w:rsidR="005038CF" w:rsidRPr="00B47C5E" w:rsidTr="00256CB3">
        <w:trPr>
          <w:trHeight w:val="281"/>
        </w:trPr>
        <w:tc>
          <w:tcPr>
            <w:tcW w:w="464" w:type="pct"/>
            <w:tcBorders>
              <w:top w:val="single" w:sz="4" w:space="0" w:color="auto"/>
              <w:left w:val="single" w:sz="4" w:space="0" w:color="auto"/>
              <w:bottom w:val="single" w:sz="4" w:space="0" w:color="auto"/>
              <w:right w:val="single" w:sz="4" w:space="0" w:color="auto"/>
            </w:tcBorders>
            <w:noWrap/>
          </w:tcPr>
          <w:p w:rsidR="005038CF" w:rsidRPr="00B47C5E" w:rsidRDefault="005038CF" w:rsidP="00582FB3">
            <w:pPr>
              <w:widowControl/>
              <w:numPr>
                <w:ilvl w:val="0"/>
                <w:numId w:val="131"/>
              </w:numPr>
              <w:autoSpaceDN w:val="0"/>
              <w:ind w:left="0" w:firstLine="0"/>
              <w:jc w:val="center"/>
              <w:rPr>
                <w:rFonts w:cs="Times New Roman"/>
                <w:bCs/>
              </w:rPr>
            </w:pPr>
          </w:p>
        </w:tc>
        <w:tc>
          <w:tcPr>
            <w:tcW w:w="1241" w:type="pct"/>
            <w:tcBorders>
              <w:top w:val="single" w:sz="4" w:space="0" w:color="auto"/>
              <w:left w:val="single" w:sz="4" w:space="0" w:color="auto"/>
              <w:bottom w:val="single" w:sz="4" w:space="0" w:color="auto"/>
              <w:right w:val="single" w:sz="4" w:space="0" w:color="3F3F3F"/>
            </w:tcBorders>
          </w:tcPr>
          <w:p w:rsidR="005038CF" w:rsidRDefault="005038CF" w:rsidP="00256CB3">
            <w:pPr>
              <w:suppressAutoHyphens/>
              <w:autoSpaceDN w:val="0"/>
              <w:adjustRightInd w:val="0"/>
              <w:rPr>
                <w:rFonts w:eastAsia="Lucida Sans Unicode" w:cs="Tahoma"/>
                <w:kern w:val="2"/>
                <w:lang w:bidi="en-US"/>
              </w:rPr>
            </w:pPr>
            <w:r>
              <w:t>Памятник природы областного значения «Участок р. Дон»</w:t>
            </w:r>
          </w:p>
        </w:tc>
        <w:tc>
          <w:tcPr>
            <w:tcW w:w="1873" w:type="pct"/>
            <w:tcBorders>
              <w:top w:val="single" w:sz="4" w:space="0" w:color="auto"/>
              <w:left w:val="single" w:sz="4" w:space="0" w:color="auto"/>
              <w:bottom w:val="single" w:sz="4" w:space="0" w:color="auto"/>
              <w:right w:val="single" w:sz="4" w:space="0" w:color="auto"/>
            </w:tcBorders>
            <w:hideMark/>
          </w:tcPr>
          <w:p w:rsidR="005038CF" w:rsidRDefault="005038CF" w:rsidP="00256CB3">
            <w:pPr>
              <w:autoSpaceDN w:val="0"/>
              <w:adjustRightInd w:val="0"/>
              <w:jc w:val="center"/>
            </w:pPr>
            <w:r>
              <w:rPr>
                <w:rFonts w:eastAsia="Lucida Sans Unicode" w:cs="Tahoma"/>
                <w:kern w:val="2"/>
                <w:lang w:bidi="en-US"/>
              </w:rPr>
              <w:t>Установлена постановлением</w:t>
            </w:r>
            <w:r>
              <w:t xml:space="preserve"> правительства Воронежской области от 21.02.2018 № 180 «Об утверждении границ и режимов особой охраны территорий отдельных памятников природы областного значения и о внесении изменений в постановление администрации Воронежской области от 28.05.1998 № 500»</w:t>
            </w:r>
          </w:p>
        </w:tc>
        <w:tc>
          <w:tcPr>
            <w:tcW w:w="1422" w:type="pct"/>
            <w:tcBorders>
              <w:top w:val="single" w:sz="4" w:space="0" w:color="auto"/>
              <w:left w:val="single" w:sz="4" w:space="0" w:color="auto"/>
              <w:bottom w:val="single" w:sz="4" w:space="0" w:color="auto"/>
              <w:right w:val="single" w:sz="4" w:space="0" w:color="auto"/>
            </w:tcBorders>
            <w:hideMark/>
          </w:tcPr>
          <w:p w:rsidR="005038CF" w:rsidRDefault="005038CF" w:rsidP="00256CB3">
            <w:pPr>
              <w:autoSpaceDN w:val="0"/>
              <w:adjustRightInd w:val="0"/>
              <w:ind w:firstLine="35"/>
              <w:jc w:val="center"/>
            </w:pPr>
            <w:r>
              <w:t>Не установлена</w:t>
            </w:r>
          </w:p>
        </w:tc>
      </w:tr>
    </w:tbl>
    <w:p w:rsidR="005038CF" w:rsidRPr="008720A1" w:rsidRDefault="005038CF" w:rsidP="005038CF">
      <w:pPr>
        <w:jc w:val="center"/>
        <w:rPr>
          <w:b/>
        </w:rPr>
      </w:pPr>
    </w:p>
    <w:p w:rsidR="005038CF" w:rsidRPr="00B47C5E" w:rsidRDefault="005038CF" w:rsidP="005038CF">
      <w:pPr>
        <w:autoSpaceDE w:val="0"/>
        <w:autoSpaceDN w:val="0"/>
        <w:adjustRightInd w:val="0"/>
        <w:ind w:firstLine="567"/>
        <w:jc w:val="both"/>
        <w:rPr>
          <w:rFonts w:eastAsia="Calibri"/>
        </w:rPr>
      </w:pPr>
      <w:r w:rsidRPr="00B47C5E">
        <w:rPr>
          <w:rFonts w:eastAsia="Calibri"/>
          <w:b/>
        </w:rPr>
        <w:t xml:space="preserve">Сведения о границах </w:t>
      </w:r>
      <w:r w:rsidRPr="00B47C5E">
        <w:rPr>
          <w:rFonts w:eastAsia="Calibri"/>
          <w:lang w:eastAsia="ar-SA"/>
        </w:rPr>
        <w:t>особо охраняемых природных территориях</w:t>
      </w:r>
      <w:r w:rsidR="000D39D1">
        <w:rPr>
          <w:rFonts w:eastAsia="Calibri"/>
          <w:lang w:eastAsia="ar-SA"/>
        </w:rPr>
        <w:t xml:space="preserve"> </w:t>
      </w:r>
      <w:r w:rsidRPr="00B47C5E">
        <w:rPr>
          <w:rFonts w:eastAsia="Calibri"/>
          <w:b/>
        </w:rPr>
        <w:t>внесены в ЕГРН</w:t>
      </w:r>
      <w:r w:rsidRPr="00B47C5E">
        <w:rPr>
          <w:rFonts w:eastAsia="Calibri"/>
          <w:lang w:eastAsia="ar-SA"/>
        </w:rPr>
        <w:t xml:space="preserve"> и отображены </w:t>
      </w:r>
      <w:r w:rsidRPr="00B47C5E">
        <w:rPr>
          <w:rFonts w:eastAsia="Calibri"/>
        </w:rPr>
        <w:t>в графических материалах генерального плана. Охранная зона ООПТ не установлена.</w:t>
      </w:r>
    </w:p>
    <w:p w:rsidR="005038CF" w:rsidRPr="00B47C5E" w:rsidRDefault="005038CF" w:rsidP="005038CF">
      <w:pPr>
        <w:autoSpaceDE w:val="0"/>
        <w:autoSpaceDN w:val="0"/>
        <w:adjustRightInd w:val="0"/>
        <w:ind w:firstLine="567"/>
        <w:jc w:val="both"/>
        <w:rPr>
          <w:rFonts w:eastAsia="Calibri"/>
          <w:kern w:val="2"/>
        </w:rPr>
      </w:pPr>
    </w:p>
    <w:p w:rsidR="005038CF" w:rsidRPr="00487733" w:rsidRDefault="005038CF" w:rsidP="00582FB3">
      <w:pPr>
        <w:pStyle w:val="aff6"/>
        <w:numPr>
          <w:ilvl w:val="2"/>
          <w:numId w:val="29"/>
        </w:numPr>
        <w:tabs>
          <w:tab w:val="left" w:pos="-7230"/>
        </w:tabs>
        <w:autoSpaceDE w:val="0"/>
        <w:ind w:left="0" w:firstLine="567"/>
        <w:contextualSpacing/>
        <w:jc w:val="center"/>
        <w:outlineLvl w:val="2"/>
        <w:rPr>
          <w:b/>
          <w:i/>
        </w:rPr>
      </w:pPr>
      <w:bookmarkStart w:id="188" w:name="_Toc90977888"/>
      <w:r w:rsidRPr="00487733">
        <w:rPr>
          <w:b/>
          <w:i/>
        </w:rPr>
        <w:t>Охранные зоны объектов инженерной и транспортной инфраструктуры</w:t>
      </w:r>
      <w:bookmarkEnd w:id="178"/>
      <w:bookmarkEnd w:id="188"/>
    </w:p>
    <w:p w:rsidR="005038CF" w:rsidRPr="00487733" w:rsidRDefault="005038CF" w:rsidP="00582FB3">
      <w:pPr>
        <w:pStyle w:val="aff6"/>
        <w:widowControl/>
        <w:numPr>
          <w:ilvl w:val="0"/>
          <w:numId w:val="44"/>
        </w:numPr>
        <w:tabs>
          <w:tab w:val="left" w:pos="1134"/>
        </w:tabs>
        <w:autoSpaceDE w:val="0"/>
        <w:ind w:left="0" w:firstLine="851"/>
        <w:contextualSpacing/>
        <w:jc w:val="both"/>
        <w:rPr>
          <w:i/>
        </w:rPr>
      </w:pPr>
      <w:r w:rsidRPr="00487733">
        <w:rPr>
          <w:i/>
        </w:rPr>
        <w:t xml:space="preserve">придорожные </w:t>
      </w:r>
      <w:hyperlink r:id="rId46" w:history="1">
        <w:r w:rsidRPr="00487733">
          <w:rPr>
            <w:i/>
          </w:rPr>
          <w:t>полосы</w:t>
        </w:r>
      </w:hyperlink>
      <w:r w:rsidRPr="00487733">
        <w:rPr>
          <w:i/>
        </w:rPr>
        <w:t xml:space="preserve"> автомобильных дорог;</w:t>
      </w:r>
    </w:p>
    <w:p w:rsidR="005038CF" w:rsidRPr="00487733" w:rsidRDefault="005038CF" w:rsidP="00582FB3">
      <w:pPr>
        <w:pStyle w:val="aff6"/>
        <w:widowControl/>
        <w:numPr>
          <w:ilvl w:val="0"/>
          <w:numId w:val="44"/>
        </w:numPr>
        <w:tabs>
          <w:tab w:val="left" w:pos="1134"/>
        </w:tabs>
        <w:autoSpaceDE w:val="0"/>
        <w:ind w:left="0" w:firstLine="851"/>
        <w:contextualSpacing/>
        <w:jc w:val="both"/>
        <w:rPr>
          <w:i/>
        </w:rPr>
      </w:pPr>
      <w:r w:rsidRPr="00487733">
        <w:rPr>
          <w:i/>
        </w:rPr>
        <w:t xml:space="preserve">охранная </w:t>
      </w:r>
      <w:hyperlink r:id="rId47" w:history="1">
        <w:r w:rsidRPr="00487733">
          <w:rPr>
            <w:i/>
          </w:rPr>
          <w:t>зона</w:t>
        </w:r>
      </w:hyperlink>
      <w:r w:rsidRPr="00487733">
        <w:rPr>
          <w:i/>
        </w:rPr>
        <w:t xml:space="preserve"> трубопроводов (газопроводов, нефтепроводов и нефтепродуктопроводов, аммиакопроводов);</w:t>
      </w:r>
    </w:p>
    <w:p w:rsidR="005038CF" w:rsidRPr="00487733" w:rsidRDefault="005038CF" w:rsidP="00582FB3">
      <w:pPr>
        <w:pStyle w:val="aff6"/>
        <w:widowControl/>
        <w:numPr>
          <w:ilvl w:val="0"/>
          <w:numId w:val="44"/>
        </w:numPr>
        <w:tabs>
          <w:tab w:val="left" w:pos="1134"/>
        </w:tabs>
        <w:autoSpaceDE w:val="0"/>
        <w:ind w:left="0" w:firstLine="851"/>
        <w:contextualSpacing/>
        <w:jc w:val="both"/>
        <w:rPr>
          <w:i/>
        </w:rPr>
      </w:pPr>
      <w:r w:rsidRPr="00487733">
        <w:rPr>
          <w:i/>
        </w:rPr>
        <w:lastRenderedPageBreak/>
        <w:t>охранная зона объектов электроэнергетики (объектов электросетевого хозяйства и объектов по производству электрической энергии);</w:t>
      </w:r>
    </w:p>
    <w:p w:rsidR="005038CF" w:rsidRPr="00487733" w:rsidRDefault="005038CF" w:rsidP="00582FB3">
      <w:pPr>
        <w:pStyle w:val="aff6"/>
        <w:widowControl/>
        <w:numPr>
          <w:ilvl w:val="0"/>
          <w:numId w:val="44"/>
        </w:numPr>
        <w:tabs>
          <w:tab w:val="left" w:pos="1134"/>
        </w:tabs>
        <w:autoSpaceDE w:val="0"/>
        <w:ind w:left="0" w:firstLine="851"/>
        <w:contextualSpacing/>
        <w:jc w:val="both"/>
        <w:rPr>
          <w:i/>
        </w:rPr>
      </w:pPr>
      <w:r w:rsidRPr="00487733">
        <w:rPr>
          <w:i/>
        </w:rPr>
        <w:t xml:space="preserve">охранная </w:t>
      </w:r>
      <w:hyperlink r:id="rId48" w:history="1">
        <w:r w:rsidRPr="00487733">
          <w:rPr>
            <w:i/>
          </w:rPr>
          <w:t>зона</w:t>
        </w:r>
      </w:hyperlink>
      <w:r w:rsidRPr="00487733">
        <w:rPr>
          <w:i/>
        </w:rPr>
        <w:t xml:space="preserve"> линий и сооружений связи.</w:t>
      </w:r>
    </w:p>
    <w:p w:rsidR="005038CF" w:rsidRDefault="005038CF" w:rsidP="005038CF">
      <w:pPr>
        <w:autoSpaceDE w:val="0"/>
        <w:autoSpaceDN w:val="0"/>
        <w:adjustRightInd w:val="0"/>
        <w:ind w:firstLine="567"/>
        <w:jc w:val="both"/>
        <w:rPr>
          <w:rFonts w:eastAsia="TimesNewRomanPSMT" w:cs="Times New Roman"/>
          <w:highlight w:val="lightGray"/>
        </w:rPr>
      </w:pPr>
    </w:p>
    <w:p w:rsidR="005038CF" w:rsidRPr="00487733" w:rsidRDefault="005038CF" w:rsidP="005038CF">
      <w:pPr>
        <w:autoSpaceDE w:val="0"/>
        <w:autoSpaceDN w:val="0"/>
        <w:adjustRightInd w:val="0"/>
        <w:ind w:firstLine="567"/>
        <w:jc w:val="both"/>
        <w:rPr>
          <w:rFonts w:eastAsia="TimesNewRomanPSMT" w:cs="Times New Roman"/>
          <w:highlight w:val="lightGray"/>
        </w:rPr>
      </w:pPr>
    </w:p>
    <w:p w:rsidR="005038CF" w:rsidRPr="00487733" w:rsidRDefault="005038CF" w:rsidP="005038CF">
      <w:pPr>
        <w:autoSpaceDE w:val="0"/>
        <w:jc w:val="center"/>
        <w:rPr>
          <w:rFonts w:cs="Times New Roman"/>
          <w:b/>
          <w:i/>
          <w:u w:val="single"/>
        </w:rPr>
      </w:pPr>
      <w:r w:rsidRPr="00487733">
        <w:rPr>
          <w:rFonts w:cs="Times New Roman"/>
          <w:b/>
          <w:i/>
          <w:u w:val="single"/>
        </w:rPr>
        <w:t xml:space="preserve">Придорожные </w:t>
      </w:r>
      <w:hyperlink r:id="rId49" w:history="1">
        <w:r w:rsidRPr="00487733">
          <w:rPr>
            <w:rFonts w:cs="Times New Roman"/>
            <w:b/>
            <w:i/>
            <w:u w:val="single"/>
          </w:rPr>
          <w:t>полосы</w:t>
        </w:r>
      </w:hyperlink>
      <w:r w:rsidRPr="00487733">
        <w:rPr>
          <w:rFonts w:cs="Times New Roman"/>
          <w:b/>
          <w:i/>
          <w:u w:val="single"/>
        </w:rPr>
        <w:t xml:space="preserve"> автомобильных дорог</w:t>
      </w:r>
    </w:p>
    <w:p w:rsidR="005038CF" w:rsidRPr="00487733" w:rsidRDefault="005038CF" w:rsidP="005038CF">
      <w:pPr>
        <w:ind w:firstLine="567"/>
        <w:jc w:val="both"/>
        <w:rPr>
          <w:rFonts w:cs="Times New Roman"/>
        </w:rPr>
      </w:pPr>
      <w:r w:rsidRPr="00487733">
        <w:rPr>
          <w:rFonts w:cs="Times New Roman"/>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5038CF" w:rsidRPr="00487733" w:rsidRDefault="005038CF" w:rsidP="005038CF">
      <w:pPr>
        <w:ind w:firstLine="567"/>
        <w:jc w:val="both"/>
        <w:rPr>
          <w:rFonts w:cs="Times New Roman"/>
        </w:rPr>
      </w:pPr>
      <w:r w:rsidRPr="00487733">
        <w:rPr>
          <w:rFonts w:cs="Times New Roman"/>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5038CF" w:rsidRPr="00487733" w:rsidRDefault="005038CF" w:rsidP="005038CF">
      <w:pPr>
        <w:autoSpaceDE w:val="0"/>
        <w:ind w:firstLine="567"/>
        <w:jc w:val="both"/>
        <w:rPr>
          <w:rFonts w:cs="Times New Roman"/>
        </w:rPr>
      </w:pPr>
      <w:r w:rsidRPr="00487733">
        <w:rPr>
          <w:rFonts w:cs="Times New Roman"/>
        </w:rPr>
        <w:t xml:space="preserve">В соответствии с </w:t>
      </w:r>
      <w:hyperlink r:id="rId50" w:history="1">
        <w:r w:rsidRPr="00487733">
          <w:rPr>
            <w:rFonts w:cs="Times New Roman"/>
          </w:rPr>
          <w:t>п. 2 ст. 26</w:t>
        </w:r>
      </w:hyperlink>
      <w:r w:rsidRPr="00487733">
        <w:rPr>
          <w:rFonts w:cs="Times New Roman"/>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5038CF" w:rsidRPr="00487733" w:rsidRDefault="005038CF" w:rsidP="005038CF">
      <w:pPr>
        <w:autoSpaceDE w:val="0"/>
        <w:ind w:firstLine="567"/>
        <w:jc w:val="both"/>
        <w:rPr>
          <w:rFonts w:cs="Times New Roman"/>
        </w:rPr>
      </w:pPr>
      <w:r w:rsidRPr="00487733">
        <w:rPr>
          <w:rFonts w:cs="Times New Roman"/>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5038CF" w:rsidRPr="00487733" w:rsidRDefault="005038CF" w:rsidP="005038CF">
      <w:pPr>
        <w:autoSpaceDE w:val="0"/>
        <w:ind w:firstLine="567"/>
        <w:jc w:val="both"/>
        <w:rPr>
          <w:rFonts w:cs="Times New Roman"/>
        </w:rPr>
      </w:pPr>
      <w:r w:rsidRPr="00487733">
        <w:rPr>
          <w:rFonts w:cs="Times New Roman"/>
        </w:rPr>
        <w:t xml:space="preserve">1) 75 м – для автомобильных дорог </w:t>
      </w:r>
      <w:r w:rsidRPr="00487733">
        <w:rPr>
          <w:rFonts w:cs="Times New Roman"/>
          <w:lang w:val="en-US"/>
        </w:rPr>
        <w:t>I</w:t>
      </w:r>
      <w:r w:rsidRPr="00487733">
        <w:rPr>
          <w:rFonts w:cs="Times New Roman"/>
        </w:rPr>
        <w:t xml:space="preserve">  и  </w:t>
      </w:r>
      <w:r w:rsidRPr="00487733">
        <w:rPr>
          <w:rFonts w:cs="Times New Roman"/>
          <w:lang w:val="en-US"/>
        </w:rPr>
        <w:t>II</w:t>
      </w:r>
      <w:r w:rsidRPr="00487733">
        <w:rPr>
          <w:rFonts w:cs="Times New Roman"/>
        </w:rPr>
        <w:t xml:space="preserve"> категорий;</w:t>
      </w:r>
    </w:p>
    <w:p w:rsidR="005038CF" w:rsidRPr="00487733" w:rsidRDefault="005038CF" w:rsidP="005038CF">
      <w:pPr>
        <w:autoSpaceDE w:val="0"/>
        <w:ind w:firstLine="567"/>
        <w:jc w:val="both"/>
        <w:rPr>
          <w:rFonts w:cs="Times New Roman"/>
        </w:rPr>
      </w:pPr>
      <w:r w:rsidRPr="00487733">
        <w:rPr>
          <w:rFonts w:cs="Times New Roman"/>
        </w:rPr>
        <w:t xml:space="preserve">2) 50 м – для автомобильных дорог </w:t>
      </w:r>
      <w:r w:rsidRPr="00487733">
        <w:rPr>
          <w:rFonts w:cs="Times New Roman"/>
          <w:lang w:val="en-US"/>
        </w:rPr>
        <w:t>III</w:t>
      </w:r>
      <w:r w:rsidRPr="00487733">
        <w:rPr>
          <w:rFonts w:cs="Times New Roman"/>
        </w:rPr>
        <w:t xml:space="preserve">  и  </w:t>
      </w:r>
      <w:r w:rsidRPr="00487733">
        <w:rPr>
          <w:rFonts w:cs="Times New Roman"/>
          <w:lang w:val="en-US"/>
        </w:rPr>
        <w:t>IV</w:t>
      </w:r>
      <w:r w:rsidRPr="00487733">
        <w:rPr>
          <w:rFonts w:cs="Times New Roman"/>
        </w:rPr>
        <w:t xml:space="preserve"> категорий;</w:t>
      </w:r>
    </w:p>
    <w:p w:rsidR="005038CF" w:rsidRPr="00487733" w:rsidRDefault="005038CF" w:rsidP="005038CF">
      <w:pPr>
        <w:autoSpaceDE w:val="0"/>
        <w:ind w:firstLine="567"/>
        <w:jc w:val="both"/>
        <w:rPr>
          <w:rFonts w:cs="Times New Roman"/>
        </w:rPr>
      </w:pPr>
      <w:r w:rsidRPr="00487733">
        <w:rPr>
          <w:rFonts w:cs="Times New Roman"/>
        </w:rPr>
        <w:t xml:space="preserve">3) 25 м – для автомобильных дорог </w:t>
      </w:r>
      <w:r w:rsidRPr="00487733">
        <w:rPr>
          <w:rFonts w:cs="Times New Roman"/>
          <w:lang w:val="en-US"/>
        </w:rPr>
        <w:t>V</w:t>
      </w:r>
      <w:r w:rsidRPr="00487733">
        <w:rPr>
          <w:rFonts w:cs="Times New Roman"/>
        </w:rPr>
        <w:t xml:space="preserve"> категории;</w:t>
      </w:r>
    </w:p>
    <w:p w:rsidR="005038CF" w:rsidRPr="00487733" w:rsidRDefault="005038CF" w:rsidP="005038CF">
      <w:pPr>
        <w:autoSpaceDE w:val="0"/>
        <w:ind w:firstLine="567"/>
        <w:jc w:val="both"/>
        <w:rPr>
          <w:rFonts w:cs="Times New Roman"/>
        </w:rPr>
      </w:pPr>
      <w:r w:rsidRPr="00487733">
        <w:rPr>
          <w:rFonts w:cs="Times New Roman"/>
        </w:rPr>
        <w:lastRenderedPageBreak/>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5038CF" w:rsidRPr="00487733" w:rsidRDefault="005038CF" w:rsidP="005038CF">
      <w:pPr>
        <w:autoSpaceDE w:val="0"/>
        <w:ind w:firstLine="567"/>
        <w:jc w:val="both"/>
        <w:rPr>
          <w:rFonts w:cs="Times New Roman"/>
        </w:rPr>
      </w:pPr>
      <w:r w:rsidRPr="00487733">
        <w:rPr>
          <w:rFonts w:cs="Times New Roman"/>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5038CF" w:rsidRPr="00487733" w:rsidRDefault="005038CF" w:rsidP="005038CF">
      <w:pPr>
        <w:ind w:firstLine="567"/>
        <w:jc w:val="both"/>
        <w:rPr>
          <w:rFonts w:cs="Times New Roman"/>
          <w:i/>
        </w:rPr>
      </w:pPr>
      <w:r w:rsidRPr="00487733">
        <w:rPr>
          <w:rFonts w:cs="Times New Roman"/>
          <w:i/>
        </w:rPr>
        <w:t>По территории Старокалитвенского сельского поселения</w:t>
      </w:r>
      <w:r w:rsidR="000D39D1">
        <w:rPr>
          <w:rFonts w:cs="Times New Roman"/>
          <w:i/>
        </w:rPr>
        <w:t xml:space="preserve"> </w:t>
      </w:r>
      <w:r w:rsidRPr="00487733">
        <w:rPr>
          <w:rFonts w:cs="Times New Roman"/>
          <w:i/>
        </w:rPr>
        <w:t xml:space="preserve">проходят автомобильные дороги общего пользования регионального значения (перечень приведен в п. 1.10.2. тома </w:t>
      </w:r>
      <w:r w:rsidRPr="00487733">
        <w:rPr>
          <w:rFonts w:cs="Times New Roman"/>
          <w:i/>
          <w:lang w:val="en-US"/>
        </w:rPr>
        <w:t>II</w:t>
      </w:r>
      <w:r w:rsidRPr="00487733">
        <w:rPr>
          <w:rFonts w:cs="Times New Roman"/>
          <w:i/>
        </w:rPr>
        <w:t>).</w:t>
      </w:r>
    </w:p>
    <w:p w:rsidR="005038CF" w:rsidRPr="00487733" w:rsidRDefault="005038CF" w:rsidP="005038CF">
      <w:pPr>
        <w:autoSpaceDE w:val="0"/>
        <w:ind w:firstLine="567"/>
        <w:jc w:val="both"/>
        <w:rPr>
          <w:rFonts w:cs="Times New Roman"/>
          <w:bCs/>
          <w:highlight w:val="lightGray"/>
        </w:rPr>
      </w:pPr>
    </w:p>
    <w:p w:rsidR="005038CF" w:rsidRPr="00487733" w:rsidRDefault="005038CF" w:rsidP="005038CF">
      <w:pPr>
        <w:pStyle w:val="afe"/>
        <w:jc w:val="center"/>
        <w:rPr>
          <w:b/>
          <w:i/>
          <w:u w:val="single"/>
        </w:rPr>
      </w:pPr>
      <w:r w:rsidRPr="00487733">
        <w:rPr>
          <w:b/>
          <w:i/>
          <w:u w:val="single"/>
        </w:rPr>
        <w:t xml:space="preserve">Охранная </w:t>
      </w:r>
      <w:hyperlink r:id="rId51" w:history="1">
        <w:r w:rsidRPr="00487733">
          <w:rPr>
            <w:b/>
            <w:i/>
            <w:u w:val="single"/>
          </w:rPr>
          <w:t>зона</w:t>
        </w:r>
      </w:hyperlink>
      <w:r w:rsidRPr="00487733">
        <w:rPr>
          <w:b/>
          <w:bCs/>
          <w:i/>
          <w:iCs/>
          <w:u w:val="single"/>
        </w:rPr>
        <w:t xml:space="preserve">объектов газоснабжения и магистральных </w:t>
      </w:r>
      <w:r w:rsidRPr="00487733">
        <w:rPr>
          <w:b/>
          <w:i/>
          <w:u w:val="single"/>
        </w:rPr>
        <w:t>трубопроводов (газопроводов, нефтепроводов и нефтепродуктопроводов, аммиакопроводов)</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В соответствии со ст. 28 Федерального закона от 31.03.1999 № 69-ФЗ (ред. от 26.07.2019) «О газоснабжении в Российской Федерации» 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5038CF" w:rsidRPr="00487733" w:rsidRDefault="005038CF" w:rsidP="005038CF">
      <w:pPr>
        <w:pStyle w:val="10"/>
        <w:rPr>
          <w:bCs w:val="0"/>
        </w:rPr>
      </w:pPr>
      <w:r w:rsidRPr="00487733">
        <w:t>Ширина охранных зон газопроводов принята в соответствии с «Правилами охраны газораспределительных сетей», утвержденными Постановлением Правительства РФ от 20.11.2000 № 878.</w:t>
      </w:r>
    </w:p>
    <w:p w:rsidR="005038CF" w:rsidRPr="00487733" w:rsidRDefault="005038CF" w:rsidP="005038CF">
      <w:pPr>
        <w:autoSpaceDE w:val="0"/>
        <w:ind w:right="-20" w:firstLine="567"/>
        <w:jc w:val="both"/>
        <w:rPr>
          <w:rFonts w:cs="Times New Roman"/>
        </w:rPr>
      </w:pPr>
      <w:r w:rsidRPr="00487733">
        <w:rPr>
          <w:rFonts w:cs="Times New Roman"/>
        </w:rPr>
        <w:t xml:space="preserve">Для </w:t>
      </w:r>
      <w:r w:rsidRPr="00487733">
        <w:rPr>
          <w:rFonts w:cs="Times New Roman"/>
          <w:spacing w:val="-1"/>
        </w:rPr>
        <w:t>г</w:t>
      </w:r>
      <w:r w:rsidRPr="00487733">
        <w:rPr>
          <w:rFonts w:cs="Times New Roman"/>
          <w:spacing w:val="1"/>
        </w:rPr>
        <w:t>а</w:t>
      </w:r>
      <w:r w:rsidRPr="00487733">
        <w:rPr>
          <w:rFonts w:cs="Times New Roman"/>
          <w:spacing w:val="-3"/>
        </w:rPr>
        <w:t>з</w:t>
      </w:r>
      <w:r w:rsidRPr="00487733">
        <w:rPr>
          <w:rFonts w:cs="Times New Roman"/>
        </w:rPr>
        <w:t>ора</w:t>
      </w:r>
      <w:r w:rsidRPr="00487733">
        <w:rPr>
          <w:rFonts w:cs="Times New Roman"/>
          <w:spacing w:val="1"/>
        </w:rPr>
        <w:t>с</w:t>
      </w:r>
      <w:r w:rsidRPr="00487733">
        <w:rPr>
          <w:rFonts w:cs="Times New Roman"/>
          <w:spacing w:val="-1"/>
        </w:rPr>
        <w:t>п</w:t>
      </w:r>
      <w:r w:rsidRPr="00487733">
        <w:rPr>
          <w:rFonts w:cs="Times New Roman"/>
        </w:rPr>
        <w:t>р</w:t>
      </w:r>
      <w:r w:rsidRPr="00487733">
        <w:rPr>
          <w:rFonts w:cs="Times New Roman"/>
          <w:spacing w:val="-5"/>
        </w:rPr>
        <w:t>е</w:t>
      </w:r>
      <w:r w:rsidRPr="00487733">
        <w:rPr>
          <w:rFonts w:cs="Times New Roman"/>
          <w:spacing w:val="2"/>
        </w:rPr>
        <w:t>д</w:t>
      </w:r>
      <w:r w:rsidRPr="00487733">
        <w:rPr>
          <w:rFonts w:cs="Times New Roman"/>
        </w:rPr>
        <w:t>ел</w:t>
      </w:r>
      <w:r w:rsidRPr="00487733">
        <w:rPr>
          <w:rFonts w:cs="Times New Roman"/>
          <w:spacing w:val="-1"/>
        </w:rPr>
        <w:t>и</w:t>
      </w:r>
      <w:r w:rsidRPr="00487733">
        <w:rPr>
          <w:rFonts w:cs="Times New Roman"/>
          <w:spacing w:val="1"/>
        </w:rPr>
        <w:t>т</w:t>
      </w:r>
      <w:r w:rsidRPr="00487733">
        <w:rPr>
          <w:rFonts w:cs="Times New Roman"/>
        </w:rPr>
        <w:t>ель</w:t>
      </w:r>
      <w:r w:rsidRPr="00487733">
        <w:rPr>
          <w:rFonts w:cs="Times New Roman"/>
          <w:spacing w:val="-1"/>
        </w:rPr>
        <w:t>н</w:t>
      </w:r>
      <w:r w:rsidRPr="00487733">
        <w:rPr>
          <w:rFonts w:cs="Times New Roman"/>
          <w:spacing w:val="1"/>
        </w:rPr>
        <w:t>ы</w:t>
      </w:r>
      <w:r w:rsidRPr="00487733">
        <w:rPr>
          <w:rFonts w:cs="Times New Roman"/>
        </w:rPr>
        <w:t>х</w:t>
      </w:r>
      <w:r w:rsidR="000D39D1">
        <w:rPr>
          <w:rFonts w:cs="Times New Roman"/>
        </w:rPr>
        <w:t xml:space="preserve"> </w:t>
      </w:r>
      <w:r w:rsidRPr="00487733">
        <w:rPr>
          <w:rFonts w:cs="Times New Roman"/>
          <w:spacing w:val="1"/>
        </w:rPr>
        <w:t>се</w:t>
      </w:r>
      <w:r w:rsidRPr="00487733">
        <w:rPr>
          <w:rFonts w:cs="Times New Roman"/>
          <w:spacing w:val="-1"/>
        </w:rPr>
        <w:t>т</w:t>
      </w:r>
      <w:r w:rsidRPr="00487733">
        <w:rPr>
          <w:rFonts w:cs="Times New Roman"/>
        </w:rPr>
        <w:t>ей</w:t>
      </w:r>
      <w:r w:rsidR="000D39D1">
        <w:rPr>
          <w:rFonts w:cs="Times New Roman"/>
        </w:rPr>
        <w:t xml:space="preserve"> </w:t>
      </w:r>
      <w:r w:rsidRPr="00487733">
        <w:rPr>
          <w:rFonts w:cs="Times New Roman"/>
          <w:spacing w:val="-4"/>
        </w:rPr>
        <w:t>у</w:t>
      </w:r>
      <w:r w:rsidRPr="00487733">
        <w:rPr>
          <w:rFonts w:cs="Times New Roman"/>
          <w:spacing w:val="1"/>
        </w:rPr>
        <w:t>с</w:t>
      </w:r>
      <w:r w:rsidRPr="00487733">
        <w:rPr>
          <w:rFonts w:cs="Times New Roman"/>
          <w:spacing w:val="3"/>
        </w:rPr>
        <w:t>т</w:t>
      </w:r>
      <w:r w:rsidRPr="00487733">
        <w:rPr>
          <w:rFonts w:cs="Times New Roman"/>
        </w:rPr>
        <w:t>а</w:t>
      </w:r>
      <w:r w:rsidRPr="00487733">
        <w:rPr>
          <w:rFonts w:cs="Times New Roman"/>
          <w:spacing w:val="1"/>
        </w:rPr>
        <w:t>н</w:t>
      </w:r>
      <w:r w:rsidRPr="00487733">
        <w:rPr>
          <w:rFonts w:cs="Times New Roman"/>
        </w:rPr>
        <w:t>а</w:t>
      </w:r>
      <w:r w:rsidRPr="00487733">
        <w:rPr>
          <w:rFonts w:cs="Times New Roman"/>
          <w:spacing w:val="-3"/>
        </w:rPr>
        <w:t>в</w:t>
      </w:r>
      <w:r w:rsidRPr="00487733">
        <w:rPr>
          <w:rFonts w:cs="Times New Roman"/>
        </w:rPr>
        <w:t>л</w:t>
      </w:r>
      <w:r w:rsidRPr="00487733">
        <w:rPr>
          <w:rFonts w:cs="Times New Roman"/>
          <w:spacing w:val="-1"/>
        </w:rPr>
        <w:t>ив</w:t>
      </w:r>
      <w:r w:rsidRPr="00487733">
        <w:rPr>
          <w:rFonts w:cs="Times New Roman"/>
        </w:rPr>
        <w:t>а</w:t>
      </w:r>
      <w:r w:rsidRPr="00487733">
        <w:rPr>
          <w:rFonts w:cs="Times New Roman"/>
          <w:spacing w:val="-3"/>
        </w:rPr>
        <w:t>ю</w:t>
      </w:r>
      <w:r w:rsidRPr="00487733">
        <w:rPr>
          <w:rFonts w:cs="Times New Roman"/>
          <w:spacing w:val="3"/>
        </w:rPr>
        <w:t>т</w:t>
      </w:r>
      <w:r w:rsidRPr="00487733">
        <w:rPr>
          <w:rFonts w:cs="Times New Roman"/>
        </w:rPr>
        <w:t>ся</w:t>
      </w:r>
      <w:r w:rsidR="000D39D1">
        <w:rPr>
          <w:rFonts w:cs="Times New Roman"/>
        </w:rPr>
        <w:t xml:space="preserve"> </w:t>
      </w:r>
      <w:r w:rsidRPr="00487733">
        <w:rPr>
          <w:rFonts w:cs="Times New Roman"/>
        </w:rPr>
        <w:t>с</w:t>
      </w:r>
      <w:r w:rsidRPr="00487733">
        <w:rPr>
          <w:rFonts w:cs="Times New Roman"/>
          <w:spacing w:val="2"/>
        </w:rPr>
        <w:t>л</w:t>
      </w:r>
      <w:r w:rsidRPr="00487733">
        <w:rPr>
          <w:rFonts w:cs="Times New Roman"/>
          <w:spacing w:val="-5"/>
        </w:rPr>
        <w:t>е</w:t>
      </w:r>
      <w:r w:rsidRPr="00487733">
        <w:rPr>
          <w:rFonts w:cs="Times New Roman"/>
          <w:spacing w:val="2"/>
        </w:rPr>
        <w:t>д</w:t>
      </w:r>
      <w:r w:rsidRPr="00487733">
        <w:rPr>
          <w:rFonts w:cs="Times New Roman"/>
          <w:spacing w:val="-4"/>
        </w:rPr>
        <w:t>у</w:t>
      </w:r>
      <w:r w:rsidRPr="00487733">
        <w:rPr>
          <w:rFonts w:cs="Times New Roman"/>
          <w:spacing w:val="2"/>
        </w:rPr>
        <w:t>ю</w:t>
      </w:r>
      <w:r w:rsidRPr="00487733">
        <w:rPr>
          <w:rFonts w:cs="Times New Roman"/>
          <w:spacing w:val="-1"/>
        </w:rPr>
        <w:t>щи</w:t>
      </w:r>
      <w:r w:rsidRPr="00487733">
        <w:rPr>
          <w:rFonts w:cs="Times New Roman"/>
        </w:rPr>
        <w:t>е</w:t>
      </w:r>
      <w:r w:rsidR="000D39D1">
        <w:rPr>
          <w:rFonts w:cs="Times New Roman"/>
        </w:rPr>
        <w:t xml:space="preserve"> </w:t>
      </w:r>
      <w:r w:rsidRPr="00487733">
        <w:rPr>
          <w:rFonts w:cs="Times New Roman"/>
          <w:spacing w:val="-6"/>
        </w:rPr>
        <w:t>о</w:t>
      </w:r>
      <w:r w:rsidRPr="00487733">
        <w:rPr>
          <w:rFonts w:cs="Times New Roman"/>
        </w:rPr>
        <w:t>хра</w:t>
      </w:r>
      <w:r w:rsidRPr="00487733">
        <w:rPr>
          <w:rFonts w:cs="Times New Roman"/>
          <w:spacing w:val="-1"/>
        </w:rPr>
        <w:t>нн</w:t>
      </w:r>
      <w:r w:rsidRPr="00487733">
        <w:rPr>
          <w:rFonts w:cs="Times New Roman"/>
          <w:spacing w:val="1"/>
        </w:rPr>
        <w:t>ы</w:t>
      </w:r>
      <w:r w:rsidRPr="00487733">
        <w:rPr>
          <w:rFonts w:cs="Times New Roman"/>
        </w:rPr>
        <w:t>е</w:t>
      </w:r>
      <w:r w:rsidR="000D39D1">
        <w:rPr>
          <w:rFonts w:cs="Times New Roman"/>
        </w:rPr>
        <w:t xml:space="preserve"> </w:t>
      </w:r>
      <w:r w:rsidRPr="00487733">
        <w:rPr>
          <w:rFonts w:cs="Times New Roman"/>
          <w:spacing w:val="-3"/>
        </w:rPr>
        <w:t>з</w:t>
      </w:r>
      <w:r w:rsidRPr="00487733">
        <w:rPr>
          <w:rFonts w:cs="Times New Roman"/>
        </w:rPr>
        <w:t>о</w:t>
      </w:r>
      <w:r w:rsidRPr="00487733">
        <w:rPr>
          <w:rFonts w:cs="Times New Roman"/>
          <w:spacing w:val="-1"/>
        </w:rPr>
        <w:t>н</w:t>
      </w:r>
      <w:r w:rsidRPr="00487733">
        <w:rPr>
          <w:rFonts w:cs="Times New Roman"/>
          <w:spacing w:val="1"/>
        </w:rPr>
        <w:t>ы</w:t>
      </w:r>
      <w:r w:rsidRPr="00487733">
        <w:rPr>
          <w:rFonts w:cs="Times New Roman"/>
        </w:rPr>
        <w:t>:</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 xml:space="preserve">а) вдоль трасс наружных газопроводов - в виде территории, ограниченной </w:t>
      </w:r>
      <w:r w:rsidRPr="00487733">
        <w:rPr>
          <w:rFonts w:eastAsia="Calibri" w:cs="Times New Roman"/>
        </w:rPr>
        <w:lastRenderedPageBreak/>
        <w:t>условными линиями, проходящими на расстоянии 2 метров с каждой стороны газопровода;</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5038CF" w:rsidRPr="00487733" w:rsidRDefault="005038CF" w:rsidP="005038CF">
      <w:pPr>
        <w:pStyle w:val="10"/>
      </w:pPr>
      <w:r w:rsidRPr="00487733">
        <w:t>О</w:t>
      </w:r>
      <w:r w:rsidRPr="00487733">
        <w:rPr>
          <w:spacing w:val="1"/>
        </w:rPr>
        <w:t>т</w:t>
      </w:r>
      <w:r w:rsidRPr="00487733">
        <w:rPr>
          <w:spacing w:val="-3"/>
        </w:rPr>
        <w:t>с</w:t>
      </w:r>
      <w:r w:rsidRPr="00487733">
        <w:rPr>
          <w:spacing w:val="-1"/>
        </w:rPr>
        <w:t>ч</w:t>
      </w:r>
      <w:r w:rsidRPr="00487733">
        <w:t>ет</w:t>
      </w:r>
      <w:r w:rsidR="000D39D1">
        <w:t xml:space="preserve"> </w:t>
      </w:r>
      <w:r w:rsidRPr="00487733">
        <w:t>рас</w:t>
      </w:r>
      <w:r w:rsidRPr="00487733">
        <w:rPr>
          <w:spacing w:val="1"/>
        </w:rPr>
        <w:t>с</w:t>
      </w:r>
      <w:r w:rsidRPr="00487733">
        <w:rPr>
          <w:spacing w:val="-5"/>
        </w:rPr>
        <w:t>т</w:t>
      </w:r>
      <w:r w:rsidRPr="00487733">
        <w:rPr>
          <w:spacing w:val="-4"/>
        </w:rPr>
        <w:t>о</w:t>
      </w:r>
      <w:r w:rsidRPr="00487733">
        <w:t>я</w:t>
      </w:r>
      <w:r w:rsidRPr="00487733">
        <w:rPr>
          <w:spacing w:val="1"/>
        </w:rPr>
        <w:t>н</w:t>
      </w:r>
      <w:r w:rsidRPr="00487733">
        <w:rPr>
          <w:spacing w:val="-1"/>
        </w:rPr>
        <w:t>и</w:t>
      </w:r>
      <w:r w:rsidRPr="00487733">
        <w:t>й</w:t>
      </w:r>
      <w:r w:rsidR="000D39D1">
        <w:t xml:space="preserve"> </w:t>
      </w:r>
      <w:r w:rsidRPr="00487733">
        <w:rPr>
          <w:spacing w:val="-1"/>
        </w:rPr>
        <w:t>п</w:t>
      </w:r>
      <w:r w:rsidRPr="00487733">
        <w:t>ри</w:t>
      </w:r>
      <w:r w:rsidR="000D39D1">
        <w:t xml:space="preserve"> </w:t>
      </w:r>
      <w:r w:rsidRPr="00487733">
        <w:t>о</w:t>
      </w:r>
      <w:r w:rsidRPr="00487733">
        <w:rPr>
          <w:spacing w:val="-1"/>
        </w:rPr>
        <w:t>п</w:t>
      </w:r>
      <w:r w:rsidRPr="00487733">
        <w:t>р</w:t>
      </w:r>
      <w:r w:rsidRPr="00487733">
        <w:rPr>
          <w:spacing w:val="-5"/>
        </w:rPr>
        <w:t>е</w:t>
      </w:r>
      <w:r w:rsidRPr="00487733">
        <w:rPr>
          <w:spacing w:val="2"/>
        </w:rPr>
        <w:t>д</w:t>
      </w:r>
      <w:r w:rsidRPr="00487733">
        <w:t>еле</w:t>
      </w:r>
      <w:r w:rsidRPr="00487733">
        <w:rPr>
          <w:spacing w:val="-1"/>
        </w:rPr>
        <w:t>н</w:t>
      </w:r>
      <w:r w:rsidRPr="00487733">
        <w:rPr>
          <w:spacing w:val="1"/>
        </w:rPr>
        <w:t>и</w:t>
      </w:r>
      <w:r w:rsidRPr="00487733">
        <w:t xml:space="preserve">и </w:t>
      </w:r>
      <w:r w:rsidR="000D39D1">
        <w:rPr>
          <w:spacing w:val="-6"/>
        </w:rPr>
        <w:t>охранных</w:t>
      </w:r>
      <w:r w:rsidR="000D39D1">
        <w:rPr>
          <w:spacing w:val="1"/>
        </w:rPr>
        <w:t xml:space="preserve"> </w:t>
      </w:r>
      <w:r w:rsidRPr="00487733">
        <w:rPr>
          <w:spacing w:val="-3"/>
        </w:rPr>
        <w:t>з</w:t>
      </w:r>
      <w:r w:rsidRPr="00487733">
        <w:t>он</w:t>
      </w:r>
      <w:r w:rsidR="000D39D1">
        <w:t xml:space="preserve"> </w:t>
      </w:r>
      <w:r w:rsidRPr="00487733">
        <w:rPr>
          <w:spacing w:val="-1"/>
        </w:rPr>
        <w:t>г</w:t>
      </w:r>
      <w:r w:rsidRPr="00487733">
        <w:rPr>
          <w:spacing w:val="1"/>
        </w:rPr>
        <w:t>а</w:t>
      </w:r>
      <w:r w:rsidRPr="00487733">
        <w:rPr>
          <w:spacing w:val="-3"/>
        </w:rPr>
        <w:t>з</w:t>
      </w:r>
      <w:r w:rsidRPr="00487733">
        <w:t>о</w:t>
      </w:r>
      <w:r w:rsidRPr="00487733">
        <w:rPr>
          <w:spacing w:val="-1"/>
        </w:rPr>
        <w:t>п</w:t>
      </w:r>
      <w:r w:rsidRPr="00487733">
        <w:t>ро</w:t>
      </w:r>
      <w:r w:rsidRPr="00487733">
        <w:rPr>
          <w:spacing w:val="-1"/>
        </w:rPr>
        <w:t>в</w:t>
      </w:r>
      <w:r w:rsidRPr="00487733">
        <w:rPr>
          <w:spacing w:val="-6"/>
        </w:rPr>
        <w:t>о</w:t>
      </w:r>
      <w:r w:rsidRPr="00487733">
        <w:t>дов</w:t>
      </w:r>
      <w:r w:rsidR="000D39D1">
        <w:t xml:space="preserve"> </w:t>
      </w:r>
      <w:r w:rsidRPr="00487733">
        <w:rPr>
          <w:spacing w:val="-1"/>
        </w:rPr>
        <w:t>п</w:t>
      </w:r>
      <w:r w:rsidRPr="00487733">
        <w:t>ро</w:t>
      </w:r>
      <w:r w:rsidRPr="00487733">
        <w:rPr>
          <w:spacing w:val="1"/>
        </w:rPr>
        <w:t>и</w:t>
      </w:r>
      <w:r w:rsidRPr="00487733">
        <w:rPr>
          <w:spacing w:val="-1"/>
        </w:rPr>
        <w:t>зв</w:t>
      </w:r>
      <w:r w:rsidRPr="00487733">
        <w:rPr>
          <w:spacing w:val="-6"/>
        </w:rPr>
        <w:t>о</w:t>
      </w:r>
      <w:r w:rsidRPr="00487733">
        <w:t>д</w:t>
      </w:r>
      <w:r w:rsidRPr="00487733">
        <w:rPr>
          <w:spacing w:val="-1"/>
        </w:rPr>
        <w:t>и</w:t>
      </w:r>
      <w:r w:rsidRPr="00487733">
        <w:rPr>
          <w:spacing w:val="3"/>
        </w:rPr>
        <w:t>т</w:t>
      </w:r>
      <w:r w:rsidRPr="00487733">
        <w:t>ся</w:t>
      </w:r>
      <w:r w:rsidR="000D39D1">
        <w:t xml:space="preserve"> </w:t>
      </w:r>
      <w:r w:rsidRPr="00487733">
        <w:rPr>
          <w:spacing w:val="-4"/>
        </w:rPr>
        <w:t>о</w:t>
      </w:r>
      <w:r w:rsidRPr="00487733">
        <w:t>т</w:t>
      </w:r>
      <w:r w:rsidR="000D39D1">
        <w:t xml:space="preserve"> </w:t>
      </w:r>
      <w:r w:rsidRPr="00487733">
        <w:rPr>
          <w:spacing w:val="6"/>
        </w:rPr>
        <w:t>о</w:t>
      </w:r>
      <w:r w:rsidRPr="00487733">
        <w:t xml:space="preserve">си </w:t>
      </w:r>
      <w:r w:rsidRPr="00487733">
        <w:rPr>
          <w:spacing w:val="-1"/>
        </w:rPr>
        <w:t>г</w:t>
      </w:r>
      <w:r w:rsidRPr="00487733">
        <w:t>а</w:t>
      </w:r>
      <w:r w:rsidRPr="00487733">
        <w:rPr>
          <w:spacing w:val="-1"/>
        </w:rPr>
        <w:t>з</w:t>
      </w:r>
      <w:r w:rsidRPr="00487733">
        <w:t>о</w:t>
      </w:r>
      <w:r w:rsidRPr="00487733">
        <w:rPr>
          <w:spacing w:val="-1"/>
        </w:rPr>
        <w:t>п</w:t>
      </w:r>
      <w:r w:rsidRPr="00487733">
        <w:t>ро</w:t>
      </w:r>
      <w:r w:rsidRPr="00487733">
        <w:rPr>
          <w:spacing w:val="-1"/>
        </w:rPr>
        <w:t>в</w:t>
      </w:r>
      <w:r w:rsidRPr="00487733">
        <w:rPr>
          <w:spacing w:val="-6"/>
        </w:rPr>
        <w:t>о</w:t>
      </w:r>
      <w:r w:rsidRPr="00487733">
        <w:t>да –</w:t>
      </w:r>
      <w:r w:rsidR="000D39D1">
        <w:t xml:space="preserve"> </w:t>
      </w:r>
      <w:r w:rsidRPr="00487733">
        <w:t xml:space="preserve">для </w:t>
      </w:r>
      <w:r w:rsidRPr="00487733">
        <w:rPr>
          <w:spacing w:val="-6"/>
        </w:rPr>
        <w:t>о</w:t>
      </w:r>
      <w:r w:rsidRPr="00487733">
        <w:t>д</w:t>
      </w:r>
      <w:r w:rsidRPr="00487733">
        <w:rPr>
          <w:spacing w:val="-1"/>
        </w:rPr>
        <w:t>н</w:t>
      </w:r>
      <w:r w:rsidRPr="00487733">
        <w:t>о</w:t>
      </w:r>
      <w:r w:rsidRPr="00487733">
        <w:rPr>
          <w:spacing w:val="-1"/>
        </w:rPr>
        <w:t>н</w:t>
      </w:r>
      <w:r w:rsidRPr="00487733">
        <w:rPr>
          <w:spacing w:val="1"/>
        </w:rPr>
        <w:t>и</w:t>
      </w:r>
      <w:r w:rsidRPr="00487733">
        <w:rPr>
          <w:spacing w:val="-5"/>
        </w:rPr>
        <w:t>т</w:t>
      </w:r>
      <w:r w:rsidRPr="00487733">
        <w:rPr>
          <w:spacing w:val="-6"/>
        </w:rPr>
        <w:t>о</w:t>
      </w:r>
      <w:r w:rsidRPr="00487733">
        <w:rPr>
          <w:spacing w:val="-1"/>
        </w:rPr>
        <w:t>чн</w:t>
      </w:r>
      <w:r w:rsidRPr="00487733">
        <w:rPr>
          <w:spacing w:val="1"/>
        </w:rPr>
        <w:t>ы</w:t>
      </w:r>
      <w:r w:rsidRPr="00487733">
        <w:t xml:space="preserve">х </w:t>
      </w:r>
      <w:r w:rsidRPr="00487733">
        <w:rPr>
          <w:spacing w:val="-1"/>
        </w:rPr>
        <w:t>г</w:t>
      </w:r>
      <w:r w:rsidRPr="00487733">
        <w:t>а</w:t>
      </w:r>
      <w:r w:rsidRPr="00487733">
        <w:rPr>
          <w:spacing w:val="-3"/>
        </w:rPr>
        <w:t>з</w:t>
      </w:r>
      <w:r w:rsidRPr="00487733">
        <w:rPr>
          <w:spacing w:val="2"/>
        </w:rPr>
        <w:t>о</w:t>
      </w:r>
      <w:r w:rsidRPr="00487733">
        <w:rPr>
          <w:spacing w:val="-1"/>
        </w:rPr>
        <w:t>п</w:t>
      </w:r>
      <w:r w:rsidRPr="00487733">
        <w:t>ро</w:t>
      </w:r>
      <w:r w:rsidRPr="00487733">
        <w:rPr>
          <w:spacing w:val="-1"/>
        </w:rPr>
        <w:t>в</w:t>
      </w:r>
      <w:r w:rsidRPr="00487733">
        <w:rPr>
          <w:spacing w:val="-6"/>
        </w:rPr>
        <w:t>о</w:t>
      </w:r>
      <w:r w:rsidRPr="00487733">
        <w:t>д</w:t>
      </w:r>
      <w:r w:rsidRPr="00487733">
        <w:rPr>
          <w:spacing w:val="-2"/>
        </w:rPr>
        <w:t>о</w:t>
      </w:r>
      <w:r w:rsidRPr="00487733">
        <w:t>в</w:t>
      </w:r>
      <w:r w:rsidR="000D39D1">
        <w:t xml:space="preserve"> </w:t>
      </w:r>
      <w:r w:rsidRPr="00487733">
        <w:t>и</w:t>
      </w:r>
      <w:r w:rsidR="000D39D1">
        <w:t xml:space="preserve"> </w:t>
      </w:r>
      <w:r w:rsidRPr="00487733">
        <w:rPr>
          <w:spacing w:val="-4"/>
        </w:rPr>
        <w:t>о</w:t>
      </w:r>
      <w:r w:rsidRPr="00487733">
        <w:t>т</w:t>
      </w:r>
      <w:r w:rsidR="000D39D1">
        <w:t xml:space="preserve"> </w:t>
      </w:r>
      <w:r w:rsidRPr="00487733">
        <w:rPr>
          <w:spacing w:val="8"/>
        </w:rPr>
        <w:t>о</w:t>
      </w:r>
      <w:r w:rsidRPr="00487733">
        <w:rPr>
          <w:spacing w:val="1"/>
        </w:rPr>
        <w:t>с</w:t>
      </w:r>
      <w:r w:rsidRPr="00487733">
        <w:t>ей</w:t>
      </w:r>
      <w:r w:rsidR="000D39D1">
        <w:t xml:space="preserve"> </w:t>
      </w:r>
      <w:r w:rsidRPr="00487733">
        <w:rPr>
          <w:spacing w:val="-1"/>
        </w:rPr>
        <w:t>к</w:t>
      </w:r>
      <w:r w:rsidRPr="00487733">
        <w:t>ра</w:t>
      </w:r>
      <w:r w:rsidRPr="00487733">
        <w:rPr>
          <w:spacing w:val="-1"/>
        </w:rPr>
        <w:t>йни</w:t>
      </w:r>
      <w:r w:rsidRPr="00487733">
        <w:t>х</w:t>
      </w:r>
      <w:r w:rsidR="000D39D1">
        <w:t xml:space="preserve"> </w:t>
      </w:r>
      <w:r w:rsidRPr="00487733">
        <w:rPr>
          <w:spacing w:val="-1"/>
        </w:rPr>
        <w:t>ни</w:t>
      </w:r>
      <w:r w:rsidRPr="00487733">
        <w:rPr>
          <w:spacing w:val="-3"/>
        </w:rPr>
        <w:t>т</w:t>
      </w:r>
      <w:r w:rsidRPr="00487733">
        <w:t>ок</w:t>
      </w:r>
      <w:r w:rsidR="000D39D1">
        <w:t xml:space="preserve"> </w:t>
      </w:r>
      <w:r w:rsidRPr="00487733">
        <w:rPr>
          <w:spacing w:val="-1"/>
        </w:rPr>
        <w:t>г</w:t>
      </w:r>
      <w:r w:rsidRPr="00487733">
        <w:t>а</w:t>
      </w:r>
      <w:r w:rsidRPr="00487733">
        <w:rPr>
          <w:spacing w:val="-3"/>
        </w:rPr>
        <w:t>з</w:t>
      </w:r>
      <w:r w:rsidRPr="00487733">
        <w:rPr>
          <w:spacing w:val="2"/>
        </w:rPr>
        <w:t>о</w:t>
      </w:r>
      <w:r w:rsidRPr="00487733">
        <w:rPr>
          <w:spacing w:val="-1"/>
        </w:rPr>
        <w:t>п</w:t>
      </w:r>
      <w:r w:rsidRPr="00487733">
        <w:t>ро</w:t>
      </w:r>
      <w:r w:rsidRPr="00487733">
        <w:rPr>
          <w:spacing w:val="-1"/>
        </w:rPr>
        <w:t>в</w:t>
      </w:r>
      <w:r w:rsidRPr="00487733">
        <w:rPr>
          <w:spacing w:val="-6"/>
        </w:rPr>
        <w:t>о</w:t>
      </w:r>
      <w:r w:rsidRPr="00487733">
        <w:t>д</w:t>
      </w:r>
      <w:r w:rsidRPr="00487733">
        <w:rPr>
          <w:spacing w:val="-2"/>
        </w:rPr>
        <w:t>о</w:t>
      </w:r>
      <w:r w:rsidRPr="00487733">
        <w:t>в–для м</w:t>
      </w:r>
      <w:r w:rsidRPr="00487733">
        <w:rPr>
          <w:spacing w:val="-1"/>
        </w:rPr>
        <w:t>н</w:t>
      </w:r>
      <w:r w:rsidRPr="00487733">
        <w:t>о</w:t>
      </w:r>
      <w:r w:rsidRPr="00487733">
        <w:rPr>
          <w:spacing w:val="-7"/>
        </w:rPr>
        <w:t>г</w:t>
      </w:r>
      <w:r w:rsidRPr="00487733">
        <w:t>о</w:t>
      </w:r>
      <w:r w:rsidRPr="00487733">
        <w:rPr>
          <w:spacing w:val="-1"/>
        </w:rPr>
        <w:t>н</w:t>
      </w:r>
      <w:r w:rsidRPr="00487733">
        <w:rPr>
          <w:spacing w:val="1"/>
        </w:rPr>
        <w:t>и</w:t>
      </w:r>
      <w:r w:rsidRPr="00487733">
        <w:rPr>
          <w:spacing w:val="-5"/>
        </w:rPr>
        <w:t>т</w:t>
      </w:r>
      <w:r w:rsidRPr="00487733">
        <w:rPr>
          <w:spacing w:val="-6"/>
        </w:rPr>
        <w:t>о</w:t>
      </w:r>
      <w:r w:rsidRPr="00487733">
        <w:rPr>
          <w:spacing w:val="1"/>
        </w:rPr>
        <w:t>ч</w:t>
      </w:r>
      <w:r w:rsidRPr="00487733">
        <w:rPr>
          <w:spacing w:val="-1"/>
        </w:rPr>
        <w:t>н</w:t>
      </w:r>
      <w:r w:rsidRPr="00487733">
        <w:rPr>
          <w:spacing w:val="1"/>
        </w:rPr>
        <w:t>ы</w:t>
      </w:r>
      <w:r w:rsidRPr="00487733">
        <w:t>х.</w:t>
      </w:r>
    </w:p>
    <w:p w:rsidR="005038CF" w:rsidRPr="00487733" w:rsidRDefault="005038CF" w:rsidP="005038CF">
      <w:pPr>
        <w:pStyle w:val="10"/>
        <w:rPr>
          <w:bCs w:val="0"/>
          <w:i w:val="0"/>
        </w:rPr>
      </w:pPr>
      <w:r w:rsidRPr="00487733">
        <w:t>По территории Старокалитвенского сельского поселения проходят газопроводы высокого и низкого давления.</w:t>
      </w:r>
    </w:p>
    <w:p w:rsidR="005038CF" w:rsidRPr="00487733" w:rsidRDefault="005038CF" w:rsidP="005038CF">
      <w:pPr>
        <w:ind w:firstLine="567"/>
        <w:rPr>
          <w:rFonts w:eastAsia="TimesNewRoman" w:cs="Times New Roman"/>
          <w:bCs/>
        </w:rPr>
      </w:pPr>
    </w:p>
    <w:p w:rsidR="005038CF" w:rsidRPr="00487733" w:rsidRDefault="005038CF" w:rsidP="005038CF">
      <w:pPr>
        <w:pStyle w:val="10"/>
        <w:jc w:val="center"/>
        <w:rPr>
          <w:b w:val="0"/>
        </w:rPr>
      </w:pPr>
      <w:r w:rsidRPr="00487733">
        <w:t>Охранные зоны газопроводов и иных трубопроводов</w:t>
      </w:r>
    </w:p>
    <w:tbl>
      <w:tblPr>
        <w:tblW w:w="93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8"/>
        <w:gridCol w:w="2585"/>
        <w:gridCol w:w="2694"/>
        <w:gridCol w:w="3283"/>
      </w:tblGrid>
      <w:tr w:rsidR="005038CF" w:rsidRPr="00487733" w:rsidTr="00256CB3">
        <w:trPr>
          <w:trHeight w:val="403"/>
        </w:trPr>
        <w:tc>
          <w:tcPr>
            <w:tcW w:w="788" w:type="dxa"/>
            <w:shd w:val="pct15" w:color="auto" w:fill="auto"/>
          </w:tcPr>
          <w:p w:rsidR="005038CF" w:rsidRPr="00487733" w:rsidRDefault="005038CF" w:rsidP="00256CB3">
            <w:pPr>
              <w:pStyle w:val="10"/>
              <w:ind w:right="-108"/>
              <w:jc w:val="center"/>
              <w:rPr>
                <w:b w:val="0"/>
              </w:rPr>
            </w:pPr>
            <w:r w:rsidRPr="00487733">
              <w:rPr>
                <w:sz w:val="22"/>
                <w:szCs w:val="22"/>
              </w:rPr>
              <w:t>№п/п</w:t>
            </w:r>
          </w:p>
        </w:tc>
        <w:tc>
          <w:tcPr>
            <w:tcW w:w="2585" w:type="dxa"/>
            <w:shd w:val="pct15" w:color="auto" w:fill="auto"/>
          </w:tcPr>
          <w:p w:rsidR="005038CF" w:rsidRPr="00487733" w:rsidRDefault="005038CF" w:rsidP="00256CB3">
            <w:pPr>
              <w:pStyle w:val="10"/>
              <w:ind w:right="176" w:firstLine="108"/>
              <w:jc w:val="center"/>
              <w:rPr>
                <w:b w:val="0"/>
              </w:rPr>
            </w:pPr>
            <w:r w:rsidRPr="00487733">
              <w:rPr>
                <w:sz w:val="22"/>
                <w:szCs w:val="22"/>
              </w:rPr>
              <w:t>Наименование</w:t>
            </w:r>
          </w:p>
        </w:tc>
        <w:tc>
          <w:tcPr>
            <w:tcW w:w="2694" w:type="dxa"/>
            <w:shd w:val="pct15" w:color="auto" w:fill="auto"/>
          </w:tcPr>
          <w:p w:rsidR="005038CF" w:rsidRPr="00487733" w:rsidRDefault="005038CF" w:rsidP="00256CB3">
            <w:pPr>
              <w:pStyle w:val="10"/>
              <w:ind w:left="33" w:right="176" w:firstLine="141"/>
              <w:jc w:val="center"/>
              <w:rPr>
                <w:b w:val="0"/>
              </w:rPr>
            </w:pPr>
            <w:r w:rsidRPr="00487733">
              <w:rPr>
                <w:sz w:val="22"/>
                <w:szCs w:val="22"/>
              </w:rPr>
              <w:t>Показатели</w:t>
            </w:r>
          </w:p>
        </w:tc>
        <w:tc>
          <w:tcPr>
            <w:tcW w:w="3283" w:type="dxa"/>
            <w:shd w:val="pct15" w:color="auto" w:fill="auto"/>
          </w:tcPr>
          <w:p w:rsidR="005038CF" w:rsidRPr="00487733" w:rsidRDefault="005038CF" w:rsidP="00256CB3">
            <w:pPr>
              <w:pStyle w:val="10"/>
              <w:ind w:right="179" w:firstLine="175"/>
              <w:jc w:val="center"/>
              <w:rPr>
                <w:b w:val="0"/>
              </w:rPr>
            </w:pPr>
            <w:r w:rsidRPr="00487733">
              <w:rPr>
                <w:sz w:val="22"/>
                <w:szCs w:val="22"/>
              </w:rPr>
              <w:t>Постановление</w:t>
            </w:r>
          </w:p>
        </w:tc>
      </w:tr>
      <w:tr w:rsidR="005038CF" w:rsidRPr="00487733" w:rsidTr="00256CB3">
        <w:trPr>
          <w:trHeight w:val="722"/>
        </w:trPr>
        <w:tc>
          <w:tcPr>
            <w:tcW w:w="788" w:type="dxa"/>
            <w:vAlign w:val="center"/>
          </w:tcPr>
          <w:p w:rsidR="005038CF" w:rsidRPr="00487733" w:rsidRDefault="005038CF" w:rsidP="00256CB3">
            <w:pPr>
              <w:pStyle w:val="10"/>
              <w:ind w:right="-108"/>
              <w:jc w:val="center"/>
            </w:pPr>
            <w:r w:rsidRPr="00487733">
              <w:rPr>
                <w:sz w:val="22"/>
                <w:szCs w:val="22"/>
              </w:rPr>
              <w:lastRenderedPageBreak/>
              <w:t>1</w:t>
            </w:r>
          </w:p>
        </w:tc>
        <w:tc>
          <w:tcPr>
            <w:tcW w:w="2585" w:type="dxa"/>
            <w:vAlign w:val="center"/>
          </w:tcPr>
          <w:p w:rsidR="005038CF" w:rsidRPr="00487733" w:rsidRDefault="005038CF" w:rsidP="00256CB3">
            <w:pPr>
              <w:pStyle w:val="10"/>
              <w:ind w:right="33" w:firstLine="0"/>
              <w:jc w:val="left"/>
            </w:pPr>
            <w:r w:rsidRPr="00487733">
              <w:rPr>
                <w:sz w:val="22"/>
                <w:szCs w:val="22"/>
              </w:rPr>
              <w:t>Межпоселковый</w:t>
            </w:r>
          </w:p>
          <w:p w:rsidR="005038CF" w:rsidRPr="00487733" w:rsidRDefault="005038CF" w:rsidP="00256CB3">
            <w:pPr>
              <w:pStyle w:val="10"/>
              <w:ind w:right="33" w:firstLine="0"/>
              <w:jc w:val="left"/>
            </w:pPr>
            <w:r w:rsidRPr="00487733">
              <w:rPr>
                <w:sz w:val="22"/>
                <w:szCs w:val="22"/>
              </w:rPr>
              <w:t>газопровод высокого</w:t>
            </w:r>
          </w:p>
          <w:p w:rsidR="005038CF" w:rsidRPr="00487733" w:rsidRDefault="005038CF" w:rsidP="00256CB3">
            <w:pPr>
              <w:pStyle w:val="10"/>
              <w:ind w:right="33" w:firstLine="0"/>
              <w:jc w:val="left"/>
            </w:pPr>
            <w:r w:rsidRPr="00487733">
              <w:rPr>
                <w:sz w:val="22"/>
                <w:szCs w:val="22"/>
              </w:rPr>
              <w:t>давления</w:t>
            </w:r>
          </w:p>
        </w:tc>
        <w:tc>
          <w:tcPr>
            <w:tcW w:w="2694" w:type="dxa"/>
            <w:vAlign w:val="center"/>
          </w:tcPr>
          <w:p w:rsidR="005038CF" w:rsidRPr="00487733" w:rsidRDefault="005038CF" w:rsidP="00256CB3">
            <w:pPr>
              <w:pStyle w:val="10"/>
              <w:ind w:left="33" w:right="34" w:firstLine="1"/>
              <w:jc w:val="left"/>
            </w:pPr>
            <w:r w:rsidRPr="00487733">
              <w:rPr>
                <w:sz w:val="22"/>
                <w:szCs w:val="22"/>
              </w:rPr>
              <w:t>Охранная зона вдоль</w:t>
            </w:r>
          </w:p>
          <w:p w:rsidR="005038CF" w:rsidRPr="00487733" w:rsidRDefault="005038CF" w:rsidP="00256CB3">
            <w:pPr>
              <w:pStyle w:val="10"/>
              <w:ind w:left="33" w:right="34" w:firstLine="1"/>
              <w:jc w:val="left"/>
              <w:rPr>
                <w:b w:val="0"/>
              </w:rPr>
            </w:pPr>
            <w:r w:rsidRPr="00487733">
              <w:rPr>
                <w:sz w:val="22"/>
                <w:szCs w:val="22"/>
              </w:rPr>
              <w:t>трассы по 2 м в каждую сторонуот оси</w:t>
            </w:r>
          </w:p>
        </w:tc>
        <w:tc>
          <w:tcPr>
            <w:tcW w:w="3283" w:type="dxa"/>
            <w:vMerge w:val="restart"/>
            <w:vAlign w:val="center"/>
          </w:tcPr>
          <w:p w:rsidR="005038CF" w:rsidRPr="00487733" w:rsidRDefault="005038CF" w:rsidP="00256CB3">
            <w:pPr>
              <w:pStyle w:val="10"/>
              <w:ind w:firstLine="33"/>
              <w:jc w:val="center"/>
              <w:rPr>
                <w:b w:val="0"/>
              </w:rPr>
            </w:pPr>
            <w:r w:rsidRPr="00487733">
              <w:rPr>
                <w:sz w:val="22"/>
                <w:szCs w:val="22"/>
              </w:rPr>
              <w:t>Пост. Правительства РФ от 20.11.2000 г. № 878 «Об утверждении правил охраны газораспределительных сетей»</w:t>
            </w:r>
          </w:p>
        </w:tc>
      </w:tr>
      <w:tr w:rsidR="005038CF" w:rsidRPr="00487733" w:rsidTr="00256CB3">
        <w:trPr>
          <w:trHeight w:val="842"/>
        </w:trPr>
        <w:tc>
          <w:tcPr>
            <w:tcW w:w="788" w:type="dxa"/>
            <w:vAlign w:val="center"/>
          </w:tcPr>
          <w:p w:rsidR="005038CF" w:rsidRPr="00487733" w:rsidRDefault="005038CF" w:rsidP="00256CB3">
            <w:pPr>
              <w:pStyle w:val="10"/>
              <w:ind w:right="-108"/>
              <w:jc w:val="center"/>
            </w:pPr>
            <w:r w:rsidRPr="00487733">
              <w:rPr>
                <w:sz w:val="22"/>
                <w:szCs w:val="22"/>
              </w:rPr>
              <w:t>2</w:t>
            </w:r>
          </w:p>
        </w:tc>
        <w:tc>
          <w:tcPr>
            <w:tcW w:w="2585" w:type="dxa"/>
            <w:vAlign w:val="center"/>
          </w:tcPr>
          <w:p w:rsidR="005038CF" w:rsidRPr="00487733" w:rsidRDefault="005038CF" w:rsidP="00256CB3">
            <w:pPr>
              <w:pStyle w:val="10"/>
              <w:ind w:right="33" w:firstLine="0"/>
              <w:jc w:val="left"/>
            </w:pPr>
            <w:r w:rsidRPr="00487733">
              <w:rPr>
                <w:sz w:val="22"/>
                <w:szCs w:val="22"/>
              </w:rPr>
              <w:t>Внутрипоселковый</w:t>
            </w:r>
          </w:p>
          <w:p w:rsidR="005038CF" w:rsidRPr="00487733" w:rsidRDefault="005038CF" w:rsidP="00256CB3">
            <w:pPr>
              <w:pStyle w:val="10"/>
              <w:ind w:right="33" w:firstLine="0"/>
              <w:jc w:val="left"/>
            </w:pPr>
            <w:r w:rsidRPr="00487733">
              <w:rPr>
                <w:sz w:val="22"/>
                <w:szCs w:val="22"/>
              </w:rPr>
              <w:t>газопровод низкого</w:t>
            </w:r>
          </w:p>
          <w:p w:rsidR="005038CF" w:rsidRPr="00487733" w:rsidRDefault="005038CF" w:rsidP="00256CB3">
            <w:pPr>
              <w:pStyle w:val="10"/>
              <w:ind w:right="33" w:firstLine="0"/>
              <w:jc w:val="left"/>
            </w:pPr>
            <w:r w:rsidRPr="00487733">
              <w:rPr>
                <w:sz w:val="22"/>
                <w:szCs w:val="22"/>
              </w:rPr>
              <w:t>давления</w:t>
            </w:r>
          </w:p>
        </w:tc>
        <w:tc>
          <w:tcPr>
            <w:tcW w:w="2694" w:type="dxa"/>
            <w:vAlign w:val="center"/>
          </w:tcPr>
          <w:p w:rsidR="005038CF" w:rsidRPr="00487733" w:rsidRDefault="005038CF" w:rsidP="00256CB3">
            <w:pPr>
              <w:pStyle w:val="10"/>
              <w:ind w:left="33" w:right="34" w:firstLine="1"/>
              <w:jc w:val="left"/>
            </w:pPr>
            <w:r w:rsidRPr="00487733">
              <w:rPr>
                <w:sz w:val="22"/>
                <w:szCs w:val="22"/>
              </w:rPr>
              <w:t>Охранная зона вдоль</w:t>
            </w:r>
          </w:p>
          <w:p w:rsidR="005038CF" w:rsidRPr="00487733" w:rsidRDefault="005038CF" w:rsidP="00256CB3">
            <w:pPr>
              <w:pStyle w:val="10"/>
              <w:ind w:left="33" w:right="34" w:firstLine="1"/>
              <w:jc w:val="left"/>
            </w:pPr>
            <w:r w:rsidRPr="00487733">
              <w:rPr>
                <w:sz w:val="22"/>
                <w:szCs w:val="22"/>
              </w:rPr>
              <w:t>трассы по 2 м в каждую сторонуот оси</w:t>
            </w:r>
          </w:p>
        </w:tc>
        <w:tc>
          <w:tcPr>
            <w:tcW w:w="3283" w:type="dxa"/>
            <w:vMerge/>
          </w:tcPr>
          <w:p w:rsidR="005038CF" w:rsidRPr="00487733" w:rsidRDefault="005038CF" w:rsidP="00256CB3">
            <w:pPr>
              <w:pStyle w:val="10"/>
              <w:ind w:firstLine="33"/>
              <w:rPr>
                <w:highlight w:val="lightGray"/>
              </w:rPr>
            </w:pPr>
          </w:p>
        </w:tc>
      </w:tr>
    </w:tbl>
    <w:p w:rsidR="005038CF" w:rsidRPr="00487733" w:rsidRDefault="005038CF" w:rsidP="005038CF">
      <w:pPr>
        <w:pStyle w:val="10"/>
        <w:rPr>
          <w:bCs w:val="0"/>
          <w:highlight w:val="lightGray"/>
        </w:rPr>
      </w:pPr>
    </w:p>
    <w:p w:rsidR="005038CF" w:rsidRPr="00487733" w:rsidRDefault="005038CF" w:rsidP="005038CF">
      <w:pPr>
        <w:pStyle w:val="10"/>
        <w:contextualSpacing/>
      </w:pPr>
      <w:r w:rsidRPr="00487733">
        <w:t>Сведения о границах охранных зон объектов газоснабжения, расположенных на территории Старокалитвенского сельского поселения, внесены в ЕГРН.</w:t>
      </w:r>
    </w:p>
    <w:p w:rsidR="005038CF" w:rsidRPr="00487733" w:rsidRDefault="005038CF" w:rsidP="005038CF">
      <w:pPr>
        <w:ind w:firstLine="567"/>
        <w:jc w:val="both"/>
        <w:rPr>
          <w:rFonts w:cs="Times New Roman"/>
          <w:b/>
          <w:i/>
        </w:rPr>
      </w:pPr>
      <w:r w:rsidRPr="00487733">
        <w:rPr>
          <w:rFonts w:cs="Times New Roman"/>
          <w:b/>
          <w:i/>
        </w:rPr>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rsidR="005038CF" w:rsidRPr="00487733" w:rsidRDefault="005038CF" w:rsidP="005038CF">
      <w:pPr>
        <w:ind w:firstLine="567"/>
        <w:jc w:val="both"/>
        <w:rPr>
          <w:rFonts w:cs="Times New Roman"/>
          <w:highlight w:val="lightGray"/>
        </w:rPr>
      </w:pPr>
    </w:p>
    <w:p w:rsidR="005038CF" w:rsidRPr="00487733" w:rsidRDefault="005038CF" w:rsidP="005038CF">
      <w:pPr>
        <w:pStyle w:val="10"/>
        <w:jc w:val="center"/>
        <w:rPr>
          <w:b w:val="0"/>
          <w:bCs w:val="0"/>
          <w:i w:val="0"/>
          <w:u w:val="single"/>
        </w:rPr>
      </w:pPr>
      <w:r w:rsidRPr="00487733">
        <w:rPr>
          <w:rFonts w:eastAsia="Calibri"/>
          <w:u w:val="single"/>
        </w:rPr>
        <w:t>Зоны</w:t>
      </w:r>
      <w:hyperlink r:id="rId52" w:history="1"/>
      <w:r w:rsidRPr="00487733">
        <w:rPr>
          <w:rFonts w:eastAsia="Calibri"/>
          <w:u w:val="single"/>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5038CF" w:rsidRPr="00B54078" w:rsidRDefault="005038CF" w:rsidP="005038CF">
      <w:pPr>
        <w:pStyle w:val="10"/>
      </w:pPr>
      <w:r w:rsidRPr="00487733">
        <w:t>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 Актуализированная редакция СниП 2.05.06-85*» (утв. Приказом Госстроя от 25.12.2012 № 108/ГС) (далее по тексту СП 36.13330.2012</w:t>
      </w:r>
      <w:r w:rsidRPr="00B54078">
        <w:t xml:space="preserve">) и </w:t>
      </w:r>
      <w:r w:rsidRPr="00B54078">
        <w:rPr>
          <w:rFonts w:eastAsia="Calibri"/>
        </w:rPr>
        <w:t>Постановлением Госгортехнадзора РФ от 23.11.1994 № 61 «О распространении «Правил охраны магистральных трубопроводов» на магистральные аммиакопроводы».</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 xml:space="preserve">Порядок охраны магистральных газопроводов установлен «Правилами охраны магистральных газопроводов», утвержденными постановлением Правительства Российской Федерации от 08.09.2017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w:t>
      </w:r>
      <w:r w:rsidRPr="00487733">
        <w:rPr>
          <w:rFonts w:eastAsia="Calibri" w:cs="Times New Roman"/>
        </w:rPr>
        <w:lastRenderedPageBreak/>
        <w:t>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5038CF" w:rsidRPr="00487733" w:rsidRDefault="005038CF" w:rsidP="005038CF">
      <w:pPr>
        <w:pStyle w:val="10"/>
        <w:rPr>
          <w:bCs w:val="0"/>
        </w:rPr>
      </w:pPr>
      <w:r w:rsidRPr="00487733">
        <w:t>Магистральный газопровод может включать следующие объекты:</w:t>
      </w:r>
    </w:p>
    <w:p w:rsidR="005038CF" w:rsidRPr="00487733" w:rsidRDefault="005038CF" w:rsidP="005038CF">
      <w:pPr>
        <w:pStyle w:val="10"/>
        <w:rPr>
          <w:bCs w:val="0"/>
        </w:rPr>
      </w:pPr>
      <w:r w:rsidRPr="00487733">
        <w:t>а) линейная часть магистрального газопровода;</w:t>
      </w:r>
    </w:p>
    <w:p w:rsidR="005038CF" w:rsidRPr="00487733" w:rsidRDefault="005038CF" w:rsidP="005038CF">
      <w:pPr>
        <w:pStyle w:val="10"/>
        <w:rPr>
          <w:bCs w:val="0"/>
        </w:rPr>
      </w:pPr>
      <w:r w:rsidRPr="00487733">
        <w:t>б) компрессорные станции;</w:t>
      </w:r>
    </w:p>
    <w:p w:rsidR="005038CF" w:rsidRPr="00487733" w:rsidRDefault="005038CF" w:rsidP="005038CF">
      <w:pPr>
        <w:pStyle w:val="10"/>
        <w:rPr>
          <w:bCs w:val="0"/>
        </w:rPr>
      </w:pPr>
      <w:r w:rsidRPr="00487733">
        <w:t>в) газоизмерительные станции;</w:t>
      </w:r>
    </w:p>
    <w:p w:rsidR="005038CF" w:rsidRPr="00487733" w:rsidRDefault="005038CF" w:rsidP="005038CF">
      <w:pPr>
        <w:pStyle w:val="10"/>
        <w:rPr>
          <w:bCs w:val="0"/>
        </w:rPr>
      </w:pPr>
      <w:r w:rsidRPr="00487733">
        <w:t>г) газораспределительные станции, узлы и пункты редуцирования газа;</w:t>
      </w:r>
    </w:p>
    <w:p w:rsidR="005038CF" w:rsidRPr="00487733" w:rsidRDefault="005038CF" w:rsidP="005038CF">
      <w:pPr>
        <w:pStyle w:val="10"/>
        <w:rPr>
          <w:bCs w:val="0"/>
        </w:rPr>
      </w:pPr>
      <w:r w:rsidRPr="00487733">
        <w:t>д) станции охлаждения газа;</w:t>
      </w:r>
    </w:p>
    <w:p w:rsidR="005038CF" w:rsidRPr="00487733" w:rsidRDefault="005038CF" w:rsidP="005038CF">
      <w:pPr>
        <w:pStyle w:val="10"/>
        <w:rPr>
          <w:bCs w:val="0"/>
        </w:rPr>
      </w:pPr>
      <w:r w:rsidRPr="00487733">
        <w:t>е) подземные хранилища газа, включая трубопроводы, соединяющие объекты подземных хранилищ газа.</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Охранные зоны объектов магистральных газопроводов (далее – охранные зоны) устанавливаются:</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 xml:space="preserve">д)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w:t>
      </w:r>
      <w:r w:rsidRPr="00487733">
        <w:rPr>
          <w:rFonts w:eastAsia="Calibri" w:cs="Times New Roman"/>
        </w:rPr>
        <w:lastRenderedPageBreak/>
        <w:t>стороны;</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5038CF" w:rsidRPr="00487733" w:rsidRDefault="005038CF" w:rsidP="005038CF">
      <w:pPr>
        <w:pStyle w:val="10"/>
        <w:rPr>
          <w:bCs w:val="0"/>
          <w:highlight w:val="lightGray"/>
        </w:rPr>
      </w:pPr>
    </w:p>
    <w:p w:rsidR="005038CF" w:rsidRPr="00487733" w:rsidRDefault="005038CF" w:rsidP="005038CF">
      <w:pPr>
        <w:autoSpaceDE w:val="0"/>
        <w:autoSpaceDN w:val="0"/>
        <w:adjustRightInd w:val="0"/>
        <w:ind w:firstLine="567"/>
        <w:jc w:val="both"/>
        <w:rPr>
          <w:rFonts w:eastAsia="Calibri" w:cs="Times New Roman"/>
        </w:rPr>
      </w:pPr>
      <w:r w:rsidRPr="00487733">
        <w:rPr>
          <w:rFonts w:cs="Times New Roman"/>
          <w:bCs/>
        </w:rPr>
        <w:t xml:space="preserve">В пределах зоны минимальных расстояний </w:t>
      </w:r>
      <w:r w:rsidRPr="00487733">
        <w:rPr>
          <w:rFonts w:cs="Times New Roman"/>
          <w:b/>
          <w:bCs/>
        </w:rPr>
        <w:t>не допускается</w:t>
      </w:r>
      <w:r w:rsidRPr="00487733">
        <w:rPr>
          <w:rFonts w:cs="Times New Roman"/>
          <w:bCs/>
        </w:rPr>
        <w:t xml:space="preserve"> размещение:</w:t>
      </w:r>
    </w:p>
    <w:p w:rsidR="005038CF" w:rsidRPr="00487733" w:rsidRDefault="005038CF" w:rsidP="00582FB3">
      <w:pPr>
        <w:pStyle w:val="aff6"/>
        <w:widowControl/>
        <w:numPr>
          <w:ilvl w:val="0"/>
          <w:numId w:val="83"/>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 xml:space="preserve">городов и других населенных пунктов; </w:t>
      </w:r>
    </w:p>
    <w:p w:rsidR="005038CF" w:rsidRPr="00487733" w:rsidRDefault="005038CF" w:rsidP="00582FB3">
      <w:pPr>
        <w:pStyle w:val="aff6"/>
        <w:widowControl/>
        <w:numPr>
          <w:ilvl w:val="0"/>
          <w:numId w:val="83"/>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 xml:space="preserve">коллективные сады с садовыми домиками, дачные поселки; </w:t>
      </w:r>
    </w:p>
    <w:p w:rsidR="005038CF" w:rsidRPr="00487733" w:rsidRDefault="005038CF" w:rsidP="00582FB3">
      <w:pPr>
        <w:pStyle w:val="aff6"/>
        <w:widowControl/>
        <w:numPr>
          <w:ilvl w:val="0"/>
          <w:numId w:val="83"/>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 xml:space="preserve">отдельные промышленные и сельскохозяйственные предприятия; </w:t>
      </w:r>
    </w:p>
    <w:p w:rsidR="005038CF" w:rsidRPr="00487733" w:rsidRDefault="005038CF" w:rsidP="00582FB3">
      <w:pPr>
        <w:pStyle w:val="aff6"/>
        <w:widowControl/>
        <w:numPr>
          <w:ilvl w:val="0"/>
          <w:numId w:val="83"/>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 xml:space="preserve">тепличные комбинаты и хозяйства; </w:t>
      </w:r>
    </w:p>
    <w:p w:rsidR="005038CF" w:rsidRPr="00487733" w:rsidRDefault="005038CF" w:rsidP="00582FB3">
      <w:pPr>
        <w:pStyle w:val="aff6"/>
        <w:widowControl/>
        <w:numPr>
          <w:ilvl w:val="0"/>
          <w:numId w:val="83"/>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 xml:space="preserve">птицефабрики; </w:t>
      </w:r>
    </w:p>
    <w:p w:rsidR="005038CF" w:rsidRPr="00487733" w:rsidRDefault="005038CF" w:rsidP="00582FB3">
      <w:pPr>
        <w:pStyle w:val="aff6"/>
        <w:widowControl/>
        <w:numPr>
          <w:ilvl w:val="0"/>
          <w:numId w:val="83"/>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 xml:space="preserve">молокозаводы; </w:t>
      </w:r>
    </w:p>
    <w:p w:rsidR="005038CF" w:rsidRPr="00487733" w:rsidRDefault="005038CF" w:rsidP="00582FB3">
      <w:pPr>
        <w:pStyle w:val="aff6"/>
        <w:widowControl/>
        <w:numPr>
          <w:ilvl w:val="0"/>
          <w:numId w:val="83"/>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карьеры разработки полезных ископаемых;</w:t>
      </w:r>
    </w:p>
    <w:p w:rsidR="005038CF" w:rsidRPr="00487733" w:rsidRDefault="005038CF" w:rsidP="00582FB3">
      <w:pPr>
        <w:pStyle w:val="aff6"/>
        <w:widowControl/>
        <w:numPr>
          <w:ilvl w:val="0"/>
          <w:numId w:val="83"/>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 xml:space="preserve">гаражи и открытые стоянки для автомобилей индивидуальных владельцев на количество автомобилей более 20; </w:t>
      </w:r>
    </w:p>
    <w:p w:rsidR="005038CF" w:rsidRPr="00487733" w:rsidRDefault="005038CF" w:rsidP="00582FB3">
      <w:pPr>
        <w:pStyle w:val="aff6"/>
        <w:widowControl/>
        <w:numPr>
          <w:ilvl w:val="0"/>
          <w:numId w:val="83"/>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 xml:space="preserve">отдельно стоящие здания с массовым скоплением людей (школы, больницы, клубы, детские сады и ясли, вокзалы и т.д.); </w:t>
      </w:r>
    </w:p>
    <w:p w:rsidR="005038CF" w:rsidRPr="00487733" w:rsidRDefault="005038CF" w:rsidP="00582FB3">
      <w:pPr>
        <w:pStyle w:val="aff6"/>
        <w:widowControl/>
        <w:numPr>
          <w:ilvl w:val="0"/>
          <w:numId w:val="83"/>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 xml:space="preserve">жилые здания 3-этажные и выше; </w:t>
      </w:r>
    </w:p>
    <w:p w:rsidR="005038CF" w:rsidRPr="00487733" w:rsidRDefault="005038CF" w:rsidP="00582FB3">
      <w:pPr>
        <w:pStyle w:val="aff6"/>
        <w:widowControl/>
        <w:numPr>
          <w:ilvl w:val="0"/>
          <w:numId w:val="83"/>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 xml:space="preserve">железнодорожные станции; </w:t>
      </w:r>
    </w:p>
    <w:p w:rsidR="005038CF" w:rsidRPr="00487733" w:rsidRDefault="005038CF" w:rsidP="00582FB3">
      <w:pPr>
        <w:pStyle w:val="aff6"/>
        <w:widowControl/>
        <w:numPr>
          <w:ilvl w:val="0"/>
          <w:numId w:val="83"/>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 xml:space="preserve">аэропорты; </w:t>
      </w:r>
    </w:p>
    <w:p w:rsidR="005038CF" w:rsidRPr="00487733" w:rsidRDefault="005038CF" w:rsidP="00582FB3">
      <w:pPr>
        <w:pStyle w:val="aff6"/>
        <w:widowControl/>
        <w:numPr>
          <w:ilvl w:val="0"/>
          <w:numId w:val="83"/>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 xml:space="preserve">морские и речные порты и пристани; </w:t>
      </w:r>
    </w:p>
    <w:p w:rsidR="005038CF" w:rsidRPr="00487733" w:rsidRDefault="005038CF" w:rsidP="00582FB3">
      <w:pPr>
        <w:pStyle w:val="aff6"/>
        <w:widowControl/>
        <w:numPr>
          <w:ilvl w:val="0"/>
          <w:numId w:val="83"/>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 xml:space="preserve">гидроэлектростанции; </w:t>
      </w:r>
    </w:p>
    <w:p w:rsidR="005038CF" w:rsidRPr="00487733" w:rsidRDefault="005038CF" w:rsidP="00582FB3">
      <w:pPr>
        <w:pStyle w:val="aff6"/>
        <w:widowControl/>
        <w:numPr>
          <w:ilvl w:val="0"/>
          <w:numId w:val="83"/>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 xml:space="preserve">гидротехнические сооружения морского и речного транспорта; </w:t>
      </w:r>
    </w:p>
    <w:p w:rsidR="005038CF" w:rsidRPr="00487733" w:rsidRDefault="005038CF" w:rsidP="00582FB3">
      <w:pPr>
        <w:pStyle w:val="aff6"/>
        <w:widowControl/>
        <w:numPr>
          <w:ilvl w:val="0"/>
          <w:numId w:val="83"/>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w:t>
      </w:r>
    </w:p>
    <w:p w:rsidR="005038CF" w:rsidRPr="00487733" w:rsidRDefault="005038CF" w:rsidP="00582FB3">
      <w:pPr>
        <w:pStyle w:val="aff6"/>
        <w:widowControl/>
        <w:numPr>
          <w:ilvl w:val="0"/>
          <w:numId w:val="83"/>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склады легковоспламеняющихся и горючих жидкостей и газов с объемом хранения свыше 1000 м</w:t>
      </w:r>
      <w:r w:rsidRPr="00487733">
        <w:rPr>
          <w:rFonts w:eastAsia="Calibri"/>
          <w:kern w:val="0"/>
          <w:vertAlign w:val="superscript"/>
        </w:rPr>
        <w:t>3</w:t>
      </w:r>
      <w:r w:rsidRPr="00487733">
        <w:rPr>
          <w:rFonts w:eastAsia="Calibri"/>
          <w:kern w:val="0"/>
        </w:rPr>
        <w:t xml:space="preserve">; </w:t>
      </w:r>
    </w:p>
    <w:p w:rsidR="005038CF" w:rsidRPr="00487733" w:rsidRDefault="005038CF" w:rsidP="00582FB3">
      <w:pPr>
        <w:pStyle w:val="aff6"/>
        <w:widowControl/>
        <w:numPr>
          <w:ilvl w:val="0"/>
          <w:numId w:val="83"/>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 xml:space="preserve">автозаправочные станции; </w:t>
      </w:r>
    </w:p>
    <w:p w:rsidR="005038CF" w:rsidRPr="00487733" w:rsidRDefault="005038CF" w:rsidP="00582FB3">
      <w:pPr>
        <w:pStyle w:val="aff6"/>
        <w:widowControl/>
        <w:numPr>
          <w:ilvl w:val="0"/>
          <w:numId w:val="83"/>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операторов связи - владельцев коммуникаций.</w:t>
      </w:r>
    </w:p>
    <w:p w:rsidR="005038CF" w:rsidRPr="00487733" w:rsidRDefault="005038CF" w:rsidP="005038CF">
      <w:pPr>
        <w:ind w:firstLine="567"/>
        <w:jc w:val="both"/>
        <w:rPr>
          <w:rFonts w:cs="Times New Roman"/>
        </w:rPr>
      </w:pPr>
    </w:p>
    <w:p w:rsidR="005038CF" w:rsidRPr="00487733" w:rsidRDefault="005038CF" w:rsidP="005038CF">
      <w:pPr>
        <w:ind w:firstLine="567"/>
        <w:jc w:val="both"/>
        <w:rPr>
          <w:rFonts w:cs="Times New Roman"/>
          <w:b/>
          <w:i/>
        </w:rPr>
      </w:pPr>
      <w:r w:rsidRPr="00487733">
        <w:rPr>
          <w:rFonts w:cs="Times New Roman"/>
          <w:b/>
          <w:i/>
        </w:rPr>
        <w:t>В зоне минимально – допустимых расстояний любое строительство, включая ограждение земельных участков, без письменного согласия с эксплуатирующей организацией категорически запрещено».</w:t>
      </w:r>
    </w:p>
    <w:p w:rsidR="005038CF" w:rsidRDefault="005038CF" w:rsidP="005038CF">
      <w:pPr>
        <w:pStyle w:val="10"/>
        <w:ind w:firstLine="426"/>
        <w:contextualSpacing/>
        <w:jc w:val="center"/>
        <w:rPr>
          <w:b w:val="0"/>
        </w:rPr>
      </w:pPr>
    </w:p>
    <w:p w:rsidR="005038CF" w:rsidRPr="00651582" w:rsidRDefault="005038CF" w:rsidP="005038CF">
      <w:pPr>
        <w:pStyle w:val="10"/>
        <w:ind w:firstLine="426"/>
        <w:contextualSpacing/>
        <w:jc w:val="center"/>
        <w:rPr>
          <w:b w:val="0"/>
        </w:rPr>
      </w:pPr>
      <w:r w:rsidRPr="00651582">
        <w:t>Охранные зоны и зоны минимальных расстояний до промышленных предприятий, зданий и сооружений газопроводов и иных трубопроводов</w:t>
      </w:r>
    </w:p>
    <w:tbl>
      <w:tblPr>
        <w:tblW w:w="95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95"/>
        <w:gridCol w:w="2727"/>
        <w:gridCol w:w="4636"/>
      </w:tblGrid>
      <w:tr w:rsidR="005038CF" w:rsidRPr="00651582" w:rsidTr="00256CB3">
        <w:trPr>
          <w:trHeight w:val="403"/>
          <w:jc w:val="center"/>
        </w:trPr>
        <w:tc>
          <w:tcPr>
            <w:tcW w:w="2195" w:type="dxa"/>
            <w:tcBorders>
              <w:top w:val="single" w:sz="4" w:space="0" w:color="000000"/>
              <w:left w:val="single" w:sz="4" w:space="0" w:color="000000"/>
              <w:bottom w:val="single" w:sz="4" w:space="0" w:color="000000"/>
              <w:right w:val="single" w:sz="4" w:space="0" w:color="000000"/>
            </w:tcBorders>
            <w:shd w:val="pct15" w:color="auto" w:fill="auto"/>
            <w:hideMark/>
          </w:tcPr>
          <w:p w:rsidR="005038CF" w:rsidRPr="00651582" w:rsidRDefault="005038CF" w:rsidP="00256CB3">
            <w:pPr>
              <w:pStyle w:val="10"/>
              <w:ind w:right="176" w:firstLine="108"/>
              <w:jc w:val="center"/>
              <w:rPr>
                <w:b w:val="0"/>
              </w:rPr>
            </w:pPr>
            <w:r w:rsidRPr="00651582">
              <w:rPr>
                <w:sz w:val="22"/>
                <w:szCs w:val="22"/>
              </w:rPr>
              <w:lastRenderedPageBreak/>
              <w:t>Наименование</w:t>
            </w:r>
          </w:p>
        </w:tc>
        <w:tc>
          <w:tcPr>
            <w:tcW w:w="2727" w:type="dxa"/>
            <w:tcBorders>
              <w:top w:val="single" w:sz="4" w:space="0" w:color="000000"/>
              <w:left w:val="single" w:sz="4" w:space="0" w:color="000000"/>
              <w:bottom w:val="single" w:sz="4" w:space="0" w:color="000000"/>
              <w:right w:val="single" w:sz="4" w:space="0" w:color="000000"/>
            </w:tcBorders>
            <w:shd w:val="pct15" w:color="auto" w:fill="auto"/>
            <w:hideMark/>
          </w:tcPr>
          <w:p w:rsidR="005038CF" w:rsidRPr="00651582" w:rsidRDefault="005038CF" w:rsidP="00256CB3">
            <w:pPr>
              <w:pStyle w:val="10"/>
              <w:ind w:left="33" w:right="176" w:firstLine="141"/>
              <w:jc w:val="center"/>
              <w:rPr>
                <w:b w:val="0"/>
              </w:rPr>
            </w:pPr>
            <w:r w:rsidRPr="00651582">
              <w:rPr>
                <w:sz w:val="22"/>
                <w:szCs w:val="22"/>
              </w:rPr>
              <w:t>Показатели</w:t>
            </w:r>
          </w:p>
        </w:tc>
        <w:tc>
          <w:tcPr>
            <w:tcW w:w="4636" w:type="dxa"/>
            <w:tcBorders>
              <w:top w:val="single" w:sz="4" w:space="0" w:color="000000"/>
              <w:left w:val="single" w:sz="4" w:space="0" w:color="000000"/>
              <w:bottom w:val="single" w:sz="4" w:space="0" w:color="000000"/>
              <w:right w:val="single" w:sz="4" w:space="0" w:color="000000"/>
            </w:tcBorders>
            <w:shd w:val="pct15" w:color="auto" w:fill="auto"/>
            <w:hideMark/>
          </w:tcPr>
          <w:p w:rsidR="005038CF" w:rsidRPr="00651582" w:rsidRDefault="005038CF" w:rsidP="00256CB3">
            <w:pPr>
              <w:pStyle w:val="10"/>
              <w:ind w:right="179" w:firstLine="175"/>
              <w:jc w:val="center"/>
              <w:rPr>
                <w:b w:val="0"/>
              </w:rPr>
            </w:pPr>
            <w:r w:rsidRPr="00651582">
              <w:rPr>
                <w:sz w:val="22"/>
                <w:szCs w:val="22"/>
              </w:rPr>
              <w:t>Постановление</w:t>
            </w:r>
          </w:p>
        </w:tc>
      </w:tr>
      <w:tr w:rsidR="005038CF" w:rsidRPr="00651582" w:rsidTr="00256CB3">
        <w:trPr>
          <w:trHeight w:val="1007"/>
          <w:jc w:val="center"/>
        </w:trPr>
        <w:tc>
          <w:tcPr>
            <w:tcW w:w="2195" w:type="dxa"/>
            <w:vMerge w:val="restart"/>
            <w:tcBorders>
              <w:top w:val="single" w:sz="4" w:space="0" w:color="000000"/>
              <w:left w:val="single" w:sz="4" w:space="0" w:color="000000"/>
              <w:bottom w:val="single" w:sz="4" w:space="0" w:color="000000"/>
              <w:right w:val="single" w:sz="4" w:space="0" w:color="000000"/>
            </w:tcBorders>
          </w:tcPr>
          <w:p w:rsidR="005038CF" w:rsidRPr="00651582" w:rsidRDefault="005038CF" w:rsidP="00256CB3">
            <w:pPr>
              <w:pStyle w:val="10"/>
              <w:ind w:right="33" w:firstLine="0"/>
              <w:jc w:val="left"/>
              <w:rPr>
                <w:highlight w:val="cyan"/>
              </w:rPr>
            </w:pPr>
            <w:r w:rsidRPr="00651582">
              <w:rPr>
                <w:sz w:val="22"/>
                <w:szCs w:val="22"/>
              </w:rPr>
              <w:t>Магистральный аммиакопровод «Тольятти - Одесса» Д=336,5 мм</w:t>
            </w:r>
          </w:p>
        </w:tc>
        <w:tc>
          <w:tcPr>
            <w:tcW w:w="2727" w:type="dxa"/>
            <w:tcBorders>
              <w:top w:val="single" w:sz="4" w:space="0" w:color="000000"/>
              <w:left w:val="single" w:sz="4" w:space="0" w:color="000000"/>
              <w:bottom w:val="single" w:sz="4" w:space="0" w:color="000000"/>
              <w:right w:val="single" w:sz="4" w:space="0" w:color="000000"/>
            </w:tcBorders>
            <w:hideMark/>
          </w:tcPr>
          <w:p w:rsidR="005038CF" w:rsidRPr="00651582" w:rsidRDefault="005038CF" w:rsidP="00256CB3">
            <w:pPr>
              <w:pStyle w:val="10"/>
              <w:ind w:left="33" w:right="34" w:firstLine="1"/>
            </w:pPr>
            <w:r w:rsidRPr="00651582">
              <w:rPr>
                <w:sz w:val="22"/>
                <w:szCs w:val="22"/>
              </w:rPr>
              <w:t>Охранная зона вдоль</w:t>
            </w:r>
          </w:p>
          <w:p w:rsidR="005038CF" w:rsidRPr="00651582" w:rsidRDefault="005038CF" w:rsidP="00256CB3">
            <w:pPr>
              <w:pStyle w:val="10"/>
              <w:ind w:left="33" w:right="34" w:firstLine="1"/>
              <w:rPr>
                <w:b w:val="0"/>
              </w:rPr>
            </w:pPr>
            <w:r w:rsidRPr="00651582">
              <w:rPr>
                <w:sz w:val="22"/>
                <w:szCs w:val="22"/>
              </w:rPr>
              <w:t>трассы по 25 м в каждую сторону от оси</w:t>
            </w:r>
          </w:p>
        </w:tc>
        <w:tc>
          <w:tcPr>
            <w:tcW w:w="4636" w:type="dxa"/>
            <w:tcBorders>
              <w:top w:val="single" w:sz="4" w:space="0" w:color="000000"/>
              <w:left w:val="single" w:sz="4" w:space="0" w:color="000000"/>
              <w:bottom w:val="single" w:sz="4" w:space="0" w:color="000000"/>
              <w:right w:val="single" w:sz="4" w:space="0" w:color="000000"/>
            </w:tcBorders>
            <w:hideMark/>
          </w:tcPr>
          <w:p w:rsidR="005038CF" w:rsidRPr="00651582" w:rsidRDefault="005038CF" w:rsidP="00256CB3">
            <w:pPr>
              <w:pStyle w:val="10"/>
              <w:ind w:firstLine="33"/>
            </w:pPr>
            <w:r w:rsidRPr="00651582">
              <w:rPr>
                <w:sz w:val="22"/>
                <w:szCs w:val="22"/>
              </w:rPr>
              <w:t>В соответствии с «Правилами охраны магистральных трубопроводов» (утв. Минтопэнерго РФ 29.04.1992, Постановлением Госгортехнадзора РФ от 22.04.1992 № 9) (с изм. от 23.11.1994) (вместе с «Положением о взаимоотношениях предприятий, коммуникации которых проходят в одном техническом коридоре или пересекаются»)</w:t>
            </w:r>
          </w:p>
          <w:p w:rsidR="005038CF" w:rsidRPr="00651582" w:rsidRDefault="005038CF" w:rsidP="00256CB3">
            <w:pPr>
              <w:pStyle w:val="10"/>
              <w:ind w:firstLine="33"/>
              <w:rPr>
                <w:highlight w:val="cyan"/>
              </w:rPr>
            </w:pPr>
            <w:r w:rsidRPr="00651582">
              <w:rPr>
                <w:sz w:val="22"/>
                <w:szCs w:val="22"/>
              </w:rPr>
              <w:t>Сведения не внесены в ЕГРН.</w:t>
            </w:r>
          </w:p>
        </w:tc>
      </w:tr>
      <w:tr w:rsidR="005038CF" w:rsidRPr="00651582" w:rsidTr="00256CB3">
        <w:trPr>
          <w:trHeight w:val="699"/>
          <w:jc w:val="center"/>
        </w:trPr>
        <w:tc>
          <w:tcPr>
            <w:tcW w:w="2195" w:type="dxa"/>
            <w:vMerge/>
            <w:tcBorders>
              <w:top w:val="single" w:sz="4" w:space="0" w:color="000000"/>
              <w:left w:val="single" w:sz="4" w:space="0" w:color="000000"/>
              <w:bottom w:val="single" w:sz="4" w:space="0" w:color="000000"/>
              <w:right w:val="single" w:sz="4" w:space="0" w:color="000000"/>
            </w:tcBorders>
            <w:vAlign w:val="center"/>
            <w:hideMark/>
          </w:tcPr>
          <w:p w:rsidR="005038CF" w:rsidRPr="00651582" w:rsidRDefault="005038CF" w:rsidP="00256CB3">
            <w:pPr>
              <w:rPr>
                <w:rFonts w:eastAsia="TimesNewRoman"/>
                <w:highlight w:val="cyan"/>
              </w:rPr>
            </w:pPr>
          </w:p>
        </w:tc>
        <w:tc>
          <w:tcPr>
            <w:tcW w:w="2727" w:type="dxa"/>
            <w:tcBorders>
              <w:top w:val="single" w:sz="4" w:space="0" w:color="000000"/>
              <w:left w:val="single" w:sz="4" w:space="0" w:color="000000"/>
              <w:bottom w:val="single" w:sz="4" w:space="0" w:color="000000"/>
              <w:right w:val="single" w:sz="4" w:space="0" w:color="000000"/>
            </w:tcBorders>
            <w:hideMark/>
          </w:tcPr>
          <w:p w:rsidR="005038CF" w:rsidRPr="00651582" w:rsidRDefault="005038CF" w:rsidP="00256CB3">
            <w:pPr>
              <w:pStyle w:val="10"/>
              <w:ind w:left="33" w:right="34" w:firstLine="1"/>
            </w:pPr>
            <w:r w:rsidRPr="00651582">
              <w:rPr>
                <w:sz w:val="22"/>
                <w:szCs w:val="22"/>
              </w:rPr>
              <w:t>Минимальное расстояние до населенных пунктов, промышленных предприятий, зданий и сооружений 1000 м</w:t>
            </w:r>
          </w:p>
        </w:tc>
        <w:tc>
          <w:tcPr>
            <w:tcW w:w="4636" w:type="dxa"/>
            <w:tcBorders>
              <w:top w:val="single" w:sz="4" w:space="0" w:color="000000"/>
              <w:left w:val="single" w:sz="4" w:space="0" w:color="000000"/>
              <w:bottom w:val="single" w:sz="4" w:space="0" w:color="000000"/>
              <w:right w:val="single" w:sz="4" w:space="0" w:color="000000"/>
            </w:tcBorders>
            <w:vAlign w:val="center"/>
            <w:hideMark/>
          </w:tcPr>
          <w:p w:rsidR="005038CF" w:rsidRPr="00651582" w:rsidRDefault="005038CF" w:rsidP="00256CB3">
            <w:pPr>
              <w:pStyle w:val="10"/>
              <w:ind w:firstLine="33"/>
              <w:rPr>
                <w:b w:val="0"/>
              </w:rPr>
            </w:pPr>
            <w:r w:rsidRPr="00651582">
              <w:rPr>
                <w:rFonts w:eastAsia="Calibri"/>
                <w:sz w:val="22"/>
                <w:szCs w:val="22"/>
              </w:rPr>
              <w:t>Постановление Госгортехнадзора РФ от 23.11.1994 № 61 «О распространении «Правил охраны магистральных трубопроводов» на магистральные аммиакопроводы»*</w:t>
            </w:r>
          </w:p>
        </w:tc>
      </w:tr>
    </w:tbl>
    <w:p w:rsidR="005038CF" w:rsidRPr="00651582" w:rsidRDefault="005038CF" w:rsidP="005038CF">
      <w:pPr>
        <w:autoSpaceDE w:val="0"/>
        <w:autoSpaceDN w:val="0"/>
        <w:adjustRightInd w:val="0"/>
        <w:ind w:firstLine="567"/>
        <w:jc w:val="both"/>
        <w:rPr>
          <w:rFonts w:cs="Times New Roman"/>
          <w:i/>
        </w:rPr>
      </w:pPr>
      <w:r w:rsidRPr="00651582">
        <w:rPr>
          <w:rFonts w:cs="Times New Roman"/>
          <w:b/>
          <w:i/>
        </w:rPr>
        <w:t>*</w:t>
      </w:r>
      <w:r w:rsidRPr="00651582">
        <w:rPr>
          <w:rFonts w:cs="Times New Roman"/>
          <w:i/>
        </w:rPr>
        <w:t xml:space="preserve"> На расстоянии ближе 1000 метров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5038CF" w:rsidRPr="00487733" w:rsidRDefault="005038CF" w:rsidP="005038CF">
      <w:pPr>
        <w:ind w:firstLine="567"/>
        <w:jc w:val="both"/>
        <w:rPr>
          <w:rFonts w:cs="Times New Roman"/>
        </w:rPr>
      </w:pPr>
    </w:p>
    <w:p w:rsidR="005038CF" w:rsidRPr="00487733" w:rsidRDefault="005038CF" w:rsidP="005038CF">
      <w:pPr>
        <w:pStyle w:val="10"/>
        <w:ind w:firstLine="426"/>
        <w:contextualSpacing/>
        <w:jc w:val="center"/>
        <w:rPr>
          <w:b w:val="0"/>
          <w:i w:val="0"/>
          <w:u w:val="single"/>
        </w:rPr>
      </w:pPr>
      <w:bookmarkStart w:id="189" w:name="_Toc40350040"/>
      <w:bookmarkEnd w:id="189"/>
      <w:r w:rsidRPr="00487733">
        <w:rPr>
          <w:u w:val="single"/>
        </w:rPr>
        <w:t>Охранная зона объектов электроэнергетики (объектов электросетевого хозяйства и объектов по производству электрической энергии)</w:t>
      </w:r>
    </w:p>
    <w:p w:rsidR="005038CF" w:rsidRPr="00487733" w:rsidRDefault="005038CF" w:rsidP="005038CF">
      <w:pPr>
        <w:autoSpaceDE w:val="0"/>
        <w:ind w:firstLine="567"/>
        <w:jc w:val="both"/>
        <w:rPr>
          <w:rFonts w:cs="Times New Roman"/>
        </w:rPr>
      </w:pPr>
      <w:r w:rsidRPr="00487733">
        <w:rPr>
          <w:rFonts w:cs="Times New Roman"/>
          <w:b/>
        </w:rPr>
        <w:t xml:space="preserve">В соответствии с </w:t>
      </w:r>
      <w:r w:rsidRPr="00487733">
        <w:rPr>
          <w:rFonts w:cs="Times New Roman"/>
        </w:rPr>
        <w:t xml:space="preserve">Постановлением Правительства РФ от 18.11.2013 </w:t>
      </w:r>
      <w:r w:rsidRPr="00487733">
        <w:rPr>
          <w:rFonts w:cs="Times New Roman"/>
          <w:b/>
        </w:rPr>
        <w:t>№</w:t>
      </w:r>
      <w:r w:rsidRPr="00487733">
        <w:rPr>
          <w:rFonts w:cs="Times New Roman"/>
        </w:rPr>
        <w:t xml:space="preserve">1033 (ред. от 15.01.2019) </w:t>
      </w:r>
      <w:r w:rsidRPr="00487733">
        <w:rPr>
          <w:rFonts w:cs="Times New Roman"/>
          <w:b/>
        </w:rPr>
        <w:t>«</w:t>
      </w:r>
      <w:r w:rsidRPr="00487733">
        <w:rPr>
          <w:rFonts w:cs="Times New Roman"/>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487733">
        <w:rPr>
          <w:rFonts w:cs="Times New Roman"/>
          <w:b/>
        </w:rPr>
        <w:t>»</w:t>
      </w:r>
      <w:r w:rsidRPr="00487733">
        <w:rPr>
          <w:rFonts w:cs="Times New Roman"/>
        </w:rPr>
        <w:t xml:space="preserve"> (вместе с </w:t>
      </w:r>
      <w:r w:rsidRPr="00487733">
        <w:rPr>
          <w:rFonts w:cs="Times New Roman"/>
          <w:b/>
        </w:rPr>
        <w:t>«</w:t>
      </w:r>
      <w:r w:rsidRPr="00487733">
        <w:rPr>
          <w:rFonts w:cs="Times New Roman"/>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487733">
        <w:rPr>
          <w:rFonts w:cs="Times New Roman"/>
          <w:b/>
        </w:rPr>
        <w:t>объектами по производству электрической энергии</w:t>
      </w:r>
      <w:r w:rsidRPr="00487733">
        <w:rPr>
          <w:rFonts w:cs="Times New Roman"/>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rsidR="005038CF" w:rsidRPr="00487733" w:rsidRDefault="005038CF" w:rsidP="005038CF">
      <w:pPr>
        <w:autoSpaceDE w:val="0"/>
        <w:ind w:firstLine="567"/>
        <w:jc w:val="both"/>
        <w:rPr>
          <w:rFonts w:cs="Times New Roman"/>
        </w:rPr>
      </w:pPr>
      <w:r w:rsidRPr="00487733">
        <w:rPr>
          <w:rFonts w:cs="Times New Roman"/>
          <w:i/>
        </w:rPr>
        <w:lastRenderedPageBreak/>
        <w:t>На территории Старокалитвенского</w:t>
      </w:r>
      <w:r w:rsidR="000D39D1">
        <w:rPr>
          <w:rFonts w:cs="Times New Roman"/>
          <w:i/>
        </w:rPr>
        <w:t xml:space="preserve"> </w:t>
      </w:r>
      <w:r w:rsidRPr="00487733">
        <w:rPr>
          <w:rFonts w:cs="Times New Roman"/>
          <w:i/>
        </w:rPr>
        <w:t>сельского поселения</w:t>
      </w:r>
      <w:r w:rsidR="000D39D1">
        <w:rPr>
          <w:rFonts w:cs="Times New Roman"/>
          <w:i/>
        </w:rPr>
        <w:t xml:space="preserve"> </w:t>
      </w:r>
      <w:r w:rsidRPr="00487733">
        <w:rPr>
          <w:rFonts w:cs="Times New Roman"/>
          <w:i/>
        </w:rPr>
        <w:t xml:space="preserve">отсутствуют </w:t>
      </w:r>
      <w:r w:rsidRPr="00487733">
        <w:rPr>
          <w:rFonts w:cs="Times New Roman"/>
          <w:b/>
          <w:i/>
        </w:rPr>
        <w:t>объекты</w:t>
      </w:r>
      <w:r w:rsidR="000D39D1">
        <w:rPr>
          <w:rFonts w:cs="Times New Roman"/>
          <w:b/>
          <w:i/>
        </w:rPr>
        <w:t xml:space="preserve"> </w:t>
      </w:r>
      <w:r w:rsidRPr="00487733">
        <w:rPr>
          <w:rFonts w:cs="Times New Roman"/>
          <w:b/>
          <w:i/>
        </w:rPr>
        <w:t>по производству электрической энергии,</w:t>
      </w:r>
      <w:r w:rsidR="000D39D1">
        <w:rPr>
          <w:rFonts w:cs="Times New Roman"/>
          <w:b/>
          <w:i/>
        </w:rPr>
        <w:t xml:space="preserve"> </w:t>
      </w:r>
      <w:r w:rsidRPr="00487733">
        <w:rPr>
          <w:rFonts w:cs="Times New Roman"/>
          <w:i/>
        </w:rPr>
        <w:t xml:space="preserve">но имеются </w:t>
      </w:r>
      <w:r w:rsidRPr="00487733">
        <w:rPr>
          <w:rFonts w:cs="Times New Roman"/>
          <w:b/>
          <w:i/>
        </w:rPr>
        <w:t>объекты электросетевого хозяйства.</w:t>
      </w:r>
    </w:p>
    <w:p w:rsidR="005038CF" w:rsidRPr="00487733" w:rsidRDefault="005038CF" w:rsidP="005038CF">
      <w:pPr>
        <w:ind w:firstLine="567"/>
        <w:jc w:val="both"/>
        <w:rPr>
          <w:rFonts w:eastAsia="Calibri" w:cs="Times New Roman"/>
        </w:rPr>
      </w:pPr>
      <w:r w:rsidRPr="00487733">
        <w:rPr>
          <w:rFonts w:eastAsia="Calibri" w:cs="Times New Roman"/>
        </w:rPr>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w:t>
      </w:r>
      <w:r w:rsidRPr="00487733">
        <w:rPr>
          <w:rFonts w:eastAsia="Calibri" w:cs="Times New Roman"/>
          <w:b/>
        </w:rPr>
        <w:t>охранные зоны устанавливаются</w:t>
      </w:r>
      <w:r w:rsidRPr="00487733">
        <w:rPr>
          <w:rFonts w:eastAsia="Calibri" w:cs="Times New Roman"/>
        </w:rPr>
        <w:t>:</w:t>
      </w:r>
    </w:p>
    <w:p w:rsidR="005038CF" w:rsidRPr="00487733" w:rsidRDefault="005038CF" w:rsidP="005038CF">
      <w:pPr>
        <w:ind w:firstLine="567"/>
        <w:jc w:val="both"/>
        <w:rPr>
          <w:rFonts w:eastAsia="Calibri" w:cs="Times New Roman"/>
        </w:rPr>
      </w:pPr>
      <w:bookmarkStart w:id="190" w:name="Par14"/>
      <w:bookmarkEnd w:id="190"/>
      <w:r w:rsidRPr="00487733">
        <w:rPr>
          <w:rFonts w:eastAsia="Calibri" w:cs="Times New Roman"/>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56"/>
        <w:gridCol w:w="6100"/>
      </w:tblGrid>
      <w:tr w:rsidR="005038CF" w:rsidRPr="00487733" w:rsidTr="00256CB3">
        <w:trPr>
          <w:tblHeader/>
          <w:jc w:val="center"/>
        </w:trPr>
        <w:tc>
          <w:tcPr>
            <w:tcW w:w="3256" w:type="dxa"/>
            <w:shd w:val="clear" w:color="auto" w:fill="D9D9D9" w:themeFill="background1" w:themeFillShade="D9"/>
            <w:vAlign w:val="center"/>
          </w:tcPr>
          <w:p w:rsidR="005038CF" w:rsidRPr="00487733" w:rsidRDefault="005038CF" w:rsidP="00256CB3">
            <w:pPr>
              <w:jc w:val="center"/>
              <w:rPr>
                <w:rFonts w:eastAsia="Calibri" w:cs="Times New Roman"/>
                <w:b/>
              </w:rPr>
            </w:pPr>
            <w:r w:rsidRPr="00487733">
              <w:rPr>
                <w:rFonts w:eastAsia="Calibri" w:cs="Times New Roman"/>
                <w:b/>
              </w:rPr>
              <w:t>Проектный номинальный класс напряжения, кВ</w:t>
            </w:r>
          </w:p>
        </w:tc>
        <w:tc>
          <w:tcPr>
            <w:tcW w:w="6100" w:type="dxa"/>
            <w:shd w:val="clear" w:color="auto" w:fill="D9D9D9" w:themeFill="background1" w:themeFillShade="D9"/>
            <w:vAlign w:val="center"/>
          </w:tcPr>
          <w:p w:rsidR="005038CF" w:rsidRPr="00487733" w:rsidRDefault="005038CF" w:rsidP="00256CB3">
            <w:pPr>
              <w:jc w:val="center"/>
              <w:rPr>
                <w:rFonts w:eastAsia="Calibri" w:cs="Times New Roman"/>
                <w:b/>
              </w:rPr>
            </w:pPr>
            <w:r w:rsidRPr="00487733">
              <w:rPr>
                <w:rFonts w:eastAsia="Calibri" w:cs="Times New Roman"/>
                <w:b/>
              </w:rPr>
              <w:t>Расстояние, м</w:t>
            </w:r>
          </w:p>
        </w:tc>
      </w:tr>
      <w:tr w:rsidR="005038CF" w:rsidRPr="00487733" w:rsidTr="00256CB3">
        <w:trPr>
          <w:jc w:val="center"/>
        </w:trPr>
        <w:tc>
          <w:tcPr>
            <w:tcW w:w="3256" w:type="dxa"/>
            <w:vAlign w:val="center"/>
          </w:tcPr>
          <w:p w:rsidR="005038CF" w:rsidRPr="00487733" w:rsidRDefault="005038CF" w:rsidP="00256CB3">
            <w:pPr>
              <w:jc w:val="center"/>
              <w:rPr>
                <w:rFonts w:eastAsia="Calibri" w:cs="Times New Roman"/>
              </w:rPr>
            </w:pPr>
            <w:r w:rsidRPr="00487733">
              <w:rPr>
                <w:rFonts w:eastAsia="Calibri" w:cs="Times New Roman"/>
              </w:rPr>
              <w:t>до 1</w:t>
            </w:r>
          </w:p>
        </w:tc>
        <w:tc>
          <w:tcPr>
            <w:tcW w:w="6100" w:type="dxa"/>
            <w:vAlign w:val="center"/>
          </w:tcPr>
          <w:p w:rsidR="005038CF" w:rsidRPr="00487733" w:rsidRDefault="005038CF" w:rsidP="00256CB3">
            <w:pPr>
              <w:jc w:val="center"/>
              <w:rPr>
                <w:rFonts w:eastAsia="Calibri" w:cs="Times New Roman"/>
              </w:rPr>
            </w:pPr>
            <w:r w:rsidRPr="00487733">
              <w:rPr>
                <w:rFonts w:eastAsia="Calibri" w:cs="Times New Roman"/>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5038CF" w:rsidRPr="00487733" w:rsidTr="00256CB3">
        <w:trPr>
          <w:jc w:val="center"/>
        </w:trPr>
        <w:tc>
          <w:tcPr>
            <w:tcW w:w="3256" w:type="dxa"/>
            <w:vAlign w:val="center"/>
          </w:tcPr>
          <w:p w:rsidR="005038CF" w:rsidRPr="00487733" w:rsidRDefault="005038CF" w:rsidP="00256CB3">
            <w:pPr>
              <w:jc w:val="center"/>
              <w:rPr>
                <w:rFonts w:eastAsia="Calibri" w:cs="Times New Roman"/>
              </w:rPr>
            </w:pPr>
            <w:r w:rsidRPr="00487733">
              <w:rPr>
                <w:rFonts w:eastAsia="Calibri" w:cs="Times New Roman"/>
              </w:rPr>
              <w:t>1 – 20</w:t>
            </w:r>
          </w:p>
        </w:tc>
        <w:tc>
          <w:tcPr>
            <w:tcW w:w="6100" w:type="dxa"/>
            <w:vAlign w:val="center"/>
          </w:tcPr>
          <w:p w:rsidR="005038CF" w:rsidRPr="00487733" w:rsidRDefault="005038CF" w:rsidP="00256CB3">
            <w:pPr>
              <w:jc w:val="center"/>
              <w:rPr>
                <w:rFonts w:eastAsia="Calibri" w:cs="Times New Roman"/>
              </w:rPr>
            </w:pPr>
            <w:r w:rsidRPr="00487733">
              <w:rPr>
                <w:rFonts w:eastAsia="Calibri" w:cs="Times New Roman"/>
              </w:rPr>
              <w:t>10 (5 – для линий с самонесущими или изолированными проводами, размещенных в границах населенных пунктов)</w:t>
            </w:r>
          </w:p>
        </w:tc>
      </w:tr>
      <w:tr w:rsidR="005038CF" w:rsidRPr="00487733" w:rsidTr="00256CB3">
        <w:trPr>
          <w:jc w:val="center"/>
        </w:trPr>
        <w:tc>
          <w:tcPr>
            <w:tcW w:w="3256" w:type="dxa"/>
            <w:vAlign w:val="center"/>
          </w:tcPr>
          <w:p w:rsidR="005038CF" w:rsidRPr="00487733" w:rsidRDefault="005038CF" w:rsidP="00256CB3">
            <w:pPr>
              <w:jc w:val="center"/>
              <w:rPr>
                <w:rFonts w:eastAsia="Calibri" w:cs="Times New Roman"/>
              </w:rPr>
            </w:pPr>
            <w:r w:rsidRPr="00487733">
              <w:rPr>
                <w:rFonts w:eastAsia="Calibri" w:cs="Times New Roman"/>
              </w:rPr>
              <w:t>35</w:t>
            </w:r>
          </w:p>
        </w:tc>
        <w:tc>
          <w:tcPr>
            <w:tcW w:w="6100" w:type="dxa"/>
            <w:vAlign w:val="center"/>
          </w:tcPr>
          <w:p w:rsidR="005038CF" w:rsidRPr="00487733" w:rsidRDefault="005038CF" w:rsidP="00256CB3">
            <w:pPr>
              <w:jc w:val="center"/>
              <w:rPr>
                <w:rFonts w:eastAsia="Calibri" w:cs="Times New Roman"/>
              </w:rPr>
            </w:pPr>
            <w:r w:rsidRPr="00487733">
              <w:rPr>
                <w:rFonts w:eastAsia="Calibri" w:cs="Times New Roman"/>
              </w:rPr>
              <w:t>15</w:t>
            </w:r>
          </w:p>
        </w:tc>
      </w:tr>
      <w:tr w:rsidR="005038CF" w:rsidRPr="00487733" w:rsidTr="00256CB3">
        <w:trPr>
          <w:jc w:val="center"/>
        </w:trPr>
        <w:tc>
          <w:tcPr>
            <w:tcW w:w="3256" w:type="dxa"/>
            <w:vAlign w:val="center"/>
          </w:tcPr>
          <w:p w:rsidR="005038CF" w:rsidRPr="00487733" w:rsidRDefault="005038CF" w:rsidP="00256CB3">
            <w:pPr>
              <w:jc w:val="center"/>
              <w:rPr>
                <w:rFonts w:eastAsia="Calibri" w:cs="Times New Roman"/>
              </w:rPr>
            </w:pPr>
            <w:r w:rsidRPr="00487733">
              <w:rPr>
                <w:rFonts w:eastAsia="Calibri" w:cs="Times New Roman"/>
              </w:rPr>
              <w:t>110</w:t>
            </w:r>
          </w:p>
        </w:tc>
        <w:tc>
          <w:tcPr>
            <w:tcW w:w="6100" w:type="dxa"/>
            <w:vAlign w:val="center"/>
          </w:tcPr>
          <w:p w:rsidR="005038CF" w:rsidRPr="00487733" w:rsidRDefault="005038CF" w:rsidP="00256CB3">
            <w:pPr>
              <w:jc w:val="center"/>
              <w:rPr>
                <w:rFonts w:eastAsia="Calibri" w:cs="Times New Roman"/>
              </w:rPr>
            </w:pPr>
            <w:r w:rsidRPr="00487733">
              <w:rPr>
                <w:rFonts w:eastAsia="Calibri" w:cs="Times New Roman"/>
              </w:rPr>
              <w:t>20</w:t>
            </w:r>
          </w:p>
        </w:tc>
      </w:tr>
      <w:tr w:rsidR="005038CF" w:rsidRPr="00487733" w:rsidTr="00256CB3">
        <w:trPr>
          <w:jc w:val="center"/>
        </w:trPr>
        <w:tc>
          <w:tcPr>
            <w:tcW w:w="3256" w:type="dxa"/>
            <w:vAlign w:val="center"/>
          </w:tcPr>
          <w:p w:rsidR="005038CF" w:rsidRPr="00487733" w:rsidRDefault="005038CF" w:rsidP="00256CB3">
            <w:pPr>
              <w:jc w:val="center"/>
              <w:rPr>
                <w:rFonts w:eastAsia="Calibri" w:cs="Times New Roman"/>
              </w:rPr>
            </w:pPr>
            <w:r w:rsidRPr="00487733">
              <w:rPr>
                <w:rFonts w:eastAsia="Calibri" w:cs="Times New Roman"/>
              </w:rPr>
              <w:t>150, 220</w:t>
            </w:r>
          </w:p>
        </w:tc>
        <w:tc>
          <w:tcPr>
            <w:tcW w:w="6100" w:type="dxa"/>
            <w:vAlign w:val="center"/>
          </w:tcPr>
          <w:p w:rsidR="005038CF" w:rsidRPr="00487733" w:rsidRDefault="005038CF" w:rsidP="00256CB3">
            <w:pPr>
              <w:jc w:val="center"/>
              <w:rPr>
                <w:rFonts w:eastAsia="Calibri" w:cs="Times New Roman"/>
              </w:rPr>
            </w:pPr>
            <w:r w:rsidRPr="00487733">
              <w:rPr>
                <w:rFonts w:eastAsia="Calibri" w:cs="Times New Roman"/>
              </w:rPr>
              <w:t>25</w:t>
            </w:r>
          </w:p>
        </w:tc>
      </w:tr>
      <w:tr w:rsidR="005038CF" w:rsidRPr="00487733" w:rsidTr="00256CB3">
        <w:trPr>
          <w:jc w:val="center"/>
        </w:trPr>
        <w:tc>
          <w:tcPr>
            <w:tcW w:w="3256" w:type="dxa"/>
            <w:vAlign w:val="center"/>
          </w:tcPr>
          <w:p w:rsidR="005038CF" w:rsidRPr="00487733" w:rsidRDefault="005038CF" w:rsidP="00256CB3">
            <w:pPr>
              <w:jc w:val="center"/>
              <w:rPr>
                <w:rFonts w:eastAsia="Calibri" w:cs="Times New Roman"/>
              </w:rPr>
            </w:pPr>
            <w:r w:rsidRPr="00487733">
              <w:rPr>
                <w:rFonts w:eastAsia="Calibri" w:cs="Times New Roman"/>
              </w:rPr>
              <w:t>300, 500, +/- 400</w:t>
            </w:r>
          </w:p>
        </w:tc>
        <w:tc>
          <w:tcPr>
            <w:tcW w:w="6100" w:type="dxa"/>
            <w:vAlign w:val="center"/>
          </w:tcPr>
          <w:p w:rsidR="005038CF" w:rsidRPr="00487733" w:rsidRDefault="005038CF" w:rsidP="00256CB3">
            <w:pPr>
              <w:jc w:val="center"/>
              <w:rPr>
                <w:rFonts w:eastAsia="Calibri" w:cs="Times New Roman"/>
              </w:rPr>
            </w:pPr>
            <w:r w:rsidRPr="00487733">
              <w:rPr>
                <w:rFonts w:eastAsia="Calibri" w:cs="Times New Roman"/>
              </w:rPr>
              <w:t>30</w:t>
            </w:r>
          </w:p>
        </w:tc>
      </w:tr>
      <w:tr w:rsidR="005038CF" w:rsidRPr="00487733" w:rsidTr="00256CB3">
        <w:trPr>
          <w:jc w:val="center"/>
        </w:trPr>
        <w:tc>
          <w:tcPr>
            <w:tcW w:w="3256" w:type="dxa"/>
            <w:vAlign w:val="center"/>
          </w:tcPr>
          <w:p w:rsidR="005038CF" w:rsidRPr="00487733" w:rsidRDefault="005038CF" w:rsidP="00256CB3">
            <w:pPr>
              <w:jc w:val="center"/>
              <w:rPr>
                <w:rFonts w:eastAsia="Calibri" w:cs="Times New Roman"/>
              </w:rPr>
            </w:pPr>
            <w:r w:rsidRPr="00487733">
              <w:rPr>
                <w:rFonts w:eastAsia="Calibri" w:cs="Times New Roman"/>
              </w:rPr>
              <w:lastRenderedPageBreak/>
              <w:t>750, +/- 750</w:t>
            </w:r>
          </w:p>
        </w:tc>
        <w:tc>
          <w:tcPr>
            <w:tcW w:w="6100" w:type="dxa"/>
            <w:vAlign w:val="center"/>
          </w:tcPr>
          <w:p w:rsidR="005038CF" w:rsidRPr="00487733" w:rsidRDefault="005038CF" w:rsidP="00256CB3">
            <w:pPr>
              <w:jc w:val="center"/>
              <w:rPr>
                <w:rFonts w:eastAsia="Calibri" w:cs="Times New Roman"/>
              </w:rPr>
            </w:pPr>
            <w:r w:rsidRPr="00487733">
              <w:rPr>
                <w:rFonts w:eastAsia="Calibri" w:cs="Times New Roman"/>
              </w:rPr>
              <w:t>40</w:t>
            </w:r>
          </w:p>
        </w:tc>
      </w:tr>
      <w:tr w:rsidR="005038CF" w:rsidRPr="00487733" w:rsidTr="00256CB3">
        <w:trPr>
          <w:jc w:val="center"/>
        </w:trPr>
        <w:tc>
          <w:tcPr>
            <w:tcW w:w="3256" w:type="dxa"/>
            <w:vAlign w:val="center"/>
          </w:tcPr>
          <w:p w:rsidR="005038CF" w:rsidRPr="00487733" w:rsidRDefault="005038CF" w:rsidP="00256CB3">
            <w:pPr>
              <w:jc w:val="center"/>
              <w:rPr>
                <w:rFonts w:eastAsia="Calibri" w:cs="Times New Roman"/>
              </w:rPr>
            </w:pPr>
            <w:r w:rsidRPr="00487733">
              <w:rPr>
                <w:rFonts w:eastAsia="Calibri" w:cs="Times New Roman"/>
              </w:rPr>
              <w:t>1150</w:t>
            </w:r>
          </w:p>
        </w:tc>
        <w:tc>
          <w:tcPr>
            <w:tcW w:w="6100" w:type="dxa"/>
            <w:vAlign w:val="center"/>
          </w:tcPr>
          <w:p w:rsidR="005038CF" w:rsidRPr="00487733" w:rsidRDefault="005038CF" w:rsidP="00256CB3">
            <w:pPr>
              <w:jc w:val="center"/>
              <w:rPr>
                <w:rFonts w:eastAsia="Calibri" w:cs="Times New Roman"/>
              </w:rPr>
            </w:pPr>
            <w:r w:rsidRPr="00487733">
              <w:rPr>
                <w:rFonts w:eastAsia="Calibri" w:cs="Times New Roman"/>
              </w:rPr>
              <w:t>55</w:t>
            </w:r>
          </w:p>
        </w:tc>
      </w:tr>
    </w:tbl>
    <w:p w:rsidR="005038CF" w:rsidRPr="00487733" w:rsidRDefault="005038CF" w:rsidP="005038CF">
      <w:pPr>
        <w:rPr>
          <w:rFonts w:eastAsia="Calibri" w:cs="Times New Roman"/>
        </w:rPr>
      </w:pPr>
    </w:p>
    <w:p w:rsidR="005038CF" w:rsidRPr="00487733" w:rsidRDefault="005038CF" w:rsidP="005038CF">
      <w:pPr>
        <w:ind w:firstLine="567"/>
        <w:jc w:val="both"/>
        <w:rPr>
          <w:rFonts w:eastAsia="Calibri" w:cs="Times New Roman"/>
        </w:rPr>
      </w:pPr>
      <w:r w:rsidRPr="00487733">
        <w:rPr>
          <w:rFonts w:eastAsia="Calibri" w:cs="Times New Roman"/>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5038CF" w:rsidRPr="00487733" w:rsidRDefault="005038CF" w:rsidP="005038CF">
      <w:pPr>
        <w:ind w:firstLine="567"/>
        <w:jc w:val="both"/>
        <w:rPr>
          <w:rFonts w:eastAsia="Calibri" w:cs="Times New Roman"/>
        </w:rPr>
      </w:pPr>
      <w:r w:rsidRPr="00487733">
        <w:rPr>
          <w:rFonts w:eastAsia="Calibri" w:cs="Times New Roman"/>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5038CF" w:rsidRPr="00487733" w:rsidRDefault="005038CF" w:rsidP="005038CF">
      <w:pPr>
        <w:ind w:firstLine="567"/>
        <w:jc w:val="both"/>
        <w:rPr>
          <w:rFonts w:eastAsia="Calibri" w:cs="Times New Roman"/>
        </w:rPr>
      </w:pPr>
      <w:r w:rsidRPr="00487733">
        <w:rPr>
          <w:rFonts w:eastAsia="Calibri" w:cs="Times New Roman"/>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5038CF" w:rsidRPr="00487733" w:rsidRDefault="005038CF" w:rsidP="005038CF">
      <w:pPr>
        <w:ind w:firstLine="567"/>
        <w:jc w:val="both"/>
        <w:rPr>
          <w:rFonts w:eastAsia="Calibri" w:cs="Times New Roman"/>
        </w:rPr>
      </w:pPr>
      <w:r w:rsidRPr="00487733">
        <w:rPr>
          <w:rFonts w:eastAsia="Calibri" w:cs="Times New Roman"/>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487733">
          <w:rPr>
            <w:rFonts w:eastAsia="Calibri" w:cs="Times New Roman"/>
          </w:rPr>
          <w:t>подпункте «а»</w:t>
        </w:r>
      </w:hyperlink>
      <w:r w:rsidRPr="00487733">
        <w:rPr>
          <w:rFonts w:eastAsia="Calibri" w:cs="Times New Roman"/>
        </w:rPr>
        <w:t xml:space="preserve"> настоящего документа, применительно к высшему классу напряжения подстанции.</w:t>
      </w:r>
    </w:p>
    <w:p w:rsidR="005038CF" w:rsidRPr="00487733" w:rsidRDefault="005038CF" w:rsidP="005038CF">
      <w:pPr>
        <w:ind w:firstLine="567"/>
        <w:jc w:val="both"/>
        <w:rPr>
          <w:rFonts w:eastAsia="Calibri" w:cs="Times New Roman"/>
        </w:rPr>
      </w:pPr>
      <w:r w:rsidRPr="00487733">
        <w:rPr>
          <w:rFonts w:eastAsia="Calibri" w:cs="Times New Roman"/>
        </w:rPr>
        <w:lastRenderedPageBreak/>
        <w:t xml:space="preserve">Примечание. Требования, предусмотренные </w:t>
      </w:r>
      <w:hyperlink w:anchor="Par14" w:history="1">
        <w:r w:rsidRPr="00487733">
          <w:rPr>
            <w:rFonts w:eastAsia="Calibri" w:cs="Times New Roman"/>
          </w:rPr>
          <w:t>подпунктом «а»</w:t>
        </w:r>
      </w:hyperlink>
      <w:r w:rsidRPr="00487733">
        <w:rPr>
          <w:rFonts w:eastAsia="Calibri" w:cs="Times New Roman"/>
        </w:rPr>
        <w:t xml:space="preserve"> настоящего документа, применяются при определении размера просек.</w:t>
      </w:r>
    </w:p>
    <w:p w:rsidR="005038CF" w:rsidRPr="00487733" w:rsidRDefault="005038CF" w:rsidP="005038CF">
      <w:pPr>
        <w:ind w:firstLine="567"/>
        <w:jc w:val="both"/>
        <w:rPr>
          <w:rFonts w:cs="Times New Roman"/>
          <w:b/>
          <w:bCs/>
          <w:i/>
          <w:iCs/>
          <w:snapToGrid w:val="0"/>
        </w:rPr>
      </w:pPr>
      <w:r w:rsidRPr="00487733">
        <w:rPr>
          <w:rFonts w:cs="Times New Roman"/>
          <w:b/>
          <w:bCs/>
          <w:i/>
          <w:iCs/>
          <w:snapToGrid w:val="0"/>
        </w:rPr>
        <w:t xml:space="preserve">На территории </w:t>
      </w:r>
      <w:r w:rsidRPr="00487733">
        <w:rPr>
          <w:rFonts w:cs="Times New Roman"/>
          <w:b/>
          <w:i/>
        </w:rPr>
        <w:t>Старокалитвенского сельского поселения</w:t>
      </w:r>
      <w:r w:rsidRPr="00487733">
        <w:rPr>
          <w:rFonts w:cs="Times New Roman"/>
          <w:b/>
          <w:bCs/>
          <w:i/>
          <w:iCs/>
          <w:snapToGrid w:val="0"/>
        </w:rPr>
        <w:t xml:space="preserve"> имеются ЛЭП 10кВ, ЛЭП 110 кВ.</w:t>
      </w:r>
    </w:p>
    <w:p w:rsidR="005038CF" w:rsidRPr="00487733" w:rsidRDefault="005038CF" w:rsidP="005038CF">
      <w:pPr>
        <w:ind w:firstLine="567"/>
        <w:jc w:val="both"/>
        <w:rPr>
          <w:rFonts w:cs="Times New Roman"/>
        </w:rPr>
      </w:pPr>
      <w:r w:rsidRPr="00487733">
        <w:rPr>
          <w:rFonts w:cs="Times New Roman"/>
        </w:rPr>
        <w:t xml:space="preserve">Сведения о границах охранных зон и ограничениях в пределах таких зон от </w:t>
      </w:r>
      <w:r w:rsidRPr="00487733">
        <w:rPr>
          <w:rFonts w:cs="Times New Roman"/>
          <w:b/>
          <w:i/>
        </w:rPr>
        <w:t>объектов</w:t>
      </w:r>
      <w:r w:rsidR="000D39D1">
        <w:rPr>
          <w:rFonts w:cs="Times New Roman"/>
          <w:b/>
          <w:i/>
        </w:rPr>
        <w:t xml:space="preserve"> </w:t>
      </w:r>
      <w:r w:rsidRPr="00487733">
        <w:rPr>
          <w:rFonts w:cs="Times New Roman"/>
          <w:b/>
          <w:i/>
        </w:rPr>
        <w:t>электросетевого хозяйства</w:t>
      </w:r>
      <w:r w:rsidRPr="00487733">
        <w:rPr>
          <w:rFonts w:cs="Times New Roman"/>
        </w:rPr>
        <w:t>, расположенных на территории поселения, внесены в ЕГРН и соответствующим образом отображены в графических материалах генерального плана.</w:t>
      </w:r>
    </w:p>
    <w:p w:rsidR="005038CF" w:rsidRPr="00487733" w:rsidRDefault="005038CF" w:rsidP="005038CF">
      <w:pPr>
        <w:ind w:firstLine="567"/>
        <w:jc w:val="both"/>
        <w:rPr>
          <w:rFonts w:cs="Times New Roman"/>
        </w:rPr>
      </w:pPr>
    </w:p>
    <w:p w:rsidR="005038CF" w:rsidRPr="00487733" w:rsidRDefault="005038CF" w:rsidP="005038CF">
      <w:pPr>
        <w:jc w:val="center"/>
        <w:rPr>
          <w:rFonts w:cs="Times New Roman"/>
          <w:b/>
          <w:i/>
          <w:u w:val="single"/>
        </w:rPr>
      </w:pPr>
      <w:r w:rsidRPr="00487733">
        <w:rPr>
          <w:rFonts w:cs="Times New Roman"/>
          <w:b/>
          <w:i/>
          <w:u w:val="single"/>
        </w:rPr>
        <w:t xml:space="preserve">Охранная </w:t>
      </w:r>
      <w:hyperlink r:id="rId53" w:history="1">
        <w:r w:rsidRPr="00487733">
          <w:rPr>
            <w:rFonts w:cs="Times New Roman"/>
            <w:b/>
            <w:i/>
            <w:u w:val="single"/>
          </w:rPr>
          <w:t>зона</w:t>
        </w:r>
      </w:hyperlink>
      <w:r w:rsidRPr="00487733">
        <w:rPr>
          <w:rFonts w:cs="Times New Roman"/>
          <w:b/>
          <w:i/>
          <w:u w:val="single"/>
        </w:rPr>
        <w:t xml:space="preserve"> линий и сооружений связи</w:t>
      </w:r>
    </w:p>
    <w:p w:rsidR="005038CF" w:rsidRPr="00487733" w:rsidRDefault="005038CF" w:rsidP="005038CF">
      <w:pPr>
        <w:autoSpaceDE w:val="0"/>
        <w:ind w:firstLine="567"/>
        <w:jc w:val="both"/>
        <w:rPr>
          <w:rFonts w:cs="Times New Roman"/>
          <w:bCs/>
          <w:snapToGrid w:val="0"/>
        </w:rPr>
      </w:pPr>
      <w:r w:rsidRPr="00487733">
        <w:rPr>
          <w:rFonts w:cs="Times New Roman"/>
          <w:snapToGrid w:val="0"/>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rsidR="005038CF" w:rsidRPr="00487733" w:rsidRDefault="005038CF" w:rsidP="005038CF">
      <w:pPr>
        <w:autoSpaceDE w:val="0"/>
        <w:ind w:firstLine="567"/>
        <w:jc w:val="both"/>
        <w:rPr>
          <w:rFonts w:cs="Times New Roman"/>
          <w:bCs/>
          <w:snapToGrid w:val="0"/>
        </w:rPr>
      </w:pPr>
      <w:r w:rsidRPr="00487733">
        <w:rPr>
          <w:rFonts w:cs="Times New Roman"/>
          <w:bCs/>
          <w:snapToGrid w:val="0"/>
        </w:rPr>
        <w:t>В соответствии с Постановлением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rsidR="005038CF" w:rsidRPr="00487733" w:rsidRDefault="005038CF" w:rsidP="00582FB3">
      <w:pPr>
        <w:pStyle w:val="aff6"/>
        <w:widowControl/>
        <w:numPr>
          <w:ilvl w:val="0"/>
          <w:numId w:val="43"/>
        </w:numPr>
        <w:tabs>
          <w:tab w:val="left" w:pos="1134"/>
        </w:tabs>
        <w:autoSpaceDE w:val="0"/>
        <w:ind w:left="0" w:firstLine="567"/>
        <w:contextualSpacing/>
        <w:jc w:val="both"/>
        <w:rPr>
          <w:bCs/>
          <w:snapToGrid w:val="0"/>
        </w:rPr>
      </w:pPr>
      <w:r w:rsidRPr="00487733">
        <w:rPr>
          <w:bCs/>
          <w:snapToGrid w:val="0"/>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5038CF" w:rsidRPr="00487733" w:rsidRDefault="005038CF" w:rsidP="00582FB3">
      <w:pPr>
        <w:pStyle w:val="aff6"/>
        <w:widowControl/>
        <w:numPr>
          <w:ilvl w:val="0"/>
          <w:numId w:val="43"/>
        </w:numPr>
        <w:tabs>
          <w:tab w:val="left" w:pos="1134"/>
        </w:tabs>
        <w:autoSpaceDE w:val="0"/>
        <w:ind w:left="0" w:firstLine="567"/>
        <w:contextualSpacing/>
        <w:jc w:val="both"/>
        <w:rPr>
          <w:bCs/>
          <w:snapToGrid w:val="0"/>
        </w:rPr>
      </w:pPr>
      <w:r w:rsidRPr="00487733">
        <w:rPr>
          <w:bCs/>
          <w:snapToGrid w:val="0"/>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5038CF" w:rsidRPr="00487733" w:rsidRDefault="005038CF" w:rsidP="00582FB3">
      <w:pPr>
        <w:pStyle w:val="aff6"/>
        <w:widowControl/>
        <w:numPr>
          <w:ilvl w:val="0"/>
          <w:numId w:val="43"/>
        </w:numPr>
        <w:tabs>
          <w:tab w:val="left" w:pos="1134"/>
        </w:tabs>
        <w:autoSpaceDE w:val="0"/>
        <w:ind w:left="0" w:firstLine="567"/>
        <w:contextualSpacing/>
        <w:jc w:val="both"/>
        <w:rPr>
          <w:bCs/>
          <w:snapToGrid w:val="0"/>
        </w:rPr>
      </w:pPr>
      <w:r w:rsidRPr="00487733">
        <w:rPr>
          <w:bCs/>
          <w:snapToGrid w:val="0"/>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5038CF" w:rsidRPr="00487733" w:rsidRDefault="005038CF" w:rsidP="005038CF">
      <w:pPr>
        <w:ind w:firstLine="567"/>
        <w:rPr>
          <w:rFonts w:eastAsia="Lucida Sans Unicode" w:cs="Times New Roman"/>
          <w:bCs/>
          <w:i/>
          <w:snapToGrid w:val="0"/>
          <w:kern w:val="1"/>
        </w:rPr>
      </w:pPr>
      <w:r w:rsidRPr="00487733">
        <w:rPr>
          <w:rFonts w:eastAsia="Lucida Sans Unicode" w:cs="Times New Roman"/>
          <w:bCs/>
          <w:i/>
          <w:snapToGrid w:val="0"/>
          <w:kern w:val="1"/>
        </w:rPr>
        <w:t>По территории Старокалитвенского сельского поселения проходят линии связи.</w:t>
      </w:r>
    </w:p>
    <w:p w:rsidR="005038CF" w:rsidRPr="00487733" w:rsidRDefault="005038CF" w:rsidP="005038CF">
      <w:pPr>
        <w:ind w:firstLine="567"/>
        <w:rPr>
          <w:rFonts w:eastAsia="Lucida Sans Unicode" w:cs="Times New Roman"/>
          <w:bCs/>
          <w:snapToGrid w:val="0"/>
          <w:kern w:val="1"/>
          <w:highlight w:val="lightGray"/>
        </w:rPr>
      </w:pPr>
    </w:p>
    <w:p w:rsidR="005038CF" w:rsidRPr="00487733" w:rsidRDefault="005038CF" w:rsidP="00582FB3">
      <w:pPr>
        <w:pStyle w:val="ncsc1460"/>
        <w:numPr>
          <w:ilvl w:val="2"/>
          <w:numId w:val="29"/>
        </w:numPr>
        <w:spacing w:before="0" w:beforeAutospacing="0" w:after="0" w:afterAutospacing="0"/>
        <w:ind w:left="0" w:firstLine="0"/>
        <w:jc w:val="center"/>
        <w:outlineLvl w:val="2"/>
        <w:rPr>
          <w:b/>
          <w:i/>
        </w:rPr>
      </w:pPr>
      <w:bookmarkStart w:id="191" w:name="_Toc40350044"/>
      <w:bookmarkStart w:id="192" w:name="_Toc90977889"/>
      <w:r w:rsidRPr="00487733">
        <w:rPr>
          <w:b/>
          <w:i/>
          <w:snapToGrid w:val="0"/>
        </w:rPr>
        <w:t>Водоохранные зоны и прибрежные защитные полосы</w:t>
      </w:r>
      <w:bookmarkEnd w:id="191"/>
      <w:bookmarkEnd w:id="192"/>
    </w:p>
    <w:p w:rsidR="005038CF" w:rsidRPr="00487733" w:rsidRDefault="005038CF" w:rsidP="005038CF">
      <w:pPr>
        <w:autoSpaceDE w:val="0"/>
        <w:ind w:firstLine="567"/>
        <w:jc w:val="both"/>
        <w:rPr>
          <w:rFonts w:eastAsia="Calibri" w:cs="Times New Roman"/>
        </w:rPr>
      </w:pPr>
    </w:p>
    <w:p w:rsidR="005038CF" w:rsidRPr="00487733" w:rsidRDefault="005038CF" w:rsidP="005038CF">
      <w:pPr>
        <w:autoSpaceDE w:val="0"/>
        <w:ind w:firstLine="567"/>
        <w:jc w:val="both"/>
        <w:rPr>
          <w:rFonts w:eastAsia="Calibri" w:cs="Times New Roman"/>
        </w:rPr>
      </w:pPr>
      <w:r w:rsidRPr="00487733">
        <w:rPr>
          <w:rFonts w:eastAsia="Calibri" w:cs="Times New Roman"/>
        </w:rPr>
        <w:t xml:space="preserve">В соответствии со ст. 65 Водного кодекса Российской федерации (ВК РФ) </w:t>
      </w:r>
      <w:r w:rsidRPr="00487733">
        <w:rPr>
          <w:rFonts w:eastAsia="Calibri" w:cs="Times New Roman"/>
          <w:b/>
        </w:rPr>
        <w:t>водоохранными зонами</w:t>
      </w:r>
      <w:r w:rsidRPr="00487733">
        <w:rPr>
          <w:rFonts w:eastAsia="Calibri" w:cs="Times New Roman"/>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038CF" w:rsidRPr="00487733" w:rsidRDefault="005038CF" w:rsidP="005038CF">
      <w:pPr>
        <w:autoSpaceDE w:val="0"/>
        <w:ind w:firstLine="567"/>
        <w:jc w:val="both"/>
        <w:rPr>
          <w:rFonts w:eastAsia="Calibri" w:cs="Times New Roman"/>
        </w:rPr>
      </w:pPr>
      <w:r w:rsidRPr="00487733">
        <w:rPr>
          <w:rFonts w:eastAsia="Calibri" w:cs="Times New Roman"/>
        </w:rPr>
        <w:t xml:space="preserve">В границах </w:t>
      </w:r>
      <w:r w:rsidRPr="00487733">
        <w:rPr>
          <w:rFonts w:eastAsia="Calibri" w:cs="Times New Roman"/>
          <w:b/>
        </w:rPr>
        <w:t>водоохранных зон</w:t>
      </w:r>
      <w:r w:rsidRPr="00487733">
        <w:rPr>
          <w:rFonts w:eastAsia="Calibri" w:cs="Times New Roman"/>
        </w:rPr>
        <w:t xml:space="preserve"> устанавливаются </w:t>
      </w:r>
      <w:r w:rsidRPr="00487733">
        <w:rPr>
          <w:rFonts w:eastAsia="Calibri" w:cs="Times New Roman"/>
          <w:b/>
        </w:rPr>
        <w:t>прибрежные защитные полосы</w:t>
      </w:r>
      <w:r w:rsidRPr="00487733">
        <w:rPr>
          <w:rFonts w:eastAsia="Calibri" w:cs="Times New Roman"/>
        </w:rPr>
        <w:t xml:space="preserve">, на территориях которых вводятся дополнительные </w:t>
      </w:r>
      <w:hyperlink w:anchor="Par30" w:history="1">
        <w:r w:rsidRPr="00487733">
          <w:rPr>
            <w:rFonts w:eastAsia="Calibri" w:cs="Times New Roman"/>
          </w:rPr>
          <w:t>ограничения</w:t>
        </w:r>
      </w:hyperlink>
      <w:r w:rsidRPr="00487733">
        <w:rPr>
          <w:rFonts w:eastAsia="Calibri" w:cs="Times New Roman"/>
        </w:rPr>
        <w:t xml:space="preserve"> хозяйственной и иной деятельности.</w:t>
      </w:r>
    </w:p>
    <w:p w:rsidR="005038CF" w:rsidRPr="00487733" w:rsidRDefault="005038CF" w:rsidP="005038CF">
      <w:pPr>
        <w:autoSpaceDE w:val="0"/>
        <w:ind w:firstLine="567"/>
        <w:jc w:val="both"/>
        <w:rPr>
          <w:rFonts w:eastAsia="Calibri" w:cs="Times New Roman"/>
        </w:rPr>
      </w:pPr>
      <w:r w:rsidRPr="00487733">
        <w:rPr>
          <w:rFonts w:eastAsia="Calibri" w:cs="Times New Roman"/>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5038CF" w:rsidRPr="00487733" w:rsidRDefault="005038CF" w:rsidP="005038CF">
      <w:pPr>
        <w:autoSpaceDE w:val="0"/>
        <w:ind w:firstLine="567"/>
        <w:jc w:val="both"/>
        <w:rPr>
          <w:rFonts w:eastAsia="Calibri" w:cs="Times New Roman"/>
        </w:rPr>
      </w:pPr>
      <w:r w:rsidRPr="00487733">
        <w:rPr>
          <w:rFonts w:eastAsia="Calibri" w:cs="Times New Roman"/>
          <w:b/>
        </w:rPr>
        <w:t>Ширина водоохранной зоны</w:t>
      </w:r>
      <w:r w:rsidRPr="00487733">
        <w:rPr>
          <w:rFonts w:eastAsia="Calibri" w:cs="Times New Roman"/>
        </w:rPr>
        <w:t xml:space="preserve"> рек или ручьев устанавливается от их истока для рек или ручьев протяженностью:</w:t>
      </w:r>
    </w:p>
    <w:p w:rsidR="005038CF" w:rsidRPr="00487733" w:rsidRDefault="005038CF" w:rsidP="005038CF">
      <w:pPr>
        <w:autoSpaceDE w:val="0"/>
        <w:ind w:firstLine="567"/>
        <w:jc w:val="both"/>
        <w:rPr>
          <w:rFonts w:eastAsia="Calibri" w:cs="Times New Roman"/>
        </w:rPr>
      </w:pPr>
      <w:r w:rsidRPr="00487733">
        <w:rPr>
          <w:rFonts w:eastAsia="Calibri" w:cs="Times New Roman"/>
        </w:rPr>
        <w:t>1) до десяти километров – в размере 50 метров;</w:t>
      </w:r>
    </w:p>
    <w:p w:rsidR="005038CF" w:rsidRPr="00487733" w:rsidRDefault="005038CF" w:rsidP="005038CF">
      <w:pPr>
        <w:autoSpaceDE w:val="0"/>
        <w:ind w:firstLine="567"/>
        <w:jc w:val="both"/>
        <w:rPr>
          <w:rFonts w:eastAsia="Calibri" w:cs="Times New Roman"/>
        </w:rPr>
      </w:pPr>
      <w:r w:rsidRPr="00487733">
        <w:rPr>
          <w:rFonts w:eastAsia="Calibri" w:cs="Times New Roman"/>
        </w:rPr>
        <w:t>2) от десяти до пятидесяти километров – в размере 100 метров;</w:t>
      </w:r>
    </w:p>
    <w:p w:rsidR="005038CF" w:rsidRPr="00487733" w:rsidRDefault="005038CF" w:rsidP="005038CF">
      <w:pPr>
        <w:autoSpaceDE w:val="0"/>
        <w:ind w:firstLine="567"/>
        <w:jc w:val="both"/>
        <w:rPr>
          <w:rFonts w:eastAsia="Calibri" w:cs="Times New Roman"/>
        </w:rPr>
      </w:pPr>
      <w:r w:rsidRPr="00487733">
        <w:rPr>
          <w:rFonts w:eastAsia="Calibri" w:cs="Times New Roman"/>
        </w:rPr>
        <w:t>3) от пятидесяти километров и более – в размере 200 метров.</w:t>
      </w:r>
    </w:p>
    <w:p w:rsidR="005038CF" w:rsidRPr="00487733" w:rsidRDefault="005038CF" w:rsidP="005038CF">
      <w:pPr>
        <w:autoSpaceDE w:val="0"/>
        <w:ind w:firstLine="567"/>
        <w:jc w:val="both"/>
        <w:rPr>
          <w:rFonts w:eastAsia="Calibri" w:cs="Times New Roman"/>
        </w:rPr>
      </w:pPr>
      <w:r w:rsidRPr="00487733">
        <w:rPr>
          <w:rFonts w:eastAsia="Calibri" w:cs="Times New Roman"/>
        </w:rPr>
        <w:t xml:space="preserve">Для реки, ручья протяженностью менее десяти километров от истока до устья </w:t>
      </w:r>
      <w:r w:rsidRPr="00487733">
        <w:rPr>
          <w:rFonts w:eastAsia="Calibri" w:cs="Times New Roman"/>
          <w:b/>
        </w:rPr>
        <w:t>водоохранная зона совпадает с прибрежной защитной полосой</w:t>
      </w:r>
      <w:r w:rsidRPr="00487733">
        <w:rPr>
          <w:rFonts w:eastAsia="Calibri" w:cs="Times New Roman"/>
        </w:rPr>
        <w:t>. Радиус водоохранной зоны для истоков реки, ручья устанавливается в размере 50 метров.</w:t>
      </w:r>
    </w:p>
    <w:p w:rsidR="005038CF" w:rsidRPr="00487733" w:rsidRDefault="005038CF" w:rsidP="005038CF">
      <w:pPr>
        <w:autoSpaceDE w:val="0"/>
        <w:ind w:firstLine="567"/>
        <w:jc w:val="both"/>
        <w:rPr>
          <w:rFonts w:eastAsia="Calibri" w:cs="Times New Roman"/>
        </w:rPr>
      </w:pPr>
      <w:r w:rsidRPr="00487733">
        <w:rPr>
          <w:rFonts w:eastAsia="Calibri" w:cs="Times New Roman"/>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w:t>
      </w:r>
      <w:r w:rsidRPr="00487733">
        <w:rPr>
          <w:rFonts w:eastAsia="Calibri" w:cs="Times New Roman"/>
        </w:rPr>
        <w:lastRenderedPageBreak/>
        <w:t>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rsidR="005038CF" w:rsidRPr="00487733" w:rsidRDefault="005038CF" w:rsidP="005038CF">
      <w:pPr>
        <w:autoSpaceDE w:val="0"/>
        <w:ind w:firstLine="567"/>
        <w:jc w:val="both"/>
        <w:rPr>
          <w:rFonts w:eastAsia="Calibri" w:cs="Times New Roman"/>
        </w:rPr>
      </w:pPr>
      <w:r w:rsidRPr="00487733">
        <w:rPr>
          <w:rFonts w:eastAsia="Calibri" w:cs="Times New Roman"/>
          <w:b/>
        </w:rPr>
        <w:t>Ширина прибрежной защитной полосы</w:t>
      </w:r>
      <w:r w:rsidRPr="00487733">
        <w:rPr>
          <w:rFonts w:eastAsia="Calibri" w:cs="Times New Roman"/>
        </w:rPr>
        <w:t xml:space="preserve"> устанавливается в зависимости от уклона берега водного объекта и составляет:</w:t>
      </w:r>
    </w:p>
    <w:p w:rsidR="005038CF" w:rsidRPr="00487733" w:rsidRDefault="005038CF" w:rsidP="00582FB3">
      <w:pPr>
        <w:widowControl/>
        <w:numPr>
          <w:ilvl w:val="0"/>
          <w:numId w:val="46"/>
        </w:numPr>
        <w:tabs>
          <w:tab w:val="left" w:pos="1134"/>
        </w:tabs>
        <w:suppressAutoHyphens/>
        <w:autoSpaceDE w:val="0"/>
        <w:ind w:left="0" w:firstLine="567"/>
        <w:jc w:val="both"/>
        <w:rPr>
          <w:rFonts w:eastAsia="Calibri" w:cs="Times New Roman"/>
        </w:rPr>
      </w:pPr>
      <w:r w:rsidRPr="00487733">
        <w:rPr>
          <w:rFonts w:eastAsia="Calibri" w:cs="Times New Roman"/>
        </w:rPr>
        <w:t>30 метров для обратного или нулевого уклона;</w:t>
      </w:r>
    </w:p>
    <w:p w:rsidR="005038CF" w:rsidRPr="00487733" w:rsidRDefault="005038CF" w:rsidP="00582FB3">
      <w:pPr>
        <w:widowControl/>
        <w:numPr>
          <w:ilvl w:val="0"/>
          <w:numId w:val="46"/>
        </w:numPr>
        <w:tabs>
          <w:tab w:val="left" w:pos="1134"/>
        </w:tabs>
        <w:suppressAutoHyphens/>
        <w:autoSpaceDE w:val="0"/>
        <w:ind w:left="0" w:firstLine="567"/>
        <w:jc w:val="both"/>
        <w:rPr>
          <w:rFonts w:eastAsia="Calibri" w:cs="Times New Roman"/>
        </w:rPr>
      </w:pPr>
      <w:r w:rsidRPr="00487733">
        <w:rPr>
          <w:rFonts w:eastAsia="Calibri" w:cs="Times New Roman"/>
        </w:rPr>
        <w:t>40 метров для уклона до трех градусов;</w:t>
      </w:r>
    </w:p>
    <w:p w:rsidR="005038CF" w:rsidRPr="00487733" w:rsidRDefault="005038CF" w:rsidP="00582FB3">
      <w:pPr>
        <w:widowControl/>
        <w:numPr>
          <w:ilvl w:val="0"/>
          <w:numId w:val="46"/>
        </w:numPr>
        <w:tabs>
          <w:tab w:val="left" w:pos="1134"/>
        </w:tabs>
        <w:suppressAutoHyphens/>
        <w:autoSpaceDE w:val="0"/>
        <w:ind w:left="0" w:firstLine="567"/>
        <w:jc w:val="both"/>
        <w:rPr>
          <w:rFonts w:eastAsia="Calibri" w:cs="Times New Roman"/>
        </w:rPr>
      </w:pPr>
      <w:r w:rsidRPr="00487733">
        <w:rPr>
          <w:rFonts w:eastAsia="Calibri" w:cs="Times New Roman"/>
        </w:rPr>
        <w:t>50 метров для уклона три и более градуса.</w:t>
      </w:r>
    </w:p>
    <w:p w:rsidR="005038CF" w:rsidRPr="00487733" w:rsidRDefault="005038CF" w:rsidP="005038CF">
      <w:pPr>
        <w:autoSpaceDE w:val="0"/>
        <w:ind w:firstLine="567"/>
        <w:jc w:val="both"/>
        <w:rPr>
          <w:rFonts w:eastAsia="Calibri" w:cs="Times New Roman"/>
        </w:rPr>
      </w:pPr>
      <w:r w:rsidRPr="00487733">
        <w:rPr>
          <w:rFonts w:eastAsia="Calibri" w:cs="Times New Roman"/>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5038CF" w:rsidRPr="00487733" w:rsidRDefault="005038CF" w:rsidP="005038CF">
      <w:pPr>
        <w:autoSpaceDE w:val="0"/>
        <w:ind w:firstLine="567"/>
        <w:jc w:val="both"/>
        <w:rPr>
          <w:rFonts w:eastAsia="Calibri" w:cs="Times New Roman"/>
        </w:rPr>
      </w:pPr>
      <w:r w:rsidRPr="00487733">
        <w:rPr>
          <w:rFonts w:eastAsia="Calibri" w:cs="Times New Roman"/>
        </w:rPr>
        <w:t xml:space="preserve">Ширина прибрежной защитной полосы реки, озера, водохранилища, </w:t>
      </w:r>
      <w:r w:rsidRPr="00487733">
        <w:rPr>
          <w:rFonts w:eastAsia="Calibri" w:cs="Times New Roman"/>
          <w:b/>
        </w:rPr>
        <w:t>имеющих особо ценное рыбохозяйственное значение</w:t>
      </w:r>
      <w:r w:rsidRPr="00487733">
        <w:rPr>
          <w:rFonts w:eastAsia="Calibri" w:cs="Times New Roman"/>
        </w:rPr>
        <w:t xml:space="preserve"> (места нереста, нагула, зимовки рыб и других водных биологических ресурсов), устанавливается в размере </w:t>
      </w:r>
      <w:r w:rsidRPr="00487733">
        <w:rPr>
          <w:rFonts w:eastAsia="Calibri" w:cs="Times New Roman"/>
          <w:b/>
        </w:rPr>
        <w:t>200 метров</w:t>
      </w:r>
      <w:r w:rsidRPr="00487733">
        <w:rPr>
          <w:rFonts w:eastAsia="Calibri" w:cs="Times New Roman"/>
        </w:rPr>
        <w:t xml:space="preserve"> независимо от уклона прилегающих земель.</w:t>
      </w:r>
    </w:p>
    <w:p w:rsidR="005038CF" w:rsidRPr="00487733" w:rsidRDefault="005038CF" w:rsidP="005038CF">
      <w:pPr>
        <w:autoSpaceDE w:val="0"/>
        <w:ind w:firstLine="567"/>
        <w:jc w:val="both"/>
        <w:rPr>
          <w:rFonts w:eastAsia="Calibri" w:cs="Times New Roman"/>
          <w:b/>
          <w:u w:val="single"/>
        </w:rPr>
      </w:pPr>
      <w:r w:rsidRPr="00487733">
        <w:rPr>
          <w:rFonts w:eastAsia="Calibri" w:cs="Times New Roman"/>
          <w:b/>
          <w:u w:val="single"/>
        </w:rPr>
        <w:t>В границах водоохранных зон запрещаются:</w:t>
      </w:r>
    </w:p>
    <w:p w:rsidR="005038CF" w:rsidRPr="00487733" w:rsidRDefault="005038CF" w:rsidP="005038CF">
      <w:pPr>
        <w:autoSpaceDE w:val="0"/>
        <w:ind w:firstLine="567"/>
        <w:jc w:val="both"/>
        <w:rPr>
          <w:rFonts w:eastAsia="Calibri" w:cs="Times New Roman"/>
        </w:rPr>
      </w:pPr>
      <w:r w:rsidRPr="00487733">
        <w:rPr>
          <w:rFonts w:eastAsia="Calibri" w:cs="Times New Roman"/>
        </w:rPr>
        <w:t>1) использование сточных вод в целях регулирования плодородия почв;</w:t>
      </w:r>
    </w:p>
    <w:p w:rsidR="005038CF" w:rsidRPr="00487733" w:rsidRDefault="005038CF" w:rsidP="005038CF">
      <w:pPr>
        <w:autoSpaceDE w:val="0"/>
        <w:ind w:firstLine="567"/>
        <w:jc w:val="both"/>
        <w:rPr>
          <w:rFonts w:eastAsia="Calibri" w:cs="Times New Roman"/>
        </w:rPr>
      </w:pPr>
      <w:r w:rsidRPr="00487733">
        <w:rPr>
          <w:rFonts w:eastAsia="Calibri" w:cs="Times New Roman"/>
        </w:rPr>
        <w:t xml:space="preserve">2) </w:t>
      </w:r>
      <w:r w:rsidRPr="00487733">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487733">
        <w:rPr>
          <w:rFonts w:eastAsia="Calibri" w:cs="Times New Roman"/>
        </w:rPr>
        <w:t>;</w:t>
      </w:r>
    </w:p>
    <w:p w:rsidR="005038CF" w:rsidRPr="00487733" w:rsidRDefault="005038CF" w:rsidP="005038CF">
      <w:pPr>
        <w:autoSpaceDE w:val="0"/>
        <w:ind w:firstLine="567"/>
        <w:jc w:val="both"/>
        <w:rPr>
          <w:rFonts w:eastAsia="Calibri" w:cs="Times New Roman"/>
        </w:rPr>
      </w:pPr>
      <w:r w:rsidRPr="00487733">
        <w:rPr>
          <w:rFonts w:eastAsia="Calibri" w:cs="Times New Roman"/>
        </w:rPr>
        <w:t>3) осуществление авиационных мер по борьбе с вредными организмами;</w:t>
      </w:r>
    </w:p>
    <w:p w:rsidR="005038CF" w:rsidRPr="00487733" w:rsidRDefault="005038CF" w:rsidP="005038CF">
      <w:pPr>
        <w:autoSpaceDE w:val="0"/>
        <w:ind w:firstLine="567"/>
        <w:jc w:val="both"/>
        <w:rPr>
          <w:rFonts w:eastAsia="Calibri" w:cs="Times New Roman"/>
        </w:rPr>
      </w:pPr>
      <w:r w:rsidRPr="00487733">
        <w:rPr>
          <w:rFonts w:eastAsia="Calibri"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038CF" w:rsidRPr="00487733" w:rsidRDefault="005038CF" w:rsidP="005038CF">
      <w:pPr>
        <w:autoSpaceDE w:val="0"/>
        <w:ind w:firstLine="567"/>
        <w:jc w:val="both"/>
        <w:rPr>
          <w:rFonts w:eastAsia="Calibri" w:cs="Times New Roman"/>
        </w:rPr>
      </w:pPr>
      <w:r w:rsidRPr="00487733">
        <w:rPr>
          <w:rFonts w:eastAsia="Calibri" w:cs="Times New Roman"/>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w:t>
      </w:r>
      <w:r w:rsidRPr="00487733">
        <w:rPr>
          <w:rFonts w:eastAsia="Calibri" w:cs="Times New Roman"/>
        </w:rPr>
        <w:lastRenderedPageBreak/>
        <w:t>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038CF" w:rsidRPr="00487733" w:rsidRDefault="005038CF" w:rsidP="005038CF">
      <w:pPr>
        <w:autoSpaceDE w:val="0"/>
        <w:ind w:firstLine="567"/>
        <w:jc w:val="both"/>
        <w:rPr>
          <w:rFonts w:eastAsia="Calibri" w:cs="Times New Roman"/>
        </w:rPr>
      </w:pPr>
      <w:r w:rsidRPr="00487733">
        <w:rPr>
          <w:rFonts w:eastAsia="Calibri" w:cs="Times New Roman"/>
        </w:rPr>
        <w:t xml:space="preserve">6) </w:t>
      </w:r>
      <w:r w:rsidRPr="00487733">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r w:rsidRPr="00487733">
        <w:rPr>
          <w:rFonts w:eastAsia="Calibri" w:cs="Times New Roman"/>
        </w:rPr>
        <w:t>;</w:t>
      </w:r>
    </w:p>
    <w:p w:rsidR="005038CF" w:rsidRPr="00487733" w:rsidRDefault="005038CF" w:rsidP="005038CF">
      <w:pPr>
        <w:autoSpaceDE w:val="0"/>
        <w:ind w:firstLine="567"/>
        <w:jc w:val="both"/>
        <w:rPr>
          <w:rFonts w:eastAsia="Calibri" w:cs="Times New Roman"/>
        </w:rPr>
      </w:pPr>
      <w:r w:rsidRPr="00487733">
        <w:rPr>
          <w:rFonts w:eastAsia="Calibri" w:cs="Times New Roman"/>
        </w:rPr>
        <w:t>7) сброс сточных, в том числе дренажных, вод;</w:t>
      </w:r>
    </w:p>
    <w:p w:rsidR="005038CF" w:rsidRPr="00487733" w:rsidRDefault="005038CF" w:rsidP="005038CF">
      <w:pPr>
        <w:autoSpaceDE w:val="0"/>
        <w:ind w:firstLine="567"/>
        <w:jc w:val="both"/>
        <w:rPr>
          <w:rFonts w:eastAsia="Calibri" w:cs="Times New Roman"/>
        </w:rPr>
      </w:pPr>
      <w:r w:rsidRPr="00487733">
        <w:rPr>
          <w:rFonts w:eastAsia="Calibri" w:cs="Times New Roman"/>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54" w:history="1">
        <w:r w:rsidRPr="00487733">
          <w:rPr>
            <w:rFonts w:eastAsia="Calibri" w:cs="Times New Roman"/>
          </w:rPr>
          <w:t>статьей 19.1</w:t>
        </w:r>
      </w:hyperlink>
      <w:r w:rsidRPr="00487733">
        <w:rPr>
          <w:rFonts w:eastAsia="Calibri" w:cs="Times New Roman"/>
        </w:rPr>
        <w:t xml:space="preserve"> Закона Российской Федерации от 21 февраля 1992 года №2395-1 «О недрах»).</w:t>
      </w:r>
    </w:p>
    <w:p w:rsidR="005038CF" w:rsidRPr="00487733" w:rsidRDefault="005038CF" w:rsidP="005038CF">
      <w:pPr>
        <w:autoSpaceDE w:val="0"/>
        <w:ind w:firstLine="567"/>
        <w:jc w:val="both"/>
        <w:rPr>
          <w:rFonts w:eastAsia="Calibri" w:cs="Times New Roman"/>
        </w:rPr>
      </w:pPr>
      <w:r w:rsidRPr="00487733">
        <w:rPr>
          <w:rFonts w:eastAsia="Calibri" w:cs="Times New Roman"/>
          <w:b/>
          <w:u w:val="single"/>
        </w:rPr>
        <w:t>В границах водоохранных зон допускаются</w:t>
      </w:r>
      <w:r w:rsidRPr="00487733">
        <w:rPr>
          <w:rFonts w:eastAsia="Calibri" w:cs="Times New Roman"/>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5038CF" w:rsidRPr="00487733" w:rsidRDefault="005038CF" w:rsidP="005038CF">
      <w:pPr>
        <w:autoSpaceDE w:val="0"/>
        <w:ind w:firstLine="567"/>
        <w:jc w:val="both"/>
        <w:rPr>
          <w:rFonts w:eastAsia="Calibri" w:cs="Times New Roman"/>
        </w:rPr>
      </w:pPr>
      <w:r w:rsidRPr="00487733">
        <w:rPr>
          <w:rFonts w:eastAsia="Calibri" w:cs="Times New Roman"/>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rsidR="005038CF" w:rsidRPr="00487733" w:rsidRDefault="005038CF" w:rsidP="005038CF">
      <w:pPr>
        <w:autoSpaceDE w:val="0"/>
        <w:ind w:firstLine="567"/>
        <w:jc w:val="both"/>
        <w:rPr>
          <w:rFonts w:eastAsia="Calibri" w:cs="Times New Roman"/>
        </w:rPr>
      </w:pPr>
      <w:bookmarkStart w:id="193" w:name="Par24"/>
      <w:bookmarkEnd w:id="193"/>
      <w:r w:rsidRPr="00487733">
        <w:rPr>
          <w:rFonts w:eastAsia="Calibri" w:cs="Times New Roman"/>
        </w:rPr>
        <w:t>1) централизованные системы водоотведения (канализации), централизованные ливневые системы водоотведения;</w:t>
      </w:r>
    </w:p>
    <w:p w:rsidR="005038CF" w:rsidRPr="00487733" w:rsidRDefault="005038CF" w:rsidP="005038CF">
      <w:pPr>
        <w:autoSpaceDE w:val="0"/>
        <w:ind w:firstLine="567"/>
        <w:jc w:val="both"/>
        <w:rPr>
          <w:rFonts w:eastAsia="Calibri" w:cs="Times New Roman"/>
        </w:rPr>
      </w:pPr>
      <w:r w:rsidRPr="00487733">
        <w:rPr>
          <w:rFonts w:eastAsia="Calibri" w:cs="Times New Roman"/>
        </w:rPr>
        <w:lastRenderedPageBreak/>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5038CF" w:rsidRPr="00487733" w:rsidRDefault="005038CF" w:rsidP="005038CF">
      <w:pPr>
        <w:autoSpaceDE w:val="0"/>
        <w:ind w:firstLine="567"/>
        <w:jc w:val="both"/>
        <w:rPr>
          <w:rFonts w:eastAsia="Calibri" w:cs="Times New Roman"/>
        </w:rPr>
      </w:pPr>
      <w:r w:rsidRPr="00487733">
        <w:rPr>
          <w:rFonts w:eastAsia="Calibri" w:cs="Times New Roman"/>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5038CF" w:rsidRPr="00487733" w:rsidRDefault="005038CF" w:rsidP="005038CF">
      <w:pPr>
        <w:autoSpaceDE w:val="0"/>
        <w:ind w:firstLine="567"/>
        <w:jc w:val="both"/>
        <w:rPr>
          <w:rFonts w:eastAsia="Calibri" w:cs="Times New Roman"/>
        </w:rPr>
      </w:pPr>
      <w:r w:rsidRPr="00487733">
        <w:rPr>
          <w:rFonts w:eastAsia="Calibri" w:cs="Times New Roman"/>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5038CF" w:rsidRPr="00487733" w:rsidRDefault="005038CF" w:rsidP="005038CF">
      <w:pPr>
        <w:autoSpaceDE w:val="0"/>
        <w:ind w:firstLine="567"/>
        <w:jc w:val="both"/>
        <w:rPr>
          <w:rFonts w:eastAsia="Calibri" w:cs="Times New Roman"/>
        </w:rPr>
      </w:pPr>
      <w:r w:rsidRPr="00487733">
        <w:rPr>
          <w:rFonts w:eastAsia="Calibri" w:cs="Times New Roman"/>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5038CF" w:rsidRPr="00487733" w:rsidRDefault="005038CF" w:rsidP="005038CF">
      <w:pPr>
        <w:autoSpaceDE w:val="0"/>
        <w:ind w:firstLine="567"/>
        <w:jc w:val="both"/>
        <w:rPr>
          <w:rFonts w:eastAsia="Calibri" w:cs="Times New Roman"/>
        </w:rPr>
      </w:pPr>
      <w:bookmarkStart w:id="194" w:name="Par30"/>
      <w:bookmarkEnd w:id="194"/>
      <w:r w:rsidRPr="00487733">
        <w:rPr>
          <w:rFonts w:eastAsia="Calibri" w:cs="Times New Roman"/>
        </w:rPr>
        <w:t xml:space="preserve">В границах прибрежных защитных полос наряду с установленными </w:t>
      </w:r>
      <w:hyperlink w:anchor="Par14" w:history="1">
        <w:r w:rsidRPr="00487733">
          <w:rPr>
            <w:rFonts w:eastAsia="Calibri" w:cs="Times New Roman"/>
          </w:rPr>
          <w:t>частью 15</w:t>
        </w:r>
      </w:hyperlink>
      <w:r w:rsidRPr="00487733">
        <w:rPr>
          <w:rFonts w:eastAsia="Calibri" w:cs="Times New Roman"/>
        </w:rPr>
        <w:t xml:space="preserve"> ст. 65 ВК РФ ограничениями запрещаются:</w:t>
      </w:r>
    </w:p>
    <w:p w:rsidR="005038CF" w:rsidRPr="00487733" w:rsidRDefault="005038CF" w:rsidP="005038CF">
      <w:pPr>
        <w:autoSpaceDE w:val="0"/>
        <w:ind w:firstLine="567"/>
        <w:jc w:val="both"/>
        <w:rPr>
          <w:rFonts w:eastAsia="Calibri" w:cs="Times New Roman"/>
        </w:rPr>
      </w:pPr>
      <w:r w:rsidRPr="00487733">
        <w:rPr>
          <w:rFonts w:eastAsia="Calibri" w:cs="Times New Roman"/>
        </w:rPr>
        <w:t>1) распашка земель;</w:t>
      </w:r>
    </w:p>
    <w:p w:rsidR="005038CF" w:rsidRPr="00487733" w:rsidRDefault="005038CF" w:rsidP="005038CF">
      <w:pPr>
        <w:autoSpaceDE w:val="0"/>
        <w:ind w:firstLine="567"/>
        <w:jc w:val="both"/>
        <w:rPr>
          <w:rFonts w:eastAsia="Calibri" w:cs="Times New Roman"/>
        </w:rPr>
      </w:pPr>
      <w:r w:rsidRPr="00487733">
        <w:rPr>
          <w:rFonts w:eastAsia="Calibri" w:cs="Times New Roman"/>
        </w:rPr>
        <w:t>2) размещение отвалов размываемых грунтов;</w:t>
      </w:r>
    </w:p>
    <w:p w:rsidR="005038CF" w:rsidRPr="00487733" w:rsidRDefault="005038CF" w:rsidP="005038CF">
      <w:pPr>
        <w:autoSpaceDE w:val="0"/>
        <w:ind w:firstLine="567"/>
        <w:jc w:val="both"/>
        <w:rPr>
          <w:rFonts w:eastAsia="Calibri" w:cs="Times New Roman"/>
        </w:rPr>
      </w:pPr>
      <w:r w:rsidRPr="00487733">
        <w:rPr>
          <w:rFonts w:eastAsia="Calibri" w:cs="Times New Roman"/>
        </w:rPr>
        <w:t>3) выпас сельскохозяйственных животных и организация для них летних лагерей, ванн.</w:t>
      </w:r>
    </w:p>
    <w:p w:rsidR="005038CF" w:rsidRPr="00487733" w:rsidRDefault="005038CF" w:rsidP="005038CF">
      <w:pPr>
        <w:autoSpaceDE w:val="0"/>
        <w:ind w:firstLine="567"/>
        <w:jc w:val="both"/>
        <w:rPr>
          <w:rFonts w:eastAsia="Calibri" w:cs="Times New Roman"/>
        </w:rPr>
      </w:pPr>
      <w:r w:rsidRPr="00487733">
        <w:rPr>
          <w:rFonts w:eastAsia="Calibri" w:cs="Times New Roman"/>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55" w:history="1">
        <w:r w:rsidRPr="00487733">
          <w:rPr>
            <w:rFonts w:eastAsia="Calibri" w:cs="Times New Roman"/>
          </w:rPr>
          <w:t>знаков</w:t>
        </w:r>
      </w:hyperlink>
      <w:r w:rsidRPr="00487733">
        <w:rPr>
          <w:rFonts w:eastAsia="Calibri" w:cs="Times New Roman"/>
        </w:rPr>
        <w:t xml:space="preserve">, осуществляется в </w:t>
      </w:r>
      <w:hyperlink r:id="rId56" w:history="1">
        <w:r w:rsidRPr="00487733">
          <w:rPr>
            <w:rFonts w:eastAsia="Calibri" w:cs="Times New Roman"/>
          </w:rPr>
          <w:t>порядке</w:t>
        </w:r>
      </w:hyperlink>
      <w:r w:rsidRPr="00487733">
        <w:rPr>
          <w:rFonts w:eastAsia="Calibri" w:cs="Times New Roman"/>
        </w:rPr>
        <w:t>, установленном Правительством Российской Федерации.</w:t>
      </w:r>
    </w:p>
    <w:p w:rsidR="005038CF" w:rsidRPr="00487733" w:rsidRDefault="005038CF" w:rsidP="005038CF">
      <w:pPr>
        <w:pStyle w:val="10"/>
        <w:ind w:right="-1"/>
        <w:rPr>
          <w:b w:val="0"/>
          <w:i w:val="0"/>
        </w:rPr>
      </w:pPr>
      <w:r w:rsidRPr="00487733">
        <w:t>По территории Старокалитвенского сельского поселения протекают р. Дон,                  р. Черная Калитва, а также водотоки без названия.</w:t>
      </w:r>
    </w:p>
    <w:p w:rsidR="005038CF" w:rsidRPr="00487733" w:rsidRDefault="005038CF" w:rsidP="005038CF">
      <w:pPr>
        <w:autoSpaceDE w:val="0"/>
        <w:ind w:firstLine="567"/>
        <w:jc w:val="both"/>
        <w:rPr>
          <w:rFonts w:eastAsia="Calibri" w:cs="Times New Roman"/>
          <w:highlight w:val="lightGray"/>
        </w:rPr>
      </w:pPr>
    </w:p>
    <w:p w:rsidR="005038CF" w:rsidRPr="00487733" w:rsidRDefault="005038CF" w:rsidP="005038CF">
      <w:pPr>
        <w:pStyle w:val="10"/>
        <w:ind w:right="-1"/>
        <w:rPr>
          <w:b w:val="0"/>
          <w:i w:val="0"/>
        </w:rPr>
      </w:pPr>
      <w:r w:rsidRPr="00487733">
        <w:t>Размеры прибрежных защитных полос и водоохранных зон, установленных на территории поселения, представлены в таблице.</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0"/>
        <w:gridCol w:w="1842"/>
        <w:gridCol w:w="1863"/>
        <w:gridCol w:w="1866"/>
        <w:gridCol w:w="1658"/>
      </w:tblGrid>
      <w:tr w:rsidR="005038CF" w:rsidRPr="00487733" w:rsidTr="00256CB3">
        <w:trPr>
          <w:trHeight w:val="898"/>
          <w:tblHeader/>
        </w:trPr>
        <w:tc>
          <w:tcPr>
            <w:tcW w:w="2240"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lastRenderedPageBreak/>
              <w:t>Название водного объекта</w:t>
            </w:r>
          </w:p>
        </w:tc>
        <w:tc>
          <w:tcPr>
            <w:tcW w:w="1842" w:type="dxa"/>
            <w:shd w:val="clear" w:color="auto" w:fill="D9D9D9" w:themeFill="background1" w:themeFillShade="D9"/>
            <w:vAlign w:val="center"/>
          </w:tcPr>
          <w:p w:rsidR="005038CF" w:rsidRPr="00487733" w:rsidRDefault="005038CF" w:rsidP="00256CB3">
            <w:pPr>
              <w:suppressAutoHyphens/>
              <w:autoSpaceDN w:val="0"/>
              <w:adjustRightInd w:val="0"/>
              <w:snapToGrid w:val="0"/>
              <w:jc w:val="center"/>
              <w:rPr>
                <w:rFonts w:eastAsia="Lucida Sans Unicode" w:cs="Times New Roman"/>
                <w:b/>
                <w:kern w:val="2"/>
                <w:lang w:eastAsia="ar-SA"/>
              </w:rPr>
            </w:pPr>
            <w:r w:rsidRPr="00487733">
              <w:rPr>
                <w:rFonts w:cs="Times New Roman"/>
                <w:b/>
              </w:rPr>
              <w:t>Полная длина водотока, км</w:t>
            </w:r>
          </w:p>
        </w:tc>
        <w:tc>
          <w:tcPr>
            <w:tcW w:w="1863"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Размер</w:t>
            </w:r>
          </w:p>
          <w:p w:rsidR="005038CF" w:rsidRPr="00487733" w:rsidRDefault="005038CF" w:rsidP="00256CB3">
            <w:pPr>
              <w:jc w:val="center"/>
              <w:rPr>
                <w:rFonts w:cs="Times New Roman"/>
                <w:b/>
              </w:rPr>
            </w:pPr>
            <w:r w:rsidRPr="00487733">
              <w:rPr>
                <w:rFonts w:cs="Times New Roman"/>
                <w:b/>
              </w:rPr>
              <w:t>прибрежной</w:t>
            </w:r>
          </w:p>
          <w:p w:rsidR="005038CF" w:rsidRPr="00487733" w:rsidRDefault="005038CF" w:rsidP="00256CB3">
            <w:pPr>
              <w:jc w:val="center"/>
              <w:rPr>
                <w:rFonts w:cs="Times New Roman"/>
                <w:b/>
              </w:rPr>
            </w:pPr>
            <w:r w:rsidRPr="00487733">
              <w:rPr>
                <w:rFonts w:cs="Times New Roman"/>
                <w:b/>
              </w:rPr>
              <w:t>защитной</w:t>
            </w:r>
          </w:p>
          <w:p w:rsidR="005038CF" w:rsidRPr="00487733" w:rsidRDefault="005038CF" w:rsidP="00256CB3">
            <w:pPr>
              <w:jc w:val="center"/>
              <w:rPr>
                <w:rFonts w:cs="Times New Roman"/>
                <w:b/>
              </w:rPr>
            </w:pPr>
            <w:r w:rsidRPr="00487733">
              <w:rPr>
                <w:rFonts w:cs="Times New Roman"/>
                <w:b/>
              </w:rPr>
              <w:t>полосы, м</w:t>
            </w:r>
          </w:p>
        </w:tc>
        <w:tc>
          <w:tcPr>
            <w:tcW w:w="1866"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Размер</w:t>
            </w:r>
          </w:p>
          <w:p w:rsidR="005038CF" w:rsidRPr="00487733" w:rsidRDefault="005038CF" w:rsidP="00256CB3">
            <w:pPr>
              <w:jc w:val="center"/>
              <w:rPr>
                <w:rFonts w:cs="Times New Roman"/>
                <w:b/>
              </w:rPr>
            </w:pPr>
            <w:r w:rsidRPr="00487733">
              <w:rPr>
                <w:rFonts w:cs="Times New Roman"/>
                <w:b/>
              </w:rPr>
              <w:t>водоохранной</w:t>
            </w:r>
          </w:p>
          <w:p w:rsidR="005038CF" w:rsidRPr="00487733" w:rsidRDefault="005038CF" w:rsidP="00256CB3">
            <w:pPr>
              <w:jc w:val="center"/>
              <w:rPr>
                <w:rFonts w:cs="Times New Roman"/>
                <w:b/>
              </w:rPr>
            </w:pPr>
            <w:r w:rsidRPr="00487733">
              <w:rPr>
                <w:rFonts w:cs="Times New Roman"/>
                <w:b/>
              </w:rPr>
              <w:t>зоны, м</w:t>
            </w:r>
          </w:p>
        </w:tc>
        <w:tc>
          <w:tcPr>
            <w:tcW w:w="1658"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Береговая</w:t>
            </w:r>
          </w:p>
          <w:p w:rsidR="005038CF" w:rsidRPr="00487733" w:rsidRDefault="005038CF" w:rsidP="00256CB3">
            <w:pPr>
              <w:jc w:val="center"/>
              <w:rPr>
                <w:rFonts w:cs="Times New Roman"/>
                <w:b/>
              </w:rPr>
            </w:pPr>
            <w:r w:rsidRPr="00487733">
              <w:rPr>
                <w:rFonts w:cs="Times New Roman"/>
                <w:b/>
              </w:rPr>
              <w:t>полоса</w:t>
            </w:r>
          </w:p>
        </w:tc>
      </w:tr>
      <w:tr w:rsidR="005038CF" w:rsidRPr="00487733" w:rsidTr="00256CB3">
        <w:trPr>
          <w:trHeight w:val="488"/>
        </w:trPr>
        <w:tc>
          <w:tcPr>
            <w:tcW w:w="2240" w:type="dxa"/>
            <w:shd w:val="clear" w:color="auto" w:fill="auto"/>
            <w:vAlign w:val="center"/>
          </w:tcPr>
          <w:p w:rsidR="005038CF" w:rsidRPr="00487733" w:rsidRDefault="005038CF" w:rsidP="00256CB3">
            <w:pPr>
              <w:jc w:val="center"/>
              <w:rPr>
                <w:rFonts w:cs="Times New Roman"/>
              </w:rPr>
            </w:pPr>
            <w:r w:rsidRPr="00487733">
              <w:rPr>
                <w:rFonts w:cs="Times New Roman"/>
              </w:rPr>
              <w:t>р. Дон</w:t>
            </w:r>
          </w:p>
        </w:tc>
        <w:tc>
          <w:tcPr>
            <w:tcW w:w="1842" w:type="dxa"/>
            <w:vAlign w:val="center"/>
          </w:tcPr>
          <w:p w:rsidR="005038CF" w:rsidRPr="00487733" w:rsidRDefault="005038CF" w:rsidP="00256CB3">
            <w:pPr>
              <w:jc w:val="center"/>
              <w:rPr>
                <w:rFonts w:cs="Times New Roman"/>
              </w:rPr>
            </w:pPr>
            <w:r w:rsidRPr="00487733">
              <w:rPr>
                <w:rFonts w:cs="Times New Roman"/>
              </w:rPr>
              <w:t>1870</w:t>
            </w:r>
          </w:p>
        </w:tc>
        <w:tc>
          <w:tcPr>
            <w:tcW w:w="1863" w:type="dxa"/>
            <w:shd w:val="clear" w:color="auto" w:fill="auto"/>
            <w:vAlign w:val="center"/>
          </w:tcPr>
          <w:p w:rsidR="005038CF" w:rsidRPr="00487733" w:rsidRDefault="005038CF" w:rsidP="00256CB3">
            <w:pPr>
              <w:jc w:val="center"/>
              <w:rPr>
                <w:rFonts w:cs="Times New Roman"/>
              </w:rPr>
            </w:pPr>
            <w:r w:rsidRPr="00487733">
              <w:rPr>
                <w:rFonts w:cs="Times New Roman"/>
                <w:lang w:val="en-US"/>
              </w:rPr>
              <w:t>5</w:t>
            </w:r>
            <w:r w:rsidRPr="00487733">
              <w:rPr>
                <w:rFonts w:cs="Times New Roman"/>
              </w:rPr>
              <w:t>0-200*</w:t>
            </w:r>
          </w:p>
          <w:p w:rsidR="005038CF" w:rsidRPr="00487733" w:rsidRDefault="005038CF" w:rsidP="00256CB3">
            <w:pPr>
              <w:jc w:val="center"/>
              <w:rPr>
                <w:rFonts w:cs="Times New Roman"/>
              </w:rPr>
            </w:pPr>
            <w:r w:rsidRPr="00487733">
              <w:rPr>
                <w:rStyle w:val="button-search"/>
              </w:rPr>
              <w:t>(36:00-6.680)</w:t>
            </w:r>
          </w:p>
        </w:tc>
        <w:tc>
          <w:tcPr>
            <w:tcW w:w="1866" w:type="dxa"/>
            <w:shd w:val="clear" w:color="auto" w:fill="auto"/>
            <w:vAlign w:val="center"/>
          </w:tcPr>
          <w:p w:rsidR="005038CF" w:rsidRPr="00487733" w:rsidRDefault="005038CF" w:rsidP="00256CB3">
            <w:pPr>
              <w:jc w:val="center"/>
              <w:rPr>
                <w:rFonts w:cs="Times New Roman"/>
              </w:rPr>
            </w:pPr>
            <w:r w:rsidRPr="00487733">
              <w:rPr>
                <w:rFonts w:cs="Times New Roman"/>
              </w:rPr>
              <w:t>2</w:t>
            </w:r>
            <w:r w:rsidRPr="00487733">
              <w:rPr>
                <w:rFonts w:cs="Times New Roman"/>
                <w:lang w:val="en-US"/>
              </w:rPr>
              <w:t>0</w:t>
            </w:r>
            <w:r w:rsidRPr="00487733">
              <w:rPr>
                <w:rFonts w:cs="Times New Roman"/>
              </w:rPr>
              <w:t>0**</w:t>
            </w:r>
          </w:p>
          <w:p w:rsidR="005038CF" w:rsidRPr="00487733" w:rsidRDefault="005038CF" w:rsidP="00256CB3">
            <w:pPr>
              <w:jc w:val="center"/>
              <w:rPr>
                <w:rFonts w:cs="Times New Roman"/>
              </w:rPr>
            </w:pPr>
            <w:r w:rsidRPr="00487733">
              <w:rPr>
                <w:rStyle w:val="button-search"/>
              </w:rPr>
              <w:t>(36:00-6.677)</w:t>
            </w:r>
          </w:p>
        </w:tc>
        <w:tc>
          <w:tcPr>
            <w:tcW w:w="1658" w:type="dxa"/>
            <w:shd w:val="clear" w:color="auto" w:fill="auto"/>
            <w:vAlign w:val="center"/>
          </w:tcPr>
          <w:p w:rsidR="005038CF" w:rsidRPr="00487733" w:rsidRDefault="005038CF" w:rsidP="00256CB3">
            <w:pPr>
              <w:jc w:val="center"/>
              <w:rPr>
                <w:rFonts w:cs="Times New Roman"/>
              </w:rPr>
            </w:pPr>
            <w:r w:rsidRPr="00487733">
              <w:rPr>
                <w:rFonts w:cs="Times New Roman"/>
              </w:rPr>
              <w:t>20</w:t>
            </w:r>
          </w:p>
        </w:tc>
      </w:tr>
      <w:tr w:rsidR="005038CF" w:rsidRPr="00487733" w:rsidTr="00256CB3">
        <w:trPr>
          <w:trHeight w:val="488"/>
        </w:trPr>
        <w:tc>
          <w:tcPr>
            <w:tcW w:w="2240" w:type="dxa"/>
            <w:shd w:val="clear" w:color="auto" w:fill="auto"/>
            <w:vAlign w:val="center"/>
          </w:tcPr>
          <w:p w:rsidR="005038CF" w:rsidRPr="00487733" w:rsidRDefault="005038CF" w:rsidP="00256CB3">
            <w:pPr>
              <w:jc w:val="center"/>
              <w:rPr>
                <w:rFonts w:cs="Times New Roman"/>
              </w:rPr>
            </w:pPr>
            <w:r w:rsidRPr="00487733">
              <w:rPr>
                <w:rFonts w:cs="Times New Roman"/>
              </w:rPr>
              <w:t>р. Черная Калитва</w:t>
            </w:r>
          </w:p>
        </w:tc>
        <w:tc>
          <w:tcPr>
            <w:tcW w:w="1842" w:type="dxa"/>
            <w:vAlign w:val="center"/>
          </w:tcPr>
          <w:p w:rsidR="005038CF" w:rsidRPr="00487733" w:rsidRDefault="005038CF" w:rsidP="00256CB3">
            <w:pPr>
              <w:jc w:val="center"/>
              <w:rPr>
                <w:rFonts w:cs="Times New Roman"/>
              </w:rPr>
            </w:pPr>
            <w:r w:rsidRPr="00487733">
              <w:rPr>
                <w:rFonts w:cs="Times New Roman"/>
              </w:rPr>
              <w:t>162</w:t>
            </w:r>
          </w:p>
        </w:tc>
        <w:tc>
          <w:tcPr>
            <w:tcW w:w="1863" w:type="dxa"/>
            <w:shd w:val="clear" w:color="auto" w:fill="auto"/>
            <w:vAlign w:val="center"/>
          </w:tcPr>
          <w:p w:rsidR="005038CF" w:rsidRPr="00487733" w:rsidRDefault="005038CF" w:rsidP="00256CB3">
            <w:pPr>
              <w:jc w:val="center"/>
              <w:rPr>
                <w:rFonts w:cs="Times New Roman"/>
              </w:rPr>
            </w:pPr>
            <w:r w:rsidRPr="00487733">
              <w:rPr>
                <w:rFonts w:cs="Times New Roman"/>
              </w:rPr>
              <w:t>200*</w:t>
            </w:r>
          </w:p>
          <w:p w:rsidR="005038CF" w:rsidRPr="00487733" w:rsidRDefault="005038CF" w:rsidP="00256CB3">
            <w:pPr>
              <w:jc w:val="center"/>
              <w:rPr>
                <w:rFonts w:cs="Times New Roman"/>
              </w:rPr>
            </w:pPr>
            <w:r w:rsidRPr="00487733">
              <w:rPr>
                <w:rStyle w:val="button-search"/>
              </w:rPr>
              <w:t>(36:00-6.495)</w:t>
            </w:r>
          </w:p>
        </w:tc>
        <w:tc>
          <w:tcPr>
            <w:tcW w:w="1866" w:type="dxa"/>
            <w:shd w:val="clear" w:color="auto" w:fill="auto"/>
            <w:vAlign w:val="center"/>
          </w:tcPr>
          <w:p w:rsidR="005038CF" w:rsidRPr="00487733" w:rsidRDefault="005038CF" w:rsidP="00256CB3">
            <w:pPr>
              <w:jc w:val="center"/>
              <w:rPr>
                <w:rFonts w:cs="Times New Roman"/>
              </w:rPr>
            </w:pPr>
            <w:r w:rsidRPr="00487733">
              <w:rPr>
                <w:rFonts w:cs="Times New Roman"/>
              </w:rPr>
              <w:t>2</w:t>
            </w:r>
            <w:r w:rsidRPr="00487733">
              <w:rPr>
                <w:rFonts w:cs="Times New Roman"/>
                <w:lang w:val="en-US"/>
              </w:rPr>
              <w:t>0</w:t>
            </w:r>
            <w:r w:rsidRPr="00487733">
              <w:rPr>
                <w:rFonts w:cs="Times New Roman"/>
              </w:rPr>
              <w:t>0**</w:t>
            </w:r>
          </w:p>
          <w:p w:rsidR="005038CF" w:rsidRPr="00487733" w:rsidRDefault="005038CF" w:rsidP="00256CB3">
            <w:pPr>
              <w:jc w:val="center"/>
              <w:rPr>
                <w:rFonts w:cs="Times New Roman"/>
              </w:rPr>
            </w:pPr>
            <w:r w:rsidRPr="00487733">
              <w:rPr>
                <w:rStyle w:val="button-search"/>
              </w:rPr>
              <w:t>(36:00-6.493)</w:t>
            </w:r>
          </w:p>
        </w:tc>
        <w:tc>
          <w:tcPr>
            <w:tcW w:w="1658" w:type="dxa"/>
            <w:shd w:val="clear" w:color="auto" w:fill="auto"/>
            <w:vAlign w:val="center"/>
          </w:tcPr>
          <w:p w:rsidR="005038CF" w:rsidRPr="00487733" w:rsidRDefault="005038CF" w:rsidP="00256CB3">
            <w:pPr>
              <w:jc w:val="center"/>
              <w:rPr>
                <w:rFonts w:cs="Times New Roman"/>
              </w:rPr>
            </w:pPr>
            <w:r w:rsidRPr="00487733">
              <w:rPr>
                <w:rFonts w:cs="Times New Roman"/>
              </w:rPr>
              <w:t>20</w:t>
            </w:r>
          </w:p>
        </w:tc>
      </w:tr>
      <w:tr w:rsidR="005038CF" w:rsidRPr="00487733" w:rsidTr="00256CB3">
        <w:trPr>
          <w:trHeight w:val="535"/>
        </w:trPr>
        <w:tc>
          <w:tcPr>
            <w:tcW w:w="2240" w:type="dxa"/>
            <w:shd w:val="clear" w:color="auto" w:fill="auto"/>
            <w:vAlign w:val="center"/>
          </w:tcPr>
          <w:p w:rsidR="005038CF" w:rsidRPr="00487733" w:rsidRDefault="005038CF" w:rsidP="00256CB3">
            <w:pPr>
              <w:jc w:val="center"/>
              <w:rPr>
                <w:rFonts w:cs="Times New Roman"/>
              </w:rPr>
            </w:pPr>
            <w:r w:rsidRPr="00487733">
              <w:rPr>
                <w:rFonts w:cs="Times New Roman"/>
              </w:rPr>
              <w:t>Б/н, в 3 км к ЮЗ от с. Терновка</w:t>
            </w:r>
          </w:p>
        </w:tc>
        <w:tc>
          <w:tcPr>
            <w:tcW w:w="1842" w:type="dxa"/>
            <w:vAlign w:val="center"/>
          </w:tcPr>
          <w:p w:rsidR="005038CF" w:rsidRPr="00487733" w:rsidRDefault="005038CF" w:rsidP="00256CB3">
            <w:pPr>
              <w:jc w:val="center"/>
              <w:rPr>
                <w:rFonts w:cs="Times New Roman"/>
              </w:rPr>
            </w:pPr>
            <w:r w:rsidRPr="00487733">
              <w:rPr>
                <w:rFonts w:cs="Times New Roman"/>
              </w:rPr>
              <w:t>2,3</w:t>
            </w:r>
          </w:p>
        </w:tc>
        <w:tc>
          <w:tcPr>
            <w:tcW w:w="1863" w:type="dxa"/>
            <w:shd w:val="clear" w:color="auto" w:fill="auto"/>
            <w:vAlign w:val="center"/>
          </w:tcPr>
          <w:p w:rsidR="005038CF" w:rsidRPr="00487733" w:rsidRDefault="005038CF" w:rsidP="00256CB3">
            <w:pPr>
              <w:jc w:val="center"/>
              <w:rPr>
                <w:rFonts w:cs="Times New Roman"/>
              </w:rPr>
            </w:pPr>
            <w:r w:rsidRPr="00487733">
              <w:rPr>
                <w:rFonts w:cs="Times New Roman"/>
              </w:rPr>
              <w:t>50</w:t>
            </w:r>
          </w:p>
        </w:tc>
        <w:tc>
          <w:tcPr>
            <w:tcW w:w="1866" w:type="dxa"/>
            <w:shd w:val="clear" w:color="auto" w:fill="auto"/>
            <w:vAlign w:val="center"/>
          </w:tcPr>
          <w:p w:rsidR="005038CF" w:rsidRPr="00487733" w:rsidRDefault="005038CF" w:rsidP="00256CB3">
            <w:pPr>
              <w:jc w:val="center"/>
              <w:rPr>
                <w:rFonts w:cs="Times New Roman"/>
              </w:rPr>
            </w:pPr>
            <w:r w:rsidRPr="00487733">
              <w:rPr>
                <w:rFonts w:cs="Times New Roman"/>
              </w:rPr>
              <w:t>50</w:t>
            </w:r>
          </w:p>
        </w:tc>
        <w:tc>
          <w:tcPr>
            <w:tcW w:w="1658" w:type="dxa"/>
            <w:shd w:val="clear" w:color="auto" w:fill="auto"/>
            <w:vAlign w:val="center"/>
          </w:tcPr>
          <w:p w:rsidR="005038CF" w:rsidRPr="00487733" w:rsidRDefault="005038CF" w:rsidP="00256CB3">
            <w:pPr>
              <w:jc w:val="center"/>
              <w:rPr>
                <w:rFonts w:cs="Times New Roman"/>
              </w:rPr>
            </w:pPr>
            <w:r w:rsidRPr="00487733">
              <w:rPr>
                <w:rFonts w:cs="Times New Roman"/>
              </w:rPr>
              <w:t>5</w:t>
            </w:r>
          </w:p>
        </w:tc>
      </w:tr>
      <w:tr w:rsidR="005038CF" w:rsidRPr="00487733" w:rsidTr="00256CB3">
        <w:trPr>
          <w:trHeight w:val="488"/>
        </w:trPr>
        <w:tc>
          <w:tcPr>
            <w:tcW w:w="2240" w:type="dxa"/>
            <w:shd w:val="clear" w:color="auto" w:fill="auto"/>
            <w:vAlign w:val="center"/>
          </w:tcPr>
          <w:p w:rsidR="005038CF" w:rsidRPr="00487733" w:rsidRDefault="005038CF" w:rsidP="00256CB3">
            <w:pPr>
              <w:jc w:val="center"/>
              <w:rPr>
                <w:rFonts w:cs="Times New Roman"/>
              </w:rPr>
            </w:pPr>
            <w:r w:rsidRPr="00487733">
              <w:rPr>
                <w:rFonts w:cs="Times New Roman"/>
              </w:rPr>
              <w:t>Б/н, в 1,3 км к ЮВ от с. Терновка</w:t>
            </w:r>
          </w:p>
        </w:tc>
        <w:tc>
          <w:tcPr>
            <w:tcW w:w="1842" w:type="dxa"/>
            <w:vAlign w:val="center"/>
          </w:tcPr>
          <w:p w:rsidR="005038CF" w:rsidRPr="00487733" w:rsidRDefault="005038CF" w:rsidP="00256CB3">
            <w:pPr>
              <w:jc w:val="center"/>
              <w:rPr>
                <w:rFonts w:cs="Times New Roman"/>
              </w:rPr>
            </w:pPr>
            <w:r w:rsidRPr="00487733">
              <w:rPr>
                <w:rFonts w:cs="Times New Roman"/>
              </w:rPr>
              <w:t>1</w:t>
            </w:r>
          </w:p>
        </w:tc>
        <w:tc>
          <w:tcPr>
            <w:tcW w:w="1863" w:type="dxa"/>
            <w:shd w:val="clear" w:color="auto" w:fill="auto"/>
            <w:vAlign w:val="center"/>
          </w:tcPr>
          <w:p w:rsidR="005038CF" w:rsidRPr="00487733" w:rsidRDefault="005038CF" w:rsidP="00256CB3">
            <w:pPr>
              <w:jc w:val="center"/>
              <w:rPr>
                <w:rFonts w:cs="Times New Roman"/>
              </w:rPr>
            </w:pPr>
            <w:r w:rsidRPr="00487733">
              <w:rPr>
                <w:rFonts w:cs="Times New Roman"/>
              </w:rPr>
              <w:t>50</w:t>
            </w:r>
          </w:p>
        </w:tc>
        <w:tc>
          <w:tcPr>
            <w:tcW w:w="1866" w:type="dxa"/>
            <w:shd w:val="clear" w:color="auto" w:fill="auto"/>
            <w:vAlign w:val="center"/>
          </w:tcPr>
          <w:p w:rsidR="005038CF" w:rsidRPr="00487733" w:rsidRDefault="005038CF" w:rsidP="00256CB3">
            <w:pPr>
              <w:jc w:val="center"/>
              <w:rPr>
                <w:rFonts w:cs="Times New Roman"/>
              </w:rPr>
            </w:pPr>
            <w:r w:rsidRPr="00487733">
              <w:rPr>
                <w:rFonts w:cs="Times New Roman"/>
              </w:rPr>
              <w:t>50</w:t>
            </w:r>
          </w:p>
        </w:tc>
        <w:tc>
          <w:tcPr>
            <w:tcW w:w="1658" w:type="dxa"/>
            <w:shd w:val="clear" w:color="auto" w:fill="auto"/>
            <w:vAlign w:val="center"/>
          </w:tcPr>
          <w:p w:rsidR="005038CF" w:rsidRPr="00487733" w:rsidRDefault="005038CF" w:rsidP="00256CB3">
            <w:pPr>
              <w:jc w:val="center"/>
              <w:rPr>
                <w:rFonts w:cs="Times New Roman"/>
              </w:rPr>
            </w:pPr>
            <w:r w:rsidRPr="00487733">
              <w:rPr>
                <w:rFonts w:cs="Times New Roman"/>
              </w:rPr>
              <w:t>5</w:t>
            </w:r>
          </w:p>
        </w:tc>
      </w:tr>
    </w:tbl>
    <w:p w:rsidR="005038CF" w:rsidRPr="00487733" w:rsidRDefault="005038CF" w:rsidP="005038CF">
      <w:pPr>
        <w:autoSpaceDE w:val="0"/>
        <w:ind w:firstLine="284"/>
        <w:jc w:val="both"/>
        <w:rPr>
          <w:rFonts w:cs="Times New Roman"/>
          <w:sz w:val="20"/>
          <w:szCs w:val="20"/>
        </w:rPr>
      </w:pPr>
      <w:r w:rsidRPr="00487733">
        <w:rPr>
          <w:rFonts w:cs="Times New Roman"/>
        </w:rPr>
        <w:t>*</w:t>
      </w:r>
      <w:r w:rsidRPr="00487733">
        <w:rPr>
          <w:rFonts w:cs="Times New Roman"/>
          <w:sz w:val="20"/>
          <w:szCs w:val="20"/>
        </w:rPr>
        <w:t xml:space="preserve"> Прибрежная защитная полоса установлена. Сведения внесены в ЕГРН (реестровый номер</w:t>
      </w:r>
      <w:r w:rsidRPr="00487733">
        <w:rPr>
          <w:rStyle w:val="button-search"/>
          <w:rFonts w:cs="Times New Roman"/>
          <w:sz w:val="20"/>
          <w:szCs w:val="20"/>
        </w:rPr>
        <w:t>)</w:t>
      </w:r>
    </w:p>
    <w:p w:rsidR="005038CF" w:rsidRPr="00487733" w:rsidRDefault="005038CF" w:rsidP="005038CF">
      <w:pPr>
        <w:autoSpaceDE w:val="0"/>
        <w:ind w:firstLine="284"/>
        <w:jc w:val="both"/>
        <w:rPr>
          <w:rFonts w:cs="Times New Roman"/>
          <w:sz w:val="20"/>
          <w:szCs w:val="20"/>
        </w:rPr>
      </w:pPr>
      <w:r w:rsidRPr="00487733">
        <w:rPr>
          <w:rFonts w:cs="Times New Roman"/>
        </w:rPr>
        <w:t>**</w:t>
      </w:r>
      <w:r w:rsidRPr="00487733">
        <w:rPr>
          <w:rFonts w:cs="Times New Roman"/>
          <w:sz w:val="20"/>
          <w:szCs w:val="20"/>
        </w:rPr>
        <w:t>Водоохранная зона установлена. Сведения внесены в ЕГРН (реестровый номер</w:t>
      </w:r>
      <w:r w:rsidRPr="00487733">
        <w:rPr>
          <w:rStyle w:val="button-search"/>
          <w:rFonts w:cs="Times New Roman"/>
          <w:sz w:val="20"/>
          <w:szCs w:val="20"/>
        </w:rPr>
        <w:t>)</w:t>
      </w:r>
    </w:p>
    <w:p w:rsidR="005038CF" w:rsidRPr="00487733" w:rsidRDefault="005038CF" w:rsidP="005038CF">
      <w:pPr>
        <w:autoSpaceDE w:val="0"/>
        <w:ind w:firstLine="567"/>
        <w:jc w:val="both"/>
        <w:rPr>
          <w:rFonts w:eastAsia="Calibri" w:cs="Times New Roman"/>
        </w:rPr>
      </w:pPr>
    </w:p>
    <w:p w:rsidR="005038CF" w:rsidRPr="00487733" w:rsidRDefault="0051292A" w:rsidP="00582FB3">
      <w:pPr>
        <w:pStyle w:val="aff6"/>
        <w:numPr>
          <w:ilvl w:val="2"/>
          <w:numId w:val="29"/>
        </w:numPr>
        <w:ind w:left="0" w:firstLine="567"/>
        <w:contextualSpacing/>
        <w:jc w:val="center"/>
        <w:outlineLvl w:val="2"/>
        <w:rPr>
          <w:b/>
          <w:i/>
        </w:rPr>
      </w:pPr>
      <w:hyperlink r:id="rId57" w:history="1"/>
      <w:bookmarkStart w:id="195" w:name="_Toc40350045"/>
      <w:bookmarkStart w:id="196" w:name="_Toc90977890"/>
      <w:r w:rsidR="005038CF" w:rsidRPr="00487733">
        <w:rPr>
          <w:b/>
          <w:i/>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58" w:history="1">
        <w:r w:rsidR="005038CF" w:rsidRPr="00487733">
          <w:rPr>
            <w:b/>
            <w:i/>
          </w:rPr>
          <w:t>кодексом</w:t>
        </w:r>
      </w:hyperlink>
      <w:r w:rsidR="005038CF" w:rsidRPr="00487733">
        <w:rPr>
          <w:b/>
          <w:i/>
        </w:rPr>
        <w:t xml:space="preserve"> Российской Федерации, в отношении подземных водных объектов зоны специальной охраны</w:t>
      </w:r>
      <w:bookmarkEnd w:id="195"/>
      <w:bookmarkEnd w:id="196"/>
    </w:p>
    <w:p w:rsidR="005038CF" w:rsidRPr="00487733" w:rsidRDefault="005038CF" w:rsidP="005038CF">
      <w:pPr>
        <w:autoSpaceDE w:val="0"/>
        <w:ind w:firstLine="567"/>
        <w:jc w:val="both"/>
        <w:rPr>
          <w:rFonts w:eastAsia="Calibri" w:cs="Times New Roman"/>
        </w:rPr>
      </w:pPr>
    </w:p>
    <w:p w:rsidR="005038CF" w:rsidRPr="00487733" w:rsidRDefault="005038CF" w:rsidP="005038CF">
      <w:pPr>
        <w:autoSpaceDE w:val="0"/>
        <w:ind w:firstLine="567"/>
        <w:jc w:val="both"/>
        <w:rPr>
          <w:rFonts w:cs="Times New Roman"/>
        </w:rPr>
      </w:pPr>
      <w:r w:rsidRPr="00487733">
        <w:rPr>
          <w:rFonts w:cs="Times New Roman"/>
        </w:rPr>
        <w:t xml:space="preserve">В соответствии с Федеральным законом от 30.03.1999 №52-ФЗ «О санитарно-эпидемиологическом благополучии населения» </w:t>
      </w:r>
      <w:r w:rsidRPr="00487733">
        <w:rPr>
          <w:rFonts w:cs="Times New Roman"/>
          <w:b/>
        </w:rPr>
        <w:t>зоны санитарной охраны источников питьевого и хозяйственно-бытового водоснабжения</w:t>
      </w:r>
      <w:r w:rsidRPr="00487733">
        <w:rPr>
          <w:rFonts w:cs="Times New Roman"/>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5038CF" w:rsidRPr="00487733" w:rsidRDefault="005038CF" w:rsidP="005038CF">
      <w:pPr>
        <w:ind w:firstLine="567"/>
        <w:jc w:val="both"/>
        <w:rPr>
          <w:rFonts w:cs="Times New Roman"/>
          <w:snapToGrid w:val="0"/>
        </w:rPr>
      </w:pPr>
      <w:r w:rsidRPr="00487733">
        <w:rPr>
          <w:rFonts w:cs="Times New Roman"/>
          <w:snapToGrid w:val="0"/>
        </w:rPr>
        <w:t xml:space="preserve">В соответствии с ч.ч. 1,2 ст. 43 Водного кодекса РФ для целей питьевого водоснабжения должны использоваться защищенные от загрязнения и засорения </w:t>
      </w:r>
      <w:r w:rsidRPr="00487733">
        <w:rPr>
          <w:rFonts w:cs="Times New Roman"/>
          <w:snapToGrid w:val="0"/>
        </w:rPr>
        <w:lastRenderedPageBreak/>
        <w:t>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rsidR="005038CF" w:rsidRPr="00487733" w:rsidRDefault="005038CF" w:rsidP="005038CF">
      <w:pPr>
        <w:ind w:firstLine="567"/>
        <w:jc w:val="both"/>
        <w:rPr>
          <w:rFonts w:cs="Times New Roman"/>
          <w:snapToGrid w:val="0"/>
        </w:rPr>
      </w:pPr>
      <w:r w:rsidRPr="00487733">
        <w:rPr>
          <w:rFonts w:cs="Times New Roman"/>
          <w:snapToGrid w:val="0"/>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5038CF" w:rsidRPr="00487733" w:rsidRDefault="005038CF" w:rsidP="005038CF">
      <w:pPr>
        <w:ind w:firstLine="567"/>
        <w:jc w:val="both"/>
        <w:rPr>
          <w:rFonts w:eastAsia="Calibri" w:cs="Times New Roman"/>
          <w:snapToGrid w:val="0"/>
        </w:rPr>
      </w:pPr>
      <w:r w:rsidRPr="00487733">
        <w:rPr>
          <w:rFonts w:eastAsia="Calibri" w:cs="Times New Roman"/>
          <w:snapToGrid w:val="0"/>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038CF" w:rsidRPr="00487733" w:rsidRDefault="005038CF" w:rsidP="005038CF">
      <w:pPr>
        <w:ind w:firstLine="567"/>
        <w:jc w:val="both"/>
        <w:rPr>
          <w:rFonts w:cs="Times New Roman"/>
          <w:snapToGrid w:val="0"/>
        </w:rPr>
      </w:pPr>
      <w:r w:rsidRPr="00487733">
        <w:rPr>
          <w:rFonts w:cs="Times New Roman"/>
          <w:snapToGrid w:val="0"/>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5038CF" w:rsidRPr="00487733" w:rsidRDefault="005038CF" w:rsidP="005038CF">
      <w:pPr>
        <w:ind w:firstLine="567"/>
        <w:jc w:val="both"/>
        <w:rPr>
          <w:rFonts w:cs="Times New Roman"/>
          <w:snapToGrid w:val="0"/>
        </w:rPr>
      </w:pPr>
      <w:r w:rsidRPr="00487733">
        <w:rPr>
          <w:rFonts w:cs="Times New Roman"/>
          <w:snapToGrid w:val="0"/>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5038CF" w:rsidRPr="00487733" w:rsidRDefault="005038CF" w:rsidP="005038CF">
      <w:pPr>
        <w:ind w:firstLine="567"/>
        <w:jc w:val="both"/>
        <w:rPr>
          <w:rFonts w:eastAsia="Calibri" w:cs="Times New Roman"/>
          <w:snapToGrid w:val="0"/>
        </w:rPr>
      </w:pPr>
      <w:r w:rsidRPr="00487733">
        <w:rPr>
          <w:rFonts w:cs="Times New Roman"/>
          <w:snapToGrid w:val="0"/>
        </w:rPr>
        <w:t>Граница 3-го пояса ЗСО, предназначенного для защиты водоносного пласта от химических загрязнений, также определяется гидродинамическими расчетами.</w:t>
      </w:r>
    </w:p>
    <w:p w:rsidR="005038CF" w:rsidRPr="00487733" w:rsidRDefault="005038CF" w:rsidP="005038CF">
      <w:pPr>
        <w:ind w:firstLine="567"/>
        <w:jc w:val="both"/>
        <w:rPr>
          <w:rFonts w:eastAsia="Calibri" w:cs="Times New Roman"/>
        </w:rPr>
      </w:pPr>
      <w:r w:rsidRPr="00487733">
        <w:rPr>
          <w:rFonts w:eastAsia="Calibri" w:cs="Times New Roman"/>
          <w:snapToGrid w:val="0"/>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487733">
        <w:rPr>
          <w:rFonts w:eastAsia="Calibri" w:cs="Times New Roman"/>
        </w:rPr>
        <w:t xml:space="preserve">СП 31.13330.2012. Свод правил. Водоснабжение. Наружные сети и </w:t>
      </w:r>
      <w:r w:rsidRPr="00487733">
        <w:rPr>
          <w:rFonts w:eastAsia="Calibri" w:cs="Times New Roman"/>
        </w:rPr>
        <w:lastRenderedPageBreak/>
        <w:t>сооружения. Актуализированная редакция СНиП 2.04.02-84*, утвержденным Приказом Минрегиона России от 29.12.2011 № 635/14 (далее по тексту - СП 31.13330.2012).</w:t>
      </w:r>
    </w:p>
    <w:p w:rsidR="005038CF" w:rsidRPr="00487733" w:rsidRDefault="005038CF" w:rsidP="005038CF">
      <w:pPr>
        <w:ind w:firstLine="567"/>
        <w:jc w:val="both"/>
        <w:rPr>
          <w:rFonts w:cs="Times New Roman"/>
          <w:snapToGrid w:val="0"/>
        </w:rPr>
      </w:pPr>
      <w:r w:rsidRPr="00487733">
        <w:rPr>
          <w:rFonts w:cs="Times New Roman"/>
          <w:snapToGrid w:val="0"/>
        </w:rPr>
        <w:t xml:space="preserve">Водопроводные сооружения должны ограждаться. </w:t>
      </w:r>
    </w:p>
    <w:p w:rsidR="005038CF" w:rsidRPr="00487733" w:rsidRDefault="005038CF" w:rsidP="005038CF">
      <w:pPr>
        <w:ind w:firstLine="567"/>
        <w:jc w:val="both"/>
        <w:rPr>
          <w:rFonts w:cs="Times New Roman"/>
          <w:snapToGrid w:val="0"/>
        </w:rPr>
      </w:pPr>
      <w:r w:rsidRPr="00487733">
        <w:rPr>
          <w:rFonts w:cs="Times New Roman"/>
          <w:snapToGrid w:val="0"/>
        </w:rPr>
        <w:t>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(предусмотренное согласно п. 15.4. СП 31.13330.2012) и охранное освещение; 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(предусмотренное согласно п. 15.4. СП 31.13330.2012).</w:t>
      </w:r>
    </w:p>
    <w:p w:rsidR="005038CF" w:rsidRPr="00487733" w:rsidRDefault="005038CF" w:rsidP="005038CF">
      <w:pPr>
        <w:ind w:firstLine="567"/>
        <w:jc w:val="both"/>
        <w:rPr>
          <w:rFonts w:cs="Times New Roman"/>
          <w:snapToGrid w:val="0"/>
        </w:rPr>
      </w:pPr>
      <w:r w:rsidRPr="00487733">
        <w:rPr>
          <w:rFonts w:cs="Times New Roman"/>
          <w:snapToGrid w:val="0"/>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5038CF" w:rsidRPr="00487733" w:rsidRDefault="005038CF" w:rsidP="005038CF">
      <w:pPr>
        <w:ind w:firstLine="567"/>
        <w:jc w:val="both"/>
        <w:rPr>
          <w:rFonts w:cs="Times New Roman"/>
          <w:snapToGrid w:val="0"/>
        </w:rPr>
      </w:pPr>
      <w:r w:rsidRPr="00487733">
        <w:rPr>
          <w:rFonts w:cs="Times New Roman"/>
          <w:snapToGrid w:val="0"/>
        </w:rPr>
        <w:t xml:space="preserve">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rsidR="005038CF" w:rsidRPr="00487733" w:rsidRDefault="005038CF" w:rsidP="005038CF">
      <w:pPr>
        <w:ind w:firstLine="567"/>
        <w:jc w:val="both"/>
        <w:rPr>
          <w:rFonts w:cs="Times New Roman"/>
          <w:snapToGrid w:val="0"/>
        </w:rPr>
      </w:pPr>
      <w:r w:rsidRPr="00487733">
        <w:rPr>
          <w:rFonts w:cs="Times New Roman"/>
          <w:snapToGrid w:val="0"/>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rsidR="005038CF" w:rsidRPr="00487733" w:rsidRDefault="005038CF" w:rsidP="005038CF">
      <w:pPr>
        <w:ind w:firstLine="567"/>
        <w:jc w:val="both"/>
        <w:rPr>
          <w:rFonts w:cs="Times New Roman"/>
          <w:snapToGrid w:val="0"/>
        </w:rPr>
      </w:pPr>
      <w:r w:rsidRPr="00487733">
        <w:rPr>
          <w:rFonts w:cs="Times New Roman"/>
          <w:snapToGrid w:val="0"/>
        </w:rPr>
        <w:t xml:space="preserve">Не допускается прокладка водоводов по территории свалок, полей </w:t>
      </w:r>
      <w:r w:rsidRPr="00487733">
        <w:rPr>
          <w:rFonts w:cs="Times New Roman"/>
          <w:snapToGrid w:val="0"/>
        </w:rPr>
        <w:lastRenderedPageBreak/>
        <w:t xml:space="preserve">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5038CF" w:rsidRPr="00487733" w:rsidRDefault="005038CF" w:rsidP="005038CF">
      <w:pPr>
        <w:ind w:firstLine="567"/>
        <w:jc w:val="both"/>
        <w:rPr>
          <w:rFonts w:cs="Times New Roman"/>
          <w:i/>
          <w:snapToGrid w:val="0"/>
        </w:rPr>
      </w:pPr>
      <w:r w:rsidRPr="00487733">
        <w:rPr>
          <w:rFonts w:cs="Times New Roman"/>
          <w:i/>
          <w:shd w:val="clear" w:color="auto" w:fill="FFFFFF"/>
        </w:rPr>
        <w:t>В соответствии с данными, предоставленными администрацией</w:t>
      </w:r>
      <w:r w:rsidR="000D39D1">
        <w:rPr>
          <w:rFonts w:cs="Times New Roman"/>
          <w:i/>
          <w:shd w:val="clear" w:color="auto" w:fill="FFFFFF"/>
        </w:rPr>
        <w:t xml:space="preserve"> </w:t>
      </w:r>
      <w:r w:rsidRPr="00487733">
        <w:rPr>
          <w:rFonts w:cs="Times New Roman"/>
          <w:i/>
        </w:rPr>
        <w:t>Старокалитвенского</w:t>
      </w:r>
      <w:r w:rsidR="000D39D1">
        <w:rPr>
          <w:rFonts w:cs="Times New Roman"/>
          <w:i/>
        </w:rPr>
        <w:t xml:space="preserve"> </w:t>
      </w:r>
      <w:r w:rsidRPr="00487733">
        <w:rPr>
          <w:rFonts w:cs="Times New Roman"/>
          <w:i/>
        </w:rPr>
        <w:t>сельского поселения, на территории поселения</w:t>
      </w:r>
      <w:r w:rsidRPr="00487733">
        <w:rPr>
          <w:rFonts w:cs="Times New Roman"/>
          <w:i/>
          <w:shd w:val="clear" w:color="auto" w:fill="FFFFFF"/>
        </w:rPr>
        <w:t xml:space="preserve"> имеется 11 артезианских скважин для хозяйственного питьевого водоснабжения.</w:t>
      </w:r>
    </w:p>
    <w:p w:rsidR="005038CF" w:rsidRPr="00487733" w:rsidRDefault="005038CF" w:rsidP="005038CF">
      <w:pPr>
        <w:ind w:firstLine="567"/>
        <w:jc w:val="both"/>
        <w:rPr>
          <w:rFonts w:cs="Times New Roman"/>
          <w:b/>
          <w:i/>
          <w:snapToGrid w:val="0"/>
        </w:rPr>
      </w:pPr>
      <w:r w:rsidRPr="00487733">
        <w:rPr>
          <w:rFonts w:cs="Times New Roman"/>
          <w:i/>
        </w:rPr>
        <w:t>На момент разработки генерального плана установлены зоны санитарной охраны не от всех указанных объектов.</w:t>
      </w:r>
      <w:r w:rsidR="000D39D1">
        <w:rPr>
          <w:rFonts w:cs="Times New Roman"/>
          <w:i/>
        </w:rPr>
        <w:t xml:space="preserve"> </w:t>
      </w:r>
      <w:r w:rsidRPr="00487733">
        <w:rPr>
          <w:rFonts w:cs="Times New Roman"/>
          <w:i/>
        </w:rPr>
        <w:t>В ЕГРН внесены сведения о  границах ЗСОтрёх артезианских скважин (</w:t>
      </w:r>
      <w:r w:rsidRPr="00487733">
        <w:rPr>
          <w:rFonts w:eastAsia="Times New Roman" w:cs="Times New Roman"/>
          <w:i/>
        </w:rPr>
        <w:t xml:space="preserve">реестровые номера: 36:27-6.100, </w:t>
      </w:r>
      <w:r w:rsidRPr="00487733">
        <w:rPr>
          <w:rStyle w:val="button-search"/>
          <w:i/>
        </w:rPr>
        <w:t>36:27-6.123, 36:27-6.115</w:t>
      </w:r>
      <w:r w:rsidRPr="00487733">
        <w:rPr>
          <w:rFonts w:cs="Times New Roman"/>
          <w:i/>
        </w:rPr>
        <w:t xml:space="preserve">). Для остальных артезианских скважин в графических материалах генерального плана отображена нормативная </w:t>
      </w:r>
      <w:r w:rsidRPr="00487733">
        <w:rPr>
          <w:rFonts w:cs="Times New Roman"/>
          <w:b/>
          <w:i/>
          <w:snapToGrid w:val="0"/>
        </w:rPr>
        <w:t>граница 1-го пояса ЗСО на расстоянии не менее 50 м.</w:t>
      </w:r>
    </w:p>
    <w:p w:rsidR="005038CF" w:rsidRPr="00487733" w:rsidRDefault="005038CF" w:rsidP="005038CF">
      <w:pPr>
        <w:ind w:firstLine="567"/>
        <w:jc w:val="both"/>
        <w:rPr>
          <w:rFonts w:cs="Times New Roman"/>
          <w:snapToGrid w:val="0"/>
        </w:rPr>
      </w:pPr>
    </w:p>
    <w:p w:rsidR="005038CF" w:rsidRPr="00487733" w:rsidRDefault="005038CF" w:rsidP="00582FB3">
      <w:pPr>
        <w:pStyle w:val="aff6"/>
        <w:numPr>
          <w:ilvl w:val="2"/>
          <w:numId w:val="29"/>
        </w:numPr>
        <w:tabs>
          <w:tab w:val="left" w:pos="-7088"/>
        </w:tabs>
        <w:ind w:left="0" w:firstLine="567"/>
        <w:contextualSpacing/>
        <w:jc w:val="center"/>
        <w:outlineLvl w:val="2"/>
        <w:rPr>
          <w:b/>
          <w:i/>
        </w:rPr>
      </w:pPr>
      <w:bookmarkStart w:id="197" w:name="_Toc40350046"/>
      <w:bookmarkStart w:id="198" w:name="_Toc90977891"/>
      <w:r w:rsidRPr="00487733">
        <w:rPr>
          <w:b/>
          <w:i/>
        </w:rPr>
        <w:t>Зоны затопления и подтопления</w:t>
      </w:r>
      <w:bookmarkEnd w:id="197"/>
      <w:bookmarkEnd w:id="198"/>
    </w:p>
    <w:p w:rsidR="005038CF" w:rsidRPr="00487733" w:rsidRDefault="005038CF" w:rsidP="005038CF">
      <w:pPr>
        <w:ind w:firstLine="567"/>
        <w:jc w:val="both"/>
        <w:rPr>
          <w:rFonts w:cs="Times New Roman"/>
          <w:snapToGrid w:val="0"/>
        </w:rPr>
      </w:pPr>
    </w:p>
    <w:p w:rsidR="005038CF" w:rsidRPr="00487733" w:rsidRDefault="005038CF" w:rsidP="005038CF">
      <w:pPr>
        <w:pStyle w:val="afe"/>
        <w:ind w:firstLine="567"/>
        <w:jc w:val="both"/>
      </w:pPr>
      <w:r w:rsidRPr="00487733">
        <w:t>В соответствии со статьей 67.1 Водного кодекса РФ с целью предотвращения негативного воздействия вод на определенные территории и объекты, строительства сооружений инженерной защиты от затопления и подтопления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и Постановлением Правительства РФ от 18.04.2014 №360 «Положение о зонах затопления, подтопления», которое устанавливает порядок установления, изменения и прекращения существования зон затопления, подтопления.</w:t>
      </w:r>
    </w:p>
    <w:p w:rsidR="005038CF" w:rsidRPr="00487733" w:rsidRDefault="005038CF" w:rsidP="005038CF">
      <w:pPr>
        <w:pStyle w:val="afe"/>
        <w:ind w:firstLine="567"/>
        <w:jc w:val="both"/>
      </w:pPr>
      <w:r w:rsidRPr="00487733">
        <w:t>В границах зон затопления, подтопления,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5038CF" w:rsidRPr="00487733" w:rsidRDefault="005038CF" w:rsidP="005038CF">
      <w:pPr>
        <w:ind w:firstLine="567"/>
        <w:jc w:val="both"/>
        <w:rPr>
          <w:rFonts w:cs="Times New Roman"/>
        </w:rPr>
      </w:pPr>
      <w:r w:rsidRPr="00487733">
        <w:rPr>
          <w:rFonts w:cs="Times New Roman"/>
        </w:rPr>
        <w:t>Приложение к Постановлению Правительства РФ № 360 содержит описание территорий, в отношении которых определяются зоны затоплений и подтоплений.</w:t>
      </w:r>
    </w:p>
    <w:p w:rsidR="005038CF" w:rsidRPr="00487733" w:rsidRDefault="005038CF" w:rsidP="005038CF">
      <w:pPr>
        <w:ind w:firstLine="567"/>
        <w:jc w:val="both"/>
        <w:rPr>
          <w:rFonts w:cs="Times New Roman"/>
        </w:rPr>
      </w:pPr>
      <w:r w:rsidRPr="00487733">
        <w:rPr>
          <w:rFonts w:cs="Times New Roman"/>
        </w:rPr>
        <w:t xml:space="preserve">Так, </w:t>
      </w:r>
      <w:r w:rsidRPr="00487733">
        <w:rPr>
          <w:rFonts w:cs="Times New Roman"/>
          <w:b/>
          <w:iCs/>
        </w:rPr>
        <w:t>зоны затоплений</w:t>
      </w:r>
      <w:r w:rsidRPr="00487733">
        <w:rPr>
          <w:rFonts w:cs="Times New Roman"/>
        </w:rPr>
        <w:t xml:space="preserve"> устанавливаются в отношении территорий, прилегающих к:</w:t>
      </w:r>
    </w:p>
    <w:p w:rsidR="005038CF" w:rsidRPr="00487733" w:rsidRDefault="005038CF" w:rsidP="00582FB3">
      <w:pPr>
        <w:widowControl/>
        <w:numPr>
          <w:ilvl w:val="0"/>
          <w:numId w:val="67"/>
        </w:numPr>
        <w:tabs>
          <w:tab w:val="clear" w:pos="1637"/>
          <w:tab w:val="left" w:pos="851"/>
        </w:tabs>
        <w:ind w:left="0" w:firstLine="567"/>
        <w:jc w:val="both"/>
        <w:rPr>
          <w:rFonts w:cs="Times New Roman"/>
        </w:rPr>
      </w:pPr>
      <w:r w:rsidRPr="00487733">
        <w:rPr>
          <w:rFonts w:cs="Times New Roman"/>
        </w:rPr>
        <w:t>незарегулированным водотокам, когда территории затапливаются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5038CF" w:rsidRPr="00487733" w:rsidRDefault="005038CF" w:rsidP="00582FB3">
      <w:pPr>
        <w:widowControl/>
        <w:numPr>
          <w:ilvl w:val="0"/>
          <w:numId w:val="67"/>
        </w:numPr>
        <w:tabs>
          <w:tab w:val="clear" w:pos="1637"/>
          <w:tab w:val="left" w:pos="851"/>
        </w:tabs>
        <w:ind w:left="0" w:firstLine="567"/>
        <w:jc w:val="both"/>
        <w:rPr>
          <w:rFonts w:cs="Times New Roman"/>
        </w:rPr>
      </w:pPr>
      <w:r w:rsidRPr="00487733">
        <w:rPr>
          <w:rFonts w:cs="Times New Roman"/>
        </w:rPr>
        <w:lastRenderedPageBreak/>
        <w:t>устьевым участкам водотоков, затапливаемых в результате нагонных явлений расчётной обеспеченности;</w:t>
      </w:r>
    </w:p>
    <w:p w:rsidR="005038CF" w:rsidRPr="00487733" w:rsidRDefault="005038CF" w:rsidP="00582FB3">
      <w:pPr>
        <w:widowControl/>
        <w:numPr>
          <w:ilvl w:val="0"/>
          <w:numId w:val="67"/>
        </w:numPr>
        <w:tabs>
          <w:tab w:val="clear" w:pos="1637"/>
          <w:tab w:val="left" w:pos="851"/>
        </w:tabs>
        <w:ind w:left="0" w:firstLine="567"/>
        <w:jc w:val="both"/>
        <w:rPr>
          <w:rFonts w:cs="Times New Roman"/>
        </w:rPr>
      </w:pPr>
      <w:r w:rsidRPr="00487733">
        <w:rPr>
          <w:rFonts w:cs="Times New Roman"/>
        </w:rPr>
        <w:t>естественным водоёмам, затапливаемым при уровнях воды однопроцентной обеспеченности;</w:t>
      </w:r>
    </w:p>
    <w:p w:rsidR="005038CF" w:rsidRPr="00487733" w:rsidRDefault="005038CF" w:rsidP="00582FB3">
      <w:pPr>
        <w:widowControl/>
        <w:numPr>
          <w:ilvl w:val="0"/>
          <w:numId w:val="67"/>
        </w:numPr>
        <w:tabs>
          <w:tab w:val="clear" w:pos="1637"/>
          <w:tab w:val="left" w:pos="851"/>
        </w:tabs>
        <w:ind w:left="0" w:firstLine="567"/>
        <w:jc w:val="both"/>
        <w:rPr>
          <w:rFonts w:cs="Times New Roman"/>
        </w:rPr>
      </w:pPr>
      <w:r w:rsidRPr="00487733">
        <w:rPr>
          <w:rFonts w:cs="Times New Roman"/>
        </w:rPr>
        <w:t>водохранилищам, затапливаемым при уровнях воды, соответствующих форсированному подпорному уровню воды водохранилища;</w:t>
      </w:r>
    </w:p>
    <w:p w:rsidR="005038CF" w:rsidRPr="00487733" w:rsidRDefault="005038CF" w:rsidP="00582FB3">
      <w:pPr>
        <w:widowControl/>
        <w:numPr>
          <w:ilvl w:val="0"/>
          <w:numId w:val="67"/>
        </w:numPr>
        <w:tabs>
          <w:tab w:val="clear" w:pos="1637"/>
          <w:tab w:val="left" w:pos="851"/>
        </w:tabs>
        <w:ind w:left="0" w:firstLine="567"/>
        <w:jc w:val="both"/>
        <w:rPr>
          <w:rFonts w:cs="Times New Roman"/>
        </w:rPr>
      </w:pPr>
      <w:r w:rsidRPr="00487733">
        <w:rPr>
          <w:rFonts w:cs="Times New Roman"/>
        </w:rPr>
        <w:t>зарегулированным водотокам в нижних бьефах гидроузлов, затапливаемым при пропуске гидроузлами паводков расчётной обеспеченности.</w:t>
      </w:r>
    </w:p>
    <w:p w:rsidR="005038CF" w:rsidRPr="00487733" w:rsidRDefault="005038CF" w:rsidP="005038CF">
      <w:pPr>
        <w:pStyle w:val="afe"/>
        <w:ind w:firstLine="567"/>
        <w:jc w:val="both"/>
      </w:pPr>
      <w:r w:rsidRPr="00487733">
        <w:rPr>
          <w:b/>
        </w:rPr>
        <w:t>Зоны подтопления</w:t>
      </w:r>
      <w:r w:rsidRPr="00487733">
        <w:t xml:space="preserve"> устанавливаются в отношении территорий, прилегающих к зонам затопления, указанным выше, повышение уровня грунтовых вод которых от 0,3 м и менее до 3 м (три границы) обусловливается подпором грунтовых вод уровнями высоких вод водных объектов. </w:t>
      </w:r>
    </w:p>
    <w:p w:rsidR="005038CF" w:rsidRPr="00487733" w:rsidRDefault="005038CF" w:rsidP="005038CF">
      <w:pPr>
        <w:ind w:firstLine="567"/>
        <w:jc w:val="both"/>
        <w:rPr>
          <w:rFonts w:cs="Times New Roman"/>
        </w:rPr>
      </w:pPr>
      <w:r w:rsidRPr="00487733">
        <w:rPr>
          <w:rFonts w:cs="Times New Roman"/>
        </w:rPr>
        <w:t>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Исходя из положений ст. 67.1 ВК РФ, установление зон затопления и подтопления является специальным защитным мероприятием и осуществляется для предотвращения негативного воздействия вод и ликвидации его последствий.</w:t>
      </w:r>
    </w:p>
    <w:p w:rsidR="005038CF" w:rsidRPr="00487733" w:rsidRDefault="005038CF" w:rsidP="005038CF">
      <w:pPr>
        <w:ind w:firstLine="567"/>
        <w:jc w:val="both"/>
        <w:rPr>
          <w:rFonts w:cs="Times New Roman"/>
        </w:rPr>
      </w:pPr>
      <w:r w:rsidRPr="00487733">
        <w:rPr>
          <w:rFonts w:cs="Times New Roman"/>
        </w:rPr>
        <w:t>Порядок установления зон затопления, подтопления и их границы в настоящее время (до утверждения положения о данном виде ЗОУИТ) определяются на основании Постановления Правительства РФ от 18.04.2014 № 360 «Положение о зонах затопления, подтопления» (далее – Постановление Правительства РФ № 360).</w:t>
      </w:r>
    </w:p>
    <w:p w:rsidR="005038CF" w:rsidRPr="00487733" w:rsidRDefault="005038CF" w:rsidP="005038CF">
      <w:pPr>
        <w:ind w:firstLine="567"/>
        <w:jc w:val="both"/>
        <w:rPr>
          <w:rFonts w:cs="Times New Roman"/>
        </w:rPr>
      </w:pPr>
      <w:r w:rsidRPr="00487733">
        <w:rPr>
          <w:rFonts w:cs="Times New Roman"/>
        </w:rPr>
        <w:t>Так, в соответствии с п. 3 Постановления Правительства РФ № 360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РФ,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w:t>
      </w:r>
    </w:p>
    <w:p w:rsidR="005038CF" w:rsidRPr="00487733" w:rsidRDefault="005038CF" w:rsidP="005038CF">
      <w:pPr>
        <w:ind w:firstLine="567"/>
        <w:jc w:val="both"/>
        <w:rPr>
          <w:rFonts w:cs="Times New Roman"/>
        </w:rPr>
      </w:pPr>
      <w:r w:rsidRPr="00487733">
        <w:rPr>
          <w:rFonts w:cs="Times New Roman"/>
        </w:rPr>
        <w:t xml:space="preserve">В соответствии с п. 5 Постановления Правительства РФ № 360 зоны затопления, подтопления считаются определёнными с даты внесения в </w:t>
      </w:r>
      <w:r w:rsidRPr="00487733">
        <w:rPr>
          <w:rFonts w:cs="Times New Roman"/>
        </w:rPr>
        <w:lastRenderedPageBreak/>
        <w:t>государственный кадастр недвижимости сведений об их границах (норма действует с 30.04.2014).</w:t>
      </w:r>
    </w:p>
    <w:p w:rsidR="005038CF" w:rsidRPr="00487733" w:rsidRDefault="005038CF" w:rsidP="005038CF">
      <w:pPr>
        <w:ind w:firstLine="567"/>
        <w:jc w:val="both"/>
        <w:rPr>
          <w:rFonts w:cs="Times New Roman"/>
        </w:rPr>
      </w:pPr>
      <w:r w:rsidRPr="00487733">
        <w:rPr>
          <w:rFonts w:cs="Times New Roman"/>
          <w:b/>
          <w:iCs/>
        </w:rPr>
        <w:t>Зоны подтопления</w:t>
      </w:r>
      <w:r w:rsidRPr="00487733">
        <w:rPr>
          <w:rFonts w:cs="Times New Roman"/>
        </w:rPr>
        <w:t xml:space="preserve">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5038CF" w:rsidRPr="00487733" w:rsidRDefault="005038CF" w:rsidP="005038CF">
      <w:pPr>
        <w:ind w:firstLine="567"/>
        <w:jc w:val="both"/>
        <w:rPr>
          <w:rFonts w:cs="Times New Roman"/>
        </w:rPr>
      </w:pPr>
      <w:r w:rsidRPr="00487733">
        <w:rPr>
          <w:rFonts w:cs="Times New Roman"/>
        </w:rPr>
        <w:t>В границах зон подтопления определяются:</w:t>
      </w:r>
    </w:p>
    <w:p w:rsidR="005038CF" w:rsidRPr="00487733" w:rsidRDefault="005038CF" w:rsidP="00582FB3">
      <w:pPr>
        <w:pStyle w:val="aff6"/>
        <w:numPr>
          <w:ilvl w:val="0"/>
          <w:numId w:val="68"/>
        </w:numPr>
        <w:tabs>
          <w:tab w:val="left" w:pos="1134"/>
        </w:tabs>
        <w:ind w:left="0" w:firstLine="567"/>
        <w:contextualSpacing/>
        <w:jc w:val="both"/>
      </w:pPr>
      <w:r w:rsidRPr="00487733">
        <w:t>территории сильного подтопления – при глубине залегания грунтовых вод менее 0,3 м;</w:t>
      </w:r>
    </w:p>
    <w:p w:rsidR="005038CF" w:rsidRPr="00487733" w:rsidRDefault="005038CF" w:rsidP="00582FB3">
      <w:pPr>
        <w:pStyle w:val="aff6"/>
        <w:numPr>
          <w:ilvl w:val="0"/>
          <w:numId w:val="68"/>
        </w:numPr>
        <w:tabs>
          <w:tab w:val="left" w:pos="1134"/>
        </w:tabs>
        <w:ind w:left="0" w:firstLine="567"/>
        <w:contextualSpacing/>
        <w:jc w:val="both"/>
      </w:pPr>
      <w:r w:rsidRPr="00487733">
        <w:t>территории умеренного подтопления – при глубине залегания грунтовых вод от 0,3–0,7 до 1,2–2 м от поверхности;</w:t>
      </w:r>
    </w:p>
    <w:p w:rsidR="005038CF" w:rsidRPr="00487733" w:rsidRDefault="005038CF" w:rsidP="00582FB3">
      <w:pPr>
        <w:pStyle w:val="aff6"/>
        <w:numPr>
          <w:ilvl w:val="0"/>
          <w:numId w:val="68"/>
        </w:numPr>
        <w:tabs>
          <w:tab w:val="left" w:pos="1134"/>
        </w:tabs>
        <w:ind w:left="0" w:firstLine="567"/>
        <w:contextualSpacing/>
        <w:jc w:val="both"/>
      </w:pPr>
      <w:r w:rsidRPr="00487733">
        <w:t>территории слабого подтопления – при глубине залегания грунтовых вод от 2 до 3 м.</w:t>
      </w:r>
    </w:p>
    <w:p w:rsidR="005038CF" w:rsidRPr="00487733" w:rsidRDefault="005038CF" w:rsidP="005038CF">
      <w:pPr>
        <w:ind w:firstLine="567"/>
        <w:jc w:val="both"/>
        <w:rPr>
          <w:rFonts w:cs="Times New Roman"/>
        </w:rPr>
      </w:pPr>
      <w:r w:rsidRPr="00487733">
        <w:rPr>
          <w:rFonts w:cs="Times New Roman"/>
          <w:b/>
          <w:bCs/>
        </w:rPr>
        <w:t>Правовой режим зон затопления, подтопления:</w:t>
      </w:r>
    </w:p>
    <w:p w:rsidR="005038CF" w:rsidRPr="00487733" w:rsidRDefault="005038CF" w:rsidP="005038CF">
      <w:pPr>
        <w:ind w:firstLine="567"/>
        <w:jc w:val="both"/>
        <w:rPr>
          <w:rFonts w:cs="Times New Roman"/>
        </w:rPr>
      </w:pPr>
      <w:r w:rsidRPr="00487733">
        <w:rPr>
          <w:rFonts w:cs="Times New Roman"/>
        </w:rPr>
        <w:t>Согласно п. 6 ст. 67.1 ВК РФ в границах зон затопления, подтопления запрещается:</w:t>
      </w:r>
    </w:p>
    <w:p w:rsidR="005038CF" w:rsidRPr="00487733" w:rsidRDefault="005038CF" w:rsidP="00582FB3">
      <w:pPr>
        <w:widowControl/>
        <w:numPr>
          <w:ilvl w:val="0"/>
          <w:numId w:val="66"/>
        </w:numPr>
        <w:tabs>
          <w:tab w:val="clear" w:pos="720"/>
          <w:tab w:val="left" w:pos="1134"/>
        </w:tabs>
        <w:ind w:left="0" w:firstLine="567"/>
        <w:jc w:val="both"/>
        <w:rPr>
          <w:rFonts w:cs="Times New Roman"/>
        </w:rPr>
      </w:pPr>
      <w:r w:rsidRPr="00487733">
        <w:rPr>
          <w:rFonts w:cs="Times New Roman"/>
        </w:rPr>
        <w:t>Размещение новых населённых пунктов и строительство объектов капитального строительства без обеспечения инженерной защиты таких населённых пунктов и объектов от затопления, подтопления. Здесь следует подчеркнуть, что, исходя из буквального толкования указанной нормы, в ней не содержится безусловного запрета на строительство объектов капитального строительства в зонах затопления, подтопления, а указано лишь на невозможность такого строительства без проведения специальных защитных мероприятий по предотвращению негативного воздействия вод в границах зон, обязанность проведения которых возлагается на собственника водного объекта. Вывод о том, что само по себе отнесение земельного участка к зоне затопления, подтопления не препятствует осуществлению на нём строительства, содержится в судебной практике;</w:t>
      </w:r>
    </w:p>
    <w:p w:rsidR="005038CF" w:rsidRPr="00487733" w:rsidRDefault="005038CF" w:rsidP="00582FB3">
      <w:pPr>
        <w:widowControl/>
        <w:numPr>
          <w:ilvl w:val="0"/>
          <w:numId w:val="66"/>
        </w:numPr>
        <w:tabs>
          <w:tab w:val="clear" w:pos="720"/>
          <w:tab w:val="left" w:pos="1134"/>
        </w:tabs>
        <w:ind w:left="0" w:firstLine="567"/>
        <w:jc w:val="both"/>
        <w:rPr>
          <w:rFonts w:cs="Times New Roman"/>
        </w:rPr>
      </w:pPr>
      <w:r w:rsidRPr="00487733">
        <w:rPr>
          <w:rFonts w:cs="Times New Roman"/>
        </w:rPr>
        <w:t>Использование сточных вод в целях регулирования плодородия почв;</w:t>
      </w:r>
    </w:p>
    <w:p w:rsidR="005038CF" w:rsidRPr="00487733" w:rsidRDefault="005038CF" w:rsidP="00582FB3">
      <w:pPr>
        <w:widowControl/>
        <w:numPr>
          <w:ilvl w:val="0"/>
          <w:numId w:val="66"/>
        </w:numPr>
        <w:tabs>
          <w:tab w:val="clear" w:pos="720"/>
          <w:tab w:val="left" w:pos="1134"/>
        </w:tabs>
        <w:ind w:left="0" w:firstLine="567"/>
        <w:jc w:val="both"/>
        <w:rPr>
          <w:rFonts w:cs="Times New Roman"/>
        </w:rPr>
      </w:pPr>
      <w:r w:rsidRPr="00487733">
        <w:rPr>
          <w:rFonts w:cs="Times New Roman"/>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5038CF" w:rsidRPr="00487733" w:rsidRDefault="005038CF" w:rsidP="00582FB3">
      <w:pPr>
        <w:widowControl/>
        <w:numPr>
          <w:ilvl w:val="0"/>
          <w:numId w:val="66"/>
        </w:numPr>
        <w:tabs>
          <w:tab w:val="clear" w:pos="720"/>
          <w:tab w:val="left" w:pos="1134"/>
        </w:tabs>
        <w:ind w:left="0" w:firstLine="567"/>
        <w:jc w:val="both"/>
        <w:rPr>
          <w:rFonts w:cs="Times New Roman"/>
        </w:rPr>
      </w:pPr>
      <w:r w:rsidRPr="00487733">
        <w:rPr>
          <w:rFonts w:cs="Times New Roman"/>
        </w:rPr>
        <w:t>Осуществление авиационных мер по борьбе с вредными организмами.</w:t>
      </w:r>
    </w:p>
    <w:p w:rsidR="005038CF" w:rsidRPr="00487733" w:rsidRDefault="005038CF" w:rsidP="005038CF">
      <w:pPr>
        <w:ind w:firstLine="567"/>
        <w:jc w:val="both"/>
        <w:rPr>
          <w:rFonts w:cs="Times New Roman"/>
        </w:rPr>
      </w:pPr>
      <w:r w:rsidRPr="00487733">
        <w:rPr>
          <w:rFonts w:cs="Times New Roman"/>
        </w:rPr>
        <w:t xml:space="preserve">Собственник водного объекта обязан осуществлять меры по предотвращению </w:t>
      </w:r>
      <w:r w:rsidRPr="00487733">
        <w:rPr>
          <w:rFonts w:cs="Times New Roman"/>
        </w:rPr>
        <w:lastRenderedPageBreak/>
        <w:t>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РФ,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(п. 7 ст. 67.1 ВК РФ).</w:t>
      </w:r>
    </w:p>
    <w:p w:rsidR="005038CF" w:rsidRPr="00487733" w:rsidRDefault="005038CF" w:rsidP="005038CF">
      <w:pPr>
        <w:ind w:firstLine="567"/>
        <w:jc w:val="both"/>
        <w:rPr>
          <w:rFonts w:cs="Times New Roman"/>
          <w:i/>
        </w:rPr>
      </w:pPr>
    </w:p>
    <w:p w:rsidR="005038CF" w:rsidRPr="00487733" w:rsidRDefault="005038CF" w:rsidP="005038CF">
      <w:pPr>
        <w:ind w:firstLine="567"/>
        <w:jc w:val="both"/>
        <w:rPr>
          <w:rFonts w:cs="Times New Roman"/>
          <w:i/>
        </w:rPr>
      </w:pPr>
      <w:r w:rsidRPr="00487733">
        <w:rPr>
          <w:rFonts w:cs="Times New Roman"/>
          <w:i/>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w:t>
      </w:r>
      <w:r w:rsidRPr="00487733">
        <w:rPr>
          <w:rFonts w:cs="Times New Roman"/>
          <w:b/>
          <w:i/>
        </w:rPr>
        <w:t>затопления паводком 1% обеспеченности</w:t>
      </w:r>
      <w:r w:rsidRPr="00487733">
        <w:rPr>
          <w:rFonts w:cs="Times New Roman"/>
          <w:i/>
        </w:rPr>
        <w:t xml:space="preserve"> в Старокалитвенском сельском поселении зафиксирована от реки</w:t>
      </w:r>
      <w:r w:rsidR="000D39D1">
        <w:rPr>
          <w:rFonts w:cs="Times New Roman"/>
          <w:i/>
        </w:rPr>
        <w:t xml:space="preserve"> </w:t>
      </w:r>
      <w:r w:rsidRPr="00487733">
        <w:rPr>
          <w:rFonts w:cs="Times New Roman"/>
          <w:i/>
        </w:rPr>
        <w:t>Дон.</w:t>
      </w:r>
    </w:p>
    <w:p w:rsidR="005038CF" w:rsidRPr="00487733" w:rsidRDefault="005038CF" w:rsidP="005038CF">
      <w:pPr>
        <w:ind w:firstLine="567"/>
        <w:jc w:val="both"/>
        <w:rPr>
          <w:rFonts w:cs="Times New Roman"/>
        </w:rPr>
      </w:pPr>
    </w:p>
    <w:tbl>
      <w:tblPr>
        <w:tblW w:w="92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3260"/>
        <w:gridCol w:w="4785"/>
      </w:tblGrid>
      <w:tr w:rsidR="005038CF" w:rsidRPr="00487733" w:rsidTr="00256CB3">
        <w:trPr>
          <w:trHeight w:val="587"/>
          <w:jc w:val="center"/>
        </w:trPr>
        <w:tc>
          <w:tcPr>
            <w:tcW w:w="1242" w:type="dxa"/>
            <w:shd w:val="clear" w:color="auto" w:fill="D9D9D9" w:themeFill="background1" w:themeFillShade="D9"/>
          </w:tcPr>
          <w:p w:rsidR="005038CF" w:rsidRPr="00487733" w:rsidRDefault="005038CF" w:rsidP="00256CB3">
            <w:pPr>
              <w:jc w:val="center"/>
              <w:rPr>
                <w:b/>
              </w:rPr>
            </w:pPr>
            <w:r w:rsidRPr="00487733">
              <w:rPr>
                <w:b/>
              </w:rPr>
              <w:t>Река</w:t>
            </w:r>
          </w:p>
        </w:tc>
        <w:tc>
          <w:tcPr>
            <w:tcW w:w="3260" w:type="dxa"/>
            <w:shd w:val="clear" w:color="auto" w:fill="D9D9D9" w:themeFill="background1" w:themeFillShade="D9"/>
          </w:tcPr>
          <w:p w:rsidR="005038CF" w:rsidRPr="00487733" w:rsidRDefault="005038CF" w:rsidP="00256CB3">
            <w:pPr>
              <w:ind w:firstLine="41"/>
              <w:jc w:val="center"/>
              <w:rPr>
                <w:b/>
              </w:rPr>
            </w:pPr>
            <w:r w:rsidRPr="00487733">
              <w:rPr>
                <w:b/>
              </w:rPr>
              <w:t>Населенный пункт</w:t>
            </w:r>
          </w:p>
        </w:tc>
        <w:tc>
          <w:tcPr>
            <w:tcW w:w="4785" w:type="dxa"/>
            <w:shd w:val="clear" w:color="auto" w:fill="D9D9D9" w:themeFill="background1" w:themeFillShade="D9"/>
          </w:tcPr>
          <w:p w:rsidR="005038CF" w:rsidRPr="00487733" w:rsidRDefault="005038CF" w:rsidP="00256CB3">
            <w:pPr>
              <w:ind w:firstLine="106"/>
              <w:jc w:val="center"/>
              <w:rPr>
                <w:b/>
                <w:sz w:val="20"/>
                <w:szCs w:val="20"/>
              </w:rPr>
            </w:pPr>
            <w:r w:rsidRPr="00487733">
              <w:rPr>
                <w:b/>
                <w:sz w:val="20"/>
                <w:szCs w:val="20"/>
              </w:rPr>
              <w:t>Максимальные уровни весеннего половодья/ кол-во затапливаемых домов</w:t>
            </w:r>
          </w:p>
        </w:tc>
      </w:tr>
      <w:tr w:rsidR="005038CF" w:rsidRPr="00487733" w:rsidTr="00256CB3">
        <w:trPr>
          <w:trHeight w:val="457"/>
          <w:jc w:val="center"/>
        </w:trPr>
        <w:tc>
          <w:tcPr>
            <w:tcW w:w="1242" w:type="dxa"/>
            <w:vAlign w:val="center"/>
          </w:tcPr>
          <w:p w:rsidR="005038CF" w:rsidRPr="00487733" w:rsidRDefault="005038CF" w:rsidP="00256CB3">
            <w:pPr>
              <w:pStyle w:val="afe"/>
              <w:jc w:val="center"/>
            </w:pPr>
            <w:r w:rsidRPr="00487733">
              <w:rPr>
                <w:sz w:val="22"/>
                <w:szCs w:val="22"/>
              </w:rPr>
              <w:t>Дон</w:t>
            </w:r>
          </w:p>
        </w:tc>
        <w:tc>
          <w:tcPr>
            <w:tcW w:w="3260" w:type="dxa"/>
            <w:vAlign w:val="center"/>
          </w:tcPr>
          <w:p w:rsidR="005038CF" w:rsidRPr="00487733" w:rsidRDefault="005038CF" w:rsidP="00256CB3">
            <w:pPr>
              <w:pStyle w:val="afe"/>
              <w:ind w:firstLine="41"/>
              <w:jc w:val="center"/>
            </w:pPr>
            <w:r w:rsidRPr="00487733">
              <w:rPr>
                <w:sz w:val="22"/>
                <w:szCs w:val="22"/>
              </w:rPr>
              <w:t>Старая Калитва</w:t>
            </w:r>
          </w:p>
        </w:tc>
        <w:tc>
          <w:tcPr>
            <w:tcW w:w="4785" w:type="dxa"/>
            <w:vAlign w:val="center"/>
          </w:tcPr>
          <w:p w:rsidR="005038CF" w:rsidRPr="00487733" w:rsidRDefault="005038CF" w:rsidP="00256CB3">
            <w:pPr>
              <w:pStyle w:val="afe"/>
              <w:ind w:firstLine="106"/>
              <w:jc w:val="center"/>
            </w:pPr>
            <w:r w:rsidRPr="00487733">
              <w:rPr>
                <w:sz w:val="22"/>
                <w:szCs w:val="22"/>
              </w:rPr>
              <w:t>77,94/</w:t>
            </w:r>
          </w:p>
          <w:p w:rsidR="005038CF" w:rsidRPr="00487733" w:rsidRDefault="005038CF" w:rsidP="00256CB3">
            <w:pPr>
              <w:pStyle w:val="afe"/>
              <w:ind w:firstLine="5"/>
              <w:jc w:val="center"/>
              <w:rPr>
                <w:highlight w:val="yellow"/>
              </w:rPr>
            </w:pPr>
            <w:r w:rsidRPr="00487733">
              <w:rPr>
                <w:sz w:val="22"/>
                <w:szCs w:val="22"/>
              </w:rPr>
              <w:t>112</w:t>
            </w:r>
          </w:p>
        </w:tc>
      </w:tr>
      <w:tr w:rsidR="005038CF" w:rsidRPr="00487733" w:rsidTr="00256CB3">
        <w:trPr>
          <w:trHeight w:val="457"/>
          <w:jc w:val="center"/>
        </w:trPr>
        <w:tc>
          <w:tcPr>
            <w:tcW w:w="1242" w:type="dxa"/>
            <w:vAlign w:val="center"/>
          </w:tcPr>
          <w:p w:rsidR="005038CF" w:rsidRPr="00487733" w:rsidRDefault="005038CF" w:rsidP="00256CB3">
            <w:pPr>
              <w:pStyle w:val="afe"/>
              <w:jc w:val="center"/>
            </w:pPr>
            <w:r w:rsidRPr="00487733">
              <w:rPr>
                <w:sz w:val="22"/>
                <w:szCs w:val="22"/>
              </w:rPr>
              <w:t>Дон</w:t>
            </w:r>
          </w:p>
        </w:tc>
        <w:tc>
          <w:tcPr>
            <w:tcW w:w="3260" w:type="dxa"/>
            <w:vAlign w:val="center"/>
          </w:tcPr>
          <w:p w:rsidR="005038CF" w:rsidRPr="00487733" w:rsidRDefault="005038CF" w:rsidP="00256CB3">
            <w:pPr>
              <w:pStyle w:val="afe"/>
              <w:ind w:firstLine="41"/>
              <w:jc w:val="center"/>
            </w:pPr>
            <w:r w:rsidRPr="00487733">
              <w:rPr>
                <w:sz w:val="22"/>
                <w:szCs w:val="22"/>
              </w:rPr>
              <w:t>Кулаковка</w:t>
            </w:r>
          </w:p>
        </w:tc>
        <w:tc>
          <w:tcPr>
            <w:tcW w:w="4785" w:type="dxa"/>
            <w:vAlign w:val="center"/>
          </w:tcPr>
          <w:p w:rsidR="005038CF" w:rsidRPr="00487733" w:rsidRDefault="005038CF" w:rsidP="00256CB3">
            <w:pPr>
              <w:pStyle w:val="afe"/>
              <w:ind w:firstLine="106"/>
              <w:jc w:val="center"/>
            </w:pPr>
            <w:r w:rsidRPr="00487733">
              <w:rPr>
                <w:sz w:val="22"/>
                <w:szCs w:val="22"/>
              </w:rPr>
              <w:t>78,57/</w:t>
            </w:r>
          </w:p>
          <w:p w:rsidR="005038CF" w:rsidRPr="00487733" w:rsidRDefault="005038CF" w:rsidP="00256CB3">
            <w:pPr>
              <w:pStyle w:val="afe"/>
              <w:ind w:firstLine="106"/>
              <w:jc w:val="center"/>
              <w:rPr>
                <w:highlight w:val="yellow"/>
              </w:rPr>
            </w:pPr>
            <w:r w:rsidRPr="00487733">
              <w:rPr>
                <w:sz w:val="22"/>
                <w:szCs w:val="22"/>
              </w:rPr>
              <w:t>9</w:t>
            </w:r>
          </w:p>
        </w:tc>
      </w:tr>
    </w:tbl>
    <w:p w:rsidR="005038CF" w:rsidRPr="00487733" w:rsidRDefault="005038CF" w:rsidP="005038CF">
      <w:pPr>
        <w:ind w:firstLine="567"/>
        <w:jc w:val="both"/>
        <w:rPr>
          <w:rFonts w:cs="Times New Roman"/>
          <w:highlight w:val="yellow"/>
        </w:rPr>
      </w:pPr>
    </w:p>
    <w:p w:rsidR="005038CF" w:rsidRPr="00487733" w:rsidRDefault="005038CF" w:rsidP="005038CF">
      <w:pPr>
        <w:ind w:firstLine="567"/>
        <w:jc w:val="both"/>
        <w:rPr>
          <w:rFonts w:cs="Times New Roman"/>
        </w:rPr>
      </w:pPr>
      <w:r w:rsidRPr="00487733">
        <w:rPr>
          <w:rFonts w:cs="Times New Roman"/>
        </w:rPr>
        <w:t>Границы зон затопления и подтопления от реки Дон для Старокалитвенского сельского поселения не установлены и не внесены в ЕГРН в этой связи в графических материалах генерального плана зона затопления 1% отображена в соответствии с данными, предоставленными отделом водных ресурсов по Воронежской области Донского бассейного водного управления Федерального агентства водных ресурсов МПР России.</w:t>
      </w:r>
    </w:p>
    <w:p w:rsidR="005038CF" w:rsidRPr="00487733" w:rsidRDefault="005038CF" w:rsidP="005038CF">
      <w:pPr>
        <w:ind w:firstLine="567"/>
        <w:jc w:val="both"/>
        <w:rPr>
          <w:rFonts w:cs="Times New Roman"/>
        </w:rPr>
      </w:pPr>
    </w:p>
    <w:p w:rsidR="005038CF" w:rsidRPr="00487733" w:rsidRDefault="005038CF" w:rsidP="00582FB3">
      <w:pPr>
        <w:pStyle w:val="aff6"/>
        <w:numPr>
          <w:ilvl w:val="2"/>
          <w:numId w:val="29"/>
        </w:numPr>
        <w:tabs>
          <w:tab w:val="left" w:pos="-7088"/>
        </w:tabs>
        <w:ind w:left="0" w:firstLine="0"/>
        <w:contextualSpacing/>
        <w:jc w:val="center"/>
        <w:outlineLvl w:val="2"/>
        <w:rPr>
          <w:b/>
          <w:i/>
        </w:rPr>
      </w:pPr>
      <w:bookmarkStart w:id="199" w:name="_Toc40350047"/>
      <w:bookmarkStart w:id="200" w:name="_Toc90977892"/>
      <w:r w:rsidRPr="00487733">
        <w:rPr>
          <w:b/>
          <w:i/>
        </w:rPr>
        <w:t>Санитарно-защитные зоны</w:t>
      </w:r>
      <w:bookmarkEnd w:id="199"/>
      <w:bookmarkEnd w:id="200"/>
    </w:p>
    <w:p w:rsidR="005038CF" w:rsidRPr="00487733" w:rsidRDefault="005038CF" w:rsidP="005038CF">
      <w:pPr>
        <w:ind w:firstLine="567"/>
        <w:jc w:val="both"/>
        <w:rPr>
          <w:rFonts w:cs="Times New Roman"/>
        </w:rPr>
      </w:pPr>
    </w:p>
    <w:p w:rsidR="005038CF" w:rsidRPr="00487733" w:rsidRDefault="005038CF" w:rsidP="005038CF">
      <w:pPr>
        <w:ind w:firstLine="567"/>
        <w:jc w:val="both"/>
        <w:rPr>
          <w:rFonts w:cs="Times New Roman"/>
        </w:rPr>
      </w:pPr>
      <w:r w:rsidRPr="00487733">
        <w:rPr>
          <w:rFonts w:cs="Times New Roman"/>
        </w:rPr>
        <w:t>В целях обеспечения безопасности населения и в соответствии</w:t>
      </w:r>
      <w:r w:rsidRPr="00487733">
        <w:rPr>
          <w:rStyle w:val="apple-converted-space"/>
          <w:rFonts w:cs="Times New Roman"/>
        </w:rPr>
        <w:t> </w:t>
      </w:r>
      <w:r w:rsidRPr="00487733">
        <w:rPr>
          <w:rFonts w:cs="Times New Roman"/>
        </w:rPr>
        <w:t>с Федеральным законом от 30.03.1999 №</w:t>
      </w:r>
      <w:hyperlink r:id="rId59" w:tooltip="О санитарно-эпидемиологическом благополучии населения" w:history="1">
        <w:r w:rsidRPr="00487733">
          <w:rPr>
            <w:rStyle w:val="af1"/>
            <w:rFonts w:eastAsia="Times New Roman"/>
            <w:color w:val="auto"/>
          </w:rPr>
          <w:t>52-ФЗ</w:t>
        </w:r>
      </w:hyperlink>
      <w:r w:rsidRPr="00487733">
        <w:rPr>
          <w:rFonts w:cs="Times New Roman"/>
        </w:rPr>
        <w:t xml:space="preserve"> «О санитарно-эпидемиологическом </w:t>
      </w:r>
      <w:r w:rsidRPr="00487733">
        <w:rPr>
          <w:rFonts w:cs="Times New Roman"/>
        </w:rPr>
        <w:lastRenderedPageBreak/>
        <w:t xml:space="preserve">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487733">
        <w:rPr>
          <w:rFonts w:cs="Times New Roman"/>
          <w:b/>
        </w:rPr>
        <w:t>санитарно-защитные зоны</w:t>
      </w:r>
      <w:r w:rsidRPr="00487733">
        <w:rPr>
          <w:rFonts w:cs="Times New Roman"/>
        </w:rPr>
        <w:t xml:space="preserve"> (СЗЗ).</w:t>
      </w:r>
    </w:p>
    <w:p w:rsidR="005038CF" w:rsidRPr="00487733" w:rsidRDefault="005038CF" w:rsidP="005038CF">
      <w:pPr>
        <w:ind w:firstLine="567"/>
        <w:jc w:val="both"/>
        <w:rPr>
          <w:rFonts w:cs="Times New Roman"/>
        </w:rPr>
      </w:pPr>
      <w:r w:rsidRPr="00487733">
        <w:rPr>
          <w:rFonts w:cs="Times New Roman"/>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w:t>
      </w:r>
      <w:r w:rsidRPr="00487733">
        <w:rPr>
          <w:rFonts w:cs="Times New Roman"/>
          <w:bCs/>
        </w:rPr>
        <w:t>Федеральный закон</w:t>
      </w:r>
      <w:r w:rsidRPr="00487733">
        <w:rPr>
          <w:rFonts w:cs="Times New Roman"/>
        </w:rPr>
        <w:t xml:space="preserve"> от 03.08.2018 № 342-ФЗ) и Постановлением Правительства Российской Федерации от 03.03.2018 № 222 (далее – Правила).</w:t>
      </w:r>
    </w:p>
    <w:p w:rsidR="005038CF" w:rsidRPr="00487733" w:rsidRDefault="005038CF" w:rsidP="005038CF">
      <w:pPr>
        <w:pStyle w:val="afe"/>
        <w:ind w:firstLine="567"/>
        <w:jc w:val="both"/>
      </w:pPr>
      <w:r w:rsidRPr="00487733">
        <w:t xml:space="preserve">В соответствии с п. 5 Правил в СЗЗ </w:t>
      </w:r>
      <w:r w:rsidRPr="00487733">
        <w:rPr>
          <w:b/>
        </w:rPr>
        <w:t>не допускается использования земельных участков в целях:</w:t>
      </w:r>
    </w:p>
    <w:p w:rsidR="005038CF" w:rsidRPr="00487733" w:rsidRDefault="005038CF" w:rsidP="005038CF">
      <w:pPr>
        <w:pStyle w:val="afe"/>
        <w:ind w:firstLine="567"/>
        <w:jc w:val="both"/>
      </w:pPr>
      <w:r w:rsidRPr="00487733">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5038CF" w:rsidRPr="00487733" w:rsidRDefault="005038CF" w:rsidP="005038CF">
      <w:pPr>
        <w:pStyle w:val="afe"/>
        <w:ind w:firstLine="567"/>
        <w:jc w:val="both"/>
      </w:pPr>
      <w:r w:rsidRPr="00487733">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5038CF" w:rsidRPr="00487733" w:rsidRDefault="005038CF" w:rsidP="005038CF">
      <w:pPr>
        <w:spacing w:line="225" w:lineRule="atLeast"/>
        <w:ind w:firstLine="567"/>
        <w:jc w:val="both"/>
        <w:rPr>
          <w:rFonts w:cs="Times New Roman"/>
        </w:rPr>
      </w:pPr>
      <w:r w:rsidRPr="00487733">
        <w:rPr>
          <w:rFonts w:cs="Times New Roman"/>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5038CF" w:rsidRPr="00487733" w:rsidRDefault="005038CF" w:rsidP="005038CF">
      <w:pPr>
        <w:spacing w:line="225" w:lineRule="atLeast"/>
        <w:ind w:firstLine="567"/>
        <w:jc w:val="both"/>
        <w:rPr>
          <w:rFonts w:cs="Times New Roman"/>
        </w:rPr>
      </w:pPr>
      <w:r w:rsidRPr="00487733">
        <w:rPr>
          <w:rFonts w:cs="Times New Roman"/>
        </w:rPr>
        <w:t xml:space="preserve">В соответствии с п. 70 и п. 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w:t>
      </w:r>
      <w:r w:rsidRPr="00487733">
        <w:rPr>
          <w:rFonts w:cs="Times New Roman"/>
        </w:rPr>
        <w:lastRenderedPageBreak/>
        <w:t>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5038CF" w:rsidRPr="00487733" w:rsidRDefault="005038CF" w:rsidP="005038CF">
      <w:pPr>
        <w:pStyle w:val="ConsPlusNormal"/>
        <w:ind w:firstLine="540"/>
        <w:jc w:val="both"/>
        <w:rPr>
          <w:szCs w:val="22"/>
        </w:rPr>
      </w:pPr>
      <w:r w:rsidRPr="00487733">
        <w:rPr>
          <w:szCs w:val="22"/>
        </w:rPr>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5038CF" w:rsidRPr="00487733" w:rsidRDefault="005038CF" w:rsidP="005038CF">
      <w:pPr>
        <w:autoSpaceDE w:val="0"/>
        <w:autoSpaceDN w:val="0"/>
        <w:adjustRightInd w:val="0"/>
        <w:ind w:firstLine="567"/>
        <w:jc w:val="both"/>
        <w:rPr>
          <w:rFonts w:cs="Times New Roman"/>
          <w:i/>
        </w:rPr>
      </w:pPr>
      <w:r w:rsidRPr="00487733">
        <w:rPr>
          <w:rFonts w:eastAsia="Arial" w:cs="Times New Roman"/>
          <w:i/>
          <w:lang w:bidi="en-US"/>
        </w:rPr>
        <w:t xml:space="preserve">По данным ЕГРН, от границ промышленных площадок предприятий, осуществляющих хозяйственную деятельность на территории Старокалитвенского сельского поселения, санитарно-защитные зоны не установлены. В соответствии со ст. 13 </w:t>
      </w:r>
      <w:r w:rsidRPr="00487733">
        <w:rPr>
          <w:rFonts w:cs="Times New Roman"/>
          <w:bCs/>
          <w:i/>
        </w:rPr>
        <w:t>Федерального закона</w:t>
      </w:r>
      <w:r w:rsidRPr="00487733">
        <w:rPr>
          <w:rFonts w:cs="Times New Roman"/>
          <w:i/>
        </w:rPr>
        <w:t xml:space="preserve"> от 03.08.2018 № 342-ФЗ</w:t>
      </w:r>
      <w:r w:rsidRPr="00487733">
        <w:rPr>
          <w:rFonts w:eastAsia="Arial" w:cs="Times New Roman"/>
          <w:i/>
          <w:lang w:bidi="en-US"/>
        </w:rPr>
        <w:t xml:space="preserve"> и Правилами необходимо установление санитарно-защитных зон.</w:t>
      </w:r>
    </w:p>
    <w:p w:rsidR="005038CF" w:rsidRPr="00487733" w:rsidRDefault="005038CF" w:rsidP="005038CF">
      <w:pPr>
        <w:ind w:firstLine="567"/>
        <w:jc w:val="center"/>
        <w:rPr>
          <w:rFonts w:cs="Times New Roman"/>
          <w:b/>
          <w:i/>
        </w:rPr>
      </w:pPr>
    </w:p>
    <w:p w:rsidR="005038CF" w:rsidRPr="00487733" w:rsidRDefault="005038CF" w:rsidP="005038CF">
      <w:pPr>
        <w:ind w:firstLine="567"/>
        <w:jc w:val="center"/>
        <w:rPr>
          <w:rFonts w:cs="Times New Roman"/>
          <w:b/>
          <w:i/>
        </w:rPr>
      </w:pPr>
    </w:p>
    <w:p w:rsidR="005038CF" w:rsidRPr="00487733" w:rsidRDefault="005038CF" w:rsidP="005038CF">
      <w:pPr>
        <w:ind w:firstLine="567"/>
        <w:jc w:val="center"/>
        <w:rPr>
          <w:rFonts w:cs="Times New Roman"/>
          <w:b/>
          <w:i/>
        </w:rPr>
      </w:pPr>
      <w:r w:rsidRPr="00487733">
        <w:rPr>
          <w:rFonts w:cs="Times New Roman"/>
          <w:b/>
          <w:i/>
        </w:rPr>
        <w:t>Санитарно-защитные зоны объектов, расположенных на территории поселения, оказывающих негативное воздействие</w:t>
      </w:r>
    </w:p>
    <w:p w:rsidR="005038CF" w:rsidRPr="00487733" w:rsidRDefault="005038CF" w:rsidP="005038CF">
      <w:pPr>
        <w:ind w:firstLine="567"/>
        <w:jc w:val="center"/>
        <w:rPr>
          <w:rFonts w:cs="Times New Roman"/>
          <w:b/>
          <w:i/>
        </w:rPr>
      </w:pP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2"/>
        <w:gridCol w:w="1769"/>
        <w:gridCol w:w="2200"/>
        <w:gridCol w:w="1966"/>
        <w:gridCol w:w="2362"/>
        <w:gridCol w:w="849"/>
      </w:tblGrid>
      <w:tr w:rsidR="005038CF" w:rsidRPr="00487733" w:rsidTr="00256CB3">
        <w:trPr>
          <w:trHeight w:val="675"/>
          <w:jc w:val="center"/>
        </w:trPr>
        <w:tc>
          <w:tcPr>
            <w:tcW w:w="260" w:type="pct"/>
            <w:shd w:val="clear" w:color="auto" w:fill="D9D9D9"/>
            <w:vAlign w:val="center"/>
          </w:tcPr>
          <w:p w:rsidR="005038CF" w:rsidRPr="00487733" w:rsidRDefault="005038CF" w:rsidP="00256CB3">
            <w:pPr>
              <w:autoSpaceDE w:val="0"/>
              <w:snapToGrid w:val="0"/>
              <w:ind w:left="-63" w:right="-155"/>
              <w:jc w:val="center"/>
              <w:rPr>
                <w:rFonts w:eastAsia="Calibri" w:cs="Times New Roman"/>
                <w:b/>
                <w:bCs/>
              </w:rPr>
            </w:pPr>
            <w:r w:rsidRPr="00487733">
              <w:rPr>
                <w:rFonts w:eastAsia="Calibri" w:cs="Times New Roman"/>
                <w:b/>
                <w:bCs/>
              </w:rPr>
              <w:t>№</w:t>
            </w:r>
          </w:p>
          <w:p w:rsidR="005038CF" w:rsidRPr="00487733" w:rsidRDefault="005038CF" w:rsidP="00256CB3">
            <w:pPr>
              <w:autoSpaceDE w:val="0"/>
              <w:snapToGrid w:val="0"/>
              <w:ind w:left="-63" w:right="-155"/>
              <w:jc w:val="center"/>
              <w:rPr>
                <w:rFonts w:eastAsia="Calibri" w:cs="Times New Roman"/>
                <w:b/>
                <w:bCs/>
              </w:rPr>
            </w:pPr>
            <w:r w:rsidRPr="00487733">
              <w:rPr>
                <w:rFonts w:eastAsia="Calibri" w:cs="Times New Roman"/>
                <w:b/>
                <w:bCs/>
              </w:rPr>
              <w:t>п/п</w:t>
            </w:r>
          </w:p>
        </w:tc>
        <w:tc>
          <w:tcPr>
            <w:tcW w:w="917" w:type="pct"/>
            <w:shd w:val="clear" w:color="auto" w:fill="D9D9D9"/>
            <w:vAlign w:val="center"/>
            <w:hideMark/>
          </w:tcPr>
          <w:p w:rsidR="005038CF" w:rsidRPr="00487733" w:rsidRDefault="005038CF" w:rsidP="00256CB3">
            <w:pPr>
              <w:autoSpaceDE w:val="0"/>
              <w:snapToGrid w:val="0"/>
              <w:jc w:val="center"/>
              <w:rPr>
                <w:rFonts w:eastAsia="Calibri" w:cs="Times New Roman"/>
                <w:b/>
                <w:bCs/>
              </w:rPr>
            </w:pPr>
            <w:r w:rsidRPr="00487733">
              <w:rPr>
                <w:rFonts w:eastAsia="Calibri" w:cs="Times New Roman"/>
                <w:b/>
                <w:bCs/>
              </w:rPr>
              <w:t>Наименование объекта</w:t>
            </w:r>
          </w:p>
        </w:tc>
        <w:tc>
          <w:tcPr>
            <w:tcW w:w="1140" w:type="pct"/>
            <w:shd w:val="clear" w:color="auto" w:fill="D9D9D9"/>
            <w:vAlign w:val="center"/>
            <w:hideMark/>
          </w:tcPr>
          <w:p w:rsidR="005038CF" w:rsidRPr="00487733" w:rsidRDefault="005038CF" w:rsidP="00256CB3">
            <w:pPr>
              <w:autoSpaceDE w:val="0"/>
              <w:snapToGrid w:val="0"/>
              <w:jc w:val="center"/>
              <w:rPr>
                <w:rFonts w:eastAsia="Calibri" w:cs="Times New Roman"/>
                <w:b/>
                <w:bCs/>
              </w:rPr>
            </w:pPr>
            <w:r w:rsidRPr="00487733">
              <w:rPr>
                <w:rFonts w:eastAsia="Calibri" w:cs="Times New Roman"/>
                <w:b/>
                <w:bCs/>
              </w:rPr>
              <w:t>Местоположение (адрес)</w:t>
            </w:r>
          </w:p>
        </w:tc>
        <w:tc>
          <w:tcPr>
            <w:tcW w:w="1019" w:type="pct"/>
            <w:shd w:val="clear" w:color="auto" w:fill="D9D9D9"/>
            <w:vAlign w:val="center"/>
          </w:tcPr>
          <w:p w:rsidR="005038CF" w:rsidRPr="00487733" w:rsidRDefault="005038CF" w:rsidP="00256CB3">
            <w:pPr>
              <w:autoSpaceDE w:val="0"/>
              <w:snapToGrid w:val="0"/>
              <w:jc w:val="center"/>
              <w:rPr>
                <w:rFonts w:eastAsia="Calibri" w:cs="Times New Roman"/>
                <w:b/>
                <w:bCs/>
              </w:rPr>
            </w:pPr>
            <w:r w:rsidRPr="00487733">
              <w:rPr>
                <w:rFonts w:eastAsia="Calibri" w:cs="Times New Roman"/>
                <w:b/>
                <w:bCs/>
              </w:rPr>
              <w:t>Кадастровый номер участка</w:t>
            </w:r>
          </w:p>
        </w:tc>
        <w:tc>
          <w:tcPr>
            <w:tcW w:w="1224" w:type="pct"/>
            <w:shd w:val="clear" w:color="auto" w:fill="D9D9D9"/>
            <w:vAlign w:val="center"/>
            <w:hideMark/>
          </w:tcPr>
          <w:p w:rsidR="005038CF" w:rsidRPr="00487733" w:rsidRDefault="005038CF" w:rsidP="00256CB3">
            <w:pPr>
              <w:autoSpaceDE w:val="0"/>
              <w:snapToGrid w:val="0"/>
              <w:jc w:val="center"/>
              <w:rPr>
                <w:rFonts w:eastAsia="Calibri" w:cs="Times New Roman"/>
                <w:b/>
                <w:bCs/>
              </w:rPr>
            </w:pPr>
            <w:r w:rsidRPr="00487733">
              <w:rPr>
                <w:rFonts w:eastAsia="Calibri" w:cs="Times New Roman"/>
                <w:b/>
                <w:bCs/>
              </w:rPr>
              <w:t xml:space="preserve">Вид деятельности (включая поголовье скота </w:t>
            </w:r>
            <w:r w:rsidRPr="00487733">
              <w:rPr>
                <w:rFonts w:eastAsia="Calibri" w:cs="Times New Roman"/>
                <w:b/>
                <w:bCs/>
              </w:rPr>
              <w:lastRenderedPageBreak/>
              <w:t>для животноводческих и птицеводческих комплексов)</w:t>
            </w:r>
          </w:p>
        </w:tc>
        <w:tc>
          <w:tcPr>
            <w:tcW w:w="440" w:type="pct"/>
            <w:shd w:val="clear" w:color="auto" w:fill="D9D9D9"/>
            <w:vAlign w:val="center"/>
          </w:tcPr>
          <w:p w:rsidR="005038CF" w:rsidRPr="00487733" w:rsidRDefault="005038CF" w:rsidP="00256CB3">
            <w:pPr>
              <w:autoSpaceDE w:val="0"/>
              <w:snapToGrid w:val="0"/>
              <w:jc w:val="center"/>
              <w:rPr>
                <w:rFonts w:eastAsia="Calibri" w:cs="Times New Roman"/>
                <w:b/>
                <w:bCs/>
              </w:rPr>
            </w:pPr>
            <w:r w:rsidRPr="00487733">
              <w:rPr>
                <w:rFonts w:cs="Times New Roman"/>
                <w:b/>
              </w:rPr>
              <w:lastRenderedPageBreak/>
              <w:t xml:space="preserve">Сведения о </w:t>
            </w:r>
            <w:r w:rsidRPr="00487733">
              <w:rPr>
                <w:rFonts w:cs="Times New Roman"/>
                <w:b/>
              </w:rPr>
              <w:lastRenderedPageBreak/>
              <w:t>СЗЗ*</w:t>
            </w:r>
          </w:p>
        </w:tc>
      </w:tr>
      <w:tr w:rsidR="005038CF" w:rsidRPr="00487733" w:rsidTr="00256CB3">
        <w:trPr>
          <w:trHeight w:val="594"/>
          <w:jc w:val="center"/>
        </w:trPr>
        <w:tc>
          <w:tcPr>
            <w:tcW w:w="260" w:type="pct"/>
            <w:shd w:val="clear" w:color="auto" w:fill="auto"/>
            <w:vAlign w:val="center"/>
          </w:tcPr>
          <w:p w:rsidR="005038CF" w:rsidRPr="00487733" w:rsidRDefault="005038CF" w:rsidP="00256CB3">
            <w:pPr>
              <w:ind w:right="-155"/>
              <w:rPr>
                <w:rFonts w:eastAsia="Times New Roman" w:cs="Times New Roman"/>
                <w:b/>
                <w:bCs/>
                <w:kern w:val="28"/>
              </w:rPr>
            </w:pPr>
            <w:r w:rsidRPr="00487733">
              <w:rPr>
                <w:rFonts w:eastAsia="Times New Roman" w:cs="Times New Roman"/>
                <w:b/>
                <w:bCs/>
                <w:kern w:val="28"/>
              </w:rPr>
              <w:lastRenderedPageBreak/>
              <w:t>1.</w:t>
            </w:r>
          </w:p>
        </w:tc>
        <w:tc>
          <w:tcPr>
            <w:tcW w:w="917" w:type="pct"/>
            <w:vMerge w:val="restart"/>
            <w:shd w:val="clear" w:color="auto" w:fill="auto"/>
            <w:vAlign w:val="center"/>
          </w:tcPr>
          <w:p w:rsidR="005038CF" w:rsidRPr="00487733" w:rsidRDefault="005038CF" w:rsidP="00256CB3">
            <w:pPr>
              <w:jc w:val="center"/>
              <w:rPr>
                <w:rFonts w:eastAsia="Calibri" w:cs="Times New Roman"/>
              </w:rPr>
            </w:pPr>
            <w:r w:rsidRPr="00487733">
              <w:rPr>
                <w:rFonts w:eastAsia="Calibri" w:cs="Times New Roman"/>
              </w:rPr>
              <w:t>ООО «Восток-Агро»</w:t>
            </w:r>
          </w:p>
        </w:tc>
        <w:tc>
          <w:tcPr>
            <w:tcW w:w="1140" w:type="pct"/>
            <w:shd w:val="clear" w:color="auto" w:fill="auto"/>
            <w:vAlign w:val="center"/>
          </w:tcPr>
          <w:p w:rsidR="005038CF" w:rsidRPr="00487733" w:rsidRDefault="005038CF" w:rsidP="00256CB3">
            <w:pPr>
              <w:jc w:val="center"/>
              <w:rPr>
                <w:rFonts w:eastAsia="Calibri" w:cs="Times New Roman"/>
              </w:rPr>
            </w:pPr>
            <w:r w:rsidRPr="00487733">
              <w:rPr>
                <w:rFonts w:eastAsia="Calibri" w:cs="Times New Roman"/>
              </w:rPr>
              <w:t>с. Старая Калитва, ул. Юбилейная, 7а</w:t>
            </w:r>
          </w:p>
        </w:tc>
        <w:tc>
          <w:tcPr>
            <w:tcW w:w="1019" w:type="pct"/>
            <w:vAlign w:val="center"/>
          </w:tcPr>
          <w:p w:rsidR="005038CF" w:rsidRPr="00487733" w:rsidRDefault="005038CF" w:rsidP="00256CB3">
            <w:pPr>
              <w:jc w:val="center"/>
              <w:rPr>
                <w:rFonts w:eastAsia="Calibri" w:cs="Times New Roman"/>
              </w:rPr>
            </w:pPr>
            <w:r w:rsidRPr="00487733">
              <w:rPr>
                <w:rFonts w:eastAsia="Calibri" w:cs="Times New Roman"/>
              </w:rPr>
              <w:t>36:27:0800003:43</w:t>
            </w:r>
          </w:p>
        </w:tc>
        <w:tc>
          <w:tcPr>
            <w:tcW w:w="1224" w:type="pct"/>
            <w:shd w:val="clear" w:color="auto" w:fill="auto"/>
            <w:vAlign w:val="center"/>
          </w:tcPr>
          <w:p w:rsidR="005038CF" w:rsidRPr="00487733" w:rsidRDefault="005038CF" w:rsidP="00256CB3">
            <w:pPr>
              <w:jc w:val="center"/>
              <w:rPr>
                <w:rFonts w:eastAsia="Calibri" w:cs="Times New Roman"/>
              </w:rPr>
            </w:pPr>
            <w:r w:rsidRPr="00487733">
              <w:rPr>
                <w:rFonts w:eastAsia="Calibri" w:cs="Times New Roman"/>
              </w:rPr>
              <w:t>Молочно-товарная ферма</w:t>
            </w:r>
          </w:p>
        </w:tc>
        <w:tc>
          <w:tcPr>
            <w:tcW w:w="440" w:type="pct"/>
            <w:vAlign w:val="center"/>
          </w:tcPr>
          <w:p w:rsidR="005038CF" w:rsidRPr="00487733" w:rsidRDefault="005038CF" w:rsidP="00256CB3">
            <w:pPr>
              <w:jc w:val="center"/>
              <w:rPr>
                <w:rFonts w:eastAsia="Calibri" w:cs="Times New Roman"/>
              </w:rPr>
            </w:pPr>
            <w:r w:rsidRPr="00487733">
              <w:rPr>
                <w:rFonts w:cs="Times New Roman"/>
              </w:rPr>
              <w:t>3</w:t>
            </w:r>
          </w:p>
        </w:tc>
      </w:tr>
      <w:tr w:rsidR="005038CF" w:rsidRPr="00487733" w:rsidTr="00256CB3">
        <w:trPr>
          <w:trHeight w:val="745"/>
          <w:jc w:val="center"/>
        </w:trPr>
        <w:tc>
          <w:tcPr>
            <w:tcW w:w="260" w:type="pct"/>
            <w:shd w:val="clear" w:color="auto" w:fill="auto"/>
            <w:vAlign w:val="center"/>
          </w:tcPr>
          <w:p w:rsidR="005038CF" w:rsidRPr="00487733" w:rsidRDefault="005038CF" w:rsidP="00256CB3">
            <w:pPr>
              <w:ind w:right="-155"/>
              <w:rPr>
                <w:rFonts w:eastAsia="Times New Roman" w:cs="Times New Roman"/>
                <w:b/>
                <w:bCs/>
                <w:kern w:val="28"/>
              </w:rPr>
            </w:pPr>
            <w:r w:rsidRPr="00487733">
              <w:rPr>
                <w:rFonts w:eastAsia="Times New Roman" w:cs="Times New Roman"/>
                <w:b/>
                <w:bCs/>
                <w:kern w:val="28"/>
              </w:rPr>
              <w:t>2.</w:t>
            </w:r>
          </w:p>
        </w:tc>
        <w:tc>
          <w:tcPr>
            <w:tcW w:w="917" w:type="pct"/>
            <w:vMerge/>
            <w:shd w:val="clear" w:color="auto" w:fill="auto"/>
            <w:vAlign w:val="center"/>
          </w:tcPr>
          <w:p w:rsidR="005038CF" w:rsidRPr="00487733" w:rsidRDefault="005038CF" w:rsidP="00256CB3">
            <w:pPr>
              <w:jc w:val="center"/>
              <w:rPr>
                <w:rFonts w:eastAsia="Calibri" w:cs="Times New Roman"/>
                <w:highlight w:val="lightGray"/>
              </w:rPr>
            </w:pPr>
          </w:p>
        </w:tc>
        <w:tc>
          <w:tcPr>
            <w:tcW w:w="1140" w:type="pct"/>
            <w:shd w:val="clear" w:color="auto" w:fill="auto"/>
            <w:vAlign w:val="center"/>
          </w:tcPr>
          <w:p w:rsidR="005038CF" w:rsidRPr="00487733" w:rsidRDefault="005038CF" w:rsidP="00256CB3">
            <w:pPr>
              <w:jc w:val="center"/>
              <w:rPr>
                <w:rFonts w:eastAsia="Calibri" w:cs="Times New Roman"/>
                <w:highlight w:val="lightGray"/>
              </w:rPr>
            </w:pPr>
            <w:r w:rsidRPr="00487733">
              <w:rPr>
                <w:rFonts w:eastAsia="Calibri" w:cs="Times New Roman"/>
              </w:rPr>
              <w:t>с. Старая Калитва, пер. Юбилейный, 12а</w:t>
            </w:r>
          </w:p>
        </w:tc>
        <w:tc>
          <w:tcPr>
            <w:tcW w:w="1019" w:type="pct"/>
            <w:vAlign w:val="center"/>
          </w:tcPr>
          <w:p w:rsidR="005038CF" w:rsidRPr="00487733" w:rsidRDefault="005038CF" w:rsidP="00256CB3">
            <w:pPr>
              <w:jc w:val="center"/>
              <w:rPr>
                <w:rFonts w:eastAsia="Calibri" w:cs="Times New Roman"/>
                <w:highlight w:val="lightGray"/>
              </w:rPr>
            </w:pPr>
            <w:r w:rsidRPr="00487733">
              <w:rPr>
                <w:rFonts w:eastAsia="Calibri" w:cs="Times New Roman"/>
              </w:rPr>
              <w:t>36:27:0800003:42</w:t>
            </w:r>
          </w:p>
        </w:tc>
        <w:tc>
          <w:tcPr>
            <w:tcW w:w="1224" w:type="pct"/>
            <w:shd w:val="clear" w:color="auto" w:fill="auto"/>
            <w:vAlign w:val="center"/>
          </w:tcPr>
          <w:p w:rsidR="005038CF" w:rsidRPr="00487733" w:rsidRDefault="005038CF" w:rsidP="00256CB3">
            <w:pPr>
              <w:jc w:val="center"/>
              <w:rPr>
                <w:rFonts w:eastAsia="Calibri" w:cs="Times New Roman"/>
                <w:highlight w:val="lightGray"/>
              </w:rPr>
            </w:pPr>
            <w:r w:rsidRPr="00487733">
              <w:rPr>
                <w:rFonts w:eastAsia="Calibri" w:cs="Times New Roman"/>
              </w:rPr>
              <w:t>Зерноток (хранение и переработка сельскохозяйственной продукции)</w:t>
            </w:r>
          </w:p>
        </w:tc>
        <w:tc>
          <w:tcPr>
            <w:tcW w:w="440" w:type="pct"/>
            <w:vAlign w:val="center"/>
          </w:tcPr>
          <w:p w:rsidR="005038CF" w:rsidRPr="00487733" w:rsidRDefault="005038CF" w:rsidP="00256CB3">
            <w:pPr>
              <w:jc w:val="center"/>
              <w:rPr>
                <w:rFonts w:eastAsia="Calibri" w:cs="Times New Roman"/>
              </w:rPr>
            </w:pPr>
            <w:r w:rsidRPr="00487733">
              <w:rPr>
                <w:rFonts w:cs="Times New Roman"/>
              </w:rPr>
              <w:t>3</w:t>
            </w:r>
          </w:p>
        </w:tc>
      </w:tr>
      <w:tr w:rsidR="005038CF" w:rsidRPr="00487733" w:rsidTr="00256CB3">
        <w:trPr>
          <w:trHeight w:val="594"/>
          <w:jc w:val="center"/>
        </w:trPr>
        <w:tc>
          <w:tcPr>
            <w:tcW w:w="260" w:type="pct"/>
            <w:shd w:val="clear" w:color="auto" w:fill="auto"/>
            <w:vAlign w:val="center"/>
          </w:tcPr>
          <w:p w:rsidR="005038CF" w:rsidRPr="00487733" w:rsidRDefault="005038CF" w:rsidP="00256CB3">
            <w:pPr>
              <w:ind w:right="-155"/>
              <w:rPr>
                <w:rFonts w:eastAsia="Times New Roman" w:cs="Times New Roman"/>
                <w:b/>
                <w:bCs/>
                <w:kern w:val="28"/>
              </w:rPr>
            </w:pPr>
            <w:r w:rsidRPr="00487733">
              <w:rPr>
                <w:rFonts w:eastAsia="Times New Roman" w:cs="Times New Roman"/>
                <w:b/>
                <w:bCs/>
                <w:kern w:val="28"/>
              </w:rPr>
              <w:t>3.</w:t>
            </w:r>
          </w:p>
        </w:tc>
        <w:tc>
          <w:tcPr>
            <w:tcW w:w="917" w:type="pct"/>
            <w:vMerge/>
            <w:shd w:val="clear" w:color="auto" w:fill="auto"/>
            <w:vAlign w:val="center"/>
          </w:tcPr>
          <w:p w:rsidR="005038CF" w:rsidRPr="00487733" w:rsidRDefault="005038CF" w:rsidP="00256CB3">
            <w:pPr>
              <w:jc w:val="center"/>
              <w:rPr>
                <w:rFonts w:eastAsia="Calibri" w:cs="Times New Roman"/>
                <w:highlight w:val="lightGray"/>
              </w:rPr>
            </w:pPr>
          </w:p>
        </w:tc>
        <w:tc>
          <w:tcPr>
            <w:tcW w:w="1140" w:type="pct"/>
            <w:shd w:val="clear" w:color="auto" w:fill="auto"/>
            <w:vAlign w:val="center"/>
          </w:tcPr>
          <w:p w:rsidR="005038CF" w:rsidRPr="00487733" w:rsidRDefault="005038CF" w:rsidP="00256CB3">
            <w:pPr>
              <w:jc w:val="center"/>
              <w:rPr>
                <w:rFonts w:eastAsia="Calibri" w:cs="Times New Roman"/>
                <w:highlight w:val="lightGray"/>
              </w:rPr>
            </w:pPr>
            <w:r w:rsidRPr="00487733">
              <w:rPr>
                <w:rFonts w:eastAsia="Calibri" w:cs="Times New Roman"/>
              </w:rPr>
              <w:t>с. Старая Калитва, ул. Центральная, 54а</w:t>
            </w:r>
          </w:p>
        </w:tc>
        <w:tc>
          <w:tcPr>
            <w:tcW w:w="1019" w:type="pct"/>
            <w:vAlign w:val="center"/>
          </w:tcPr>
          <w:p w:rsidR="005038CF" w:rsidRPr="00487733" w:rsidRDefault="005038CF" w:rsidP="00256CB3">
            <w:pPr>
              <w:jc w:val="center"/>
              <w:rPr>
                <w:rFonts w:eastAsia="Calibri" w:cs="Times New Roman"/>
              </w:rPr>
            </w:pPr>
            <w:r w:rsidRPr="00487733">
              <w:rPr>
                <w:rFonts w:eastAsia="Calibri" w:cs="Times New Roman"/>
              </w:rPr>
              <w:t>36:27:0800003:41</w:t>
            </w:r>
          </w:p>
        </w:tc>
        <w:tc>
          <w:tcPr>
            <w:tcW w:w="1224" w:type="pct"/>
            <w:shd w:val="clear" w:color="auto" w:fill="auto"/>
            <w:vAlign w:val="center"/>
          </w:tcPr>
          <w:p w:rsidR="005038CF" w:rsidRPr="00487733" w:rsidRDefault="005038CF" w:rsidP="00256CB3">
            <w:pPr>
              <w:jc w:val="center"/>
              <w:rPr>
                <w:rFonts w:eastAsia="Calibri" w:cs="Times New Roman"/>
              </w:rPr>
            </w:pPr>
            <w:r w:rsidRPr="00487733">
              <w:rPr>
                <w:rFonts w:eastAsia="Calibri" w:cs="Times New Roman"/>
              </w:rPr>
              <w:t>Гаражи (хранение сельскохозяйственной техники)/</w:t>
            </w:r>
          </w:p>
          <w:p w:rsidR="005038CF" w:rsidRPr="00487733" w:rsidRDefault="005038CF" w:rsidP="00256CB3">
            <w:pPr>
              <w:jc w:val="center"/>
              <w:rPr>
                <w:rFonts w:eastAsia="Calibri" w:cs="Times New Roman"/>
              </w:rPr>
            </w:pPr>
            <w:r w:rsidRPr="00487733">
              <w:rPr>
                <w:rFonts w:eastAsia="Calibri" w:cs="Times New Roman"/>
              </w:rPr>
              <w:t xml:space="preserve"> Машинный двор</w:t>
            </w:r>
          </w:p>
        </w:tc>
        <w:tc>
          <w:tcPr>
            <w:tcW w:w="440" w:type="pct"/>
            <w:vAlign w:val="center"/>
          </w:tcPr>
          <w:p w:rsidR="005038CF" w:rsidRPr="00487733" w:rsidRDefault="005038CF" w:rsidP="00256CB3">
            <w:pPr>
              <w:jc w:val="center"/>
              <w:rPr>
                <w:rFonts w:eastAsia="Calibri" w:cs="Times New Roman"/>
              </w:rPr>
            </w:pPr>
            <w:r w:rsidRPr="00487733">
              <w:rPr>
                <w:rFonts w:cs="Times New Roman"/>
              </w:rPr>
              <w:t>3</w:t>
            </w:r>
          </w:p>
        </w:tc>
      </w:tr>
      <w:tr w:rsidR="005038CF" w:rsidRPr="00487733" w:rsidTr="00256CB3">
        <w:trPr>
          <w:trHeight w:val="876"/>
          <w:jc w:val="center"/>
        </w:trPr>
        <w:tc>
          <w:tcPr>
            <w:tcW w:w="260" w:type="pct"/>
            <w:vMerge w:val="restart"/>
            <w:shd w:val="clear" w:color="auto" w:fill="auto"/>
            <w:vAlign w:val="center"/>
          </w:tcPr>
          <w:p w:rsidR="005038CF" w:rsidRPr="00487733" w:rsidRDefault="005038CF" w:rsidP="00256CB3">
            <w:pPr>
              <w:ind w:right="-155"/>
              <w:rPr>
                <w:rFonts w:eastAsia="Times New Roman" w:cs="Times New Roman"/>
                <w:b/>
                <w:bCs/>
                <w:kern w:val="28"/>
              </w:rPr>
            </w:pPr>
            <w:r w:rsidRPr="00487733">
              <w:rPr>
                <w:rFonts w:eastAsia="Times New Roman" w:cs="Times New Roman"/>
                <w:b/>
                <w:bCs/>
                <w:kern w:val="28"/>
              </w:rPr>
              <w:t>4.</w:t>
            </w:r>
          </w:p>
        </w:tc>
        <w:tc>
          <w:tcPr>
            <w:tcW w:w="917" w:type="pct"/>
            <w:vMerge/>
            <w:shd w:val="clear" w:color="auto" w:fill="auto"/>
            <w:vAlign w:val="center"/>
          </w:tcPr>
          <w:p w:rsidR="005038CF" w:rsidRPr="00487733" w:rsidRDefault="005038CF" w:rsidP="00256CB3">
            <w:pPr>
              <w:jc w:val="center"/>
              <w:rPr>
                <w:rFonts w:eastAsia="Calibri" w:cs="Times New Roman"/>
                <w:highlight w:val="lightGray"/>
              </w:rPr>
            </w:pPr>
          </w:p>
        </w:tc>
        <w:tc>
          <w:tcPr>
            <w:tcW w:w="1140" w:type="pct"/>
            <w:vMerge w:val="restart"/>
            <w:shd w:val="clear" w:color="auto" w:fill="auto"/>
            <w:vAlign w:val="center"/>
          </w:tcPr>
          <w:p w:rsidR="005038CF" w:rsidRPr="00487733" w:rsidRDefault="005038CF" w:rsidP="00256CB3">
            <w:pPr>
              <w:jc w:val="center"/>
              <w:rPr>
                <w:rFonts w:eastAsia="Calibri" w:cs="Times New Roman"/>
                <w:highlight w:val="lightGray"/>
              </w:rPr>
            </w:pPr>
            <w:r w:rsidRPr="00487733">
              <w:rPr>
                <w:rFonts w:eastAsia="Calibri" w:cs="Times New Roman"/>
              </w:rPr>
              <w:t>Россошанский р-н, Старокалитвенское сельское поселение, юго-западная часть кадастрового квартала 36:27:0960023</w:t>
            </w:r>
          </w:p>
        </w:tc>
        <w:tc>
          <w:tcPr>
            <w:tcW w:w="1019" w:type="pct"/>
            <w:vAlign w:val="center"/>
          </w:tcPr>
          <w:p w:rsidR="005038CF" w:rsidRPr="00487733" w:rsidRDefault="005038CF" w:rsidP="00256CB3">
            <w:pPr>
              <w:jc w:val="center"/>
              <w:rPr>
                <w:rFonts w:eastAsia="Calibri" w:cs="Times New Roman"/>
                <w:highlight w:val="lightGray"/>
              </w:rPr>
            </w:pPr>
            <w:r w:rsidRPr="00487733">
              <w:rPr>
                <w:rFonts w:eastAsia="Calibri" w:cs="Times New Roman"/>
              </w:rPr>
              <w:t>36:27:0960023:53</w:t>
            </w:r>
          </w:p>
        </w:tc>
        <w:tc>
          <w:tcPr>
            <w:tcW w:w="1224" w:type="pct"/>
            <w:vMerge w:val="restart"/>
            <w:shd w:val="clear" w:color="auto" w:fill="auto"/>
            <w:vAlign w:val="center"/>
          </w:tcPr>
          <w:p w:rsidR="005038CF" w:rsidRPr="00487733" w:rsidRDefault="005038CF" w:rsidP="00256CB3">
            <w:pPr>
              <w:jc w:val="center"/>
              <w:rPr>
                <w:rFonts w:eastAsia="Calibri" w:cs="Times New Roman"/>
                <w:highlight w:val="lightGray"/>
              </w:rPr>
            </w:pPr>
            <w:r w:rsidRPr="00487733">
              <w:rPr>
                <w:rFonts w:eastAsia="Calibri" w:cs="Times New Roman"/>
              </w:rPr>
              <w:t>Животноводческий комплекс на 2200 голов КРС (производство сырого молока, разведение крупного рогатого скота)</w:t>
            </w:r>
          </w:p>
        </w:tc>
        <w:tc>
          <w:tcPr>
            <w:tcW w:w="440" w:type="pct"/>
            <w:vAlign w:val="center"/>
          </w:tcPr>
          <w:p w:rsidR="005038CF" w:rsidRPr="00487733" w:rsidRDefault="005038CF" w:rsidP="00256CB3">
            <w:pPr>
              <w:jc w:val="center"/>
              <w:rPr>
                <w:rFonts w:eastAsia="Calibri" w:cs="Times New Roman"/>
              </w:rPr>
            </w:pPr>
            <w:r w:rsidRPr="00487733">
              <w:rPr>
                <w:rFonts w:cs="Times New Roman"/>
              </w:rPr>
              <w:t>3</w:t>
            </w:r>
          </w:p>
        </w:tc>
      </w:tr>
      <w:tr w:rsidR="005038CF" w:rsidRPr="00487733" w:rsidTr="00256CB3">
        <w:trPr>
          <w:trHeight w:val="419"/>
          <w:jc w:val="center"/>
        </w:trPr>
        <w:tc>
          <w:tcPr>
            <w:tcW w:w="260" w:type="pct"/>
            <w:vMerge/>
            <w:shd w:val="clear" w:color="auto" w:fill="auto"/>
            <w:vAlign w:val="center"/>
          </w:tcPr>
          <w:p w:rsidR="005038CF" w:rsidRPr="00487733" w:rsidRDefault="005038CF" w:rsidP="00256CB3">
            <w:pPr>
              <w:ind w:right="-155"/>
              <w:rPr>
                <w:rFonts w:eastAsia="Times New Roman" w:cs="Times New Roman"/>
                <w:b/>
                <w:bCs/>
                <w:kern w:val="28"/>
              </w:rPr>
            </w:pPr>
          </w:p>
        </w:tc>
        <w:tc>
          <w:tcPr>
            <w:tcW w:w="917" w:type="pct"/>
            <w:vMerge/>
            <w:shd w:val="clear" w:color="auto" w:fill="auto"/>
            <w:vAlign w:val="center"/>
          </w:tcPr>
          <w:p w:rsidR="005038CF" w:rsidRPr="00487733" w:rsidRDefault="005038CF" w:rsidP="00256CB3">
            <w:pPr>
              <w:jc w:val="center"/>
              <w:rPr>
                <w:rFonts w:eastAsia="Calibri" w:cs="Times New Roman"/>
                <w:highlight w:val="lightGray"/>
              </w:rPr>
            </w:pPr>
          </w:p>
        </w:tc>
        <w:tc>
          <w:tcPr>
            <w:tcW w:w="1140" w:type="pct"/>
            <w:vMerge/>
            <w:shd w:val="clear" w:color="auto" w:fill="auto"/>
            <w:vAlign w:val="center"/>
          </w:tcPr>
          <w:p w:rsidR="005038CF" w:rsidRPr="00487733" w:rsidRDefault="005038CF" w:rsidP="00256CB3">
            <w:pPr>
              <w:jc w:val="center"/>
              <w:rPr>
                <w:rFonts w:eastAsia="Calibri" w:cs="Times New Roman"/>
              </w:rPr>
            </w:pPr>
          </w:p>
        </w:tc>
        <w:tc>
          <w:tcPr>
            <w:tcW w:w="1019" w:type="pct"/>
            <w:vAlign w:val="center"/>
          </w:tcPr>
          <w:p w:rsidR="005038CF" w:rsidRPr="00487733" w:rsidRDefault="005038CF" w:rsidP="00256CB3">
            <w:pPr>
              <w:jc w:val="center"/>
              <w:rPr>
                <w:rFonts w:eastAsia="Calibri" w:cs="Times New Roman"/>
              </w:rPr>
            </w:pPr>
            <w:r w:rsidRPr="00487733">
              <w:rPr>
                <w:rFonts w:eastAsia="Calibri" w:cs="Times New Roman"/>
              </w:rPr>
              <w:t>36:27:0960023:251</w:t>
            </w:r>
          </w:p>
        </w:tc>
        <w:tc>
          <w:tcPr>
            <w:tcW w:w="1224" w:type="pct"/>
            <w:vMerge/>
            <w:shd w:val="clear" w:color="auto" w:fill="auto"/>
            <w:vAlign w:val="center"/>
          </w:tcPr>
          <w:p w:rsidR="005038CF" w:rsidRPr="00487733" w:rsidRDefault="005038CF" w:rsidP="00256CB3">
            <w:pPr>
              <w:jc w:val="center"/>
              <w:rPr>
                <w:rFonts w:eastAsia="Calibri" w:cs="Times New Roman"/>
              </w:rPr>
            </w:pPr>
          </w:p>
        </w:tc>
        <w:tc>
          <w:tcPr>
            <w:tcW w:w="440" w:type="pct"/>
            <w:vAlign w:val="center"/>
          </w:tcPr>
          <w:p w:rsidR="005038CF" w:rsidRPr="00487733" w:rsidRDefault="005038CF" w:rsidP="00256CB3">
            <w:pPr>
              <w:jc w:val="center"/>
              <w:rPr>
                <w:rFonts w:eastAsia="Calibri" w:cs="Times New Roman"/>
              </w:rPr>
            </w:pPr>
            <w:r w:rsidRPr="00487733">
              <w:rPr>
                <w:rFonts w:cs="Times New Roman"/>
              </w:rPr>
              <w:t>3</w:t>
            </w:r>
          </w:p>
        </w:tc>
      </w:tr>
      <w:tr w:rsidR="005038CF" w:rsidRPr="00487733" w:rsidTr="00256CB3">
        <w:trPr>
          <w:trHeight w:val="468"/>
          <w:jc w:val="center"/>
        </w:trPr>
        <w:tc>
          <w:tcPr>
            <w:tcW w:w="260" w:type="pct"/>
            <w:shd w:val="clear" w:color="auto" w:fill="auto"/>
            <w:vAlign w:val="center"/>
          </w:tcPr>
          <w:p w:rsidR="005038CF" w:rsidRPr="00487733" w:rsidRDefault="005038CF" w:rsidP="00256CB3">
            <w:pPr>
              <w:ind w:right="-155"/>
              <w:rPr>
                <w:rFonts w:eastAsia="Times New Roman" w:cs="Times New Roman"/>
                <w:b/>
                <w:bCs/>
                <w:kern w:val="28"/>
              </w:rPr>
            </w:pPr>
            <w:r w:rsidRPr="00487733">
              <w:rPr>
                <w:rFonts w:eastAsia="Times New Roman" w:cs="Times New Roman"/>
                <w:b/>
                <w:bCs/>
                <w:kern w:val="28"/>
              </w:rPr>
              <w:t>5.</w:t>
            </w:r>
          </w:p>
        </w:tc>
        <w:tc>
          <w:tcPr>
            <w:tcW w:w="917" w:type="pct"/>
            <w:vMerge/>
            <w:shd w:val="clear" w:color="auto" w:fill="auto"/>
            <w:vAlign w:val="center"/>
          </w:tcPr>
          <w:p w:rsidR="005038CF" w:rsidRPr="00487733" w:rsidRDefault="005038CF" w:rsidP="00256CB3">
            <w:pPr>
              <w:jc w:val="center"/>
              <w:rPr>
                <w:rFonts w:eastAsia="Calibri" w:cs="Times New Roman"/>
                <w:highlight w:val="lightGray"/>
              </w:rPr>
            </w:pPr>
          </w:p>
        </w:tc>
        <w:tc>
          <w:tcPr>
            <w:tcW w:w="1140" w:type="pct"/>
            <w:shd w:val="clear" w:color="auto" w:fill="auto"/>
            <w:vAlign w:val="center"/>
          </w:tcPr>
          <w:p w:rsidR="005038CF" w:rsidRPr="00487733" w:rsidRDefault="005038CF" w:rsidP="00256CB3">
            <w:pPr>
              <w:jc w:val="center"/>
              <w:rPr>
                <w:rFonts w:eastAsia="Calibri" w:cs="Times New Roman"/>
              </w:rPr>
            </w:pPr>
            <w:r w:rsidRPr="00487733">
              <w:rPr>
                <w:rFonts w:eastAsia="Calibri" w:cs="Times New Roman"/>
              </w:rPr>
              <w:t>с. Старая Калитва, ул. Московская</w:t>
            </w:r>
          </w:p>
        </w:tc>
        <w:tc>
          <w:tcPr>
            <w:tcW w:w="1019" w:type="pct"/>
            <w:vAlign w:val="center"/>
          </w:tcPr>
          <w:p w:rsidR="005038CF" w:rsidRPr="00487733" w:rsidRDefault="005038CF" w:rsidP="00256CB3">
            <w:pPr>
              <w:jc w:val="center"/>
              <w:rPr>
                <w:rFonts w:eastAsia="Calibri" w:cs="Times New Roman"/>
              </w:rPr>
            </w:pPr>
            <w:r w:rsidRPr="00487733">
              <w:rPr>
                <w:rFonts w:eastAsia="Calibri" w:cs="Times New Roman"/>
              </w:rPr>
              <w:t>36:27:0960024:2</w:t>
            </w:r>
          </w:p>
        </w:tc>
        <w:tc>
          <w:tcPr>
            <w:tcW w:w="1224" w:type="pct"/>
            <w:shd w:val="clear" w:color="auto" w:fill="auto"/>
            <w:vAlign w:val="center"/>
          </w:tcPr>
          <w:p w:rsidR="005038CF" w:rsidRPr="00487733" w:rsidRDefault="005038CF" w:rsidP="00256CB3">
            <w:pPr>
              <w:jc w:val="center"/>
              <w:rPr>
                <w:rFonts w:eastAsia="Calibri" w:cs="Times New Roman"/>
              </w:rPr>
            </w:pPr>
            <w:r w:rsidRPr="00487733">
              <w:rPr>
                <w:rFonts w:eastAsia="Calibri" w:cs="Times New Roman"/>
              </w:rPr>
              <w:t>Животноводческая ферма</w:t>
            </w:r>
          </w:p>
        </w:tc>
        <w:tc>
          <w:tcPr>
            <w:tcW w:w="440" w:type="pct"/>
            <w:vAlign w:val="center"/>
          </w:tcPr>
          <w:p w:rsidR="005038CF" w:rsidRPr="00487733" w:rsidRDefault="005038CF" w:rsidP="00256CB3">
            <w:pPr>
              <w:jc w:val="center"/>
              <w:rPr>
                <w:rFonts w:eastAsia="Calibri" w:cs="Times New Roman"/>
              </w:rPr>
            </w:pPr>
            <w:r w:rsidRPr="00487733">
              <w:rPr>
                <w:rFonts w:cs="Times New Roman"/>
              </w:rPr>
              <w:t>3</w:t>
            </w:r>
          </w:p>
        </w:tc>
      </w:tr>
      <w:tr w:rsidR="005038CF" w:rsidRPr="00487733" w:rsidTr="00256CB3">
        <w:trPr>
          <w:trHeight w:val="383"/>
          <w:jc w:val="center"/>
        </w:trPr>
        <w:tc>
          <w:tcPr>
            <w:tcW w:w="260" w:type="pct"/>
            <w:vMerge w:val="restart"/>
            <w:shd w:val="clear" w:color="auto" w:fill="auto"/>
            <w:vAlign w:val="center"/>
          </w:tcPr>
          <w:p w:rsidR="005038CF" w:rsidRPr="00487733" w:rsidRDefault="005038CF" w:rsidP="00256CB3">
            <w:pPr>
              <w:ind w:right="-155"/>
              <w:rPr>
                <w:rFonts w:eastAsia="Times New Roman" w:cs="Times New Roman"/>
                <w:b/>
                <w:bCs/>
                <w:kern w:val="28"/>
              </w:rPr>
            </w:pPr>
            <w:r w:rsidRPr="00487733">
              <w:rPr>
                <w:rFonts w:eastAsia="Times New Roman" w:cs="Times New Roman"/>
                <w:b/>
                <w:bCs/>
                <w:kern w:val="28"/>
              </w:rPr>
              <w:t>6.</w:t>
            </w:r>
          </w:p>
        </w:tc>
        <w:tc>
          <w:tcPr>
            <w:tcW w:w="917" w:type="pct"/>
            <w:vMerge w:val="restart"/>
            <w:shd w:val="clear" w:color="auto" w:fill="auto"/>
            <w:vAlign w:val="center"/>
          </w:tcPr>
          <w:p w:rsidR="005038CF" w:rsidRPr="00487733" w:rsidRDefault="005038CF" w:rsidP="00256CB3">
            <w:pPr>
              <w:jc w:val="center"/>
              <w:rPr>
                <w:rFonts w:eastAsia="Calibri" w:cs="Times New Roman"/>
                <w:highlight w:val="lightGray"/>
              </w:rPr>
            </w:pPr>
            <w:r w:rsidRPr="00487733">
              <w:rPr>
                <w:rFonts w:eastAsia="Calibri" w:cs="Times New Roman"/>
              </w:rPr>
              <w:t>Крестьянско-фермерское хозяйство</w:t>
            </w:r>
          </w:p>
        </w:tc>
        <w:tc>
          <w:tcPr>
            <w:tcW w:w="1140" w:type="pct"/>
            <w:shd w:val="clear" w:color="auto" w:fill="auto"/>
            <w:vAlign w:val="center"/>
          </w:tcPr>
          <w:p w:rsidR="005038CF" w:rsidRPr="00487733" w:rsidRDefault="005038CF" w:rsidP="00256CB3">
            <w:pPr>
              <w:jc w:val="center"/>
              <w:rPr>
                <w:rFonts w:eastAsia="Calibri" w:cs="Times New Roman"/>
              </w:rPr>
            </w:pPr>
            <w:r w:rsidRPr="00487733">
              <w:rPr>
                <w:rFonts w:eastAsia="Calibri" w:cs="Times New Roman"/>
              </w:rPr>
              <w:t xml:space="preserve">с. Терновка, ул. Нагорная, 12а </w:t>
            </w:r>
          </w:p>
        </w:tc>
        <w:tc>
          <w:tcPr>
            <w:tcW w:w="1019" w:type="pct"/>
            <w:vAlign w:val="center"/>
          </w:tcPr>
          <w:p w:rsidR="005038CF" w:rsidRPr="00487733" w:rsidRDefault="005038CF" w:rsidP="00256CB3">
            <w:pPr>
              <w:jc w:val="center"/>
              <w:rPr>
                <w:rFonts w:eastAsia="Calibri" w:cs="Times New Roman"/>
                <w:highlight w:val="lightGray"/>
              </w:rPr>
            </w:pPr>
            <w:r w:rsidRPr="00487733">
              <w:rPr>
                <w:rFonts w:eastAsia="Calibri" w:cs="Times New Roman"/>
              </w:rPr>
              <w:t xml:space="preserve">36:27:0830001:225 </w:t>
            </w:r>
          </w:p>
        </w:tc>
        <w:tc>
          <w:tcPr>
            <w:tcW w:w="1224" w:type="pct"/>
            <w:vMerge w:val="restart"/>
            <w:shd w:val="clear" w:color="auto" w:fill="auto"/>
            <w:vAlign w:val="center"/>
          </w:tcPr>
          <w:p w:rsidR="005038CF" w:rsidRPr="00487733" w:rsidRDefault="005038CF" w:rsidP="00256CB3">
            <w:pPr>
              <w:jc w:val="center"/>
              <w:rPr>
                <w:rFonts w:eastAsia="Calibri" w:cs="Times New Roman"/>
                <w:highlight w:val="lightGray"/>
              </w:rPr>
            </w:pPr>
            <w:r w:rsidRPr="00487733">
              <w:rPr>
                <w:rFonts w:eastAsia="Calibri" w:cs="Times New Roman"/>
              </w:rPr>
              <w:t>Животноводство</w:t>
            </w:r>
          </w:p>
        </w:tc>
        <w:tc>
          <w:tcPr>
            <w:tcW w:w="440" w:type="pct"/>
            <w:vAlign w:val="center"/>
          </w:tcPr>
          <w:p w:rsidR="005038CF" w:rsidRPr="00487733" w:rsidRDefault="005038CF" w:rsidP="00256CB3">
            <w:pPr>
              <w:jc w:val="center"/>
              <w:rPr>
                <w:rFonts w:eastAsia="Calibri" w:cs="Times New Roman"/>
              </w:rPr>
            </w:pPr>
            <w:r w:rsidRPr="00487733">
              <w:rPr>
                <w:rFonts w:cs="Times New Roman"/>
              </w:rPr>
              <w:t>3</w:t>
            </w:r>
          </w:p>
        </w:tc>
      </w:tr>
      <w:tr w:rsidR="005038CF" w:rsidRPr="00487733" w:rsidTr="00256CB3">
        <w:trPr>
          <w:trHeight w:val="382"/>
          <w:jc w:val="center"/>
        </w:trPr>
        <w:tc>
          <w:tcPr>
            <w:tcW w:w="260" w:type="pct"/>
            <w:vMerge/>
            <w:shd w:val="clear" w:color="auto" w:fill="auto"/>
            <w:vAlign w:val="center"/>
          </w:tcPr>
          <w:p w:rsidR="005038CF" w:rsidRPr="00487733" w:rsidRDefault="005038CF" w:rsidP="00256CB3">
            <w:pPr>
              <w:ind w:right="-155"/>
              <w:rPr>
                <w:rFonts w:eastAsia="Times New Roman" w:cs="Times New Roman"/>
                <w:b/>
                <w:bCs/>
                <w:kern w:val="28"/>
              </w:rPr>
            </w:pPr>
          </w:p>
        </w:tc>
        <w:tc>
          <w:tcPr>
            <w:tcW w:w="917" w:type="pct"/>
            <w:vMerge/>
            <w:shd w:val="clear" w:color="auto" w:fill="auto"/>
            <w:vAlign w:val="center"/>
          </w:tcPr>
          <w:p w:rsidR="005038CF" w:rsidRPr="00487733" w:rsidRDefault="005038CF" w:rsidP="00256CB3">
            <w:pPr>
              <w:jc w:val="center"/>
              <w:rPr>
                <w:rFonts w:eastAsia="Calibri" w:cs="Times New Roman"/>
              </w:rPr>
            </w:pPr>
          </w:p>
        </w:tc>
        <w:tc>
          <w:tcPr>
            <w:tcW w:w="1140" w:type="pct"/>
            <w:shd w:val="clear" w:color="auto" w:fill="auto"/>
            <w:vAlign w:val="center"/>
          </w:tcPr>
          <w:p w:rsidR="005038CF" w:rsidRPr="00487733" w:rsidRDefault="005038CF" w:rsidP="00256CB3">
            <w:pPr>
              <w:jc w:val="center"/>
              <w:rPr>
                <w:rFonts w:eastAsia="Calibri" w:cs="Times New Roman"/>
              </w:rPr>
            </w:pPr>
            <w:r w:rsidRPr="00487733">
              <w:rPr>
                <w:rFonts w:eastAsia="Calibri" w:cs="Times New Roman"/>
              </w:rPr>
              <w:t xml:space="preserve">с. Терновка, ул. </w:t>
            </w:r>
            <w:r w:rsidRPr="00487733">
              <w:rPr>
                <w:rFonts w:eastAsia="Calibri" w:cs="Times New Roman"/>
              </w:rPr>
              <w:lastRenderedPageBreak/>
              <w:t>Нагорная, 12</w:t>
            </w:r>
          </w:p>
        </w:tc>
        <w:tc>
          <w:tcPr>
            <w:tcW w:w="1019" w:type="pct"/>
            <w:vAlign w:val="center"/>
          </w:tcPr>
          <w:p w:rsidR="005038CF" w:rsidRPr="00487733" w:rsidRDefault="005038CF" w:rsidP="00256CB3">
            <w:pPr>
              <w:jc w:val="center"/>
              <w:rPr>
                <w:rFonts w:eastAsia="Calibri" w:cs="Times New Roman"/>
              </w:rPr>
            </w:pPr>
            <w:r w:rsidRPr="00487733">
              <w:rPr>
                <w:rFonts w:eastAsia="Calibri" w:cs="Times New Roman"/>
              </w:rPr>
              <w:lastRenderedPageBreak/>
              <w:t>36:27:0830001:</w:t>
            </w:r>
            <w:r w:rsidRPr="00487733">
              <w:rPr>
                <w:rFonts w:eastAsia="Calibri" w:cs="Times New Roman"/>
              </w:rPr>
              <w:lastRenderedPageBreak/>
              <w:t>2</w:t>
            </w:r>
          </w:p>
        </w:tc>
        <w:tc>
          <w:tcPr>
            <w:tcW w:w="1224" w:type="pct"/>
            <w:vMerge/>
            <w:shd w:val="clear" w:color="auto" w:fill="auto"/>
            <w:vAlign w:val="center"/>
          </w:tcPr>
          <w:p w:rsidR="005038CF" w:rsidRPr="00487733" w:rsidRDefault="005038CF" w:rsidP="00256CB3">
            <w:pPr>
              <w:jc w:val="center"/>
              <w:rPr>
                <w:rFonts w:eastAsia="Calibri" w:cs="Times New Roman"/>
              </w:rPr>
            </w:pPr>
          </w:p>
        </w:tc>
        <w:tc>
          <w:tcPr>
            <w:tcW w:w="440" w:type="pct"/>
            <w:vAlign w:val="center"/>
          </w:tcPr>
          <w:p w:rsidR="005038CF" w:rsidRPr="00487733" w:rsidRDefault="005038CF" w:rsidP="00256CB3">
            <w:pPr>
              <w:jc w:val="center"/>
              <w:rPr>
                <w:rFonts w:eastAsia="Calibri" w:cs="Times New Roman"/>
              </w:rPr>
            </w:pPr>
            <w:r w:rsidRPr="00487733">
              <w:rPr>
                <w:rFonts w:cs="Times New Roman"/>
              </w:rPr>
              <w:t>3</w:t>
            </w:r>
          </w:p>
        </w:tc>
      </w:tr>
      <w:tr w:rsidR="005038CF" w:rsidRPr="00487733" w:rsidTr="00256CB3">
        <w:trPr>
          <w:trHeight w:val="613"/>
          <w:jc w:val="center"/>
        </w:trPr>
        <w:tc>
          <w:tcPr>
            <w:tcW w:w="260" w:type="pct"/>
            <w:shd w:val="clear" w:color="auto" w:fill="auto"/>
            <w:vAlign w:val="center"/>
          </w:tcPr>
          <w:p w:rsidR="005038CF" w:rsidRPr="00487733" w:rsidRDefault="005038CF" w:rsidP="00256CB3">
            <w:pPr>
              <w:ind w:right="-155"/>
              <w:rPr>
                <w:rFonts w:eastAsia="Times New Roman" w:cs="Times New Roman"/>
                <w:b/>
                <w:bCs/>
                <w:kern w:val="28"/>
              </w:rPr>
            </w:pPr>
            <w:r w:rsidRPr="00487733">
              <w:rPr>
                <w:rFonts w:eastAsia="Times New Roman" w:cs="Times New Roman"/>
                <w:b/>
                <w:bCs/>
                <w:kern w:val="28"/>
              </w:rPr>
              <w:lastRenderedPageBreak/>
              <w:t>7.</w:t>
            </w:r>
          </w:p>
        </w:tc>
        <w:tc>
          <w:tcPr>
            <w:tcW w:w="917" w:type="pct"/>
            <w:shd w:val="clear" w:color="auto" w:fill="auto"/>
            <w:vAlign w:val="center"/>
          </w:tcPr>
          <w:p w:rsidR="005038CF" w:rsidRPr="00487733" w:rsidRDefault="005038CF" w:rsidP="00256CB3">
            <w:pPr>
              <w:jc w:val="center"/>
              <w:rPr>
                <w:rFonts w:eastAsia="Calibri" w:cs="Times New Roman"/>
                <w:highlight w:val="lightGray"/>
              </w:rPr>
            </w:pPr>
            <w:r w:rsidRPr="00487733">
              <w:rPr>
                <w:rFonts w:eastAsia="Calibri" w:cs="Times New Roman"/>
              </w:rPr>
              <w:t>Крестьянско-фермерское хозяйство</w:t>
            </w:r>
          </w:p>
        </w:tc>
        <w:tc>
          <w:tcPr>
            <w:tcW w:w="1140" w:type="pct"/>
            <w:shd w:val="clear" w:color="auto" w:fill="auto"/>
            <w:vAlign w:val="center"/>
          </w:tcPr>
          <w:p w:rsidR="005038CF" w:rsidRPr="00487733" w:rsidRDefault="005038CF" w:rsidP="00256CB3">
            <w:pPr>
              <w:jc w:val="center"/>
              <w:rPr>
                <w:rFonts w:eastAsia="Calibri" w:cs="Times New Roman"/>
                <w:highlight w:val="lightGray"/>
              </w:rPr>
            </w:pPr>
            <w:r w:rsidRPr="00487733">
              <w:rPr>
                <w:rFonts w:eastAsia="Calibri" w:cs="Times New Roman"/>
              </w:rPr>
              <w:t>х. Лощина, ул. Центральная, 41</w:t>
            </w:r>
          </w:p>
        </w:tc>
        <w:tc>
          <w:tcPr>
            <w:tcW w:w="1019" w:type="pct"/>
            <w:vAlign w:val="center"/>
          </w:tcPr>
          <w:p w:rsidR="005038CF" w:rsidRPr="00487733" w:rsidRDefault="005038CF" w:rsidP="00256CB3">
            <w:pPr>
              <w:jc w:val="center"/>
              <w:rPr>
                <w:rFonts w:eastAsia="Calibri" w:cs="Times New Roman"/>
                <w:highlight w:val="lightGray"/>
              </w:rPr>
            </w:pPr>
            <w:r w:rsidRPr="00487733">
              <w:rPr>
                <w:rFonts w:eastAsia="Calibri" w:cs="Times New Roman"/>
              </w:rPr>
              <w:t>36:27:0820001:5</w:t>
            </w:r>
          </w:p>
        </w:tc>
        <w:tc>
          <w:tcPr>
            <w:tcW w:w="1224" w:type="pct"/>
            <w:shd w:val="clear" w:color="auto" w:fill="auto"/>
            <w:vAlign w:val="center"/>
          </w:tcPr>
          <w:p w:rsidR="005038CF" w:rsidRPr="00487733" w:rsidRDefault="005038CF" w:rsidP="00256CB3">
            <w:pPr>
              <w:jc w:val="center"/>
              <w:rPr>
                <w:rFonts w:eastAsia="Calibri" w:cs="Times New Roman"/>
                <w:highlight w:val="lightGray"/>
              </w:rPr>
            </w:pPr>
            <w:r w:rsidRPr="00487733">
              <w:rPr>
                <w:rFonts w:eastAsia="Calibri" w:cs="Times New Roman"/>
              </w:rPr>
              <w:t>Животноводческая ферма</w:t>
            </w:r>
          </w:p>
        </w:tc>
        <w:tc>
          <w:tcPr>
            <w:tcW w:w="440" w:type="pct"/>
            <w:vAlign w:val="center"/>
          </w:tcPr>
          <w:p w:rsidR="005038CF" w:rsidRPr="00487733" w:rsidRDefault="005038CF" w:rsidP="00256CB3">
            <w:pPr>
              <w:jc w:val="center"/>
              <w:rPr>
                <w:rFonts w:eastAsia="Calibri" w:cs="Times New Roman"/>
              </w:rPr>
            </w:pPr>
            <w:r w:rsidRPr="00487733">
              <w:rPr>
                <w:rFonts w:cs="Times New Roman"/>
              </w:rPr>
              <w:t>3</w:t>
            </w:r>
          </w:p>
        </w:tc>
      </w:tr>
      <w:tr w:rsidR="005038CF" w:rsidRPr="00487733" w:rsidTr="00256CB3">
        <w:trPr>
          <w:trHeight w:val="338"/>
          <w:jc w:val="center"/>
        </w:trPr>
        <w:tc>
          <w:tcPr>
            <w:tcW w:w="260" w:type="pct"/>
            <w:shd w:val="clear" w:color="auto" w:fill="auto"/>
            <w:vAlign w:val="center"/>
          </w:tcPr>
          <w:p w:rsidR="005038CF" w:rsidRPr="00487733" w:rsidRDefault="005038CF" w:rsidP="00256CB3">
            <w:pPr>
              <w:ind w:right="-155"/>
              <w:rPr>
                <w:rFonts w:eastAsia="Times New Roman" w:cs="Times New Roman"/>
                <w:b/>
                <w:bCs/>
                <w:kern w:val="28"/>
              </w:rPr>
            </w:pPr>
            <w:r w:rsidRPr="00487733">
              <w:rPr>
                <w:rFonts w:eastAsia="Times New Roman" w:cs="Times New Roman"/>
                <w:b/>
                <w:bCs/>
                <w:kern w:val="28"/>
              </w:rPr>
              <w:t>8.</w:t>
            </w:r>
          </w:p>
        </w:tc>
        <w:tc>
          <w:tcPr>
            <w:tcW w:w="917" w:type="pct"/>
            <w:vMerge w:val="restart"/>
            <w:shd w:val="clear" w:color="auto" w:fill="auto"/>
            <w:vAlign w:val="center"/>
          </w:tcPr>
          <w:p w:rsidR="005038CF" w:rsidRPr="00487733" w:rsidRDefault="005038CF" w:rsidP="00256CB3">
            <w:pPr>
              <w:jc w:val="center"/>
              <w:rPr>
                <w:rFonts w:eastAsia="Calibri" w:cs="Times New Roman"/>
                <w:highlight w:val="lightGray"/>
              </w:rPr>
            </w:pPr>
            <w:r w:rsidRPr="00487733">
              <w:rPr>
                <w:rFonts w:eastAsia="Calibri" w:cs="Times New Roman"/>
              </w:rPr>
              <w:t>Недействующее ООО «Восток-Агро»</w:t>
            </w:r>
          </w:p>
        </w:tc>
        <w:tc>
          <w:tcPr>
            <w:tcW w:w="1140" w:type="pct"/>
            <w:shd w:val="clear" w:color="auto" w:fill="auto"/>
            <w:vAlign w:val="center"/>
          </w:tcPr>
          <w:p w:rsidR="005038CF" w:rsidRPr="00487733" w:rsidRDefault="005038CF" w:rsidP="00256CB3">
            <w:pPr>
              <w:jc w:val="center"/>
              <w:rPr>
                <w:rFonts w:eastAsia="Calibri" w:cs="Times New Roman"/>
                <w:highlight w:val="lightGray"/>
              </w:rPr>
            </w:pPr>
            <w:r w:rsidRPr="00487733">
              <w:rPr>
                <w:rFonts w:eastAsia="Calibri" w:cs="Times New Roman"/>
              </w:rPr>
              <w:t>с. Терновка, пер. Крайний, 5</w:t>
            </w:r>
          </w:p>
        </w:tc>
        <w:tc>
          <w:tcPr>
            <w:tcW w:w="1019" w:type="pct"/>
            <w:vAlign w:val="center"/>
          </w:tcPr>
          <w:p w:rsidR="005038CF" w:rsidRPr="00487733" w:rsidRDefault="005038CF" w:rsidP="00256CB3">
            <w:pPr>
              <w:jc w:val="center"/>
              <w:rPr>
                <w:rFonts w:eastAsia="Calibri" w:cs="Times New Roman"/>
              </w:rPr>
            </w:pPr>
            <w:r w:rsidRPr="00487733">
              <w:rPr>
                <w:rFonts w:eastAsia="Calibri" w:cs="Times New Roman"/>
              </w:rPr>
              <w:t>36:27:0830001:1</w:t>
            </w:r>
          </w:p>
        </w:tc>
        <w:tc>
          <w:tcPr>
            <w:tcW w:w="1224" w:type="pct"/>
            <w:shd w:val="clear" w:color="auto" w:fill="auto"/>
            <w:vAlign w:val="center"/>
          </w:tcPr>
          <w:p w:rsidR="005038CF" w:rsidRPr="00487733" w:rsidRDefault="005038CF" w:rsidP="00256CB3">
            <w:pPr>
              <w:jc w:val="center"/>
              <w:rPr>
                <w:rFonts w:eastAsia="Calibri" w:cs="Times New Roman"/>
              </w:rPr>
            </w:pPr>
            <w:r w:rsidRPr="00487733">
              <w:rPr>
                <w:rFonts w:eastAsia="Calibri" w:cs="Times New Roman"/>
              </w:rPr>
              <w:t>Животноводческая ферма</w:t>
            </w:r>
          </w:p>
        </w:tc>
        <w:tc>
          <w:tcPr>
            <w:tcW w:w="440" w:type="pct"/>
            <w:vAlign w:val="center"/>
          </w:tcPr>
          <w:p w:rsidR="005038CF" w:rsidRPr="00487733" w:rsidRDefault="005038CF" w:rsidP="00256CB3">
            <w:pPr>
              <w:jc w:val="center"/>
              <w:rPr>
                <w:rFonts w:eastAsia="Calibri" w:cs="Times New Roman"/>
              </w:rPr>
            </w:pPr>
            <w:r w:rsidRPr="00487733">
              <w:rPr>
                <w:rFonts w:cs="Times New Roman"/>
              </w:rPr>
              <w:t>3</w:t>
            </w:r>
          </w:p>
        </w:tc>
      </w:tr>
      <w:tr w:rsidR="005038CF" w:rsidRPr="00487733" w:rsidTr="00256CB3">
        <w:trPr>
          <w:trHeight w:val="329"/>
          <w:jc w:val="center"/>
        </w:trPr>
        <w:tc>
          <w:tcPr>
            <w:tcW w:w="260" w:type="pct"/>
            <w:vMerge w:val="restart"/>
            <w:shd w:val="clear" w:color="auto" w:fill="auto"/>
            <w:vAlign w:val="center"/>
          </w:tcPr>
          <w:p w:rsidR="005038CF" w:rsidRPr="00487733" w:rsidRDefault="005038CF" w:rsidP="00256CB3">
            <w:pPr>
              <w:ind w:right="-155"/>
              <w:rPr>
                <w:rFonts w:eastAsia="Times New Roman" w:cs="Times New Roman"/>
                <w:b/>
                <w:bCs/>
                <w:kern w:val="28"/>
              </w:rPr>
            </w:pPr>
            <w:r w:rsidRPr="00487733">
              <w:rPr>
                <w:rFonts w:eastAsia="Times New Roman" w:cs="Times New Roman"/>
                <w:b/>
                <w:bCs/>
                <w:kern w:val="28"/>
              </w:rPr>
              <w:t>9.</w:t>
            </w:r>
          </w:p>
        </w:tc>
        <w:tc>
          <w:tcPr>
            <w:tcW w:w="917" w:type="pct"/>
            <w:vMerge/>
            <w:shd w:val="clear" w:color="auto" w:fill="auto"/>
            <w:vAlign w:val="center"/>
          </w:tcPr>
          <w:p w:rsidR="005038CF" w:rsidRPr="00487733" w:rsidRDefault="005038CF" w:rsidP="00256CB3">
            <w:pPr>
              <w:jc w:val="center"/>
              <w:rPr>
                <w:rFonts w:eastAsia="Calibri" w:cs="Times New Roman"/>
                <w:highlight w:val="lightGray"/>
              </w:rPr>
            </w:pPr>
          </w:p>
        </w:tc>
        <w:tc>
          <w:tcPr>
            <w:tcW w:w="1140" w:type="pct"/>
            <w:shd w:val="clear" w:color="auto" w:fill="auto"/>
            <w:vAlign w:val="center"/>
          </w:tcPr>
          <w:p w:rsidR="005038CF" w:rsidRPr="00487733" w:rsidRDefault="005038CF" w:rsidP="00256CB3">
            <w:pPr>
              <w:jc w:val="center"/>
              <w:rPr>
                <w:rFonts w:eastAsia="Calibri" w:cs="Times New Roman"/>
              </w:rPr>
            </w:pPr>
            <w:r w:rsidRPr="00487733">
              <w:rPr>
                <w:rFonts w:eastAsia="Calibri" w:cs="Times New Roman"/>
              </w:rPr>
              <w:t xml:space="preserve">с. Терновка, ул. Урожайная, 17 </w:t>
            </w:r>
          </w:p>
        </w:tc>
        <w:tc>
          <w:tcPr>
            <w:tcW w:w="1019" w:type="pct"/>
            <w:vAlign w:val="center"/>
          </w:tcPr>
          <w:p w:rsidR="005038CF" w:rsidRPr="00487733" w:rsidRDefault="005038CF" w:rsidP="00256CB3">
            <w:pPr>
              <w:jc w:val="center"/>
              <w:rPr>
                <w:rFonts w:eastAsia="Calibri" w:cs="Times New Roman"/>
              </w:rPr>
            </w:pPr>
            <w:r w:rsidRPr="00487733">
              <w:rPr>
                <w:rFonts w:eastAsia="Calibri" w:cs="Times New Roman"/>
              </w:rPr>
              <w:t>36:27:0830002:9</w:t>
            </w:r>
          </w:p>
        </w:tc>
        <w:tc>
          <w:tcPr>
            <w:tcW w:w="1224" w:type="pct"/>
            <w:vMerge w:val="restart"/>
            <w:shd w:val="clear" w:color="auto" w:fill="auto"/>
            <w:vAlign w:val="center"/>
          </w:tcPr>
          <w:p w:rsidR="005038CF" w:rsidRPr="00487733" w:rsidRDefault="005038CF" w:rsidP="00256CB3">
            <w:pPr>
              <w:jc w:val="center"/>
              <w:rPr>
                <w:rFonts w:eastAsia="Calibri" w:cs="Times New Roman"/>
              </w:rPr>
            </w:pPr>
            <w:r w:rsidRPr="00487733">
              <w:rPr>
                <w:rFonts w:eastAsia="Calibri" w:cs="Times New Roman"/>
              </w:rPr>
              <w:t>Машинный двор</w:t>
            </w:r>
          </w:p>
        </w:tc>
        <w:tc>
          <w:tcPr>
            <w:tcW w:w="440" w:type="pct"/>
            <w:vAlign w:val="center"/>
          </w:tcPr>
          <w:p w:rsidR="005038CF" w:rsidRPr="00487733" w:rsidRDefault="005038CF" w:rsidP="00256CB3">
            <w:pPr>
              <w:jc w:val="center"/>
              <w:rPr>
                <w:rFonts w:eastAsia="Calibri" w:cs="Times New Roman"/>
              </w:rPr>
            </w:pPr>
            <w:r w:rsidRPr="00487733">
              <w:rPr>
                <w:rFonts w:cs="Times New Roman"/>
              </w:rPr>
              <w:t>3</w:t>
            </w:r>
          </w:p>
        </w:tc>
      </w:tr>
      <w:tr w:rsidR="005038CF" w:rsidRPr="00487733" w:rsidTr="00256CB3">
        <w:trPr>
          <w:trHeight w:val="346"/>
          <w:jc w:val="center"/>
        </w:trPr>
        <w:tc>
          <w:tcPr>
            <w:tcW w:w="260" w:type="pct"/>
            <w:vMerge/>
            <w:shd w:val="clear" w:color="auto" w:fill="auto"/>
            <w:vAlign w:val="center"/>
          </w:tcPr>
          <w:p w:rsidR="005038CF" w:rsidRPr="00487733" w:rsidRDefault="005038CF" w:rsidP="00256CB3">
            <w:pPr>
              <w:ind w:right="-155"/>
              <w:rPr>
                <w:rFonts w:eastAsia="Times New Roman" w:cs="Times New Roman"/>
                <w:b/>
                <w:bCs/>
                <w:kern w:val="28"/>
              </w:rPr>
            </w:pPr>
          </w:p>
        </w:tc>
        <w:tc>
          <w:tcPr>
            <w:tcW w:w="917" w:type="pct"/>
            <w:vMerge/>
            <w:shd w:val="clear" w:color="auto" w:fill="auto"/>
            <w:vAlign w:val="center"/>
          </w:tcPr>
          <w:p w:rsidR="005038CF" w:rsidRPr="00487733" w:rsidRDefault="005038CF" w:rsidP="00256CB3">
            <w:pPr>
              <w:jc w:val="center"/>
              <w:rPr>
                <w:rFonts w:eastAsia="Calibri" w:cs="Times New Roman"/>
                <w:highlight w:val="lightGray"/>
              </w:rPr>
            </w:pPr>
          </w:p>
        </w:tc>
        <w:tc>
          <w:tcPr>
            <w:tcW w:w="1140" w:type="pct"/>
            <w:shd w:val="clear" w:color="auto" w:fill="auto"/>
            <w:vAlign w:val="center"/>
          </w:tcPr>
          <w:p w:rsidR="005038CF" w:rsidRPr="00487733" w:rsidRDefault="005038CF" w:rsidP="00256CB3">
            <w:pPr>
              <w:jc w:val="center"/>
              <w:rPr>
                <w:rFonts w:eastAsia="Calibri" w:cs="Times New Roman"/>
              </w:rPr>
            </w:pPr>
            <w:r w:rsidRPr="00487733">
              <w:rPr>
                <w:rFonts w:eastAsia="Calibri" w:cs="Times New Roman"/>
              </w:rPr>
              <w:t>с. Терновка, ул. Урожайная, 18</w:t>
            </w:r>
          </w:p>
        </w:tc>
        <w:tc>
          <w:tcPr>
            <w:tcW w:w="1019" w:type="pct"/>
            <w:vAlign w:val="center"/>
          </w:tcPr>
          <w:p w:rsidR="005038CF" w:rsidRPr="00487733" w:rsidRDefault="005038CF" w:rsidP="00256CB3">
            <w:pPr>
              <w:jc w:val="center"/>
              <w:rPr>
                <w:rFonts w:eastAsia="Calibri" w:cs="Times New Roman"/>
              </w:rPr>
            </w:pPr>
            <w:r w:rsidRPr="00487733">
              <w:rPr>
                <w:rFonts w:eastAsia="Calibri" w:cs="Times New Roman"/>
              </w:rPr>
              <w:t>36:27:0830002:10</w:t>
            </w:r>
          </w:p>
        </w:tc>
        <w:tc>
          <w:tcPr>
            <w:tcW w:w="1224" w:type="pct"/>
            <w:vMerge/>
            <w:shd w:val="clear" w:color="auto" w:fill="auto"/>
            <w:vAlign w:val="center"/>
          </w:tcPr>
          <w:p w:rsidR="005038CF" w:rsidRPr="00487733" w:rsidRDefault="005038CF" w:rsidP="00256CB3">
            <w:pPr>
              <w:jc w:val="center"/>
              <w:rPr>
                <w:rFonts w:eastAsia="Calibri" w:cs="Times New Roman"/>
              </w:rPr>
            </w:pPr>
          </w:p>
        </w:tc>
        <w:tc>
          <w:tcPr>
            <w:tcW w:w="440" w:type="pct"/>
            <w:vAlign w:val="center"/>
          </w:tcPr>
          <w:p w:rsidR="005038CF" w:rsidRPr="00487733" w:rsidRDefault="005038CF" w:rsidP="00256CB3">
            <w:pPr>
              <w:jc w:val="center"/>
              <w:rPr>
                <w:rFonts w:eastAsia="Calibri" w:cs="Times New Roman"/>
              </w:rPr>
            </w:pPr>
            <w:r w:rsidRPr="00487733">
              <w:rPr>
                <w:rFonts w:cs="Times New Roman"/>
              </w:rPr>
              <w:t>3</w:t>
            </w:r>
          </w:p>
        </w:tc>
      </w:tr>
      <w:tr w:rsidR="005038CF" w:rsidRPr="00487733" w:rsidTr="00256CB3">
        <w:trPr>
          <w:trHeight w:val="369"/>
          <w:jc w:val="center"/>
        </w:trPr>
        <w:tc>
          <w:tcPr>
            <w:tcW w:w="260" w:type="pct"/>
            <w:shd w:val="clear" w:color="auto" w:fill="auto"/>
            <w:vAlign w:val="center"/>
          </w:tcPr>
          <w:p w:rsidR="005038CF" w:rsidRPr="00487733" w:rsidRDefault="005038CF" w:rsidP="00256CB3">
            <w:pPr>
              <w:ind w:right="-155"/>
              <w:rPr>
                <w:rFonts w:eastAsia="Times New Roman" w:cs="Times New Roman"/>
                <w:b/>
                <w:bCs/>
                <w:kern w:val="28"/>
              </w:rPr>
            </w:pPr>
            <w:r w:rsidRPr="00487733">
              <w:rPr>
                <w:rFonts w:eastAsia="Times New Roman" w:cs="Times New Roman"/>
                <w:b/>
                <w:bCs/>
                <w:kern w:val="28"/>
              </w:rPr>
              <w:t>10.</w:t>
            </w:r>
          </w:p>
        </w:tc>
        <w:tc>
          <w:tcPr>
            <w:tcW w:w="917" w:type="pct"/>
            <w:vMerge/>
            <w:shd w:val="clear" w:color="auto" w:fill="auto"/>
            <w:vAlign w:val="center"/>
          </w:tcPr>
          <w:p w:rsidR="005038CF" w:rsidRPr="00487733" w:rsidRDefault="005038CF" w:rsidP="00256CB3">
            <w:pPr>
              <w:jc w:val="center"/>
              <w:rPr>
                <w:rFonts w:eastAsia="Calibri" w:cs="Times New Roman"/>
                <w:highlight w:val="lightGray"/>
              </w:rPr>
            </w:pPr>
          </w:p>
        </w:tc>
        <w:tc>
          <w:tcPr>
            <w:tcW w:w="1140" w:type="pct"/>
            <w:shd w:val="clear" w:color="auto" w:fill="auto"/>
            <w:vAlign w:val="center"/>
          </w:tcPr>
          <w:p w:rsidR="005038CF" w:rsidRPr="00487733" w:rsidRDefault="005038CF" w:rsidP="00256CB3">
            <w:pPr>
              <w:jc w:val="center"/>
              <w:rPr>
                <w:rFonts w:eastAsia="Calibri" w:cs="Times New Roman"/>
                <w:highlight w:val="lightGray"/>
              </w:rPr>
            </w:pPr>
            <w:r w:rsidRPr="00487733">
              <w:rPr>
                <w:rFonts w:eastAsia="Calibri" w:cs="Times New Roman"/>
              </w:rPr>
              <w:t>с. Терновка, ул. Урожайная, 16</w:t>
            </w:r>
          </w:p>
        </w:tc>
        <w:tc>
          <w:tcPr>
            <w:tcW w:w="1019" w:type="pct"/>
            <w:vAlign w:val="center"/>
          </w:tcPr>
          <w:p w:rsidR="005038CF" w:rsidRPr="00487733" w:rsidRDefault="005038CF" w:rsidP="00256CB3">
            <w:pPr>
              <w:jc w:val="center"/>
              <w:rPr>
                <w:rFonts w:eastAsia="Calibri" w:cs="Times New Roman"/>
                <w:highlight w:val="lightGray"/>
              </w:rPr>
            </w:pPr>
            <w:r w:rsidRPr="00487733">
              <w:rPr>
                <w:rFonts w:eastAsia="Calibri" w:cs="Times New Roman"/>
              </w:rPr>
              <w:t>36:27:0830002:11</w:t>
            </w:r>
          </w:p>
        </w:tc>
        <w:tc>
          <w:tcPr>
            <w:tcW w:w="1224" w:type="pct"/>
            <w:shd w:val="clear" w:color="auto" w:fill="auto"/>
            <w:vAlign w:val="center"/>
          </w:tcPr>
          <w:p w:rsidR="005038CF" w:rsidRPr="00487733" w:rsidRDefault="005038CF" w:rsidP="00256CB3">
            <w:pPr>
              <w:jc w:val="center"/>
              <w:rPr>
                <w:rFonts w:eastAsia="Calibri" w:cs="Times New Roman"/>
                <w:highlight w:val="lightGray"/>
              </w:rPr>
            </w:pPr>
            <w:r w:rsidRPr="00487733">
              <w:rPr>
                <w:rFonts w:eastAsia="Calibri" w:cs="Times New Roman"/>
              </w:rPr>
              <w:t>Зерноток (хранение и переработка сельхозпродукции)</w:t>
            </w:r>
          </w:p>
        </w:tc>
        <w:tc>
          <w:tcPr>
            <w:tcW w:w="440" w:type="pct"/>
            <w:vAlign w:val="center"/>
          </w:tcPr>
          <w:p w:rsidR="005038CF" w:rsidRPr="00487733" w:rsidRDefault="005038CF" w:rsidP="00256CB3">
            <w:pPr>
              <w:jc w:val="center"/>
              <w:rPr>
                <w:rFonts w:eastAsia="Calibri" w:cs="Times New Roman"/>
              </w:rPr>
            </w:pPr>
            <w:r w:rsidRPr="00487733">
              <w:rPr>
                <w:rFonts w:cs="Times New Roman"/>
              </w:rPr>
              <w:t>3</w:t>
            </w:r>
          </w:p>
        </w:tc>
      </w:tr>
      <w:tr w:rsidR="005038CF" w:rsidRPr="00487733" w:rsidTr="00256CB3">
        <w:trPr>
          <w:trHeight w:val="547"/>
          <w:jc w:val="center"/>
        </w:trPr>
        <w:tc>
          <w:tcPr>
            <w:tcW w:w="260" w:type="pct"/>
            <w:shd w:val="clear" w:color="auto" w:fill="auto"/>
            <w:vAlign w:val="center"/>
          </w:tcPr>
          <w:p w:rsidR="005038CF" w:rsidRPr="00487733" w:rsidRDefault="005038CF" w:rsidP="00256CB3">
            <w:pPr>
              <w:ind w:right="-155"/>
              <w:rPr>
                <w:rFonts w:eastAsia="Times New Roman" w:cs="Times New Roman"/>
                <w:b/>
                <w:bCs/>
                <w:kern w:val="28"/>
              </w:rPr>
            </w:pPr>
            <w:r w:rsidRPr="00487733">
              <w:rPr>
                <w:rFonts w:eastAsia="Times New Roman" w:cs="Times New Roman"/>
                <w:b/>
                <w:bCs/>
                <w:kern w:val="28"/>
              </w:rPr>
              <w:t>11.</w:t>
            </w:r>
          </w:p>
        </w:tc>
        <w:tc>
          <w:tcPr>
            <w:tcW w:w="917" w:type="pct"/>
            <w:vMerge/>
            <w:shd w:val="clear" w:color="auto" w:fill="auto"/>
            <w:vAlign w:val="center"/>
          </w:tcPr>
          <w:p w:rsidR="005038CF" w:rsidRPr="00487733" w:rsidRDefault="005038CF" w:rsidP="00256CB3">
            <w:pPr>
              <w:jc w:val="center"/>
              <w:rPr>
                <w:rFonts w:eastAsia="Calibri" w:cs="Times New Roman"/>
                <w:highlight w:val="lightGray"/>
              </w:rPr>
            </w:pPr>
          </w:p>
        </w:tc>
        <w:tc>
          <w:tcPr>
            <w:tcW w:w="1140" w:type="pct"/>
            <w:shd w:val="clear" w:color="auto" w:fill="auto"/>
            <w:vAlign w:val="center"/>
          </w:tcPr>
          <w:p w:rsidR="005038CF" w:rsidRPr="00487733" w:rsidRDefault="005038CF" w:rsidP="00256CB3">
            <w:pPr>
              <w:jc w:val="center"/>
              <w:rPr>
                <w:rFonts w:eastAsia="Calibri" w:cs="Times New Roman"/>
                <w:highlight w:val="lightGray"/>
              </w:rPr>
            </w:pPr>
            <w:r w:rsidRPr="00487733">
              <w:rPr>
                <w:rFonts w:eastAsia="Calibri" w:cs="Times New Roman"/>
              </w:rPr>
              <w:t>х. Лощина, кадастровый квартал 36:27:0990006, № 1</w:t>
            </w:r>
          </w:p>
        </w:tc>
        <w:tc>
          <w:tcPr>
            <w:tcW w:w="1019" w:type="pct"/>
            <w:vAlign w:val="center"/>
          </w:tcPr>
          <w:p w:rsidR="005038CF" w:rsidRPr="00487733" w:rsidRDefault="005038CF" w:rsidP="00256CB3">
            <w:pPr>
              <w:jc w:val="center"/>
              <w:rPr>
                <w:rFonts w:eastAsia="Calibri" w:cs="Times New Roman"/>
                <w:highlight w:val="lightGray"/>
              </w:rPr>
            </w:pPr>
            <w:r w:rsidRPr="00487733">
              <w:rPr>
                <w:rFonts w:eastAsia="Calibri" w:cs="Times New Roman"/>
              </w:rPr>
              <w:t>36:27:0990006:174</w:t>
            </w:r>
          </w:p>
        </w:tc>
        <w:tc>
          <w:tcPr>
            <w:tcW w:w="1224" w:type="pct"/>
            <w:shd w:val="clear" w:color="auto" w:fill="auto"/>
            <w:vAlign w:val="center"/>
          </w:tcPr>
          <w:p w:rsidR="005038CF" w:rsidRPr="00487733" w:rsidRDefault="005038CF" w:rsidP="00256CB3">
            <w:pPr>
              <w:jc w:val="center"/>
              <w:rPr>
                <w:rFonts w:eastAsia="Calibri" w:cs="Times New Roman"/>
                <w:highlight w:val="lightGray"/>
              </w:rPr>
            </w:pPr>
            <w:r w:rsidRPr="00487733">
              <w:rPr>
                <w:rFonts w:eastAsia="Calibri" w:cs="Times New Roman"/>
              </w:rPr>
              <w:t>Животноводческое хозяйство</w:t>
            </w:r>
          </w:p>
        </w:tc>
        <w:tc>
          <w:tcPr>
            <w:tcW w:w="440" w:type="pct"/>
            <w:vAlign w:val="center"/>
          </w:tcPr>
          <w:p w:rsidR="005038CF" w:rsidRPr="00487733" w:rsidRDefault="005038CF" w:rsidP="00256CB3">
            <w:pPr>
              <w:jc w:val="center"/>
              <w:rPr>
                <w:rFonts w:eastAsia="Calibri" w:cs="Times New Roman"/>
              </w:rPr>
            </w:pPr>
            <w:r w:rsidRPr="00487733">
              <w:rPr>
                <w:rFonts w:cs="Times New Roman"/>
              </w:rPr>
              <w:t>3</w:t>
            </w:r>
          </w:p>
        </w:tc>
      </w:tr>
      <w:tr w:rsidR="005038CF" w:rsidRPr="00487733" w:rsidTr="00256CB3">
        <w:trPr>
          <w:trHeight w:val="400"/>
          <w:jc w:val="center"/>
        </w:trPr>
        <w:tc>
          <w:tcPr>
            <w:tcW w:w="260" w:type="pct"/>
            <w:shd w:val="clear" w:color="auto" w:fill="auto"/>
            <w:vAlign w:val="center"/>
          </w:tcPr>
          <w:p w:rsidR="005038CF" w:rsidRPr="00487733" w:rsidRDefault="005038CF" w:rsidP="00256CB3">
            <w:pPr>
              <w:ind w:right="-155"/>
              <w:rPr>
                <w:rFonts w:eastAsia="Times New Roman" w:cs="Times New Roman"/>
                <w:b/>
                <w:bCs/>
                <w:kern w:val="28"/>
              </w:rPr>
            </w:pPr>
            <w:r w:rsidRPr="00487733">
              <w:rPr>
                <w:rFonts w:eastAsia="Times New Roman" w:cs="Times New Roman"/>
                <w:b/>
                <w:bCs/>
                <w:kern w:val="28"/>
              </w:rPr>
              <w:t>12.</w:t>
            </w:r>
          </w:p>
        </w:tc>
        <w:tc>
          <w:tcPr>
            <w:tcW w:w="917" w:type="pct"/>
            <w:vMerge/>
            <w:shd w:val="clear" w:color="auto" w:fill="auto"/>
            <w:vAlign w:val="center"/>
          </w:tcPr>
          <w:p w:rsidR="005038CF" w:rsidRPr="00487733" w:rsidRDefault="005038CF" w:rsidP="00256CB3">
            <w:pPr>
              <w:jc w:val="center"/>
              <w:rPr>
                <w:rFonts w:eastAsia="Calibri" w:cs="Times New Roman"/>
                <w:highlight w:val="lightGray"/>
              </w:rPr>
            </w:pPr>
          </w:p>
        </w:tc>
        <w:tc>
          <w:tcPr>
            <w:tcW w:w="1140" w:type="pct"/>
            <w:shd w:val="clear" w:color="auto" w:fill="auto"/>
            <w:vAlign w:val="center"/>
          </w:tcPr>
          <w:p w:rsidR="005038CF" w:rsidRPr="00487733" w:rsidRDefault="005038CF" w:rsidP="00256CB3">
            <w:pPr>
              <w:jc w:val="center"/>
              <w:rPr>
                <w:rFonts w:eastAsia="Calibri" w:cs="Times New Roman"/>
                <w:highlight w:val="lightGray"/>
              </w:rPr>
            </w:pPr>
            <w:r w:rsidRPr="00487733">
              <w:rPr>
                <w:rFonts w:eastAsia="Calibri" w:cs="Times New Roman"/>
              </w:rPr>
              <w:t>х. Лощина</w:t>
            </w:r>
          </w:p>
        </w:tc>
        <w:tc>
          <w:tcPr>
            <w:tcW w:w="1019" w:type="pct"/>
            <w:vAlign w:val="center"/>
          </w:tcPr>
          <w:p w:rsidR="005038CF" w:rsidRPr="00487733" w:rsidRDefault="005038CF" w:rsidP="00256CB3">
            <w:pPr>
              <w:jc w:val="center"/>
              <w:rPr>
                <w:rFonts w:eastAsia="Calibri" w:cs="Times New Roman"/>
              </w:rPr>
            </w:pPr>
            <w:r w:rsidRPr="00487733">
              <w:rPr>
                <w:rFonts w:eastAsia="Calibri" w:cs="Times New Roman"/>
              </w:rPr>
              <w:t>-</w:t>
            </w:r>
          </w:p>
        </w:tc>
        <w:tc>
          <w:tcPr>
            <w:tcW w:w="1224" w:type="pct"/>
            <w:shd w:val="clear" w:color="auto" w:fill="auto"/>
            <w:vAlign w:val="center"/>
          </w:tcPr>
          <w:p w:rsidR="005038CF" w:rsidRPr="00487733" w:rsidRDefault="005038CF" w:rsidP="00256CB3">
            <w:pPr>
              <w:jc w:val="center"/>
              <w:rPr>
                <w:rFonts w:eastAsia="Calibri" w:cs="Times New Roman"/>
              </w:rPr>
            </w:pPr>
            <w:r w:rsidRPr="00487733">
              <w:rPr>
                <w:rFonts w:eastAsia="Calibri" w:cs="Times New Roman"/>
              </w:rPr>
              <w:t>Машинный двор</w:t>
            </w:r>
          </w:p>
        </w:tc>
        <w:tc>
          <w:tcPr>
            <w:tcW w:w="440" w:type="pct"/>
            <w:vAlign w:val="center"/>
          </w:tcPr>
          <w:p w:rsidR="005038CF" w:rsidRPr="00487733" w:rsidRDefault="005038CF" w:rsidP="00256CB3">
            <w:pPr>
              <w:jc w:val="center"/>
              <w:rPr>
                <w:rFonts w:eastAsia="Calibri" w:cs="Times New Roman"/>
              </w:rPr>
            </w:pPr>
            <w:r w:rsidRPr="00487733">
              <w:rPr>
                <w:rFonts w:cs="Times New Roman"/>
              </w:rPr>
              <w:t>3</w:t>
            </w:r>
          </w:p>
        </w:tc>
      </w:tr>
      <w:tr w:rsidR="005038CF" w:rsidRPr="00487733" w:rsidTr="00256CB3">
        <w:trPr>
          <w:trHeight w:val="308"/>
          <w:jc w:val="center"/>
        </w:trPr>
        <w:tc>
          <w:tcPr>
            <w:tcW w:w="260" w:type="pct"/>
            <w:shd w:val="clear" w:color="auto" w:fill="auto"/>
            <w:vAlign w:val="center"/>
          </w:tcPr>
          <w:p w:rsidR="005038CF" w:rsidRPr="00487733" w:rsidRDefault="005038CF" w:rsidP="00256CB3">
            <w:pPr>
              <w:ind w:right="-155"/>
              <w:rPr>
                <w:rFonts w:eastAsia="Times New Roman" w:cs="Times New Roman"/>
                <w:b/>
                <w:bCs/>
                <w:kern w:val="28"/>
              </w:rPr>
            </w:pPr>
            <w:r w:rsidRPr="00487733">
              <w:rPr>
                <w:rFonts w:eastAsia="Times New Roman" w:cs="Times New Roman"/>
                <w:b/>
                <w:bCs/>
                <w:kern w:val="28"/>
              </w:rPr>
              <w:t>13.</w:t>
            </w:r>
          </w:p>
        </w:tc>
        <w:tc>
          <w:tcPr>
            <w:tcW w:w="917" w:type="pct"/>
            <w:vMerge/>
            <w:shd w:val="clear" w:color="auto" w:fill="auto"/>
            <w:vAlign w:val="center"/>
          </w:tcPr>
          <w:p w:rsidR="005038CF" w:rsidRPr="00487733" w:rsidRDefault="005038CF" w:rsidP="00256CB3">
            <w:pPr>
              <w:jc w:val="center"/>
              <w:rPr>
                <w:rFonts w:eastAsia="Calibri" w:cs="Times New Roman"/>
                <w:highlight w:val="lightGray"/>
              </w:rPr>
            </w:pPr>
          </w:p>
        </w:tc>
        <w:tc>
          <w:tcPr>
            <w:tcW w:w="1140" w:type="pct"/>
            <w:shd w:val="clear" w:color="auto" w:fill="auto"/>
            <w:vAlign w:val="center"/>
          </w:tcPr>
          <w:p w:rsidR="005038CF" w:rsidRPr="00487733" w:rsidRDefault="005038CF" w:rsidP="00256CB3">
            <w:pPr>
              <w:jc w:val="center"/>
              <w:rPr>
                <w:rFonts w:eastAsia="Calibri" w:cs="Times New Roman"/>
              </w:rPr>
            </w:pPr>
            <w:r w:rsidRPr="00487733">
              <w:rPr>
                <w:rFonts w:eastAsia="Calibri" w:cs="Times New Roman"/>
              </w:rPr>
              <w:t>с. Старая Калитва, ул. Колхозная, 1а</w:t>
            </w:r>
          </w:p>
        </w:tc>
        <w:tc>
          <w:tcPr>
            <w:tcW w:w="1019" w:type="pct"/>
            <w:vAlign w:val="center"/>
          </w:tcPr>
          <w:p w:rsidR="005038CF" w:rsidRPr="00487733" w:rsidRDefault="005038CF" w:rsidP="00256CB3">
            <w:pPr>
              <w:jc w:val="center"/>
              <w:rPr>
                <w:rFonts w:eastAsia="Calibri" w:cs="Times New Roman"/>
              </w:rPr>
            </w:pPr>
            <w:r w:rsidRPr="00487733">
              <w:rPr>
                <w:rFonts w:eastAsia="Calibri" w:cs="Times New Roman"/>
              </w:rPr>
              <w:t>36:27:0800012:40</w:t>
            </w:r>
          </w:p>
        </w:tc>
        <w:tc>
          <w:tcPr>
            <w:tcW w:w="1224" w:type="pct"/>
            <w:shd w:val="clear" w:color="auto" w:fill="auto"/>
            <w:vAlign w:val="center"/>
          </w:tcPr>
          <w:p w:rsidR="005038CF" w:rsidRPr="00487733" w:rsidRDefault="005038CF" w:rsidP="00256CB3">
            <w:pPr>
              <w:jc w:val="center"/>
              <w:rPr>
                <w:rFonts w:eastAsia="Calibri" w:cs="Times New Roman"/>
              </w:rPr>
            </w:pPr>
            <w:r w:rsidRPr="00487733">
              <w:rPr>
                <w:rFonts w:eastAsia="Calibri" w:cs="Times New Roman"/>
              </w:rPr>
              <w:t>Молочно-товарная ферма</w:t>
            </w:r>
          </w:p>
        </w:tc>
        <w:tc>
          <w:tcPr>
            <w:tcW w:w="440" w:type="pct"/>
            <w:vAlign w:val="center"/>
          </w:tcPr>
          <w:p w:rsidR="005038CF" w:rsidRPr="00487733" w:rsidRDefault="005038CF" w:rsidP="00256CB3">
            <w:pPr>
              <w:jc w:val="center"/>
              <w:rPr>
                <w:rFonts w:eastAsia="Calibri" w:cs="Times New Roman"/>
              </w:rPr>
            </w:pPr>
            <w:r w:rsidRPr="00487733">
              <w:rPr>
                <w:rFonts w:cs="Times New Roman"/>
              </w:rPr>
              <w:t>3</w:t>
            </w:r>
          </w:p>
        </w:tc>
      </w:tr>
    </w:tbl>
    <w:p w:rsidR="005038CF" w:rsidRPr="00487733" w:rsidRDefault="005038CF" w:rsidP="005038CF">
      <w:pPr>
        <w:ind w:firstLine="851"/>
        <w:rPr>
          <w:rFonts w:cs="Times New Roman"/>
          <w:b/>
          <w:bCs/>
          <w:highlight w:val="lightGray"/>
        </w:rPr>
      </w:pPr>
    </w:p>
    <w:p w:rsidR="005038CF" w:rsidRPr="00487733" w:rsidRDefault="005038CF" w:rsidP="005038CF">
      <w:pPr>
        <w:ind w:firstLine="851"/>
        <w:rPr>
          <w:rFonts w:cs="Times New Roman"/>
          <w:b/>
          <w:bCs/>
        </w:rPr>
      </w:pPr>
      <w:r w:rsidRPr="00487733">
        <w:rPr>
          <w:rFonts w:cs="Times New Roman"/>
          <w:b/>
          <w:bCs/>
        </w:rPr>
        <w:t>Тип санитарно-защитной зоны:</w:t>
      </w:r>
    </w:p>
    <w:p w:rsidR="005038CF" w:rsidRPr="00487733" w:rsidRDefault="005038CF" w:rsidP="005038CF">
      <w:pPr>
        <w:ind w:firstLine="851"/>
        <w:rPr>
          <w:rFonts w:cs="Times New Roman"/>
        </w:rPr>
      </w:pPr>
      <w:r w:rsidRPr="00487733">
        <w:rPr>
          <w:rFonts w:cs="Times New Roman"/>
          <w:b/>
          <w:bCs/>
        </w:rPr>
        <w:t>1 –</w:t>
      </w:r>
      <w:r w:rsidRPr="00487733">
        <w:rPr>
          <w:rFonts w:cs="Times New Roman"/>
        </w:rPr>
        <w:t>СЗЗ установлена;</w:t>
      </w:r>
    </w:p>
    <w:p w:rsidR="005038CF" w:rsidRPr="00487733" w:rsidRDefault="005038CF" w:rsidP="005038CF">
      <w:pPr>
        <w:ind w:firstLine="851"/>
        <w:rPr>
          <w:rFonts w:cs="Times New Roman"/>
        </w:rPr>
      </w:pPr>
      <w:r w:rsidRPr="00487733">
        <w:rPr>
          <w:rFonts w:cs="Times New Roman"/>
          <w:b/>
        </w:rPr>
        <w:t>2</w:t>
      </w:r>
      <w:r w:rsidRPr="00487733">
        <w:rPr>
          <w:rFonts w:cs="Times New Roman"/>
        </w:rPr>
        <w:t xml:space="preserve"> – Ведутся работы по установлению СЗЗ на момент разработки генерального плана;</w:t>
      </w:r>
    </w:p>
    <w:p w:rsidR="005038CF" w:rsidRPr="00487733" w:rsidRDefault="005038CF" w:rsidP="005038CF">
      <w:pPr>
        <w:ind w:firstLine="851"/>
        <w:rPr>
          <w:rFonts w:cs="Times New Roman"/>
        </w:rPr>
      </w:pPr>
      <w:r w:rsidRPr="00487733">
        <w:rPr>
          <w:rFonts w:cs="Times New Roman"/>
          <w:b/>
        </w:rPr>
        <w:t xml:space="preserve">3 – </w:t>
      </w:r>
      <w:r w:rsidRPr="00487733">
        <w:rPr>
          <w:rFonts w:cs="Times New Roman"/>
        </w:rPr>
        <w:t>СЗЗ не установлена.</w:t>
      </w:r>
    </w:p>
    <w:p w:rsidR="005038CF" w:rsidRPr="00487733" w:rsidRDefault="005038CF" w:rsidP="005038CF">
      <w:pPr>
        <w:rPr>
          <w:b/>
          <w:bCs/>
          <w:snapToGrid w:val="0"/>
          <w:highlight w:val="lightGray"/>
        </w:rPr>
      </w:pPr>
    </w:p>
    <w:p w:rsidR="005038CF" w:rsidRPr="00487733" w:rsidRDefault="005038CF" w:rsidP="005038CF">
      <w:pPr>
        <w:jc w:val="center"/>
        <w:rPr>
          <w:rFonts w:cs="Times New Roman"/>
          <w:b/>
          <w:i/>
          <w:snapToGrid w:val="0"/>
        </w:rPr>
      </w:pPr>
      <w:bookmarkStart w:id="201" w:name="_Toc63929119"/>
      <w:bookmarkStart w:id="202" w:name="_Toc64275736"/>
      <w:bookmarkStart w:id="203" w:name="_Toc65659585"/>
      <w:bookmarkStart w:id="204" w:name="_Toc65686020"/>
      <w:bookmarkStart w:id="205" w:name="_Toc63929120"/>
      <w:bookmarkStart w:id="206" w:name="_Toc64275737"/>
      <w:bookmarkStart w:id="207" w:name="_Toc65659586"/>
      <w:bookmarkStart w:id="208" w:name="_Toc65686021"/>
      <w:bookmarkStart w:id="209" w:name="_Toc59800182"/>
      <w:bookmarkStart w:id="210" w:name="_Toc59800371"/>
      <w:bookmarkStart w:id="211" w:name="_Toc59800185"/>
      <w:bookmarkStart w:id="212" w:name="_Toc59800374"/>
      <w:bookmarkEnd w:id="201"/>
      <w:bookmarkEnd w:id="202"/>
      <w:bookmarkEnd w:id="203"/>
      <w:bookmarkEnd w:id="204"/>
      <w:bookmarkEnd w:id="205"/>
      <w:bookmarkEnd w:id="206"/>
      <w:bookmarkEnd w:id="207"/>
      <w:bookmarkEnd w:id="208"/>
      <w:bookmarkEnd w:id="209"/>
      <w:bookmarkEnd w:id="210"/>
      <w:bookmarkEnd w:id="211"/>
      <w:bookmarkEnd w:id="212"/>
      <w:r w:rsidRPr="00487733">
        <w:rPr>
          <w:rFonts w:cs="Times New Roman"/>
          <w:b/>
          <w:i/>
          <w:snapToGrid w:val="0"/>
        </w:rPr>
        <w:t>Санитарно-защитные зоны объектов специального назначения</w:t>
      </w:r>
    </w:p>
    <w:p w:rsidR="005038CF" w:rsidRPr="00487733" w:rsidRDefault="005038CF" w:rsidP="005038CF">
      <w:pPr>
        <w:ind w:firstLine="567"/>
        <w:jc w:val="both"/>
        <w:rPr>
          <w:rFonts w:cs="Times New Roman"/>
        </w:rPr>
      </w:pPr>
      <w:r w:rsidRPr="00487733">
        <w:rPr>
          <w:rFonts w:cs="Times New Roman"/>
        </w:rPr>
        <w:lastRenderedPageBreak/>
        <w:t>Объекты специального назначения, оказывающие негативное воздействие на окружающую среду –объекты размещения (накопления) отходов, кладбища, скотомогильники.</w:t>
      </w:r>
    </w:p>
    <w:p w:rsidR="005038CF" w:rsidRPr="00487733" w:rsidRDefault="005038CF" w:rsidP="005038CF">
      <w:pPr>
        <w:ind w:firstLine="567"/>
        <w:jc w:val="center"/>
        <w:rPr>
          <w:rFonts w:cs="Times New Roman"/>
          <w:highlight w:val="lightGray"/>
        </w:rPr>
      </w:pPr>
    </w:p>
    <w:p w:rsidR="005038CF" w:rsidRPr="00487733" w:rsidRDefault="005038CF" w:rsidP="005038CF">
      <w:pPr>
        <w:ind w:firstLine="567"/>
        <w:jc w:val="center"/>
        <w:rPr>
          <w:rFonts w:cs="Times New Roman"/>
          <w:b/>
          <w:i/>
        </w:rPr>
      </w:pPr>
      <w:r w:rsidRPr="00487733">
        <w:rPr>
          <w:rFonts w:cs="Times New Roman"/>
          <w:b/>
          <w:i/>
        </w:rPr>
        <w:t>Кладбища</w:t>
      </w:r>
    </w:p>
    <w:p w:rsidR="005038CF" w:rsidRPr="00487733" w:rsidRDefault="005038CF" w:rsidP="005038CF">
      <w:pPr>
        <w:ind w:firstLine="567"/>
        <w:jc w:val="both"/>
        <w:rPr>
          <w:rFonts w:cs="Times New Roman"/>
        </w:rPr>
      </w:pPr>
      <w:r w:rsidRPr="00487733">
        <w:rPr>
          <w:rFonts w:cs="Times New Roman"/>
        </w:rPr>
        <w:t>На территории Старокалитвенского</w:t>
      </w:r>
      <w:r w:rsidR="001B36A0">
        <w:rPr>
          <w:rFonts w:cs="Times New Roman"/>
        </w:rPr>
        <w:t xml:space="preserve"> </w:t>
      </w:r>
      <w:r w:rsidRPr="00487733">
        <w:rPr>
          <w:rFonts w:cs="Times New Roman"/>
        </w:rPr>
        <w:t>сельского поселения расположено</w:t>
      </w:r>
      <w:r w:rsidR="001B36A0">
        <w:rPr>
          <w:rFonts w:cs="Times New Roman"/>
        </w:rPr>
        <w:t xml:space="preserve"> </w:t>
      </w:r>
      <w:r w:rsidRPr="00487733">
        <w:rPr>
          <w:rFonts w:cs="Times New Roman"/>
        </w:rPr>
        <w:t>7</w:t>
      </w:r>
      <w:r w:rsidR="001B36A0">
        <w:rPr>
          <w:rFonts w:cs="Times New Roman"/>
        </w:rPr>
        <w:t xml:space="preserve"> </w:t>
      </w:r>
      <w:r w:rsidRPr="00487733">
        <w:rPr>
          <w:rFonts w:cs="Times New Roman"/>
        </w:rPr>
        <w:t>кладбищ.</w:t>
      </w:r>
    </w:p>
    <w:p w:rsidR="005038CF" w:rsidRPr="00487733" w:rsidRDefault="005038CF" w:rsidP="005038CF">
      <w:pPr>
        <w:pStyle w:val="ConsPlusNormal"/>
        <w:ind w:firstLine="540"/>
        <w:jc w:val="both"/>
        <w:rPr>
          <w:szCs w:val="22"/>
        </w:rPr>
      </w:pPr>
      <w:r w:rsidRPr="00487733">
        <w:t xml:space="preserve">В соответствии с </w:t>
      </w:r>
      <w:r w:rsidRPr="00487733">
        <w:rPr>
          <w:bCs/>
        </w:rPr>
        <w:t>Федеральным законом</w:t>
      </w:r>
      <w:r w:rsidRPr="00487733">
        <w:t xml:space="preserve"> от 03.08.2018 № 342-ФЗ и п 52 - 54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Pr="00487733">
        <w:rPr>
          <w:szCs w:val="22"/>
        </w:rPr>
        <w:t>кладбища с погребением путем предания тела (останков) умершего земле (захоронение в могилу, склеп) размещают на расстоянии не менее 50 м от:</w:t>
      </w:r>
    </w:p>
    <w:p w:rsidR="005038CF" w:rsidRPr="00487733" w:rsidRDefault="005038CF" w:rsidP="005038CF">
      <w:pPr>
        <w:pStyle w:val="ConsPlusNormal"/>
        <w:ind w:firstLine="540"/>
        <w:jc w:val="both"/>
        <w:rPr>
          <w:szCs w:val="22"/>
        </w:rPr>
      </w:pPr>
      <w:r w:rsidRPr="00487733">
        <w:rPr>
          <w:szCs w:val="22"/>
        </w:rPr>
        <w:t>-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культурно-просветительных организаций; учреждений по предоставлению социальных услуг гражданам; территорий ведения гражданами садоводства и огородничества до колумбариев и стен скорби для захоронения урн с прахом умерших;</w:t>
      </w:r>
    </w:p>
    <w:p w:rsidR="005038CF" w:rsidRPr="00487733" w:rsidRDefault="005038CF" w:rsidP="005038CF">
      <w:pPr>
        <w:pStyle w:val="ConsPlusNormal"/>
        <w:ind w:firstLine="540"/>
        <w:jc w:val="both"/>
        <w:rPr>
          <w:szCs w:val="22"/>
        </w:rPr>
      </w:pPr>
      <w:r w:rsidRPr="00487733">
        <w:rPr>
          <w:szCs w:val="22"/>
        </w:rPr>
        <w:t>- до зданий и сооружений, имеющих в своем составе помещения для хранения тел умерших, подготовки их к похоронам, проведения церемонии прощания.</w:t>
      </w:r>
    </w:p>
    <w:p w:rsidR="005038CF" w:rsidRPr="00487733" w:rsidRDefault="005038CF" w:rsidP="005038CF">
      <w:pPr>
        <w:pStyle w:val="ConsPlusNormal"/>
        <w:ind w:firstLine="540"/>
        <w:jc w:val="both"/>
        <w:rPr>
          <w:szCs w:val="22"/>
        </w:rPr>
      </w:pPr>
      <w:r w:rsidRPr="00487733">
        <w:rPr>
          <w:szCs w:val="22"/>
        </w:rPr>
        <w:t>При устройстве кладбища должны предусматриваться:</w:t>
      </w:r>
    </w:p>
    <w:p w:rsidR="005038CF" w:rsidRPr="00487733" w:rsidRDefault="005038CF" w:rsidP="005038CF">
      <w:pPr>
        <w:pStyle w:val="ConsPlusNormal"/>
        <w:ind w:firstLine="540"/>
        <w:jc w:val="both"/>
        <w:rPr>
          <w:szCs w:val="22"/>
        </w:rPr>
      </w:pPr>
      <w:r w:rsidRPr="00487733">
        <w:rPr>
          <w:szCs w:val="22"/>
        </w:rPr>
        <w:t>- водоупорный слой;</w:t>
      </w:r>
    </w:p>
    <w:p w:rsidR="005038CF" w:rsidRPr="00487733" w:rsidRDefault="005038CF" w:rsidP="005038CF">
      <w:pPr>
        <w:pStyle w:val="ConsPlusNormal"/>
        <w:ind w:firstLine="540"/>
        <w:jc w:val="both"/>
        <w:rPr>
          <w:szCs w:val="22"/>
        </w:rPr>
      </w:pPr>
      <w:r w:rsidRPr="00487733">
        <w:rPr>
          <w:szCs w:val="22"/>
        </w:rPr>
        <w:t>- система дренажа;</w:t>
      </w:r>
    </w:p>
    <w:p w:rsidR="005038CF" w:rsidRPr="00487733" w:rsidRDefault="005038CF" w:rsidP="005038CF">
      <w:pPr>
        <w:pStyle w:val="ConsPlusNormal"/>
        <w:ind w:firstLine="540"/>
        <w:jc w:val="both"/>
        <w:rPr>
          <w:szCs w:val="22"/>
        </w:rPr>
      </w:pPr>
      <w:r w:rsidRPr="00487733">
        <w:rPr>
          <w:szCs w:val="22"/>
        </w:rPr>
        <w:t>- обваловка территории кладбища;</w:t>
      </w:r>
    </w:p>
    <w:p w:rsidR="005038CF" w:rsidRPr="00487733" w:rsidRDefault="005038CF" w:rsidP="005038CF">
      <w:pPr>
        <w:pStyle w:val="ConsPlusNormal"/>
        <w:ind w:firstLine="540"/>
        <w:jc w:val="both"/>
        <w:rPr>
          <w:szCs w:val="22"/>
        </w:rPr>
      </w:pPr>
      <w:r w:rsidRPr="00487733">
        <w:rPr>
          <w:szCs w:val="22"/>
        </w:rPr>
        <w:t>- разделение территории кладбища на зоны: ритуальную, административно-хозяйственную, захоронений;</w:t>
      </w:r>
    </w:p>
    <w:p w:rsidR="005038CF" w:rsidRPr="00487733" w:rsidRDefault="005038CF" w:rsidP="005038CF">
      <w:pPr>
        <w:pStyle w:val="ConsPlusNormal"/>
        <w:ind w:firstLine="540"/>
        <w:jc w:val="both"/>
        <w:rPr>
          <w:szCs w:val="22"/>
        </w:rPr>
      </w:pPr>
      <w:r w:rsidRPr="00487733">
        <w:rPr>
          <w:szCs w:val="22"/>
        </w:rPr>
        <w:t>- водоснабжение, водоотведение, тепло-электроснабжение, благоустройство территории;</w:t>
      </w:r>
    </w:p>
    <w:p w:rsidR="005038CF" w:rsidRPr="00487733" w:rsidRDefault="005038CF" w:rsidP="005038CF">
      <w:pPr>
        <w:pStyle w:val="ConsPlusNormal"/>
        <w:ind w:firstLine="540"/>
        <w:jc w:val="both"/>
        <w:rPr>
          <w:szCs w:val="22"/>
        </w:rPr>
      </w:pPr>
      <w:r w:rsidRPr="00487733">
        <w:rPr>
          <w:szCs w:val="22"/>
        </w:rPr>
        <w:t>- подъездные пути и автостоянки.</w:t>
      </w:r>
    </w:p>
    <w:p w:rsidR="005038CF" w:rsidRPr="00487733" w:rsidRDefault="005038CF" w:rsidP="005038CF">
      <w:pPr>
        <w:pStyle w:val="ConsPlusNormal"/>
        <w:ind w:firstLine="540"/>
        <w:jc w:val="both"/>
        <w:rPr>
          <w:szCs w:val="22"/>
        </w:rPr>
      </w:pPr>
      <w:r w:rsidRPr="00487733">
        <w:rPr>
          <w:szCs w:val="22"/>
        </w:rPr>
        <w:t>Площадь участков для размещения мест захоронения должна быть не более 70% общей площади кладбища.</w:t>
      </w:r>
    </w:p>
    <w:p w:rsidR="005038CF" w:rsidRPr="00487733" w:rsidRDefault="005038CF" w:rsidP="005038CF">
      <w:pPr>
        <w:ind w:firstLine="851"/>
        <w:jc w:val="center"/>
        <w:rPr>
          <w:b/>
          <w:highlight w:val="lightGray"/>
        </w:rPr>
      </w:pPr>
    </w:p>
    <w:p w:rsidR="005038CF" w:rsidRPr="00487733" w:rsidRDefault="005038CF" w:rsidP="005038CF">
      <w:pPr>
        <w:pStyle w:val="afff0"/>
        <w:keepNext/>
        <w:spacing w:before="0" w:after="0"/>
        <w:jc w:val="center"/>
        <w:rPr>
          <w:rFonts w:cs="Times New Roman"/>
          <w:b/>
          <w:i w:val="0"/>
        </w:rPr>
      </w:pPr>
      <w:r w:rsidRPr="00487733">
        <w:rPr>
          <w:rFonts w:cs="Times New Roman"/>
          <w:b/>
        </w:rPr>
        <w:t>Перечень кладбищ, находящихся на территории поселения</w:t>
      </w:r>
    </w:p>
    <w:tbl>
      <w:tblPr>
        <w:tblW w:w="949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7"/>
        <w:gridCol w:w="3828"/>
        <w:gridCol w:w="1701"/>
        <w:gridCol w:w="1559"/>
        <w:gridCol w:w="1843"/>
      </w:tblGrid>
      <w:tr w:rsidR="005038CF" w:rsidRPr="00487733" w:rsidTr="00256CB3">
        <w:tc>
          <w:tcPr>
            <w:tcW w:w="567" w:type="dxa"/>
            <w:shd w:val="clear" w:color="auto" w:fill="D9D9D9"/>
            <w:tcMar>
              <w:top w:w="55" w:type="dxa"/>
              <w:left w:w="55" w:type="dxa"/>
              <w:bottom w:w="55" w:type="dxa"/>
              <w:right w:w="55" w:type="dxa"/>
            </w:tcMar>
            <w:hideMark/>
          </w:tcPr>
          <w:p w:rsidR="005038CF" w:rsidRPr="00487733" w:rsidRDefault="005038CF" w:rsidP="00256CB3">
            <w:pPr>
              <w:ind w:left="-197" w:right="-197"/>
              <w:jc w:val="center"/>
              <w:rPr>
                <w:rFonts w:eastAsia="Times New Roman" w:cs="Times New Roman"/>
                <w:b/>
                <w:bCs/>
              </w:rPr>
            </w:pPr>
            <w:bookmarkStart w:id="213" w:name="_Hlk96006517"/>
            <w:r w:rsidRPr="00487733">
              <w:rPr>
                <w:rFonts w:eastAsia="Times New Roman" w:cs="Times New Roman"/>
                <w:b/>
                <w:bCs/>
              </w:rPr>
              <w:t>№</w:t>
            </w:r>
          </w:p>
          <w:p w:rsidR="005038CF" w:rsidRPr="00487733" w:rsidRDefault="005038CF" w:rsidP="00256CB3">
            <w:pPr>
              <w:ind w:left="-197" w:right="-197"/>
              <w:jc w:val="center"/>
              <w:rPr>
                <w:rFonts w:eastAsia="Times New Roman" w:cs="Times New Roman"/>
              </w:rPr>
            </w:pPr>
            <w:r w:rsidRPr="00487733">
              <w:rPr>
                <w:rFonts w:eastAsia="Times New Roman" w:cs="Times New Roman"/>
                <w:b/>
                <w:bCs/>
              </w:rPr>
              <w:t>п/п</w:t>
            </w:r>
          </w:p>
        </w:tc>
        <w:tc>
          <w:tcPr>
            <w:tcW w:w="3828" w:type="dxa"/>
            <w:shd w:val="clear" w:color="auto" w:fill="D9D9D9"/>
            <w:tcMar>
              <w:top w:w="55" w:type="dxa"/>
              <w:left w:w="55" w:type="dxa"/>
              <w:bottom w:w="55" w:type="dxa"/>
              <w:right w:w="55" w:type="dxa"/>
            </w:tcMar>
            <w:hideMark/>
          </w:tcPr>
          <w:p w:rsidR="005038CF" w:rsidRPr="00487733" w:rsidRDefault="005038CF" w:rsidP="00256CB3">
            <w:pPr>
              <w:ind w:hanging="55"/>
              <w:jc w:val="center"/>
              <w:rPr>
                <w:rFonts w:eastAsia="Times New Roman" w:cs="Times New Roman"/>
              </w:rPr>
            </w:pPr>
            <w:r w:rsidRPr="00487733">
              <w:rPr>
                <w:rFonts w:eastAsia="Times New Roman" w:cs="Times New Roman"/>
                <w:b/>
                <w:bCs/>
              </w:rPr>
              <w:t>Населённый пункт</w:t>
            </w:r>
          </w:p>
        </w:tc>
        <w:tc>
          <w:tcPr>
            <w:tcW w:w="1701" w:type="dxa"/>
            <w:shd w:val="clear" w:color="auto" w:fill="D9D9D9"/>
            <w:tcMar>
              <w:top w:w="55" w:type="dxa"/>
              <w:left w:w="55" w:type="dxa"/>
              <w:bottom w:w="55" w:type="dxa"/>
              <w:right w:w="55" w:type="dxa"/>
            </w:tcMar>
            <w:hideMark/>
          </w:tcPr>
          <w:p w:rsidR="005038CF" w:rsidRPr="00487733" w:rsidRDefault="005038CF" w:rsidP="00256CB3">
            <w:pPr>
              <w:jc w:val="center"/>
              <w:rPr>
                <w:rFonts w:eastAsia="Times New Roman" w:cs="Times New Roman"/>
                <w:b/>
              </w:rPr>
            </w:pPr>
            <w:r w:rsidRPr="00487733">
              <w:rPr>
                <w:rFonts w:eastAsia="Times New Roman" w:cs="Times New Roman"/>
                <w:b/>
                <w:bCs/>
              </w:rPr>
              <w:t xml:space="preserve">Площадь, </w:t>
            </w:r>
            <w:r w:rsidRPr="00487733">
              <w:rPr>
                <w:rFonts w:cs="Times New Roman"/>
                <w:b/>
              </w:rPr>
              <w:t>кв.м.</w:t>
            </w:r>
          </w:p>
        </w:tc>
        <w:tc>
          <w:tcPr>
            <w:tcW w:w="1559" w:type="dxa"/>
            <w:shd w:val="clear" w:color="auto" w:fill="D9D9D9"/>
            <w:tcMar>
              <w:top w:w="55" w:type="dxa"/>
              <w:left w:w="55" w:type="dxa"/>
              <w:bottom w:w="55" w:type="dxa"/>
              <w:right w:w="55" w:type="dxa"/>
            </w:tcMar>
            <w:hideMark/>
          </w:tcPr>
          <w:p w:rsidR="005038CF" w:rsidRPr="00487733" w:rsidRDefault="005038CF" w:rsidP="00256CB3">
            <w:pPr>
              <w:jc w:val="center"/>
              <w:rPr>
                <w:rFonts w:eastAsia="Times New Roman" w:cs="Times New Roman"/>
              </w:rPr>
            </w:pPr>
            <w:r w:rsidRPr="00487733">
              <w:rPr>
                <w:rFonts w:eastAsia="Times New Roman" w:cs="Times New Roman"/>
                <w:b/>
                <w:bCs/>
              </w:rPr>
              <w:t>Действующее/</w:t>
            </w:r>
          </w:p>
          <w:p w:rsidR="005038CF" w:rsidRPr="00487733" w:rsidRDefault="005038CF" w:rsidP="00256CB3">
            <w:pPr>
              <w:jc w:val="center"/>
              <w:rPr>
                <w:rFonts w:eastAsia="Times New Roman" w:cs="Times New Roman"/>
              </w:rPr>
            </w:pPr>
            <w:r w:rsidRPr="00487733">
              <w:rPr>
                <w:rFonts w:eastAsia="Times New Roman" w:cs="Times New Roman"/>
                <w:b/>
                <w:bCs/>
              </w:rPr>
              <w:t>закрытое</w:t>
            </w:r>
          </w:p>
        </w:tc>
        <w:tc>
          <w:tcPr>
            <w:tcW w:w="1843" w:type="dxa"/>
            <w:shd w:val="clear" w:color="auto" w:fill="D9D9D9"/>
            <w:vAlign w:val="center"/>
          </w:tcPr>
          <w:p w:rsidR="005038CF" w:rsidRPr="00487733" w:rsidRDefault="005038CF" w:rsidP="00256CB3">
            <w:pPr>
              <w:autoSpaceDE w:val="0"/>
              <w:snapToGrid w:val="0"/>
              <w:jc w:val="center"/>
              <w:rPr>
                <w:rFonts w:cs="Times New Roman"/>
                <w:b/>
                <w:bCs/>
              </w:rPr>
            </w:pPr>
            <w:r w:rsidRPr="00487733">
              <w:rPr>
                <w:rFonts w:cs="Times New Roman"/>
                <w:b/>
                <w:bCs/>
              </w:rPr>
              <w:t>Сведения о СЗЗ*</w:t>
            </w:r>
          </w:p>
        </w:tc>
      </w:tr>
      <w:tr w:rsidR="005038CF" w:rsidRPr="00487733" w:rsidTr="00256CB3">
        <w:tc>
          <w:tcPr>
            <w:tcW w:w="567" w:type="dxa"/>
            <w:tcMar>
              <w:top w:w="55" w:type="dxa"/>
              <w:left w:w="55" w:type="dxa"/>
              <w:bottom w:w="55" w:type="dxa"/>
              <w:right w:w="55" w:type="dxa"/>
            </w:tcMar>
            <w:vAlign w:val="center"/>
          </w:tcPr>
          <w:p w:rsidR="005038CF" w:rsidRPr="00487733" w:rsidRDefault="005038CF" w:rsidP="00582FB3">
            <w:pPr>
              <w:pStyle w:val="aff6"/>
              <w:numPr>
                <w:ilvl w:val="0"/>
                <w:numId w:val="85"/>
              </w:numPr>
              <w:ind w:left="-197" w:right="-197" w:firstLine="0"/>
              <w:contextualSpacing/>
              <w:jc w:val="center"/>
              <w:rPr>
                <w:rFonts w:eastAsia="Times New Roman"/>
              </w:rPr>
            </w:pPr>
          </w:p>
        </w:tc>
        <w:tc>
          <w:tcPr>
            <w:tcW w:w="3828" w:type="dxa"/>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с. Терновка, ул. Центральная, 25а</w:t>
            </w:r>
          </w:p>
          <w:p w:rsidR="005038CF" w:rsidRPr="00487733" w:rsidRDefault="005038CF" w:rsidP="00256CB3">
            <w:pPr>
              <w:jc w:val="center"/>
              <w:rPr>
                <w:rFonts w:cs="Times New Roman"/>
              </w:rPr>
            </w:pPr>
            <w:r w:rsidRPr="00487733">
              <w:rPr>
                <w:rFonts w:cs="Times New Roman"/>
              </w:rPr>
              <w:t>(36:27:0830002:189)</w:t>
            </w:r>
          </w:p>
        </w:tc>
        <w:tc>
          <w:tcPr>
            <w:tcW w:w="1701" w:type="dxa"/>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6344,89</w:t>
            </w:r>
          </w:p>
        </w:tc>
        <w:tc>
          <w:tcPr>
            <w:tcW w:w="1559" w:type="dxa"/>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Действующее</w:t>
            </w:r>
          </w:p>
        </w:tc>
        <w:tc>
          <w:tcPr>
            <w:tcW w:w="1843" w:type="dxa"/>
            <w:vAlign w:val="center"/>
          </w:tcPr>
          <w:p w:rsidR="005038CF" w:rsidRPr="00487733" w:rsidRDefault="005038CF" w:rsidP="00256CB3">
            <w:pPr>
              <w:jc w:val="center"/>
              <w:rPr>
                <w:rFonts w:eastAsia="Times New Roman" w:cs="Times New Roman"/>
              </w:rPr>
            </w:pPr>
            <w:r w:rsidRPr="00487733">
              <w:rPr>
                <w:rFonts w:eastAsia="Times New Roman" w:cs="Times New Roman"/>
              </w:rPr>
              <w:t>3</w:t>
            </w:r>
          </w:p>
        </w:tc>
      </w:tr>
      <w:tr w:rsidR="005038CF" w:rsidRPr="00487733" w:rsidTr="00256CB3">
        <w:tc>
          <w:tcPr>
            <w:tcW w:w="567" w:type="dxa"/>
            <w:tcMar>
              <w:top w:w="55" w:type="dxa"/>
              <w:left w:w="55" w:type="dxa"/>
              <w:bottom w:w="55" w:type="dxa"/>
              <w:right w:w="55" w:type="dxa"/>
            </w:tcMar>
            <w:vAlign w:val="center"/>
          </w:tcPr>
          <w:p w:rsidR="005038CF" w:rsidRPr="00487733" w:rsidRDefault="005038CF" w:rsidP="00582FB3">
            <w:pPr>
              <w:pStyle w:val="aff6"/>
              <w:numPr>
                <w:ilvl w:val="0"/>
                <w:numId w:val="85"/>
              </w:numPr>
              <w:ind w:left="-197" w:right="-197" w:firstLine="0"/>
              <w:contextualSpacing/>
              <w:jc w:val="center"/>
              <w:rPr>
                <w:rFonts w:eastAsia="Times New Roman"/>
              </w:rPr>
            </w:pPr>
          </w:p>
        </w:tc>
        <w:tc>
          <w:tcPr>
            <w:tcW w:w="3828" w:type="dxa"/>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близ с. Терновка</w:t>
            </w:r>
          </w:p>
        </w:tc>
        <w:tc>
          <w:tcPr>
            <w:tcW w:w="1701" w:type="dxa"/>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5702,36</w:t>
            </w:r>
          </w:p>
        </w:tc>
        <w:tc>
          <w:tcPr>
            <w:tcW w:w="1559" w:type="dxa"/>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Закрытое</w:t>
            </w:r>
          </w:p>
        </w:tc>
        <w:tc>
          <w:tcPr>
            <w:tcW w:w="1843" w:type="dxa"/>
            <w:vAlign w:val="center"/>
          </w:tcPr>
          <w:p w:rsidR="005038CF" w:rsidRPr="00487733" w:rsidRDefault="005038CF" w:rsidP="00256CB3">
            <w:pPr>
              <w:jc w:val="center"/>
              <w:rPr>
                <w:rFonts w:eastAsia="Times New Roman" w:cs="Times New Roman"/>
              </w:rPr>
            </w:pPr>
            <w:r w:rsidRPr="00487733">
              <w:rPr>
                <w:rFonts w:eastAsia="Times New Roman" w:cs="Times New Roman"/>
              </w:rPr>
              <w:t>3</w:t>
            </w:r>
          </w:p>
        </w:tc>
      </w:tr>
      <w:tr w:rsidR="005038CF" w:rsidRPr="00487733" w:rsidTr="00256CB3">
        <w:tc>
          <w:tcPr>
            <w:tcW w:w="567" w:type="dxa"/>
            <w:tcMar>
              <w:top w:w="55" w:type="dxa"/>
              <w:left w:w="55" w:type="dxa"/>
              <w:bottom w:w="55" w:type="dxa"/>
              <w:right w:w="55" w:type="dxa"/>
            </w:tcMar>
            <w:vAlign w:val="center"/>
          </w:tcPr>
          <w:p w:rsidR="005038CF" w:rsidRPr="00487733" w:rsidRDefault="005038CF" w:rsidP="00582FB3">
            <w:pPr>
              <w:pStyle w:val="aff6"/>
              <w:numPr>
                <w:ilvl w:val="0"/>
                <w:numId w:val="85"/>
              </w:numPr>
              <w:ind w:left="-197" w:right="-197" w:firstLine="0"/>
              <w:contextualSpacing/>
              <w:jc w:val="center"/>
              <w:rPr>
                <w:rFonts w:eastAsia="Times New Roman"/>
              </w:rPr>
            </w:pPr>
          </w:p>
        </w:tc>
        <w:tc>
          <w:tcPr>
            <w:tcW w:w="3828" w:type="dxa"/>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х. Лощина</w:t>
            </w:r>
          </w:p>
          <w:p w:rsidR="005038CF" w:rsidRPr="00487733" w:rsidRDefault="005038CF" w:rsidP="00256CB3">
            <w:pPr>
              <w:jc w:val="center"/>
              <w:rPr>
                <w:rFonts w:cs="Times New Roman"/>
              </w:rPr>
            </w:pPr>
            <w:r w:rsidRPr="00487733">
              <w:rPr>
                <w:rFonts w:cs="Times New Roman"/>
              </w:rPr>
              <w:t>(36:27:0820002:146, 36:27:0960022:179)</w:t>
            </w:r>
          </w:p>
        </w:tc>
        <w:tc>
          <w:tcPr>
            <w:tcW w:w="1701" w:type="dxa"/>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11660,18</w:t>
            </w:r>
          </w:p>
        </w:tc>
        <w:tc>
          <w:tcPr>
            <w:tcW w:w="1559" w:type="dxa"/>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Действующее</w:t>
            </w:r>
          </w:p>
        </w:tc>
        <w:tc>
          <w:tcPr>
            <w:tcW w:w="1843" w:type="dxa"/>
            <w:vAlign w:val="center"/>
          </w:tcPr>
          <w:p w:rsidR="005038CF" w:rsidRPr="00487733" w:rsidRDefault="005038CF" w:rsidP="00256CB3">
            <w:pPr>
              <w:jc w:val="center"/>
              <w:rPr>
                <w:rFonts w:eastAsia="Times New Roman" w:cs="Times New Roman"/>
              </w:rPr>
            </w:pPr>
            <w:r w:rsidRPr="00487733">
              <w:rPr>
                <w:rFonts w:eastAsia="Times New Roman" w:cs="Times New Roman"/>
              </w:rPr>
              <w:t>3</w:t>
            </w:r>
          </w:p>
        </w:tc>
      </w:tr>
      <w:tr w:rsidR="005038CF" w:rsidRPr="00487733" w:rsidTr="00256CB3">
        <w:tc>
          <w:tcPr>
            <w:tcW w:w="567" w:type="dxa"/>
            <w:tcMar>
              <w:top w:w="55" w:type="dxa"/>
              <w:left w:w="55" w:type="dxa"/>
              <w:bottom w:w="55" w:type="dxa"/>
              <w:right w:w="55" w:type="dxa"/>
            </w:tcMar>
            <w:vAlign w:val="center"/>
          </w:tcPr>
          <w:p w:rsidR="005038CF" w:rsidRPr="00487733" w:rsidRDefault="005038CF" w:rsidP="00582FB3">
            <w:pPr>
              <w:pStyle w:val="aff6"/>
              <w:numPr>
                <w:ilvl w:val="0"/>
                <w:numId w:val="85"/>
              </w:numPr>
              <w:ind w:left="-197" w:right="-197" w:firstLine="0"/>
              <w:contextualSpacing/>
              <w:jc w:val="center"/>
              <w:rPr>
                <w:rFonts w:eastAsia="Times New Roman"/>
              </w:rPr>
            </w:pPr>
          </w:p>
        </w:tc>
        <w:tc>
          <w:tcPr>
            <w:tcW w:w="3828" w:type="dxa"/>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с. Старая Калитва, ул. Колхозная, 7б</w:t>
            </w:r>
          </w:p>
          <w:p w:rsidR="005038CF" w:rsidRPr="00487733" w:rsidRDefault="005038CF" w:rsidP="00256CB3">
            <w:pPr>
              <w:jc w:val="center"/>
              <w:rPr>
                <w:rFonts w:cs="Times New Roman"/>
              </w:rPr>
            </w:pPr>
            <w:r w:rsidRPr="00487733">
              <w:rPr>
                <w:rFonts w:cs="Times New Roman"/>
              </w:rPr>
              <w:t>(36:27:0800012:72)</w:t>
            </w:r>
          </w:p>
        </w:tc>
        <w:tc>
          <w:tcPr>
            <w:tcW w:w="1701" w:type="dxa"/>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13556,1</w:t>
            </w:r>
          </w:p>
        </w:tc>
        <w:tc>
          <w:tcPr>
            <w:tcW w:w="1559" w:type="dxa"/>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Действующее</w:t>
            </w:r>
          </w:p>
        </w:tc>
        <w:tc>
          <w:tcPr>
            <w:tcW w:w="1843" w:type="dxa"/>
            <w:vAlign w:val="center"/>
          </w:tcPr>
          <w:p w:rsidR="005038CF" w:rsidRPr="00487733" w:rsidRDefault="005038CF" w:rsidP="00256CB3">
            <w:pPr>
              <w:jc w:val="center"/>
              <w:rPr>
                <w:rFonts w:eastAsia="Times New Roman" w:cs="Times New Roman"/>
              </w:rPr>
            </w:pPr>
            <w:r w:rsidRPr="00487733">
              <w:rPr>
                <w:rFonts w:eastAsia="Times New Roman" w:cs="Times New Roman"/>
              </w:rPr>
              <w:t>3</w:t>
            </w:r>
          </w:p>
        </w:tc>
      </w:tr>
      <w:tr w:rsidR="005038CF" w:rsidRPr="00487733" w:rsidTr="00256CB3">
        <w:tc>
          <w:tcPr>
            <w:tcW w:w="567" w:type="dxa"/>
            <w:tcMar>
              <w:top w:w="55" w:type="dxa"/>
              <w:left w:w="55" w:type="dxa"/>
              <w:bottom w:w="55" w:type="dxa"/>
              <w:right w:w="55" w:type="dxa"/>
            </w:tcMar>
            <w:vAlign w:val="center"/>
          </w:tcPr>
          <w:p w:rsidR="005038CF" w:rsidRPr="00487733" w:rsidRDefault="005038CF" w:rsidP="00582FB3">
            <w:pPr>
              <w:pStyle w:val="aff6"/>
              <w:numPr>
                <w:ilvl w:val="0"/>
                <w:numId w:val="85"/>
              </w:numPr>
              <w:ind w:left="-197" w:right="-197" w:firstLine="0"/>
              <w:contextualSpacing/>
              <w:jc w:val="center"/>
              <w:rPr>
                <w:rFonts w:eastAsia="Times New Roman"/>
              </w:rPr>
            </w:pPr>
          </w:p>
        </w:tc>
        <w:tc>
          <w:tcPr>
            <w:tcW w:w="3828" w:type="dxa"/>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с. Старая Калитва, ул. Юбилейная, 7д</w:t>
            </w:r>
          </w:p>
          <w:p w:rsidR="005038CF" w:rsidRPr="00487733" w:rsidRDefault="005038CF" w:rsidP="00256CB3">
            <w:pPr>
              <w:jc w:val="center"/>
              <w:rPr>
                <w:rFonts w:cs="Times New Roman"/>
              </w:rPr>
            </w:pPr>
            <w:r w:rsidRPr="00487733">
              <w:rPr>
                <w:rFonts w:cs="Times New Roman"/>
              </w:rPr>
              <w:t>(36:27:0800003:107)</w:t>
            </w:r>
          </w:p>
        </w:tc>
        <w:tc>
          <w:tcPr>
            <w:tcW w:w="1701" w:type="dxa"/>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23545,05</w:t>
            </w:r>
          </w:p>
        </w:tc>
        <w:tc>
          <w:tcPr>
            <w:tcW w:w="1559" w:type="dxa"/>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Действующее</w:t>
            </w:r>
          </w:p>
        </w:tc>
        <w:tc>
          <w:tcPr>
            <w:tcW w:w="1843" w:type="dxa"/>
            <w:vAlign w:val="center"/>
          </w:tcPr>
          <w:p w:rsidR="005038CF" w:rsidRPr="00487733" w:rsidRDefault="005038CF" w:rsidP="00256CB3">
            <w:pPr>
              <w:jc w:val="center"/>
              <w:rPr>
                <w:rFonts w:eastAsia="Times New Roman" w:cs="Times New Roman"/>
              </w:rPr>
            </w:pPr>
            <w:r w:rsidRPr="00487733">
              <w:rPr>
                <w:rFonts w:eastAsia="Times New Roman" w:cs="Times New Roman"/>
              </w:rPr>
              <w:t>3</w:t>
            </w:r>
          </w:p>
        </w:tc>
      </w:tr>
      <w:tr w:rsidR="005038CF" w:rsidRPr="00487733" w:rsidTr="00256CB3">
        <w:tc>
          <w:tcPr>
            <w:tcW w:w="567" w:type="dxa"/>
            <w:tcMar>
              <w:top w:w="55" w:type="dxa"/>
              <w:left w:w="55" w:type="dxa"/>
              <w:bottom w:w="55" w:type="dxa"/>
              <w:right w:w="55" w:type="dxa"/>
            </w:tcMar>
            <w:vAlign w:val="center"/>
          </w:tcPr>
          <w:p w:rsidR="005038CF" w:rsidRPr="00487733" w:rsidRDefault="005038CF" w:rsidP="00582FB3">
            <w:pPr>
              <w:pStyle w:val="aff6"/>
              <w:numPr>
                <w:ilvl w:val="0"/>
                <w:numId w:val="85"/>
              </w:numPr>
              <w:ind w:left="-197" w:right="-197" w:firstLine="0"/>
              <w:contextualSpacing/>
              <w:jc w:val="center"/>
              <w:rPr>
                <w:rFonts w:eastAsia="Times New Roman"/>
              </w:rPr>
            </w:pPr>
          </w:p>
        </w:tc>
        <w:tc>
          <w:tcPr>
            <w:tcW w:w="3828" w:type="dxa"/>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 xml:space="preserve">с. Старая Калитва, </w:t>
            </w:r>
          </w:p>
          <w:p w:rsidR="005038CF" w:rsidRPr="00487733" w:rsidRDefault="005038CF" w:rsidP="00256CB3">
            <w:pPr>
              <w:jc w:val="center"/>
              <w:rPr>
                <w:rFonts w:cs="Times New Roman"/>
              </w:rPr>
            </w:pPr>
            <w:r w:rsidRPr="00487733">
              <w:rPr>
                <w:rFonts w:cs="Times New Roman"/>
              </w:rPr>
              <w:t>(36:27:0960024:67)</w:t>
            </w:r>
          </w:p>
        </w:tc>
        <w:tc>
          <w:tcPr>
            <w:tcW w:w="1701" w:type="dxa"/>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5681,64</w:t>
            </w:r>
          </w:p>
        </w:tc>
        <w:tc>
          <w:tcPr>
            <w:tcW w:w="1559" w:type="dxa"/>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Действующее</w:t>
            </w:r>
          </w:p>
        </w:tc>
        <w:tc>
          <w:tcPr>
            <w:tcW w:w="1843" w:type="dxa"/>
            <w:vAlign w:val="center"/>
          </w:tcPr>
          <w:p w:rsidR="005038CF" w:rsidRPr="00487733" w:rsidRDefault="005038CF" w:rsidP="00256CB3">
            <w:pPr>
              <w:jc w:val="center"/>
              <w:rPr>
                <w:rFonts w:eastAsia="Times New Roman" w:cs="Times New Roman"/>
              </w:rPr>
            </w:pPr>
            <w:r w:rsidRPr="00487733">
              <w:rPr>
                <w:rFonts w:eastAsia="Times New Roman" w:cs="Times New Roman"/>
              </w:rPr>
              <w:t>3</w:t>
            </w:r>
          </w:p>
        </w:tc>
      </w:tr>
      <w:tr w:rsidR="005038CF" w:rsidRPr="00487733" w:rsidTr="00256CB3">
        <w:tc>
          <w:tcPr>
            <w:tcW w:w="567" w:type="dxa"/>
            <w:tcMar>
              <w:top w:w="55" w:type="dxa"/>
              <w:left w:w="55" w:type="dxa"/>
              <w:bottom w:w="55" w:type="dxa"/>
              <w:right w:w="55" w:type="dxa"/>
            </w:tcMar>
            <w:vAlign w:val="center"/>
          </w:tcPr>
          <w:p w:rsidR="005038CF" w:rsidRPr="00487733" w:rsidRDefault="005038CF" w:rsidP="00582FB3">
            <w:pPr>
              <w:pStyle w:val="aff6"/>
              <w:numPr>
                <w:ilvl w:val="0"/>
                <w:numId w:val="85"/>
              </w:numPr>
              <w:ind w:left="-197" w:right="-197" w:firstLine="0"/>
              <w:contextualSpacing/>
              <w:jc w:val="center"/>
              <w:rPr>
                <w:rFonts w:eastAsia="Times New Roman"/>
              </w:rPr>
            </w:pPr>
          </w:p>
        </w:tc>
        <w:tc>
          <w:tcPr>
            <w:tcW w:w="3828" w:type="dxa"/>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 xml:space="preserve">с. Кулаковка, </w:t>
            </w:r>
          </w:p>
          <w:p w:rsidR="005038CF" w:rsidRPr="00487733" w:rsidRDefault="005038CF" w:rsidP="00256CB3">
            <w:pPr>
              <w:jc w:val="center"/>
              <w:rPr>
                <w:rFonts w:cs="Times New Roman"/>
              </w:rPr>
            </w:pPr>
            <w:r w:rsidRPr="00487733">
              <w:rPr>
                <w:rFonts w:cs="Times New Roman"/>
              </w:rPr>
              <w:t>(36:27:0960010:185)</w:t>
            </w:r>
          </w:p>
        </w:tc>
        <w:tc>
          <w:tcPr>
            <w:tcW w:w="1701" w:type="dxa"/>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4216,56</w:t>
            </w:r>
          </w:p>
        </w:tc>
        <w:tc>
          <w:tcPr>
            <w:tcW w:w="1559" w:type="dxa"/>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Действующее</w:t>
            </w:r>
          </w:p>
        </w:tc>
        <w:tc>
          <w:tcPr>
            <w:tcW w:w="1843" w:type="dxa"/>
            <w:vAlign w:val="center"/>
          </w:tcPr>
          <w:p w:rsidR="005038CF" w:rsidRPr="00487733" w:rsidRDefault="005038CF" w:rsidP="00256CB3">
            <w:pPr>
              <w:jc w:val="center"/>
              <w:rPr>
                <w:rFonts w:eastAsia="Times New Roman" w:cs="Times New Roman"/>
              </w:rPr>
            </w:pPr>
            <w:r w:rsidRPr="00487733">
              <w:rPr>
                <w:rFonts w:eastAsia="Times New Roman" w:cs="Times New Roman"/>
              </w:rPr>
              <w:t>3</w:t>
            </w:r>
          </w:p>
        </w:tc>
      </w:tr>
      <w:tr w:rsidR="005038CF" w:rsidRPr="00487733" w:rsidTr="00256CB3">
        <w:tc>
          <w:tcPr>
            <w:tcW w:w="4395" w:type="dxa"/>
            <w:gridSpan w:val="2"/>
            <w:tcMar>
              <w:top w:w="55" w:type="dxa"/>
              <w:left w:w="55" w:type="dxa"/>
              <w:bottom w:w="55" w:type="dxa"/>
              <w:right w:w="55" w:type="dxa"/>
            </w:tcMar>
          </w:tcPr>
          <w:p w:rsidR="005038CF" w:rsidRPr="00487733" w:rsidRDefault="005038CF" w:rsidP="00256CB3">
            <w:pPr>
              <w:autoSpaceDN w:val="0"/>
              <w:rPr>
                <w:rFonts w:cs="Times New Roman"/>
                <w:b/>
                <w:highlight w:val="lightGray"/>
              </w:rPr>
            </w:pPr>
            <w:r w:rsidRPr="00487733">
              <w:rPr>
                <w:rFonts w:cs="Times New Roman"/>
                <w:b/>
              </w:rPr>
              <w:t>ИТОГО</w:t>
            </w:r>
          </w:p>
        </w:tc>
        <w:tc>
          <w:tcPr>
            <w:tcW w:w="1701" w:type="dxa"/>
            <w:tcMar>
              <w:top w:w="55" w:type="dxa"/>
              <w:left w:w="55" w:type="dxa"/>
              <w:bottom w:w="55" w:type="dxa"/>
              <w:right w:w="55" w:type="dxa"/>
            </w:tcMar>
            <w:vAlign w:val="center"/>
          </w:tcPr>
          <w:p w:rsidR="005038CF" w:rsidRPr="00487733" w:rsidRDefault="005038CF" w:rsidP="00256CB3">
            <w:pPr>
              <w:autoSpaceDN w:val="0"/>
              <w:jc w:val="center"/>
              <w:rPr>
                <w:rFonts w:cs="Times New Roman"/>
                <w:highlight w:val="lightGray"/>
              </w:rPr>
            </w:pPr>
            <w:r w:rsidRPr="00487733">
              <w:rPr>
                <w:rFonts w:cs="Times New Roman"/>
              </w:rPr>
              <w:t>70706,78</w:t>
            </w:r>
          </w:p>
        </w:tc>
        <w:tc>
          <w:tcPr>
            <w:tcW w:w="1559" w:type="dxa"/>
            <w:tcMar>
              <w:top w:w="55" w:type="dxa"/>
              <w:left w:w="55" w:type="dxa"/>
              <w:bottom w:w="55" w:type="dxa"/>
              <w:right w:w="55" w:type="dxa"/>
            </w:tcMar>
            <w:vAlign w:val="center"/>
          </w:tcPr>
          <w:p w:rsidR="005038CF" w:rsidRPr="00487733" w:rsidRDefault="005038CF" w:rsidP="00256CB3">
            <w:pPr>
              <w:rPr>
                <w:rFonts w:eastAsia="Times New Roman" w:cs="Times New Roman"/>
                <w:highlight w:val="lightGray"/>
              </w:rPr>
            </w:pPr>
          </w:p>
        </w:tc>
        <w:tc>
          <w:tcPr>
            <w:tcW w:w="1843" w:type="dxa"/>
          </w:tcPr>
          <w:p w:rsidR="005038CF" w:rsidRPr="00487733" w:rsidRDefault="005038CF" w:rsidP="00256CB3">
            <w:pPr>
              <w:rPr>
                <w:rFonts w:eastAsia="Times New Roman" w:cs="Times New Roman"/>
                <w:highlight w:val="lightGray"/>
              </w:rPr>
            </w:pPr>
          </w:p>
        </w:tc>
      </w:tr>
      <w:bookmarkEnd w:id="213"/>
    </w:tbl>
    <w:p w:rsidR="005038CF" w:rsidRPr="00487733" w:rsidRDefault="005038CF" w:rsidP="005038CF">
      <w:pPr>
        <w:ind w:firstLine="567"/>
        <w:jc w:val="both"/>
        <w:rPr>
          <w:rFonts w:cs="Times New Roman"/>
          <w:b/>
          <w:highlight w:val="lightGray"/>
          <w:u w:val="single"/>
        </w:rPr>
      </w:pPr>
    </w:p>
    <w:p w:rsidR="005038CF" w:rsidRPr="00487733" w:rsidRDefault="005038CF" w:rsidP="005038CF">
      <w:pPr>
        <w:rPr>
          <w:rFonts w:cs="Times New Roman"/>
          <w:b/>
          <w:u w:val="single"/>
        </w:rPr>
      </w:pPr>
      <w:r w:rsidRPr="00487733">
        <w:rPr>
          <w:rFonts w:cs="Times New Roman"/>
          <w:b/>
          <w:u w:val="single"/>
        </w:rPr>
        <w:t xml:space="preserve">Примечание к таблице: </w:t>
      </w:r>
    </w:p>
    <w:p w:rsidR="005038CF" w:rsidRPr="00487733" w:rsidRDefault="005038CF" w:rsidP="005038CF">
      <w:pPr>
        <w:rPr>
          <w:rFonts w:cs="Times New Roman"/>
        </w:rPr>
      </w:pPr>
      <w:r w:rsidRPr="00487733">
        <w:rPr>
          <w:rFonts w:cs="Times New Roman"/>
        </w:rPr>
        <w:t>Тип санитарно-защитной зоны:</w:t>
      </w:r>
    </w:p>
    <w:p w:rsidR="005038CF" w:rsidRPr="00487733" w:rsidRDefault="005038CF" w:rsidP="005038CF">
      <w:pPr>
        <w:rPr>
          <w:rFonts w:cs="Times New Roman"/>
        </w:rPr>
      </w:pPr>
      <w:r w:rsidRPr="00487733">
        <w:rPr>
          <w:rFonts w:cs="Times New Roman"/>
        </w:rPr>
        <w:t>1 – СЗЗ установлена;</w:t>
      </w:r>
    </w:p>
    <w:p w:rsidR="005038CF" w:rsidRPr="00487733" w:rsidRDefault="005038CF" w:rsidP="005038CF">
      <w:pPr>
        <w:rPr>
          <w:rFonts w:cs="Times New Roman"/>
        </w:rPr>
      </w:pPr>
      <w:r w:rsidRPr="00487733">
        <w:rPr>
          <w:rFonts w:cs="Times New Roman"/>
        </w:rPr>
        <w:t>2 – Ведутся работы по установлению СЗЗ на момент разработки генерального плана;</w:t>
      </w:r>
    </w:p>
    <w:p w:rsidR="005038CF" w:rsidRPr="00487733" w:rsidRDefault="005038CF" w:rsidP="005038CF">
      <w:pPr>
        <w:rPr>
          <w:rFonts w:cs="Times New Roman"/>
        </w:rPr>
      </w:pPr>
      <w:r w:rsidRPr="00487733">
        <w:rPr>
          <w:rFonts w:cs="Times New Roman"/>
        </w:rPr>
        <w:t>3 – СЗЗ не установлена.</w:t>
      </w:r>
    </w:p>
    <w:p w:rsidR="005038CF" w:rsidRPr="00487733" w:rsidRDefault="005038CF" w:rsidP="005038CF">
      <w:pPr>
        <w:rPr>
          <w:rFonts w:cs="Times New Roman"/>
          <w:b/>
          <w:i/>
        </w:rPr>
      </w:pPr>
    </w:p>
    <w:p w:rsidR="005038CF" w:rsidRPr="00487733" w:rsidRDefault="005038CF" w:rsidP="005038CF">
      <w:pPr>
        <w:ind w:firstLine="567"/>
        <w:jc w:val="both"/>
        <w:rPr>
          <w:rFonts w:cs="Times New Roman"/>
          <w:b/>
          <w:i/>
        </w:rPr>
      </w:pPr>
      <w:r w:rsidRPr="00487733">
        <w:rPr>
          <w:rFonts w:eastAsia="Arial" w:cs="Times New Roman"/>
          <w:lang w:bidi="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5038CF" w:rsidRPr="00487733" w:rsidRDefault="005038CF" w:rsidP="005038CF">
      <w:pPr>
        <w:jc w:val="center"/>
        <w:rPr>
          <w:rFonts w:cs="Times New Roman"/>
          <w:b/>
          <w:i/>
          <w:highlight w:val="lightGray"/>
        </w:rPr>
      </w:pPr>
    </w:p>
    <w:p w:rsidR="005038CF" w:rsidRPr="00487733" w:rsidRDefault="005038CF" w:rsidP="005038CF">
      <w:pPr>
        <w:jc w:val="center"/>
        <w:rPr>
          <w:rFonts w:cs="Times New Roman"/>
          <w:b/>
          <w:i/>
        </w:rPr>
      </w:pPr>
      <w:r w:rsidRPr="00487733">
        <w:rPr>
          <w:rFonts w:cs="Times New Roman"/>
          <w:b/>
          <w:i/>
        </w:rPr>
        <w:t>Объекты размещения отходов, места (площадки) накопления ТКО</w:t>
      </w:r>
    </w:p>
    <w:p w:rsidR="005038CF" w:rsidRPr="00487733" w:rsidRDefault="005038CF" w:rsidP="005038CF">
      <w:pPr>
        <w:autoSpaceDE w:val="0"/>
        <w:ind w:firstLine="567"/>
        <w:jc w:val="both"/>
        <w:rPr>
          <w:rFonts w:cs="Times New Roman"/>
        </w:rPr>
      </w:pPr>
      <w:r w:rsidRPr="00487733">
        <w:rPr>
          <w:rFonts w:cs="Times New Roman"/>
          <w:kern w:val="24"/>
        </w:rPr>
        <w:t xml:space="preserve">Региональный оператор </w:t>
      </w:r>
      <w:r w:rsidRPr="00487733">
        <w:t xml:space="preserve">ГУП ВО «Облкоммунсервис» </w:t>
      </w:r>
      <w:r w:rsidRPr="00487733">
        <w:rPr>
          <w:rFonts w:cs="Times New Roman"/>
          <w:kern w:val="24"/>
        </w:rPr>
        <w:t xml:space="preserve">обслуживает население и осуществляет транспортирование ТКО </w:t>
      </w:r>
      <w:r w:rsidRPr="00487733">
        <w:rPr>
          <w:rFonts w:cs="Times New Roman"/>
          <w:snapToGrid w:val="0"/>
        </w:rPr>
        <w:t xml:space="preserve">с территорий домовладений населенных пунктов и с </w:t>
      </w:r>
      <w:r w:rsidRPr="00487733">
        <w:rPr>
          <w:rFonts w:cs="Times New Roman"/>
        </w:rPr>
        <w:t>площадок накопления твердых коммунальных отходов,</w:t>
      </w:r>
      <w:r w:rsidR="000D39D1">
        <w:rPr>
          <w:rFonts w:cs="Times New Roman"/>
        </w:rPr>
        <w:t xml:space="preserve"> </w:t>
      </w:r>
      <w:r w:rsidRPr="00487733">
        <w:rPr>
          <w:rFonts w:cs="Times New Roman"/>
        </w:rPr>
        <w:t xml:space="preserve">для дальнейшей </w:t>
      </w:r>
      <w:r w:rsidRPr="00487733">
        <w:rPr>
          <w:rFonts w:cs="Times New Roman"/>
        </w:rPr>
        <w:lastRenderedPageBreak/>
        <w:t xml:space="preserve">передачи МУП г. Россоши с/а «Коммунальник». </w:t>
      </w:r>
    </w:p>
    <w:p w:rsidR="005038CF" w:rsidRPr="00487733" w:rsidRDefault="005038CF" w:rsidP="005038CF">
      <w:pPr>
        <w:autoSpaceDE w:val="0"/>
        <w:ind w:firstLine="567"/>
        <w:jc w:val="both"/>
        <w:rPr>
          <w:rFonts w:cs="Times New Roman"/>
        </w:rPr>
      </w:pPr>
      <w:r w:rsidRPr="00487733">
        <w:rPr>
          <w:rFonts w:cs="Times New Roman"/>
        </w:rPr>
        <w:t xml:space="preserve">МУП г. Россоши с/а «Коммунальник» осуществляет сбор, обработку и размещение ТКО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от 04.12.2021 серия (36)-360056-СТОР/П., </w:t>
      </w:r>
    </w:p>
    <w:p w:rsidR="005038CF" w:rsidRPr="00487733" w:rsidRDefault="005038CF" w:rsidP="005038CF">
      <w:pPr>
        <w:autoSpaceDE w:val="0"/>
        <w:ind w:firstLine="567"/>
        <w:jc w:val="both"/>
        <w:rPr>
          <w:rFonts w:cs="Times New Roman"/>
        </w:rPr>
      </w:pPr>
      <w:r w:rsidRPr="00487733">
        <w:rPr>
          <w:rFonts w:cs="Times New Roman"/>
        </w:rPr>
        <w:t xml:space="preserve">МУП г. Россоши с/а «Коммунальник» является собственником мусоросортировочного завода, на котором ТКО подвергаются сортировке. Оставшиеся после сортировки отходы захораниваются на территории объекта размещения отходов (номер ОРО </w:t>
      </w:r>
      <w:hyperlink r:id="rId60" w:tgtFrame="_blank" w:history="1">
        <w:r w:rsidRPr="00487733">
          <w:rPr>
            <w:rStyle w:val="af1"/>
            <w:color w:val="auto"/>
          </w:rPr>
          <w:t>36-00034-З-00645-031016</w:t>
        </w:r>
      </w:hyperlink>
      <w:r w:rsidRPr="00487733">
        <w:rPr>
          <w:rFonts w:cs="Times New Roman"/>
        </w:rPr>
        <w:t>), который расположен  на территории Евстратовского сельского поселения Россошанского муниципального района (земельные участки с кадастровыми номерами 36:27:960019:10, 36:27:0960019:92 и 36:27:0960019:108) примерно в 2670 км по направлению на юго-восток от ориентира жилой дом (адрес ориентира: ул. Деповская, 156), расположенного за пределами участка.</w:t>
      </w:r>
    </w:p>
    <w:p w:rsidR="005038CF" w:rsidRPr="00487733" w:rsidRDefault="005038CF" w:rsidP="005038CF">
      <w:pPr>
        <w:autoSpaceDE w:val="0"/>
        <w:ind w:firstLine="567"/>
        <w:jc w:val="both"/>
        <w:rPr>
          <w:rFonts w:cs="Times New Roman"/>
          <w:snapToGrid w:val="0"/>
          <w:highlight w:val="lightGray"/>
        </w:rPr>
      </w:pPr>
    </w:p>
    <w:p w:rsidR="005038CF" w:rsidRPr="00487733" w:rsidRDefault="005038CF" w:rsidP="005038CF">
      <w:pPr>
        <w:jc w:val="center"/>
        <w:rPr>
          <w:rFonts w:cs="Times New Roman"/>
          <w:b/>
          <w:i/>
        </w:rPr>
      </w:pPr>
      <w:r w:rsidRPr="00487733">
        <w:rPr>
          <w:rFonts w:cs="Times New Roman"/>
          <w:b/>
          <w:i/>
        </w:rPr>
        <w:t>Скотомогильники</w:t>
      </w:r>
    </w:p>
    <w:p w:rsidR="005038CF" w:rsidRPr="00487733" w:rsidRDefault="005038CF" w:rsidP="005038CF">
      <w:pPr>
        <w:ind w:firstLine="567"/>
        <w:jc w:val="both"/>
        <w:rPr>
          <w:rFonts w:cs="Times New Roman"/>
        </w:rPr>
      </w:pPr>
      <w:r w:rsidRPr="00487733">
        <w:rPr>
          <w:rFonts w:cs="Times New Roman"/>
        </w:rPr>
        <w:t>На территории Старокалитвенского сельского поселения скотомогильники отсутствуют.</w:t>
      </w:r>
    </w:p>
    <w:p w:rsidR="005038CF" w:rsidRPr="00487733" w:rsidRDefault="005038CF" w:rsidP="005038CF">
      <w:pPr>
        <w:ind w:firstLine="567"/>
        <w:jc w:val="both"/>
        <w:rPr>
          <w:rFonts w:eastAsia="Lucida Sans Unicode" w:cs="Times New Roman"/>
          <w:kern w:val="2"/>
          <w:highlight w:val="lightGray"/>
        </w:rPr>
      </w:pPr>
    </w:p>
    <w:p w:rsidR="005038CF" w:rsidRPr="00487733" w:rsidRDefault="005038CF" w:rsidP="005038CF">
      <w:pPr>
        <w:tabs>
          <w:tab w:val="left" w:pos="4700"/>
        </w:tabs>
        <w:ind w:left="11" w:firstLine="556"/>
        <w:jc w:val="both"/>
        <w:rPr>
          <w:rFonts w:cs="Times New Roman"/>
          <w:i/>
        </w:rPr>
      </w:pPr>
      <w:r w:rsidRPr="00487733">
        <w:rPr>
          <w:rFonts w:cs="Times New Roman"/>
          <w:b/>
          <w:i/>
        </w:rPr>
        <w:t xml:space="preserve">Выводы: </w:t>
      </w:r>
      <w:r w:rsidRPr="00487733">
        <w:rPr>
          <w:rFonts w:cs="Times New Roman"/>
          <w:i/>
        </w:rPr>
        <w:t>в результате анализа, проведенного в пункте 1.9, выявлены следующие проблемы:</w:t>
      </w:r>
    </w:p>
    <w:p w:rsidR="005038CF" w:rsidRPr="00487733" w:rsidRDefault="005038CF" w:rsidP="00582FB3">
      <w:pPr>
        <w:widowControl/>
        <w:numPr>
          <w:ilvl w:val="0"/>
          <w:numId w:val="47"/>
        </w:numPr>
        <w:tabs>
          <w:tab w:val="left" w:pos="1134"/>
        </w:tabs>
        <w:suppressAutoHyphens/>
        <w:autoSpaceDE w:val="0"/>
        <w:ind w:left="0" w:firstLine="567"/>
        <w:jc w:val="both"/>
        <w:rPr>
          <w:rFonts w:cs="Times New Roman"/>
          <w:i/>
        </w:rPr>
      </w:pPr>
      <w:r w:rsidRPr="00487733">
        <w:rPr>
          <w:rFonts w:cs="Times New Roman"/>
          <w:i/>
        </w:rPr>
        <w:t>Для объектов, указанных в п. 1.9.7.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p>
    <w:p w:rsidR="005038CF" w:rsidRPr="00487733" w:rsidRDefault="005038CF" w:rsidP="00582FB3">
      <w:pPr>
        <w:widowControl/>
        <w:numPr>
          <w:ilvl w:val="0"/>
          <w:numId w:val="47"/>
        </w:numPr>
        <w:tabs>
          <w:tab w:val="left" w:pos="1134"/>
        </w:tabs>
        <w:suppressAutoHyphens/>
        <w:autoSpaceDE w:val="0"/>
        <w:ind w:left="0" w:firstLine="567"/>
        <w:jc w:val="both"/>
        <w:rPr>
          <w:rFonts w:cs="Times New Roman"/>
          <w:i/>
        </w:rPr>
      </w:pPr>
      <w:r w:rsidRPr="00487733">
        <w:rPr>
          <w:rFonts w:cs="Times New Roman"/>
          <w:i/>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5038CF" w:rsidRPr="00487733" w:rsidRDefault="005038CF" w:rsidP="005038CF">
      <w:pPr>
        <w:tabs>
          <w:tab w:val="left" w:pos="1134"/>
        </w:tabs>
        <w:suppressAutoHyphens/>
        <w:autoSpaceDE w:val="0"/>
        <w:jc w:val="both"/>
        <w:rPr>
          <w:rFonts w:cs="Times New Roman"/>
          <w:i/>
        </w:rPr>
      </w:pPr>
    </w:p>
    <w:p w:rsidR="005038CF" w:rsidRPr="00487733" w:rsidRDefault="005038CF" w:rsidP="00582FB3">
      <w:pPr>
        <w:pStyle w:val="20"/>
        <w:keepLines/>
        <w:numPr>
          <w:ilvl w:val="1"/>
          <w:numId w:val="29"/>
        </w:numPr>
        <w:tabs>
          <w:tab w:val="left" w:pos="1134"/>
        </w:tabs>
        <w:spacing w:before="40" w:after="0" w:line="259" w:lineRule="auto"/>
        <w:ind w:left="0" w:firstLine="567"/>
        <w:jc w:val="center"/>
        <w:rPr>
          <w:rFonts w:ascii="Times New Roman" w:hAnsi="Times New Roman" w:cs="Times New Roman"/>
          <w:b w:val="0"/>
          <w:sz w:val="24"/>
          <w:szCs w:val="24"/>
        </w:rPr>
      </w:pPr>
      <w:bookmarkStart w:id="214" w:name="_Toc469398955"/>
      <w:bookmarkStart w:id="215" w:name="_Toc32498614"/>
      <w:bookmarkStart w:id="216" w:name="_Toc59800188"/>
      <w:bookmarkStart w:id="217" w:name="_Toc90977893"/>
      <w:r w:rsidRPr="00487733">
        <w:rPr>
          <w:rFonts w:ascii="Times New Roman" w:hAnsi="Times New Roman" w:cs="Times New Roman"/>
          <w:sz w:val="24"/>
          <w:szCs w:val="24"/>
        </w:rPr>
        <w:t>Объекты капитального строительства местного значения</w:t>
      </w:r>
      <w:bookmarkEnd w:id="214"/>
      <w:bookmarkEnd w:id="215"/>
      <w:bookmarkEnd w:id="216"/>
      <w:bookmarkEnd w:id="217"/>
    </w:p>
    <w:p w:rsidR="005038CF" w:rsidRPr="00487733" w:rsidRDefault="005038CF" w:rsidP="005038CF"/>
    <w:p w:rsidR="005038CF" w:rsidRPr="00487733" w:rsidRDefault="005038CF" w:rsidP="005038CF">
      <w:pPr>
        <w:ind w:firstLine="567"/>
        <w:jc w:val="both"/>
        <w:rPr>
          <w:rFonts w:eastAsia="TimesNewRomanPSMT" w:cs="Times New Roman"/>
          <w:spacing w:val="-2"/>
        </w:rPr>
      </w:pPr>
      <w:r w:rsidRPr="00487733">
        <w:rPr>
          <w:rFonts w:eastAsia="TimesNewRomanPSMT" w:cs="Times New Roman"/>
          <w:spacing w:val="-2"/>
        </w:rPr>
        <w:lastRenderedPageBreak/>
        <w:t>В соответствии со ст. 14 Федерального закона от 06.10.2003 № 131-ФЗ (ред. от 29.12.2020) «Об общих принципах организации местного самоуправления в Российской Федерации» к вопросам местного значения сельского поселения относятся:</w:t>
      </w:r>
    </w:p>
    <w:p w:rsidR="005038CF" w:rsidRPr="00487733" w:rsidRDefault="005038CF" w:rsidP="00582FB3">
      <w:pPr>
        <w:pStyle w:val="aff6"/>
        <w:widowControl/>
        <w:numPr>
          <w:ilvl w:val="0"/>
          <w:numId w:val="91"/>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владение, пользование и распоряжение имуществом, находящимся в муниципальной собственности поселения;</w:t>
      </w:r>
    </w:p>
    <w:p w:rsidR="005038CF" w:rsidRPr="00487733" w:rsidRDefault="005038CF" w:rsidP="00582FB3">
      <w:pPr>
        <w:pStyle w:val="aff6"/>
        <w:widowControl/>
        <w:numPr>
          <w:ilvl w:val="0"/>
          <w:numId w:val="91"/>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 xml:space="preserve"> обеспечение первичных мер пожарной безопасности в границах населенных пунктов поселения;</w:t>
      </w:r>
    </w:p>
    <w:p w:rsidR="005038CF" w:rsidRPr="00487733" w:rsidRDefault="005038CF" w:rsidP="00582FB3">
      <w:pPr>
        <w:pStyle w:val="aff6"/>
        <w:widowControl/>
        <w:numPr>
          <w:ilvl w:val="0"/>
          <w:numId w:val="91"/>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создание условий для обеспечения жителей поселения услугами связи, общественного питания, торговли и бытового обслуживания;</w:t>
      </w:r>
    </w:p>
    <w:p w:rsidR="005038CF" w:rsidRPr="00487733" w:rsidRDefault="005038CF" w:rsidP="00582FB3">
      <w:pPr>
        <w:pStyle w:val="aff6"/>
        <w:widowControl/>
        <w:numPr>
          <w:ilvl w:val="0"/>
          <w:numId w:val="91"/>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создание условий для организации досуга и обеспечения жителей поселения услугами организаций культуры;</w:t>
      </w:r>
    </w:p>
    <w:p w:rsidR="005038CF" w:rsidRPr="00487733" w:rsidRDefault="0051292A" w:rsidP="00582FB3">
      <w:pPr>
        <w:pStyle w:val="aff6"/>
        <w:widowControl/>
        <w:numPr>
          <w:ilvl w:val="0"/>
          <w:numId w:val="91"/>
        </w:numPr>
        <w:tabs>
          <w:tab w:val="left" w:pos="851"/>
        </w:tabs>
        <w:suppressAutoHyphens w:val="0"/>
        <w:autoSpaceDE w:val="0"/>
        <w:autoSpaceDN w:val="0"/>
        <w:adjustRightInd w:val="0"/>
        <w:ind w:left="0" w:firstLine="567"/>
        <w:contextualSpacing/>
        <w:jc w:val="both"/>
        <w:rPr>
          <w:rFonts w:eastAsia="Calibri"/>
          <w:kern w:val="0"/>
        </w:rPr>
      </w:pPr>
      <w:hyperlink r:id="rId61" w:history="1">
        <w:r w:rsidR="005038CF" w:rsidRPr="00487733">
          <w:rPr>
            <w:rStyle w:val="af1"/>
            <w:rFonts w:eastAsia="Calibri"/>
            <w:kern w:val="0"/>
          </w:rPr>
          <w:t>обеспечение условий</w:t>
        </w:r>
      </w:hyperlink>
      <w:r w:rsidR="005038CF" w:rsidRPr="00487733">
        <w:rPr>
          <w:rFonts w:eastAsia="Calibri"/>
          <w:kern w:val="0"/>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5038CF" w:rsidRPr="00487733" w:rsidRDefault="005038CF" w:rsidP="00582FB3">
      <w:pPr>
        <w:pStyle w:val="aff6"/>
        <w:widowControl/>
        <w:numPr>
          <w:ilvl w:val="0"/>
          <w:numId w:val="91"/>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формирование архивных фондов поселения;</w:t>
      </w:r>
    </w:p>
    <w:p w:rsidR="005038CF" w:rsidRPr="00487733" w:rsidRDefault="005038CF" w:rsidP="00582FB3">
      <w:pPr>
        <w:pStyle w:val="aff6"/>
        <w:widowControl/>
        <w:numPr>
          <w:ilvl w:val="0"/>
          <w:numId w:val="91"/>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 xml:space="preserve">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rsidR="005038CF" w:rsidRPr="00487733" w:rsidRDefault="005038CF" w:rsidP="00582FB3">
      <w:pPr>
        <w:pStyle w:val="aff6"/>
        <w:widowControl/>
        <w:numPr>
          <w:ilvl w:val="0"/>
          <w:numId w:val="91"/>
        </w:numPr>
        <w:tabs>
          <w:tab w:val="left" w:pos="851"/>
        </w:tabs>
        <w:suppressAutoHyphens w:val="0"/>
        <w:autoSpaceDE w:val="0"/>
        <w:autoSpaceDN w:val="0"/>
        <w:adjustRightInd w:val="0"/>
        <w:ind w:left="0" w:firstLine="567"/>
        <w:contextualSpacing/>
        <w:jc w:val="both"/>
        <w:rPr>
          <w:rFonts w:eastAsia="Calibri"/>
          <w:kern w:val="0"/>
        </w:rPr>
      </w:pPr>
      <w:r w:rsidRPr="00487733">
        <w:t xml:space="preserve">принятие в соответствии с гражданским </w:t>
      </w:r>
      <w:hyperlink r:id="rId62" w:history="1">
        <w:r w:rsidRPr="00487733">
          <w:t>законодательством</w:t>
        </w:r>
      </w:hyperlink>
      <w:r w:rsidRPr="00487733">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rsidR="005038CF" w:rsidRPr="00487733" w:rsidRDefault="005038CF" w:rsidP="00582FB3">
      <w:pPr>
        <w:pStyle w:val="aff6"/>
        <w:widowControl/>
        <w:numPr>
          <w:ilvl w:val="0"/>
          <w:numId w:val="91"/>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5038CF" w:rsidRPr="00487733" w:rsidRDefault="005038CF" w:rsidP="00582FB3">
      <w:pPr>
        <w:pStyle w:val="aff6"/>
        <w:widowControl/>
        <w:numPr>
          <w:ilvl w:val="0"/>
          <w:numId w:val="91"/>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содействие в развитии сельскохозяйственного производства, создание условий для развития малого и среднего предпринимательства;</w:t>
      </w:r>
    </w:p>
    <w:p w:rsidR="005038CF" w:rsidRPr="00487733" w:rsidRDefault="005038CF" w:rsidP="00582FB3">
      <w:pPr>
        <w:pStyle w:val="aff6"/>
        <w:widowControl/>
        <w:numPr>
          <w:ilvl w:val="0"/>
          <w:numId w:val="91"/>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организация и осуществление мероприятий по работе с детьми и молодежью в поселении;</w:t>
      </w:r>
    </w:p>
    <w:p w:rsidR="005038CF" w:rsidRPr="00487733" w:rsidRDefault="005038CF" w:rsidP="00582FB3">
      <w:pPr>
        <w:pStyle w:val="aff6"/>
        <w:widowControl/>
        <w:numPr>
          <w:ilvl w:val="0"/>
          <w:numId w:val="91"/>
        </w:numPr>
        <w:tabs>
          <w:tab w:val="left" w:pos="851"/>
        </w:tabs>
        <w:suppressAutoHyphens w:val="0"/>
        <w:autoSpaceDE w:val="0"/>
        <w:autoSpaceDN w:val="0"/>
        <w:adjustRightInd w:val="0"/>
        <w:ind w:left="0" w:firstLine="567"/>
        <w:contextualSpacing/>
        <w:jc w:val="both"/>
        <w:rPr>
          <w:rFonts w:eastAsia="Calibri"/>
          <w:kern w:val="0"/>
        </w:rPr>
      </w:pPr>
      <w:r w:rsidRPr="00487733">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5038CF" w:rsidRPr="00487733" w:rsidRDefault="005038CF" w:rsidP="005038CF">
      <w:pPr>
        <w:ind w:firstLine="567"/>
        <w:jc w:val="both"/>
        <w:rPr>
          <w:rFonts w:cs="Times New Roman"/>
        </w:rPr>
      </w:pPr>
      <w:r w:rsidRPr="00487733">
        <w:rPr>
          <w:rFonts w:eastAsia="TimesNewRomanPSMT" w:cs="Times New Roman"/>
          <w:spacing w:val="-2"/>
        </w:rPr>
        <w:t xml:space="preserve">В соответствии с Уставом Старокалитвенского сельского поселения </w:t>
      </w:r>
      <w:r w:rsidRPr="00487733">
        <w:rPr>
          <w:rFonts w:cs="Times New Roman"/>
        </w:rPr>
        <w:t xml:space="preserve">Россошанского муниципального района Воронежской области, </w:t>
      </w:r>
      <w:r w:rsidRPr="00A6461C">
        <w:rPr>
          <w:rFonts w:cs="Times New Roman"/>
          <w:color w:val="0070C0"/>
        </w:rPr>
        <w:t xml:space="preserve">утвержденным решением Совета народных депутатов </w:t>
      </w:r>
      <w:r w:rsidRPr="00A6461C">
        <w:rPr>
          <w:rFonts w:eastAsia="TimesNewRomanPSMT" w:cs="Times New Roman"/>
          <w:color w:val="0070C0"/>
          <w:spacing w:val="-2"/>
        </w:rPr>
        <w:t>Старокалитвенского</w:t>
      </w:r>
      <w:r w:rsidRPr="00A6461C">
        <w:rPr>
          <w:rFonts w:cs="Times New Roman"/>
          <w:color w:val="0070C0"/>
        </w:rPr>
        <w:t xml:space="preserve"> сельского поселения от16.07.2015№ 310</w:t>
      </w:r>
      <w:r>
        <w:rPr>
          <w:rFonts w:cs="Times New Roman"/>
          <w:color w:val="0070C0"/>
        </w:rPr>
        <w:t xml:space="preserve"> (в актуальной редакции)</w:t>
      </w:r>
      <w:r w:rsidRPr="00487733">
        <w:rPr>
          <w:rFonts w:cs="Times New Roman"/>
        </w:rPr>
        <w:t xml:space="preserve">, к вопросам местного значения </w:t>
      </w:r>
      <w:r w:rsidRPr="00487733">
        <w:rPr>
          <w:rFonts w:eastAsia="TimesNewRomanPSMT" w:cs="Times New Roman"/>
          <w:spacing w:val="-2"/>
        </w:rPr>
        <w:t>Старокалитвенского</w:t>
      </w:r>
      <w:r w:rsidRPr="00487733">
        <w:rPr>
          <w:rFonts w:cs="Times New Roman"/>
        </w:rPr>
        <w:t xml:space="preserve"> сельского поселения относятся:</w:t>
      </w:r>
    </w:p>
    <w:p w:rsidR="005038CF" w:rsidRPr="00487733" w:rsidRDefault="005038CF" w:rsidP="00582FB3">
      <w:pPr>
        <w:pStyle w:val="aff6"/>
        <w:numPr>
          <w:ilvl w:val="0"/>
          <w:numId w:val="129"/>
        </w:numPr>
        <w:tabs>
          <w:tab w:val="left" w:pos="851"/>
        </w:tabs>
        <w:autoSpaceDE w:val="0"/>
        <w:autoSpaceDN w:val="0"/>
        <w:adjustRightInd w:val="0"/>
        <w:ind w:left="0" w:firstLine="567"/>
        <w:contextualSpacing/>
        <w:jc w:val="both"/>
      </w:pPr>
      <w:r w:rsidRPr="00487733">
        <w:t xml:space="preserve">владение, пользование и распоряжение имуществом, находящимся в муниципальной собственности поселения; </w:t>
      </w:r>
    </w:p>
    <w:p w:rsidR="005038CF" w:rsidRPr="00487733" w:rsidRDefault="005038CF" w:rsidP="00582FB3">
      <w:pPr>
        <w:pStyle w:val="aff6"/>
        <w:numPr>
          <w:ilvl w:val="0"/>
          <w:numId w:val="129"/>
        </w:numPr>
        <w:tabs>
          <w:tab w:val="left" w:pos="851"/>
        </w:tabs>
        <w:autoSpaceDE w:val="0"/>
        <w:autoSpaceDN w:val="0"/>
        <w:adjustRightInd w:val="0"/>
        <w:ind w:left="0" w:firstLine="567"/>
        <w:contextualSpacing/>
        <w:jc w:val="both"/>
      </w:pPr>
      <w:r w:rsidRPr="00487733">
        <w:lastRenderedPageBreak/>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5038CF" w:rsidRPr="00487733" w:rsidRDefault="005038CF" w:rsidP="00582FB3">
      <w:pPr>
        <w:pStyle w:val="aff6"/>
        <w:numPr>
          <w:ilvl w:val="0"/>
          <w:numId w:val="129"/>
        </w:numPr>
        <w:tabs>
          <w:tab w:val="left" w:pos="851"/>
        </w:tabs>
        <w:autoSpaceDE w:val="0"/>
        <w:autoSpaceDN w:val="0"/>
        <w:adjustRightInd w:val="0"/>
        <w:ind w:left="0" w:firstLine="567"/>
        <w:contextualSpacing/>
        <w:jc w:val="both"/>
      </w:pPr>
      <w:r w:rsidRPr="00487733">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5038CF" w:rsidRPr="00487733" w:rsidRDefault="005038CF" w:rsidP="00582FB3">
      <w:pPr>
        <w:pStyle w:val="aff6"/>
        <w:numPr>
          <w:ilvl w:val="0"/>
          <w:numId w:val="129"/>
        </w:numPr>
        <w:tabs>
          <w:tab w:val="left" w:pos="851"/>
        </w:tabs>
        <w:autoSpaceDE w:val="0"/>
        <w:autoSpaceDN w:val="0"/>
        <w:adjustRightInd w:val="0"/>
        <w:ind w:left="0" w:firstLine="567"/>
        <w:contextualSpacing/>
        <w:jc w:val="both"/>
      </w:pPr>
      <w:r w:rsidRPr="00487733">
        <w:t>участие в предупреждении и ликвидации последствий чрезвычайных ситуаций в границах поселения;</w:t>
      </w:r>
    </w:p>
    <w:p w:rsidR="005038CF" w:rsidRPr="00487733" w:rsidRDefault="005038CF" w:rsidP="00582FB3">
      <w:pPr>
        <w:pStyle w:val="aff6"/>
        <w:numPr>
          <w:ilvl w:val="0"/>
          <w:numId w:val="129"/>
        </w:numPr>
        <w:tabs>
          <w:tab w:val="left" w:pos="851"/>
        </w:tabs>
        <w:autoSpaceDE w:val="0"/>
        <w:autoSpaceDN w:val="0"/>
        <w:adjustRightInd w:val="0"/>
        <w:ind w:left="0" w:firstLine="567"/>
        <w:contextualSpacing/>
        <w:jc w:val="both"/>
      </w:pPr>
      <w:r w:rsidRPr="00487733">
        <w:t>обеспечение первичных мер пожарной безопасности в границах населенных пунктов поселения;</w:t>
      </w:r>
    </w:p>
    <w:p w:rsidR="005038CF" w:rsidRPr="00487733" w:rsidRDefault="005038CF" w:rsidP="00582FB3">
      <w:pPr>
        <w:pStyle w:val="aff6"/>
        <w:numPr>
          <w:ilvl w:val="0"/>
          <w:numId w:val="129"/>
        </w:numPr>
        <w:tabs>
          <w:tab w:val="left" w:pos="851"/>
        </w:tabs>
        <w:autoSpaceDE w:val="0"/>
        <w:autoSpaceDN w:val="0"/>
        <w:adjustRightInd w:val="0"/>
        <w:ind w:left="0" w:firstLine="567"/>
        <w:contextualSpacing/>
        <w:jc w:val="both"/>
      </w:pPr>
      <w:r w:rsidRPr="00487733">
        <w:t>создание условий для обеспечения жителей поселения услугами связи, общественного питания, торговли и бытового обслуживания;</w:t>
      </w:r>
    </w:p>
    <w:p w:rsidR="005038CF" w:rsidRPr="00487733" w:rsidRDefault="005038CF" w:rsidP="00582FB3">
      <w:pPr>
        <w:pStyle w:val="aff6"/>
        <w:numPr>
          <w:ilvl w:val="0"/>
          <w:numId w:val="129"/>
        </w:numPr>
        <w:tabs>
          <w:tab w:val="left" w:pos="851"/>
        </w:tabs>
        <w:autoSpaceDE w:val="0"/>
        <w:autoSpaceDN w:val="0"/>
        <w:adjustRightInd w:val="0"/>
        <w:ind w:left="0" w:firstLine="567"/>
        <w:contextualSpacing/>
        <w:jc w:val="both"/>
      </w:pPr>
      <w:r w:rsidRPr="00487733">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5038CF" w:rsidRPr="00487733" w:rsidRDefault="005038CF" w:rsidP="00582FB3">
      <w:pPr>
        <w:pStyle w:val="aff6"/>
        <w:numPr>
          <w:ilvl w:val="0"/>
          <w:numId w:val="129"/>
        </w:numPr>
        <w:tabs>
          <w:tab w:val="left" w:pos="851"/>
        </w:tabs>
        <w:autoSpaceDE w:val="0"/>
        <w:autoSpaceDN w:val="0"/>
        <w:adjustRightInd w:val="0"/>
        <w:ind w:left="0" w:firstLine="567"/>
        <w:contextualSpacing/>
        <w:jc w:val="both"/>
      </w:pPr>
      <w:r w:rsidRPr="00487733">
        <w:t>создание условий для организации досуга и обеспечения жителей поселения услугами организаций культуры;</w:t>
      </w:r>
    </w:p>
    <w:p w:rsidR="005038CF" w:rsidRPr="00487733" w:rsidRDefault="005038CF" w:rsidP="00582FB3">
      <w:pPr>
        <w:pStyle w:val="aff6"/>
        <w:numPr>
          <w:ilvl w:val="0"/>
          <w:numId w:val="129"/>
        </w:numPr>
        <w:tabs>
          <w:tab w:val="left" w:pos="851"/>
        </w:tabs>
        <w:autoSpaceDE w:val="0"/>
        <w:autoSpaceDN w:val="0"/>
        <w:adjustRightInd w:val="0"/>
        <w:ind w:left="0" w:firstLine="567"/>
        <w:contextualSpacing/>
        <w:jc w:val="both"/>
      </w:pPr>
      <w:r w:rsidRPr="00487733">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5038CF" w:rsidRPr="00487733" w:rsidRDefault="005038CF" w:rsidP="00582FB3">
      <w:pPr>
        <w:pStyle w:val="aff6"/>
        <w:numPr>
          <w:ilvl w:val="0"/>
          <w:numId w:val="129"/>
        </w:numPr>
        <w:tabs>
          <w:tab w:val="left" w:pos="851"/>
        </w:tabs>
        <w:autoSpaceDE w:val="0"/>
        <w:autoSpaceDN w:val="0"/>
        <w:adjustRightInd w:val="0"/>
        <w:ind w:left="0" w:firstLine="567"/>
        <w:contextualSpacing/>
        <w:jc w:val="both"/>
      </w:pPr>
      <w:r w:rsidRPr="00487733">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5038CF" w:rsidRPr="00487733" w:rsidRDefault="005038CF" w:rsidP="00582FB3">
      <w:pPr>
        <w:pStyle w:val="aff6"/>
        <w:numPr>
          <w:ilvl w:val="0"/>
          <w:numId w:val="129"/>
        </w:numPr>
        <w:tabs>
          <w:tab w:val="left" w:pos="851"/>
        </w:tabs>
        <w:autoSpaceDE w:val="0"/>
        <w:autoSpaceDN w:val="0"/>
        <w:adjustRightInd w:val="0"/>
        <w:ind w:left="0" w:firstLine="567"/>
        <w:contextualSpacing/>
        <w:jc w:val="both"/>
      </w:pPr>
      <w:r w:rsidRPr="00487733">
        <w:t>участие в организации деятельности по накоплению (в том числе раздельному накоплению) и  транспортированию твердых коммунальных отходов;</w:t>
      </w:r>
    </w:p>
    <w:p w:rsidR="005038CF" w:rsidRPr="00487733" w:rsidRDefault="005038CF" w:rsidP="00582FB3">
      <w:pPr>
        <w:pStyle w:val="aff6"/>
        <w:numPr>
          <w:ilvl w:val="0"/>
          <w:numId w:val="129"/>
        </w:numPr>
        <w:tabs>
          <w:tab w:val="left" w:pos="851"/>
        </w:tabs>
        <w:autoSpaceDE w:val="0"/>
        <w:autoSpaceDN w:val="0"/>
        <w:adjustRightInd w:val="0"/>
        <w:ind w:left="0" w:firstLine="567"/>
        <w:contextualSpacing/>
        <w:jc w:val="both"/>
      </w:pPr>
      <w:r w:rsidRPr="00487733">
        <w:t>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rsidR="005038CF" w:rsidRPr="00487733" w:rsidRDefault="005038CF" w:rsidP="00582FB3">
      <w:pPr>
        <w:pStyle w:val="aff6"/>
        <w:numPr>
          <w:ilvl w:val="0"/>
          <w:numId w:val="129"/>
        </w:numPr>
        <w:tabs>
          <w:tab w:val="left" w:pos="851"/>
        </w:tabs>
        <w:autoSpaceDE w:val="0"/>
        <w:autoSpaceDN w:val="0"/>
        <w:adjustRightInd w:val="0"/>
        <w:ind w:left="0" w:firstLine="567"/>
        <w:contextualSpacing/>
        <w:jc w:val="both"/>
      </w:pPr>
      <w:r w:rsidRPr="00487733">
        <w:t>организация ритуальных услуг и содержание мест захоронения;</w:t>
      </w:r>
    </w:p>
    <w:p w:rsidR="005038CF" w:rsidRPr="00487733" w:rsidRDefault="005038CF" w:rsidP="00582FB3">
      <w:pPr>
        <w:pStyle w:val="aff6"/>
        <w:numPr>
          <w:ilvl w:val="0"/>
          <w:numId w:val="129"/>
        </w:numPr>
        <w:tabs>
          <w:tab w:val="left" w:pos="851"/>
        </w:tabs>
        <w:autoSpaceDE w:val="0"/>
        <w:autoSpaceDN w:val="0"/>
        <w:adjustRightInd w:val="0"/>
        <w:ind w:left="0" w:firstLine="567"/>
        <w:contextualSpacing/>
        <w:jc w:val="both"/>
      </w:pPr>
      <w:r w:rsidRPr="00487733">
        <w:t>содействие в развитии сельскохозяйственного производства, создание условий для развития малого и среднего предпринимательства;</w:t>
      </w:r>
    </w:p>
    <w:p w:rsidR="005038CF" w:rsidRPr="00487733" w:rsidRDefault="005038CF" w:rsidP="00582FB3">
      <w:pPr>
        <w:pStyle w:val="aff6"/>
        <w:numPr>
          <w:ilvl w:val="0"/>
          <w:numId w:val="129"/>
        </w:numPr>
        <w:tabs>
          <w:tab w:val="left" w:pos="851"/>
        </w:tabs>
        <w:autoSpaceDE w:val="0"/>
        <w:autoSpaceDN w:val="0"/>
        <w:adjustRightInd w:val="0"/>
        <w:ind w:left="0" w:firstLine="567"/>
        <w:contextualSpacing/>
        <w:jc w:val="both"/>
      </w:pPr>
      <w:r w:rsidRPr="00487733">
        <w:t>организация и осуществление мероприятий по работе с детьми и молодежью в поселении;</w:t>
      </w:r>
    </w:p>
    <w:p w:rsidR="005038CF" w:rsidRPr="00487733" w:rsidRDefault="005038CF" w:rsidP="00582FB3">
      <w:pPr>
        <w:pStyle w:val="aff6"/>
        <w:numPr>
          <w:ilvl w:val="0"/>
          <w:numId w:val="129"/>
        </w:numPr>
        <w:tabs>
          <w:tab w:val="left" w:pos="851"/>
        </w:tabs>
        <w:autoSpaceDE w:val="0"/>
        <w:autoSpaceDN w:val="0"/>
        <w:adjustRightInd w:val="0"/>
        <w:ind w:left="0" w:firstLine="567"/>
        <w:contextualSpacing/>
        <w:jc w:val="both"/>
      </w:pPr>
      <w:r w:rsidRPr="00487733">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038CF" w:rsidRPr="00487733" w:rsidRDefault="005038CF" w:rsidP="00582FB3">
      <w:pPr>
        <w:pStyle w:val="aff6"/>
        <w:numPr>
          <w:ilvl w:val="0"/>
          <w:numId w:val="129"/>
        </w:numPr>
        <w:tabs>
          <w:tab w:val="left" w:pos="851"/>
        </w:tabs>
        <w:autoSpaceDE w:val="0"/>
        <w:autoSpaceDN w:val="0"/>
        <w:adjustRightInd w:val="0"/>
        <w:ind w:left="0" w:firstLine="567"/>
        <w:contextualSpacing/>
        <w:jc w:val="both"/>
      </w:pPr>
      <w:r w:rsidRPr="00487733">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5038CF" w:rsidRPr="00487733" w:rsidRDefault="005038CF" w:rsidP="00582FB3">
      <w:pPr>
        <w:pStyle w:val="aff6"/>
        <w:numPr>
          <w:ilvl w:val="0"/>
          <w:numId w:val="129"/>
        </w:numPr>
        <w:tabs>
          <w:tab w:val="left" w:pos="851"/>
        </w:tabs>
        <w:autoSpaceDE w:val="0"/>
        <w:autoSpaceDN w:val="0"/>
        <w:adjustRightInd w:val="0"/>
        <w:ind w:left="0" w:firstLine="567"/>
        <w:contextualSpacing/>
        <w:jc w:val="both"/>
      </w:pPr>
      <w:r w:rsidRPr="00487733">
        <w:t>осуществление мероприятий по обеспечению безопасности людей на водных объектах, охране их жизни и здоровья;</w:t>
      </w:r>
    </w:p>
    <w:p w:rsidR="005038CF" w:rsidRPr="00487733" w:rsidRDefault="005038CF" w:rsidP="00582FB3">
      <w:pPr>
        <w:pStyle w:val="aff6"/>
        <w:numPr>
          <w:ilvl w:val="0"/>
          <w:numId w:val="129"/>
        </w:numPr>
        <w:tabs>
          <w:tab w:val="left" w:pos="851"/>
        </w:tabs>
        <w:autoSpaceDE w:val="0"/>
        <w:autoSpaceDN w:val="0"/>
        <w:adjustRightInd w:val="0"/>
        <w:ind w:left="0" w:firstLine="567"/>
        <w:contextualSpacing/>
        <w:jc w:val="both"/>
      </w:pPr>
      <w:r w:rsidRPr="00487733">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5038CF" w:rsidRPr="00487733" w:rsidRDefault="005038CF" w:rsidP="005038CF">
      <w:pPr>
        <w:pStyle w:val="aff6"/>
        <w:tabs>
          <w:tab w:val="left" w:pos="851"/>
        </w:tabs>
        <w:autoSpaceDE w:val="0"/>
        <w:autoSpaceDN w:val="0"/>
        <w:adjustRightInd w:val="0"/>
        <w:ind w:left="567"/>
        <w:jc w:val="both"/>
      </w:pPr>
    </w:p>
    <w:p w:rsidR="005038CF" w:rsidRPr="00487733" w:rsidRDefault="005038CF" w:rsidP="00582FB3">
      <w:pPr>
        <w:pStyle w:val="aff6"/>
        <w:numPr>
          <w:ilvl w:val="2"/>
          <w:numId w:val="29"/>
        </w:numPr>
        <w:tabs>
          <w:tab w:val="left" w:pos="851"/>
        </w:tabs>
        <w:autoSpaceDE w:val="0"/>
        <w:autoSpaceDN w:val="0"/>
        <w:adjustRightInd w:val="0"/>
        <w:ind w:left="0" w:firstLine="567"/>
        <w:contextualSpacing/>
        <w:jc w:val="center"/>
        <w:outlineLvl w:val="2"/>
        <w:rPr>
          <w:b/>
          <w:i/>
        </w:rPr>
      </w:pPr>
      <w:bookmarkStart w:id="218" w:name="_Toc59800192"/>
      <w:bookmarkStart w:id="219" w:name="_Toc90977894"/>
      <w:r w:rsidRPr="00487733">
        <w:rPr>
          <w:b/>
          <w:i/>
        </w:rPr>
        <w:t>Объекты социальной инфраструктуры Старокалитвенского сельского поселения</w:t>
      </w:r>
      <w:bookmarkEnd w:id="218"/>
      <w:bookmarkEnd w:id="219"/>
    </w:p>
    <w:p w:rsidR="005038CF" w:rsidRPr="00487733" w:rsidRDefault="005038CF" w:rsidP="005038CF">
      <w:pPr>
        <w:ind w:firstLine="567"/>
        <w:jc w:val="both"/>
        <w:rPr>
          <w:rFonts w:cs="Times New Roman"/>
        </w:rPr>
      </w:pPr>
    </w:p>
    <w:p w:rsidR="005038CF" w:rsidRPr="00487733" w:rsidRDefault="005038CF" w:rsidP="005038CF">
      <w:pPr>
        <w:ind w:firstLine="567"/>
        <w:jc w:val="both"/>
        <w:rPr>
          <w:rFonts w:cs="Times New Roman"/>
        </w:rPr>
      </w:pPr>
      <w:r w:rsidRPr="00487733">
        <w:rPr>
          <w:rFonts w:cs="Times New Roman"/>
        </w:rPr>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Старокалитвенского</w:t>
      </w:r>
      <w:r w:rsidR="000D39D1">
        <w:rPr>
          <w:rFonts w:cs="Times New Roman"/>
        </w:rPr>
        <w:t xml:space="preserve"> </w:t>
      </w:r>
      <w:r w:rsidRPr="00487733">
        <w:rPr>
          <w:rFonts w:cs="Times New Roman"/>
        </w:rPr>
        <w:t>сельского поселения.</w:t>
      </w:r>
    </w:p>
    <w:p w:rsidR="005038CF" w:rsidRPr="00487733" w:rsidRDefault="005038CF" w:rsidP="005038CF">
      <w:pPr>
        <w:ind w:firstLine="567"/>
        <w:jc w:val="both"/>
        <w:rPr>
          <w:rFonts w:cs="Times New Roman"/>
        </w:rPr>
      </w:pPr>
      <w:r w:rsidRPr="00487733">
        <w:rPr>
          <w:rFonts w:cs="Times New Roman"/>
        </w:rPr>
        <w:t>Все объекты обслуживания социальной инфраструктуры можно разделить на группы по следующим признакам:</w:t>
      </w:r>
    </w:p>
    <w:p w:rsidR="005038CF" w:rsidRPr="00487733" w:rsidRDefault="005038CF" w:rsidP="00582FB3">
      <w:pPr>
        <w:numPr>
          <w:ilvl w:val="0"/>
          <w:numId w:val="49"/>
        </w:numPr>
        <w:tabs>
          <w:tab w:val="left" w:pos="1134"/>
        </w:tabs>
        <w:suppressAutoHyphens/>
        <w:ind w:left="0" w:firstLine="567"/>
        <w:jc w:val="both"/>
        <w:rPr>
          <w:rFonts w:cs="Times New Roman"/>
        </w:rPr>
      </w:pPr>
      <w:r w:rsidRPr="00487733">
        <w:rPr>
          <w:rFonts w:cs="Times New Roman"/>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5038CF" w:rsidRPr="00487733" w:rsidRDefault="005038CF" w:rsidP="00582FB3">
      <w:pPr>
        <w:numPr>
          <w:ilvl w:val="0"/>
          <w:numId w:val="49"/>
        </w:numPr>
        <w:tabs>
          <w:tab w:val="left" w:pos="1134"/>
        </w:tabs>
        <w:suppressAutoHyphens/>
        <w:ind w:left="0" w:firstLine="567"/>
        <w:jc w:val="both"/>
        <w:rPr>
          <w:rFonts w:cs="Times New Roman"/>
        </w:rPr>
      </w:pPr>
      <w:r w:rsidRPr="00487733">
        <w:rPr>
          <w:rFonts w:cs="Times New Roman"/>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5038CF" w:rsidRPr="00487733" w:rsidRDefault="005038CF" w:rsidP="00582FB3">
      <w:pPr>
        <w:numPr>
          <w:ilvl w:val="0"/>
          <w:numId w:val="49"/>
        </w:numPr>
        <w:tabs>
          <w:tab w:val="left" w:pos="1134"/>
        </w:tabs>
        <w:suppressAutoHyphens/>
        <w:ind w:left="0" w:firstLine="567"/>
        <w:jc w:val="both"/>
        <w:rPr>
          <w:rFonts w:cs="Times New Roman"/>
        </w:rPr>
      </w:pPr>
      <w:r w:rsidRPr="00487733">
        <w:rPr>
          <w:rFonts w:cs="Times New Roman"/>
        </w:rPr>
        <w:t>по интенсивности использования (объекты повседневного спроса, периодического спроса и эпизодического спроса).</w:t>
      </w:r>
    </w:p>
    <w:p w:rsidR="005038CF" w:rsidRPr="00487733" w:rsidRDefault="005038CF" w:rsidP="005038CF">
      <w:pPr>
        <w:ind w:firstLine="567"/>
        <w:jc w:val="both"/>
        <w:rPr>
          <w:rFonts w:cs="Times New Roman"/>
        </w:rPr>
      </w:pPr>
      <w:r w:rsidRPr="00487733">
        <w:rPr>
          <w:rFonts w:cs="Times New Roman"/>
        </w:rPr>
        <w:t>К необходимым объектам общественного обслуживания населения относятся:</w:t>
      </w:r>
    </w:p>
    <w:p w:rsidR="005038CF" w:rsidRPr="00487733" w:rsidRDefault="005038CF" w:rsidP="00582FB3">
      <w:pPr>
        <w:pStyle w:val="aff6"/>
        <w:numPr>
          <w:ilvl w:val="0"/>
          <w:numId w:val="48"/>
        </w:numPr>
        <w:tabs>
          <w:tab w:val="left" w:pos="1134"/>
        </w:tabs>
        <w:ind w:left="0" w:firstLine="567"/>
        <w:contextualSpacing/>
        <w:jc w:val="both"/>
      </w:pPr>
      <w:r w:rsidRPr="00487733">
        <w:t>Объекты образования;</w:t>
      </w:r>
    </w:p>
    <w:p w:rsidR="005038CF" w:rsidRPr="00487733" w:rsidRDefault="005038CF" w:rsidP="00582FB3">
      <w:pPr>
        <w:pStyle w:val="aff6"/>
        <w:numPr>
          <w:ilvl w:val="0"/>
          <w:numId w:val="48"/>
        </w:numPr>
        <w:tabs>
          <w:tab w:val="left" w:pos="1134"/>
        </w:tabs>
        <w:ind w:left="0" w:firstLine="567"/>
        <w:contextualSpacing/>
        <w:jc w:val="both"/>
      </w:pPr>
      <w:r w:rsidRPr="00487733">
        <w:t>Объекты здравоохранения;</w:t>
      </w:r>
    </w:p>
    <w:p w:rsidR="005038CF" w:rsidRPr="00487733" w:rsidRDefault="005038CF" w:rsidP="00582FB3">
      <w:pPr>
        <w:pStyle w:val="aff6"/>
        <w:numPr>
          <w:ilvl w:val="0"/>
          <w:numId w:val="48"/>
        </w:numPr>
        <w:tabs>
          <w:tab w:val="left" w:pos="1134"/>
        </w:tabs>
        <w:ind w:left="0" w:firstLine="567"/>
        <w:contextualSpacing/>
        <w:jc w:val="both"/>
      </w:pPr>
      <w:r w:rsidRPr="00487733">
        <w:t>Объекты социального обслуживания населения;</w:t>
      </w:r>
    </w:p>
    <w:p w:rsidR="005038CF" w:rsidRPr="00487733" w:rsidRDefault="005038CF" w:rsidP="00582FB3">
      <w:pPr>
        <w:pStyle w:val="aff6"/>
        <w:numPr>
          <w:ilvl w:val="0"/>
          <w:numId w:val="48"/>
        </w:numPr>
        <w:tabs>
          <w:tab w:val="left" w:pos="1134"/>
        </w:tabs>
        <w:ind w:left="0" w:firstLine="567"/>
        <w:contextualSpacing/>
        <w:jc w:val="both"/>
      </w:pPr>
      <w:r w:rsidRPr="00487733">
        <w:t>Объекты физической культуры и спорта;</w:t>
      </w:r>
    </w:p>
    <w:p w:rsidR="005038CF" w:rsidRPr="00487733" w:rsidRDefault="005038CF" w:rsidP="00582FB3">
      <w:pPr>
        <w:pStyle w:val="aff6"/>
        <w:numPr>
          <w:ilvl w:val="0"/>
          <w:numId w:val="48"/>
        </w:numPr>
        <w:tabs>
          <w:tab w:val="left" w:pos="1134"/>
        </w:tabs>
        <w:ind w:left="0" w:firstLine="567"/>
        <w:contextualSpacing/>
        <w:jc w:val="both"/>
      </w:pPr>
      <w:r w:rsidRPr="00487733">
        <w:t>Объекты культуры и искусства;</w:t>
      </w:r>
    </w:p>
    <w:p w:rsidR="005038CF" w:rsidRPr="00487733" w:rsidRDefault="005038CF" w:rsidP="00582FB3">
      <w:pPr>
        <w:pStyle w:val="aff6"/>
        <w:numPr>
          <w:ilvl w:val="0"/>
          <w:numId w:val="48"/>
        </w:numPr>
        <w:tabs>
          <w:tab w:val="left" w:pos="1134"/>
        </w:tabs>
        <w:ind w:left="0" w:firstLine="567"/>
        <w:contextualSpacing/>
        <w:jc w:val="both"/>
      </w:pPr>
      <w:r w:rsidRPr="00487733">
        <w:t>Объекты услуг связи, общественного питания, торговли и бытового обслуживания.</w:t>
      </w:r>
    </w:p>
    <w:p w:rsidR="005038CF" w:rsidRPr="00487733" w:rsidRDefault="005038CF" w:rsidP="005038CF">
      <w:pPr>
        <w:ind w:firstLine="567"/>
        <w:jc w:val="both"/>
        <w:rPr>
          <w:rFonts w:eastAsia="Calibri" w:cs="Times New Roman"/>
          <w:bCs/>
        </w:rPr>
      </w:pPr>
      <w:r w:rsidRPr="00487733">
        <w:rPr>
          <w:rFonts w:eastAsia="Calibri" w:cs="Times New Roman"/>
          <w:bCs/>
        </w:rPr>
        <w:t>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ВО), утвержденными Приказом Управления архитектуры и градостроительства Воронежской области от 09.10.2017 № 45-01-04/115 (ред. от 19.10.2020).</w:t>
      </w:r>
    </w:p>
    <w:p w:rsidR="005038CF" w:rsidRPr="00487733" w:rsidRDefault="005038CF" w:rsidP="005038CF">
      <w:pPr>
        <w:ind w:firstLine="567"/>
        <w:jc w:val="both"/>
        <w:rPr>
          <w:rFonts w:eastAsia="Calibri" w:cs="Times New Roman"/>
          <w:bCs/>
        </w:rPr>
      </w:pPr>
      <w:r w:rsidRPr="00487733">
        <w:rPr>
          <w:rFonts w:eastAsia="Calibri" w:cs="Times New Roman"/>
          <w:bCs/>
        </w:rPr>
        <w:t>Также, нормы расчета учреждений, организаций и предприятий обслуживания и размеры их земельных участков приведены в «Приложении Д» СП 42.13330.2016.</w:t>
      </w:r>
    </w:p>
    <w:p w:rsidR="005038CF" w:rsidRPr="00487733" w:rsidRDefault="005038CF" w:rsidP="005038CF">
      <w:pPr>
        <w:ind w:firstLine="567"/>
        <w:jc w:val="both"/>
        <w:rPr>
          <w:rFonts w:cs="Times New Roman"/>
        </w:rPr>
      </w:pPr>
      <w:r w:rsidRPr="00487733">
        <w:rPr>
          <w:rFonts w:cs="Times New Roman"/>
        </w:rPr>
        <w:lastRenderedPageBreak/>
        <w:t>На территории Старокалитвенского сельского поселения 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сельского поселения рассматриваются и эти вопросы.</w:t>
      </w:r>
    </w:p>
    <w:p w:rsidR="005038CF" w:rsidRPr="00487733" w:rsidRDefault="005038CF" w:rsidP="005038CF">
      <w:pPr>
        <w:ind w:firstLine="567"/>
        <w:jc w:val="both"/>
        <w:rPr>
          <w:rFonts w:cs="Times New Roman"/>
        </w:rPr>
      </w:pPr>
    </w:p>
    <w:p w:rsidR="005038CF" w:rsidRPr="00487733" w:rsidRDefault="005038CF" w:rsidP="00582FB3">
      <w:pPr>
        <w:pStyle w:val="aff6"/>
        <w:numPr>
          <w:ilvl w:val="3"/>
          <w:numId w:val="29"/>
        </w:numPr>
        <w:ind w:left="0" w:firstLine="567"/>
        <w:contextualSpacing/>
        <w:jc w:val="center"/>
        <w:outlineLvl w:val="3"/>
        <w:rPr>
          <w:bCs/>
          <w:i/>
          <w:iCs/>
        </w:rPr>
      </w:pPr>
      <w:bookmarkStart w:id="220" w:name="_Toc90977895"/>
      <w:r w:rsidRPr="00487733">
        <w:rPr>
          <w:bCs/>
          <w:i/>
          <w:iCs/>
        </w:rPr>
        <w:t>Учреждения образования</w:t>
      </w:r>
      <w:bookmarkEnd w:id="220"/>
    </w:p>
    <w:p w:rsidR="005038CF" w:rsidRPr="00487733" w:rsidRDefault="005038CF" w:rsidP="005038CF">
      <w:pPr>
        <w:ind w:firstLine="851"/>
        <w:jc w:val="both"/>
        <w:rPr>
          <w:rFonts w:cs="Times New Roman"/>
        </w:rPr>
      </w:pPr>
      <w:r w:rsidRPr="00487733">
        <w:rPr>
          <w:rFonts w:cs="Times New Roman"/>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p>
    <w:p w:rsidR="005038CF" w:rsidRPr="00487733" w:rsidRDefault="005038CF" w:rsidP="005038CF">
      <w:pPr>
        <w:ind w:firstLine="567"/>
        <w:jc w:val="both"/>
        <w:rPr>
          <w:rFonts w:cs="Times New Roman"/>
          <w:b/>
          <w:highlight w:val="lightGray"/>
        </w:rPr>
      </w:pPr>
    </w:p>
    <w:p w:rsidR="005038CF" w:rsidRPr="00487733" w:rsidRDefault="005038CF" w:rsidP="005038CF">
      <w:pPr>
        <w:jc w:val="center"/>
        <w:rPr>
          <w:rFonts w:cs="Times New Roman"/>
          <w:b/>
        </w:rPr>
      </w:pPr>
      <w:r w:rsidRPr="00487733">
        <w:rPr>
          <w:rFonts w:cs="Times New Roman"/>
          <w:b/>
        </w:rPr>
        <w:t>В систему образования Старокалитвенского сельского поселения входит:</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2835"/>
        <w:gridCol w:w="2297"/>
        <w:gridCol w:w="2239"/>
        <w:gridCol w:w="1447"/>
      </w:tblGrid>
      <w:tr w:rsidR="005038CF" w:rsidRPr="00487733" w:rsidTr="00256CB3">
        <w:trPr>
          <w:cantSplit/>
          <w:trHeight w:val="2115"/>
        </w:trPr>
        <w:tc>
          <w:tcPr>
            <w:tcW w:w="562" w:type="dxa"/>
            <w:shd w:val="clear" w:color="auto" w:fill="D9D9D9"/>
            <w:vAlign w:val="center"/>
            <w:hideMark/>
          </w:tcPr>
          <w:p w:rsidR="005038CF" w:rsidRPr="00487733" w:rsidRDefault="005038CF" w:rsidP="00256CB3">
            <w:pPr>
              <w:jc w:val="center"/>
              <w:rPr>
                <w:b/>
                <w:bCs/>
              </w:rPr>
            </w:pPr>
            <w:bookmarkStart w:id="221" w:name="_Hlk79594967"/>
            <w:r w:rsidRPr="00487733">
              <w:rPr>
                <w:b/>
                <w:bCs/>
              </w:rPr>
              <w:t>№ п/п</w:t>
            </w:r>
          </w:p>
        </w:tc>
        <w:tc>
          <w:tcPr>
            <w:tcW w:w="2835" w:type="dxa"/>
            <w:shd w:val="clear" w:color="auto" w:fill="D9D9D9"/>
            <w:vAlign w:val="center"/>
            <w:hideMark/>
          </w:tcPr>
          <w:p w:rsidR="005038CF" w:rsidRPr="00487733" w:rsidRDefault="005038CF" w:rsidP="00256CB3">
            <w:pPr>
              <w:jc w:val="center"/>
              <w:rPr>
                <w:b/>
                <w:bCs/>
              </w:rPr>
            </w:pPr>
            <w:r w:rsidRPr="00487733">
              <w:rPr>
                <w:b/>
                <w:bCs/>
              </w:rPr>
              <w:t>Наименование объекта</w:t>
            </w:r>
          </w:p>
        </w:tc>
        <w:tc>
          <w:tcPr>
            <w:tcW w:w="2297" w:type="dxa"/>
            <w:shd w:val="clear" w:color="auto" w:fill="D9D9D9"/>
            <w:vAlign w:val="center"/>
            <w:hideMark/>
          </w:tcPr>
          <w:p w:rsidR="005038CF" w:rsidRPr="00487733" w:rsidRDefault="005038CF" w:rsidP="00256CB3">
            <w:pPr>
              <w:jc w:val="center"/>
              <w:rPr>
                <w:b/>
                <w:bCs/>
              </w:rPr>
            </w:pPr>
            <w:r w:rsidRPr="00487733">
              <w:rPr>
                <w:b/>
                <w:bCs/>
              </w:rPr>
              <w:t>Адрес, местоположение</w:t>
            </w:r>
          </w:p>
        </w:tc>
        <w:tc>
          <w:tcPr>
            <w:tcW w:w="2239" w:type="dxa"/>
            <w:shd w:val="clear" w:color="auto" w:fill="D9D9D9"/>
            <w:vAlign w:val="center"/>
            <w:hideMark/>
          </w:tcPr>
          <w:p w:rsidR="005038CF" w:rsidRPr="00487733" w:rsidRDefault="005038CF" w:rsidP="00256CB3">
            <w:pPr>
              <w:jc w:val="center"/>
              <w:rPr>
                <w:b/>
                <w:bCs/>
              </w:rPr>
            </w:pPr>
            <w:r w:rsidRPr="00487733">
              <w:rPr>
                <w:b/>
                <w:bCs/>
              </w:rPr>
              <w:t>Характеристики</w:t>
            </w:r>
          </w:p>
        </w:tc>
        <w:tc>
          <w:tcPr>
            <w:tcW w:w="1447" w:type="dxa"/>
            <w:shd w:val="clear" w:color="auto" w:fill="D9D9D9"/>
            <w:textDirection w:val="btLr"/>
            <w:vAlign w:val="center"/>
            <w:hideMark/>
          </w:tcPr>
          <w:p w:rsidR="005038CF" w:rsidRPr="00487733" w:rsidRDefault="005038CF" w:rsidP="00256CB3">
            <w:pPr>
              <w:ind w:left="113" w:right="113"/>
              <w:jc w:val="center"/>
              <w:rPr>
                <w:b/>
                <w:bCs/>
              </w:rPr>
            </w:pPr>
            <w:r w:rsidRPr="00487733">
              <w:rPr>
                <w:b/>
                <w:bCs/>
              </w:rPr>
              <w:t>Количественные показатели</w:t>
            </w:r>
          </w:p>
        </w:tc>
      </w:tr>
      <w:tr w:rsidR="005038CF" w:rsidRPr="00487733" w:rsidTr="00256CB3">
        <w:trPr>
          <w:trHeight w:val="288"/>
        </w:trPr>
        <w:tc>
          <w:tcPr>
            <w:tcW w:w="9380" w:type="dxa"/>
            <w:gridSpan w:val="5"/>
            <w:shd w:val="clear" w:color="auto" w:fill="auto"/>
            <w:vAlign w:val="bottom"/>
            <w:hideMark/>
          </w:tcPr>
          <w:p w:rsidR="005038CF" w:rsidRPr="00487733" w:rsidRDefault="005038CF" w:rsidP="00256CB3">
            <w:pPr>
              <w:jc w:val="center"/>
              <w:rPr>
                <w:b/>
                <w:bCs/>
              </w:rPr>
            </w:pPr>
            <w:r w:rsidRPr="00487733">
              <w:rPr>
                <w:b/>
                <w:bCs/>
              </w:rPr>
              <w:t>Детские дошкольные учреждения</w:t>
            </w:r>
          </w:p>
        </w:tc>
      </w:tr>
      <w:tr w:rsidR="005038CF" w:rsidRPr="00487733" w:rsidTr="00256CB3">
        <w:trPr>
          <w:trHeight w:val="587"/>
        </w:trPr>
        <w:tc>
          <w:tcPr>
            <w:tcW w:w="562" w:type="dxa"/>
            <w:shd w:val="clear" w:color="auto" w:fill="auto"/>
            <w:vAlign w:val="center"/>
          </w:tcPr>
          <w:p w:rsidR="005038CF" w:rsidRPr="00487733" w:rsidRDefault="005038CF" w:rsidP="00582FB3">
            <w:pPr>
              <w:pStyle w:val="aff6"/>
              <w:numPr>
                <w:ilvl w:val="0"/>
                <w:numId w:val="79"/>
              </w:numPr>
              <w:ind w:left="0" w:firstLine="0"/>
              <w:contextualSpacing/>
              <w:jc w:val="center"/>
            </w:pPr>
            <w:bookmarkStart w:id="222" w:name="_Hlk80714879"/>
          </w:p>
        </w:tc>
        <w:tc>
          <w:tcPr>
            <w:tcW w:w="2835" w:type="dxa"/>
            <w:shd w:val="clear" w:color="auto" w:fill="auto"/>
            <w:vAlign w:val="center"/>
          </w:tcPr>
          <w:p w:rsidR="005038CF" w:rsidRPr="00487733" w:rsidRDefault="005038CF" w:rsidP="00256CB3">
            <w:r w:rsidRPr="00487733">
              <w:rPr>
                <w:rFonts w:cs="Times New Roman"/>
                <w:iCs/>
              </w:rPr>
              <w:t>МКДОУ Старокалитвенский детский сад</w:t>
            </w:r>
          </w:p>
        </w:tc>
        <w:tc>
          <w:tcPr>
            <w:tcW w:w="2297" w:type="dxa"/>
            <w:shd w:val="clear" w:color="auto" w:fill="auto"/>
            <w:vAlign w:val="center"/>
          </w:tcPr>
          <w:p w:rsidR="005038CF" w:rsidRPr="00487733" w:rsidRDefault="005038CF" w:rsidP="00256CB3">
            <w:pPr>
              <w:jc w:val="center"/>
            </w:pPr>
            <w:r w:rsidRPr="00487733">
              <w:t>с. Старая Калитва,</w:t>
            </w:r>
          </w:p>
          <w:p w:rsidR="005038CF" w:rsidRPr="00487733" w:rsidRDefault="005038CF" w:rsidP="00256CB3">
            <w:pPr>
              <w:jc w:val="center"/>
            </w:pPr>
            <w:r w:rsidRPr="00487733">
              <w:t>ул. Школьная, 9</w:t>
            </w:r>
          </w:p>
          <w:p w:rsidR="005038CF" w:rsidRPr="00487733" w:rsidRDefault="005038CF" w:rsidP="00256CB3">
            <w:pPr>
              <w:jc w:val="center"/>
            </w:pPr>
          </w:p>
        </w:tc>
        <w:tc>
          <w:tcPr>
            <w:tcW w:w="2239" w:type="dxa"/>
            <w:shd w:val="clear" w:color="auto" w:fill="auto"/>
            <w:vAlign w:val="center"/>
          </w:tcPr>
          <w:p w:rsidR="005038CF" w:rsidRPr="00487733" w:rsidRDefault="005038CF" w:rsidP="00256CB3">
            <w:pPr>
              <w:jc w:val="center"/>
            </w:pPr>
            <w:r w:rsidRPr="00487733">
              <w:t>Кол-во проектных мест/фактическая загрузка</w:t>
            </w:r>
          </w:p>
        </w:tc>
        <w:tc>
          <w:tcPr>
            <w:tcW w:w="1447" w:type="dxa"/>
            <w:shd w:val="clear" w:color="auto" w:fill="auto"/>
            <w:vAlign w:val="center"/>
          </w:tcPr>
          <w:p w:rsidR="005038CF" w:rsidRPr="00487733" w:rsidRDefault="005038CF" w:rsidP="00256CB3">
            <w:pPr>
              <w:jc w:val="center"/>
            </w:pPr>
            <w:r w:rsidRPr="00487733">
              <w:t>90/42</w:t>
            </w:r>
          </w:p>
        </w:tc>
      </w:tr>
      <w:tr w:rsidR="005038CF" w:rsidRPr="00487733" w:rsidTr="00256CB3">
        <w:trPr>
          <w:trHeight w:val="587"/>
        </w:trPr>
        <w:tc>
          <w:tcPr>
            <w:tcW w:w="562" w:type="dxa"/>
            <w:shd w:val="clear" w:color="auto" w:fill="auto"/>
            <w:vAlign w:val="center"/>
          </w:tcPr>
          <w:p w:rsidR="005038CF" w:rsidRPr="00487733" w:rsidRDefault="005038CF" w:rsidP="00582FB3">
            <w:pPr>
              <w:pStyle w:val="aff6"/>
              <w:numPr>
                <w:ilvl w:val="0"/>
                <w:numId w:val="79"/>
              </w:numPr>
              <w:ind w:left="0" w:firstLine="0"/>
              <w:contextualSpacing/>
              <w:jc w:val="center"/>
            </w:pPr>
          </w:p>
        </w:tc>
        <w:tc>
          <w:tcPr>
            <w:tcW w:w="2835" w:type="dxa"/>
            <w:shd w:val="clear" w:color="auto" w:fill="auto"/>
            <w:vAlign w:val="center"/>
          </w:tcPr>
          <w:p w:rsidR="005038CF" w:rsidRPr="00487733" w:rsidRDefault="005038CF" w:rsidP="00256CB3">
            <w:pPr>
              <w:rPr>
                <w:rFonts w:cs="Times New Roman"/>
                <w:iCs/>
              </w:rPr>
            </w:pPr>
            <w:r w:rsidRPr="00487733">
              <w:rPr>
                <w:rFonts w:cs="Times New Roman"/>
                <w:iCs/>
              </w:rPr>
              <w:t>МКДОУ Терновский детский сад</w:t>
            </w:r>
          </w:p>
        </w:tc>
        <w:tc>
          <w:tcPr>
            <w:tcW w:w="2297" w:type="dxa"/>
            <w:shd w:val="clear" w:color="auto" w:fill="auto"/>
            <w:vAlign w:val="center"/>
          </w:tcPr>
          <w:p w:rsidR="005038CF" w:rsidRPr="00487733" w:rsidRDefault="005038CF" w:rsidP="00256CB3">
            <w:pPr>
              <w:jc w:val="center"/>
            </w:pPr>
            <w:r w:rsidRPr="00487733">
              <w:t>с. Терновка,</w:t>
            </w:r>
          </w:p>
          <w:p w:rsidR="005038CF" w:rsidRPr="00487733" w:rsidRDefault="005038CF" w:rsidP="00256CB3">
            <w:pPr>
              <w:jc w:val="center"/>
            </w:pPr>
            <w:r w:rsidRPr="00487733">
              <w:t>ул. Весенняя, 2</w:t>
            </w:r>
          </w:p>
        </w:tc>
        <w:tc>
          <w:tcPr>
            <w:tcW w:w="2239" w:type="dxa"/>
            <w:shd w:val="clear" w:color="auto" w:fill="auto"/>
            <w:vAlign w:val="center"/>
          </w:tcPr>
          <w:p w:rsidR="005038CF" w:rsidRPr="00487733" w:rsidRDefault="005038CF" w:rsidP="00256CB3">
            <w:pPr>
              <w:jc w:val="center"/>
            </w:pPr>
            <w:r w:rsidRPr="00487733">
              <w:t>Кол-во проектных мест/фактическая загрузка</w:t>
            </w:r>
          </w:p>
        </w:tc>
        <w:tc>
          <w:tcPr>
            <w:tcW w:w="1447" w:type="dxa"/>
            <w:shd w:val="clear" w:color="auto" w:fill="auto"/>
            <w:vAlign w:val="center"/>
          </w:tcPr>
          <w:p w:rsidR="005038CF" w:rsidRPr="00487733" w:rsidRDefault="005038CF" w:rsidP="00256CB3">
            <w:pPr>
              <w:jc w:val="center"/>
            </w:pPr>
            <w:r w:rsidRPr="00487733">
              <w:t>40/26</w:t>
            </w:r>
          </w:p>
        </w:tc>
      </w:tr>
      <w:tr w:rsidR="005038CF" w:rsidRPr="00487733" w:rsidTr="00256CB3">
        <w:trPr>
          <w:trHeight w:val="288"/>
        </w:trPr>
        <w:tc>
          <w:tcPr>
            <w:tcW w:w="9380" w:type="dxa"/>
            <w:gridSpan w:val="5"/>
            <w:shd w:val="clear" w:color="auto" w:fill="auto"/>
            <w:vAlign w:val="bottom"/>
            <w:hideMark/>
          </w:tcPr>
          <w:p w:rsidR="005038CF" w:rsidRPr="00487733" w:rsidRDefault="005038CF" w:rsidP="00256CB3">
            <w:pPr>
              <w:jc w:val="center"/>
              <w:rPr>
                <w:b/>
                <w:bCs/>
              </w:rPr>
            </w:pPr>
            <w:r w:rsidRPr="00487733">
              <w:rPr>
                <w:b/>
                <w:bCs/>
              </w:rPr>
              <w:t>Объекты образования</w:t>
            </w:r>
          </w:p>
        </w:tc>
      </w:tr>
      <w:tr w:rsidR="005038CF" w:rsidRPr="00487733" w:rsidTr="00256CB3">
        <w:trPr>
          <w:cantSplit/>
          <w:trHeight w:val="383"/>
        </w:trPr>
        <w:tc>
          <w:tcPr>
            <w:tcW w:w="562" w:type="dxa"/>
            <w:vMerge w:val="restart"/>
            <w:shd w:val="clear" w:color="auto" w:fill="auto"/>
            <w:vAlign w:val="center"/>
          </w:tcPr>
          <w:p w:rsidR="005038CF" w:rsidRPr="00487733" w:rsidRDefault="005038CF" w:rsidP="00582FB3">
            <w:pPr>
              <w:pStyle w:val="aff6"/>
              <w:numPr>
                <w:ilvl w:val="0"/>
                <w:numId w:val="79"/>
              </w:numPr>
              <w:ind w:left="0" w:firstLine="0"/>
              <w:contextualSpacing/>
              <w:jc w:val="center"/>
            </w:pPr>
          </w:p>
        </w:tc>
        <w:tc>
          <w:tcPr>
            <w:tcW w:w="2835" w:type="dxa"/>
            <w:vMerge w:val="restart"/>
            <w:shd w:val="clear" w:color="auto" w:fill="auto"/>
            <w:vAlign w:val="center"/>
          </w:tcPr>
          <w:p w:rsidR="005038CF" w:rsidRPr="00487733" w:rsidRDefault="005038CF" w:rsidP="00256CB3">
            <w:r w:rsidRPr="00487733">
              <w:rPr>
                <w:iCs/>
              </w:rPr>
              <w:t xml:space="preserve">МКОУ Старокалитвенская СОШ </w:t>
            </w:r>
          </w:p>
        </w:tc>
        <w:tc>
          <w:tcPr>
            <w:tcW w:w="2297" w:type="dxa"/>
            <w:shd w:val="clear" w:color="auto" w:fill="auto"/>
            <w:vAlign w:val="center"/>
          </w:tcPr>
          <w:p w:rsidR="005038CF" w:rsidRPr="00487733" w:rsidRDefault="005038CF" w:rsidP="00256CB3">
            <w:pPr>
              <w:jc w:val="center"/>
            </w:pPr>
            <w:r w:rsidRPr="00487733">
              <w:t>с. Старая Калитва,</w:t>
            </w:r>
          </w:p>
          <w:p w:rsidR="005038CF" w:rsidRPr="00487733" w:rsidRDefault="005038CF" w:rsidP="00256CB3">
            <w:pPr>
              <w:jc w:val="center"/>
            </w:pPr>
            <w:r w:rsidRPr="00487733">
              <w:t xml:space="preserve">ул. Школьная, 32 </w:t>
            </w:r>
          </w:p>
          <w:p w:rsidR="005038CF" w:rsidRPr="00487733" w:rsidRDefault="005038CF" w:rsidP="00256CB3">
            <w:pPr>
              <w:jc w:val="center"/>
            </w:pPr>
            <w:r w:rsidRPr="00487733">
              <w:t>(корпус 1)</w:t>
            </w:r>
          </w:p>
        </w:tc>
        <w:tc>
          <w:tcPr>
            <w:tcW w:w="2239" w:type="dxa"/>
            <w:vMerge w:val="restart"/>
            <w:shd w:val="clear" w:color="auto" w:fill="auto"/>
            <w:vAlign w:val="center"/>
          </w:tcPr>
          <w:p w:rsidR="005038CF" w:rsidRPr="00487733" w:rsidRDefault="005038CF" w:rsidP="00256CB3">
            <w:pPr>
              <w:jc w:val="center"/>
            </w:pPr>
            <w:r w:rsidRPr="00487733">
              <w:t>Кол-во проектных мест/фактическая загрузка</w:t>
            </w:r>
          </w:p>
        </w:tc>
        <w:tc>
          <w:tcPr>
            <w:tcW w:w="1447" w:type="dxa"/>
            <w:shd w:val="clear" w:color="auto" w:fill="auto"/>
            <w:vAlign w:val="center"/>
          </w:tcPr>
          <w:p w:rsidR="005038CF" w:rsidRPr="00487733" w:rsidRDefault="005038CF" w:rsidP="00256CB3">
            <w:pPr>
              <w:ind w:left="113" w:right="113"/>
              <w:jc w:val="center"/>
            </w:pPr>
            <w:r w:rsidRPr="00487733">
              <w:t>150/82</w:t>
            </w:r>
          </w:p>
        </w:tc>
      </w:tr>
      <w:tr w:rsidR="005038CF" w:rsidRPr="00487733" w:rsidTr="00256CB3">
        <w:trPr>
          <w:cantSplit/>
          <w:trHeight w:val="382"/>
        </w:trPr>
        <w:tc>
          <w:tcPr>
            <w:tcW w:w="562" w:type="dxa"/>
            <w:vMerge/>
            <w:shd w:val="clear" w:color="auto" w:fill="auto"/>
            <w:vAlign w:val="center"/>
          </w:tcPr>
          <w:p w:rsidR="005038CF" w:rsidRPr="00487733" w:rsidRDefault="005038CF" w:rsidP="00582FB3">
            <w:pPr>
              <w:pStyle w:val="aff6"/>
              <w:numPr>
                <w:ilvl w:val="0"/>
                <w:numId w:val="79"/>
              </w:numPr>
              <w:ind w:left="0" w:firstLine="0"/>
              <w:contextualSpacing/>
              <w:jc w:val="center"/>
            </w:pPr>
          </w:p>
        </w:tc>
        <w:tc>
          <w:tcPr>
            <w:tcW w:w="2835" w:type="dxa"/>
            <w:vMerge/>
            <w:shd w:val="clear" w:color="auto" w:fill="auto"/>
            <w:vAlign w:val="center"/>
          </w:tcPr>
          <w:p w:rsidR="005038CF" w:rsidRPr="00487733" w:rsidRDefault="005038CF" w:rsidP="00256CB3">
            <w:pPr>
              <w:rPr>
                <w:iCs/>
              </w:rPr>
            </w:pPr>
          </w:p>
        </w:tc>
        <w:tc>
          <w:tcPr>
            <w:tcW w:w="2297" w:type="dxa"/>
            <w:shd w:val="clear" w:color="auto" w:fill="auto"/>
            <w:vAlign w:val="center"/>
          </w:tcPr>
          <w:p w:rsidR="005038CF" w:rsidRPr="00487733" w:rsidRDefault="005038CF" w:rsidP="00256CB3">
            <w:pPr>
              <w:jc w:val="center"/>
            </w:pPr>
            <w:r w:rsidRPr="00487733">
              <w:t>с. Старая Калитва,</w:t>
            </w:r>
          </w:p>
          <w:p w:rsidR="005038CF" w:rsidRPr="00487733" w:rsidRDefault="005038CF" w:rsidP="00256CB3">
            <w:pPr>
              <w:jc w:val="center"/>
            </w:pPr>
            <w:r w:rsidRPr="00487733">
              <w:t xml:space="preserve">ул. Школьная, 33 </w:t>
            </w:r>
          </w:p>
          <w:p w:rsidR="005038CF" w:rsidRPr="00487733" w:rsidRDefault="005038CF" w:rsidP="00256CB3">
            <w:pPr>
              <w:jc w:val="center"/>
            </w:pPr>
            <w:r w:rsidRPr="00487733">
              <w:t>(корпус 2)</w:t>
            </w:r>
          </w:p>
        </w:tc>
        <w:tc>
          <w:tcPr>
            <w:tcW w:w="2239" w:type="dxa"/>
            <w:vMerge/>
            <w:shd w:val="clear" w:color="auto" w:fill="auto"/>
            <w:vAlign w:val="center"/>
          </w:tcPr>
          <w:p w:rsidR="005038CF" w:rsidRPr="00487733" w:rsidRDefault="005038CF" w:rsidP="00256CB3">
            <w:pPr>
              <w:jc w:val="center"/>
            </w:pPr>
          </w:p>
        </w:tc>
        <w:tc>
          <w:tcPr>
            <w:tcW w:w="1447" w:type="dxa"/>
            <w:shd w:val="clear" w:color="auto" w:fill="auto"/>
            <w:vAlign w:val="center"/>
          </w:tcPr>
          <w:p w:rsidR="005038CF" w:rsidRPr="00487733" w:rsidRDefault="005038CF" w:rsidP="00256CB3">
            <w:pPr>
              <w:ind w:left="113" w:right="113"/>
              <w:jc w:val="center"/>
            </w:pPr>
            <w:r w:rsidRPr="00487733">
              <w:t>125/74</w:t>
            </w:r>
          </w:p>
        </w:tc>
      </w:tr>
      <w:tr w:rsidR="005038CF" w:rsidRPr="00487733" w:rsidTr="00256CB3">
        <w:trPr>
          <w:cantSplit/>
          <w:trHeight w:val="940"/>
        </w:trPr>
        <w:tc>
          <w:tcPr>
            <w:tcW w:w="562" w:type="dxa"/>
            <w:shd w:val="clear" w:color="auto" w:fill="auto"/>
            <w:vAlign w:val="center"/>
          </w:tcPr>
          <w:p w:rsidR="005038CF" w:rsidRPr="00487733" w:rsidRDefault="005038CF" w:rsidP="00582FB3">
            <w:pPr>
              <w:pStyle w:val="aff6"/>
              <w:numPr>
                <w:ilvl w:val="0"/>
                <w:numId w:val="79"/>
              </w:numPr>
              <w:ind w:left="0" w:firstLine="0"/>
              <w:contextualSpacing/>
              <w:jc w:val="center"/>
            </w:pPr>
          </w:p>
        </w:tc>
        <w:tc>
          <w:tcPr>
            <w:tcW w:w="2835" w:type="dxa"/>
            <w:shd w:val="clear" w:color="auto" w:fill="auto"/>
            <w:vAlign w:val="center"/>
          </w:tcPr>
          <w:p w:rsidR="005038CF" w:rsidRPr="00487733" w:rsidRDefault="005038CF" w:rsidP="00256CB3">
            <w:r w:rsidRPr="00487733">
              <w:rPr>
                <w:iCs/>
              </w:rPr>
              <w:t>МКОУ Терновская ООШ</w:t>
            </w:r>
          </w:p>
        </w:tc>
        <w:tc>
          <w:tcPr>
            <w:tcW w:w="2297" w:type="dxa"/>
            <w:shd w:val="clear" w:color="auto" w:fill="auto"/>
            <w:vAlign w:val="center"/>
          </w:tcPr>
          <w:p w:rsidR="005038CF" w:rsidRPr="00487733" w:rsidRDefault="005038CF" w:rsidP="00256CB3">
            <w:pPr>
              <w:jc w:val="center"/>
            </w:pPr>
            <w:r w:rsidRPr="00487733">
              <w:t>с. Терновка,</w:t>
            </w:r>
          </w:p>
          <w:p w:rsidR="005038CF" w:rsidRPr="00487733" w:rsidRDefault="005038CF" w:rsidP="00256CB3">
            <w:pPr>
              <w:jc w:val="center"/>
            </w:pPr>
            <w:r w:rsidRPr="00487733">
              <w:t>ул. Школьная, 9</w:t>
            </w:r>
          </w:p>
        </w:tc>
        <w:tc>
          <w:tcPr>
            <w:tcW w:w="2239" w:type="dxa"/>
            <w:shd w:val="clear" w:color="auto" w:fill="auto"/>
            <w:vAlign w:val="center"/>
          </w:tcPr>
          <w:p w:rsidR="005038CF" w:rsidRPr="00487733" w:rsidRDefault="005038CF" w:rsidP="00256CB3">
            <w:pPr>
              <w:jc w:val="center"/>
            </w:pPr>
            <w:r w:rsidRPr="00487733">
              <w:t>Кол-во проектных мест/фактическая загрузка</w:t>
            </w:r>
          </w:p>
        </w:tc>
        <w:tc>
          <w:tcPr>
            <w:tcW w:w="1447" w:type="dxa"/>
            <w:shd w:val="clear" w:color="auto" w:fill="auto"/>
            <w:vAlign w:val="center"/>
          </w:tcPr>
          <w:p w:rsidR="005038CF" w:rsidRPr="00487733" w:rsidRDefault="005038CF" w:rsidP="00256CB3">
            <w:pPr>
              <w:ind w:left="113" w:right="113"/>
              <w:jc w:val="center"/>
            </w:pPr>
            <w:r w:rsidRPr="00487733">
              <w:t>100/68</w:t>
            </w:r>
          </w:p>
        </w:tc>
      </w:tr>
      <w:bookmarkEnd w:id="221"/>
      <w:bookmarkEnd w:id="222"/>
    </w:tbl>
    <w:p w:rsidR="005038CF" w:rsidRPr="00487733" w:rsidRDefault="005038CF" w:rsidP="005038CF">
      <w:pPr>
        <w:ind w:firstLine="567"/>
        <w:jc w:val="both"/>
        <w:rPr>
          <w:rFonts w:cs="Times New Roman"/>
          <w:highlight w:val="lightGray"/>
        </w:rPr>
      </w:pPr>
    </w:p>
    <w:p w:rsidR="005038CF" w:rsidRPr="00487733" w:rsidRDefault="005038CF" w:rsidP="005038CF">
      <w:pPr>
        <w:ind w:firstLine="567"/>
        <w:jc w:val="both"/>
        <w:rPr>
          <w:rFonts w:cs="Times New Roman"/>
        </w:rPr>
      </w:pPr>
      <w:r w:rsidRPr="00487733">
        <w:rPr>
          <w:rFonts w:cs="Times New Roman"/>
        </w:rPr>
        <w:t xml:space="preserve">Согласно нормативным показателям минимально допустимого уровня обеспеченности объектами образования, изложенных в </w:t>
      </w:r>
      <w:r w:rsidRPr="00487733">
        <w:rPr>
          <w:rFonts w:cs="Times New Roman"/>
          <w:spacing w:val="-3"/>
        </w:rPr>
        <w:t>РНГП ВО,</w:t>
      </w:r>
      <w:r w:rsidRPr="00487733">
        <w:rPr>
          <w:rFonts w:cs="Times New Roman"/>
        </w:rPr>
        <w:t xml:space="preserve"> для сельских населенных пунктов следует принимать 90 мест на 1000 жителей в общеобразовательных школах и 40 мест на 1000 жителей в дошкольных образовательных учреждениях.</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 для сельских поселений - до 1 км.</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Транспортное обслуживание обучающихся осуществляется транспортом, предназначенным для перевозки детей. Подвоз маломобильных обучающихся осуществляется специально оборудованным транспортным средством для перевозки указанных лиц.</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rsidR="005038CF" w:rsidRPr="00487733" w:rsidRDefault="005038CF" w:rsidP="005038CF">
      <w:pPr>
        <w:ind w:firstLine="567"/>
        <w:jc w:val="both"/>
        <w:rPr>
          <w:rFonts w:cs="Times New Roman"/>
        </w:rPr>
      </w:pPr>
      <w:r w:rsidRPr="00487733">
        <w:rPr>
          <w:rFonts w:cs="Times New Roman"/>
        </w:rPr>
        <w:t xml:space="preserve">Исходя из численности населения на территории Старокалитвенского </w:t>
      </w:r>
      <w:r w:rsidRPr="00487733">
        <w:rPr>
          <w:rFonts w:cs="Times New Roman"/>
        </w:rPr>
        <w:lastRenderedPageBreak/>
        <w:t>сельского поселения (2340 чел. на 01.01.2021 г.) на 1000 жителей приходится 160 мест в общеобразовательных школах и 55 мест в детских садах.</w:t>
      </w:r>
    </w:p>
    <w:p w:rsidR="005038CF" w:rsidRPr="00487733" w:rsidRDefault="005038CF" w:rsidP="005038CF">
      <w:pPr>
        <w:ind w:firstLine="567"/>
        <w:jc w:val="center"/>
        <w:rPr>
          <w:rFonts w:cs="Times New Roman"/>
          <w:i/>
          <w:highlight w:val="lightGray"/>
        </w:rPr>
      </w:pPr>
    </w:p>
    <w:p w:rsidR="005038CF" w:rsidRPr="00487733" w:rsidRDefault="005038CF" w:rsidP="005038CF">
      <w:pPr>
        <w:ind w:firstLine="567"/>
        <w:jc w:val="center"/>
        <w:rPr>
          <w:rFonts w:cs="Times New Roman"/>
          <w:b/>
        </w:rPr>
      </w:pPr>
      <w:r w:rsidRPr="00487733">
        <w:rPr>
          <w:rFonts w:cs="Times New Roman"/>
          <w:b/>
        </w:rPr>
        <w:t>Расчет показателей минимально допустимого уровня обеспеченности жителей Старокалитвенского сельского поселения объектами образования</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3150"/>
        <w:gridCol w:w="850"/>
        <w:gridCol w:w="2410"/>
        <w:gridCol w:w="2552"/>
      </w:tblGrid>
      <w:tr w:rsidR="005038CF" w:rsidRPr="00487733" w:rsidTr="00256CB3">
        <w:trPr>
          <w:cantSplit/>
          <w:trHeight w:val="1084"/>
        </w:trPr>
        <w:tc>
          <w:tcPr>
            <w:tcW w:w="531" w:type="dxa"/>
            <w:shd w:val="clear" w:color="auto" w:fill="D9D9D9" w:themeFill="background1" w:themeFillShade="D9"/>
            <w:vAlign w:val="center"/>
            <w:hideMark/>
          </w:tcPr>
          <w:p w:rsidR="005038CF" w:rsidRPr="00487733" w:rsidRDefault="005038CF" w:rsidP="00256CB3">
            <w:pPr>
              <w:jc w:val="center"/>
              <w:rPr>
                <w:rFonts w:cs="Times New Roman"/>
                <w:b/>
                <w:bCs/>
              </w:rPr>
            </w:pPr>
            <w:r w:rsidRPr="00487733">
              <w:rPr>
                <w:rFonts w:cs="Times New Roman"/>
                <w:b/>
                <w:bCs/>
              </w:rPr>
              <w:t>№ п/п</w:t>
            </w:r>
          </w:p>
        </w:tc>
        <w:tc>
          <w:tcPr>
            <w:tcW w:w="3150" w:type="dxa"/>
            <w:shd w:val="clear" w:color="auto" w:fill="D9D9D9" w:themeFill="background1" w:themeFillShade="D9"/>
            <w:vAlign w:val="center"/>
            <w:hideMark/>
          </w:tcPr>
          <w:p w:rsidR="005038CF" w:rsidRPr="00487733" w:rsidRDefault="005038CF" w:rsidP="00256CB3">
            <w:pPr>
              <w:jc w:val="center"/>
              <w:rPr>
                <w:rFonts w:cs="Times New Roman"/>
                <w:b/>
                <w:bCs/>
              </w:rPr>
            </w:pPr>
            <w:r w:rsidRPr="00487733">
              <w:rPr>
                <w:rFonts w:cs="Times New Roman"/>
                <w:b/>
                <w:bCs/>
              </w:rPr>
              <w:t>Наименование объекта</w:t>
            </w:r>
          </w:p>
        </w:tc>
        <w:tc>
          <w:tcPr>
            <w:tcW w:w="850"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Ед. изм.</w:t>
            </w:r>
          </w:p>
        </w:tc>
        <w:tc>
          <w:tcPr>
            <w:tcW w:w="2410" w:type="dxa"/>
            <w:shd w:val="clear" w:color="auto" w:fill="D9D9D9" w:themeFill="background1" w:themeFillShade="D9"/>
            <w:vAlign w:val="center"/>
          </w:tcPr>
          <w:p w:rsidR="005038CF" w:rsidRPr="00487733" w:rsidRDefault="005038CF" w:rsidP="00256CB3">
            <w:pPr>
              <w:ind w:left="-108" w:right="-108" w:firstLine="108"/>
              <w:jc w:val="center"/>
              <w:rPr>
                <w:rFonts w:cs="Times New Roman"/>
                <w:b/>
              </w:rPr>
            </w:pPr>
            <w:r w:rsidRPr="00487733">
              <w:rPr>
                <w:rFonts w:cs="Times New Roman"/>
                <w:b/>
              </w:rPr>
              <w:t>Ёмкость существующих учреждений обслуживания</w:t>
            </w:r>
          </w:p>
        </w:tc>
        <w:tc>
          <w:tcPr>
            <w:tcW w:w="2552" w:type="dxa"/>
            <w:shd w:val="clear" w:color="auto" w:fill="D9D9D9" w:themeFill="background1" w:themeFillShade="D9"/>
            <w:vAlign w:val="center"/>
          </w:tcPr>
          <w:p w:rsidR="005038CF" w:rsidRPr="00487733" w:rsidRDefault="005038CF" w:rsidP="00256CB3">
            <w:pPr>
              <w:ind w:left="-108" w:right="-108"/>
              <w:jc w:val="center"/>
              <w:rPr>
                <w:rFonts w:cs="Times New Roman"/>
                <w:b/>
              </w:rPr>
            </w:pPr>
            <w:r w:rsidRPr="00487733">
              <w:rPr>
                <w:rFonts w:cs="Times New Roman"/>
                <w:b/>
              </w:rPr>
              <w:t>Нормативная ёмкость учреждений обслуживания</w:t>
            </w:r>
          </w:p>
        </w:tc>
      </w:tr>
      <w:tr w:rsidR="005038CF" w:rsidRPr="00487733" w:rsidTr="00256CB3">
        <w:trPr>
          <w:trHeight w:val="423"/>
        </w:trPr>
        <w:tc>
          <w:tcPr>
            <w:tcW w:w="531" w:type="dxa"/>
            <w:shd w:val="clear" w:color="auto" w:fill="auto"/>
            <w:vAlign w:val="center"/>
            <w:hideMark/>
          </w:tcPr>
          <w:p w:rsidR="005038CF" w:rsidRPr="00487733" w:rsidRDefault="005038CF" w:rsidP="00256CB3">
            <w:pPr>
              <w:jc w:val="center"/>
              <w:rPr>
                <w:rFonts w:cs="Times New Roman"/>
              </w:rPr>
            </w:pPr>
            <w:r w:rsidRPr="00487733">
              <w:rPr>
                <w:rFonts w:cs="Times New Roman"/>
              </w:rPr>
              <w:t>1</w:t>
            </w:r>
          </w:p>
        </w:tc>
        <w:tc>
          <w:tcPr>
            <w:tcW w:w="3150" w:type="dxa"/>
            <w:shd w:val="clear" w:color="auto" w:fill="auto"/>
            <w:vAlign w:val="center"/>
            <w:hideMark/>
          </w:tcPr>
          <w:p w:rsidR="005038CF" w:rsidRPr="00487733" w:rsidRDefault="005038CF" w:rsidP="00256CB3">
            <w:pPr>
              <w:rPr>
                <w:rFonts w:cs="Times New Roman"/>
              </w:rPr>
            </w:pPr>
            <w:r w:rsidRPr="00487733">
              <w:rPr>
                <w:rFonts w:cs="Times New Roman"/>
                <w:bCs/>
              </w:rPr>
              <w:t>Детские дошкольные учреждения</w:t>
            </w:r>
          </w:p>
        </w:tc>
        <w:tc>
          <w:tcPr>
            <w:tcW w:w="850" w:type="dxa"/>
            <w:shd w:val="clear" w:color="auto" w:fill="auto"/>
            <w:vAlign w:val="center"/>
          </w:tcPr>
          <w:p w:rsidR="005038CF" w:rsidRPr="00487733" w:rsidRDefault="005038CF" w:rsidP="00256CB3">
            <w:pPr>
              <w:jc w:val="center"/>
              <w:rPr>
                <w:rFonts w:cs="Times New Roman"/>
              </w:rPr>
            </w:pPr>
            <w:r w:rsidRPr="00487733">
              <w:rPr>
                <w:rFonts w:cs="Times New Roman"/>
              </w:rPr>
              <w:t>мест</w:t>
            </w:r>
          </w:p>
        </w:tc>
        <w:tc>
          <w:tcPr>
            <w:tcW w:w="2410" w:type="dxa"/>
            <w:shd w:val="clear" w:color="auto" w:fill="auto"/>
            <w:vAlign w:val="center"/>
          </w:tcPr>
          <w:p w:rsidR="005038CF" w:rsidRPr="00487733" w:rsidRDefault="005038CF" w:rsidP="00256CB3">
            <w:pPr>
              <w:jc w:val="center"/>
              <w:rPr>
                <w:rFonts w:cs="Times New Roman"/>
              </w:rPr>
            </w:pPr>
            <w:r w:rsidRPr="00487733">
              <w:rPr>
                <w:rFonts w:cs="Times New Roman"/>
              </w:rPr>
              <w:t>130</w:t>
            </w:r>
          </w:p>
        </w:tc>
        <w:tc>
          <w:tcPr>
            <w:tcW w:w="2552" w:type="dxa"/>
            <w:shd w:val="clear" w:color="auto" w:fill="F2F2F2"/>
            <w:vAlign w:val="center"/>
          </w:tcPr>
          <w:p w:rsidR="005038CF" w:rsidRPr="00487733" w:rsidRDefault="005038CF" w:rsidP="00256CB3">
            <w:pPr>
              <w:jc w:val="center"/>
              <w:rPr>
                <w:rFonts w:cs="Times New Roman"/>
                <w:lang w:val="en-US"/>
              </w:rPr>
            </w:pPr>
            <w:r w:rsidRPr="00487733">
              <w:rPr>
                <w:rFonts w:cs="Times New Roman"/>
              </w:rPr>
              <w:t>9</w:t>
            </w:r>
            <w:r w:rsidRPr="00487733">
              <w:rPr>
                <w:rFonts w:cs="Times New Roman"/>
                <w:lang w:val="en-US"/>
              </w:rPr>
              <w:t>4</w:t>
            </w:r>
          </w:p>
        </w:tc>
      </w:tr>
      <w:tr w:rsidR="005038CF" w:rsidRPr="00487733" w:rsidTr="00256CB3">
        <w:trPr>
          <w:trHeight w:val="483"/>
        </w:trPr>
        <w:tc>
          <w:tcPr>
            <w:tcW w:w="531" w:type="dxa"/>
            <w:shd w:val="clear" w:color="auto" w:fill="auto"/>
            <w:vAlign w:val="center"/>
            <w:hideMark/>
          </w:tcPr>
          <w:p w:rsidR="005038CF" w:rsidRPr="00487733" w:rsidRDefault="005038CF" w:rsidP="00256CB3">
            <w:pPr>
              <w:jc w:val="center"/>
              <w:rPr>
                <w:rFonts w:cs="Times New Roman"/>
              </w:rPr>
            </w:pPr>
            <w:r w:rsidRPr="00487733">
              <w:rPr>
                <w:rFonts w:cs="Times New Roman"/>
              </w:rPr>
              <w:t>2</w:t>
            </w:r>
          </w:p>
        </w:tc>
        <w:tc>
          <w:tcPr>
            <w:tcW w:w="3150" w:type="dxa"/>
            <w:shd w:val="clear" w:color="auto" w:fill="auto"/>
            <w:vAlign w:val="center"/>
            <w:hideMark/>
          </w:tcPr>
          <w:p w:rsidR="005038CF" w:rsidRPr="00487733" w:rsidRDefault="005038CF" w:rsidP="00256CB3">
            <w:pPr>
              <w:rPr>
                <w:rFonts w:cs="Times New Roman"/>
              </w:rPr>
            </w:pPr>
            <w:r w:rsidRPr="00487733">
              <w:rPr>
                <w:rFonts w:cs="Times New Roman"/>
              </w:rPr>
              <w:t>Общеобразовательные школы</w:t>
            </w:r>
          </w:p>
        </w:tc>
        <w:tc>
          <w:tcPr>
            <w:tcW w:w="850" w:type="dxa"/>
            <w:shd w:val="clear" w:color="auto" w:fill="auto"/>
            <w:vAlign w:val="center"/>
          </w:tcPr>
          <w:p w:rsidR="005038CF" w:rsidRPr="00487733" w:rsidRDefault="005038CF" w:rsidP="00256CB3">
            <w:pPr>
              <w:jc w:val="center"/>
              <w:rPr>
                <w:rFonts w:cs="Times New Roman"/>
              </w:rPr>
            </w:pPr>
            <w:r w:rsidRPr="00487733">
              <w:rPr>
                <w:rFonts w:cs="Times New Roman"/>
              </w:rPr>
              <w:t>мест</w:t>
            </w:r>
          </w:p>
        </w:tc>
        <w:tc>
          <w:tcPr>
            <w:tcW w:w="2410" w:type="dxa"/>
            <w:shd w:val="clear" w:color="auto" w:fill="auto"/>
            <w:vAlign w:val="center"/>
          </w:tcPr>
          <w:p w:rsidR="005038CF" w:rsidRPr="00487733" w:rsidRDefault="005038CF" w:rsidP="00256CB3">
            <w:pPr>
              <w:jc w:val="center"/>
              <w:rPr>
                <w:rFonts w:cs="Times New Roman"/>
              </w:rPr>
            </w:pPr>
            <w:r w:rsidRPr="00487733">
              <w:rPr>
                <w:rFonts w:cs="Times New Roman"/>
              </w:rPr>
              <w:t>375</w:t>
            </w:r>
          </w:p>
        </w:tc>
        <w:tc>
          <w:tcPr>
            <w:tcW w:w="2552" w:type="dxa"/>
            <w:shd w:val="clear" w:color="auto" w:fill="F2F2F2"/>
            <w:vAlign w:val="center"/>
          </w:tcPr>
          <w:p w:rsidR="005038CF" w:rsidRPr="00487733" w:rsidRDefault="005038CF" w:rsidP="00256CB3">
            <w:pPr>
              <w:jc w:val="center"/>
              <w:rPr>
                <w:rFonts w:cs="Times New Roman"/>
                <w:lang w:val="en-US"/>
              </w:rPr>
            </w:pPr>
            <w:r w:rsidRPr="00487733">
              <w:rPr>
                <w:rFonts w:cs="Times New Roman"/>
              </w:rPr>
              <w:t>21</w:t>
            </w:r>
            <w:r w:rsidRPr="00487733">
              <w:rPr>
                <w:rFonts w:cs="Times New Roman"/>
                <w:lang w:val="en-US"/>
              </w:rPr>
              <w:t>0</w:t>
            </w:r>
          </w:p>
        </w:tc>
      </w:tr>
    </w:tbl>
    <w:p w:rsidR="005038CF" w:rsidRPr="00487733" w:rsidRDefault="005038CF" w:rsidP="005038CF">
      <w:pPr>
        <w:rPr>
          <w:rFonts w:cs="Times New Roman"/>
          <w:i/>
          <w:highlight w:val="lightGray"/>
        </w:rPr>
      </w:pPr>
    </w:p>
    <w:p w:rsidR="005038CF" w:rsidRPr="00487733" w:rsidRDefault="005038CF" w:rsidP="005038CF">
      <w:pPr>
        <w:ind w:firstLine="567"/>
        <w:jc w:val="both"/>
        <w:rPr>
          <w:rFonts w:eastAsia="Times New Roman" w:cs="Times New Roman"/>
          <w:bCs/>
          <w:i/>
          <w:iCs/>
        </w:rPr>
      </w:pPr>
      <w:r w:rsidRPr="00487733">
        <w:rPr>
          <w:rFonts w:eastAsia="Times New Roman" w:cs="Times New Roman"/>
          <w:b/>
          <w:bCs/>
          <w:i/>
          <w:iCs/>
        </w:rPr>
        <w:t>Выводы:</w:t>
      </w:r>
      <w:r w:rsidR="000D39D1">
        <w:rPr>
          <w:rFonts w:eastAsia="Times New Roman" w:cs="Times New Roman"/>
          <w:b/>
          <w:bCs/>
          <w:i/>
          <w:iCs/>
        </w:rPr>
        <w:t xml:space="preserve"> </w:t>
      </w:r>
      <w:r w:rsidRPr="00487733">
        <w:rPr>
          <w:rFonts w:cs="Times New Roman"/>
          <w:i/>
        </w:rPr>
        <w:t xml:space="preserve">Вместимость существующих детских дошкольных учреждения и школ удовлетворяет минимальным потребностям существующего населения. </w:t>
      </w:r>
    </w:p>
    <w:p w:rsidR="005038CF" w:rsidRPr="00487733" w:rsidRDefault="005038CF" w:rsidP="005038CF">
      <w:pPr>
        <w:ind w:firstLine="567"/>
        <w:jc w:val="both"/>
        <w:rPr>
          <w:rFonts w:cs="Times New Roman"/>
          <w:i/>
        </w:rPr>
      </w:pPr>
    </w:p>
    <w:p w:rsidR="005038CF" w:rsidRPr="00487733" w:rsidRDefault="005038CF" w:rsidP="00582FB3">
      <w:pPr>
        <w:pStyle w:val="aff6"/>
        <w:numPr>
          <w:ilvl w:val="3"/>
          <w:numId w:val="29"/>
        </w:numPr>
        <w:ind w:left="0" w:firstLine="567"/>
        <w:contextualSpacing/>
        <w:jc w:val="center"/>
        <w:outlineLvl w:val="3"/>
        <w:rPr>
          <w:rFonts w:eastAsia="Times New Roman"/>
          <w:bCs/>
          <w:i/>
          <w:iCs/>
        </w:rPr>
      </w:pPr>
      <w:bookmarkStart w:id="223" w:name="_Toc90977896"/>
      <w:r w:rsidRPr="00487733">
        <w:rPr>
          <w:rFonts w:eastAsia="Times New Roman"/>
          <w:bCs/>
          <w:i/>
          <w:iCs/>
        </w:rPr>
        <w:t>Объекты здравоохранения</w:t>
      </w:r>
      <w:bookmarkEnd w:id="223"/>
    </w:p>
    <w:p w:rsidR="005038CF" w:rsidRPr="00487733" w:rsidRDefault="005038CF" w:rsidP="005038CF">
      <w:pPr>
        <w:pStyle w:val="10"/>
        <w:rPr>
          <w:kern w:val="1"/>
          <w:lang w:eastAsia="ar-SA"/>
        </w:rPr>
      </w:pPr>
      <w:r w:rsidRPr="00487733">
        <w:rPr>
          <w:kern w:val="1"/>
          <w:lang w:eastAsia="ar-SA"/>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5038CF" w:rsidRPr="00487733" w:rsidRDefault="005038CF" w:rsidP="005038CF">
      <w:pPr>
        <w:ind w:firstLine="851"/>
        <w:jc w:val="center"/>
        <w:rPr>
          <w:b/>
        </w:rPr>
      </w:pPr>
    </w:p>
    <w:p w:rsidR="005038CF" w:rsidRPr="00487733" w:rsidRDefault="005038CF" w:rsidP="005038CF">
      <w:pPr>
        <w:jc w:val="center"/>
        <w:rPr>
          <w:rFonts w:cs="Times New Roman"/>
          <w:b/>
        </w:rPr>
      </w:pPr>
      <w:r w:rsidRPr="00487733">
        <w:rPr>
          <w:rFonts w:cs="Times New Roman"/>
          <w:b/>
        </w:rPr>
        <w:t>В систему здравоохранения Старокалитвенского сельского поселения входит:</w:t>
      </w:r>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2581"/>
        <w:gridCol w:w="2268"/>
        <w:gridCol w:w="1955"/>
        <w:gridCol w:w="1984"/>
      </w:tblGrid>
      <w:tr w:rsidR="005038CF" w:rsidRPr="00487733" w:rsidTr="00256CB3">
        <w:trPr>
          <w:cantSplit/>
          <w:trHeight w:val="515"/>
        </w:trPr>
        <w:tc>
          <w:tcPr>
            <w:tcW w:w="5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038CF" w:rsidRPr="00487733" w:rsidRDefault="005038CF" w:rsidP="00256CB3">
            <w:pPr>
              <w:jc w:val="center"/>
              <w:rPr>
                <w:rFonts w:cs="Times New Roman"/>
                <w:b/>
                <w:bCs/>
              </w:rPr>
            </w:pPr>
            <w:r w:rsidRPr="00487733">
              <w:rPr>
                <w:rFonts w:cs="Times New Roman"/>
                <w:b/>
                <w:bCs/>
              </w:rPr>
              <w:t>№ п/п</w:t>
            </w:r>
          </w:p>
        </w:tc>
        <w:tc>
          <w:tcPr>
            <w:tcW w:w="258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038CF" w:rsidRPr="00487733" w:rsidRDefault="005038CF" w:rsidP="00256CB3">
            <w:pPr>
              <w:jc w:val="center"/>
              <w:rPr>
                <w:rFonts w:cs="Times New Roman"/>
                <w:b/>
                <w:bCs/>
              </w:rPr>
            </w:pPr>
            <w:r w:rsidRPr="00487733">
              <w:rPr>
                <w:rFonts w:cs="Times New Roman"/>
                <w:b/>
                <w:bCs/>
              </w:rPr>
              <w:t>Наименование объекта</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5038CF" w:rsidRPr="00487733" w:rsidRDefault="005038CF" w:rsidP="00256CB3">
            <w:pPr>
              <w:jc w:val="center"/>
              <w:rPr>
                <w:rFonts w:cs="Times New Roman"/>
                <w:b/>
              </w:rPr>
            </w:pPr>
            <w:r w:rsidRPr="00487733">
              <w:rPr>
                <w:rFonts w:cs="Times New Roman"/>
                <w:b/>
              </w:rPr>
              <w:t>Адрес, местоположение</w:t>
            </w:r>
          </w:p>
        </w:tc>
        <w:tc>
          <w:tcPr>
            <w:tcW w:w="1955" w:type="dxa"/>
            <w:tcBorders>
              <w:top w:val="single" w:sz="4" w:space="0" w:color="auto"/>
              <w:left w:val="single" w:sz="4" w:space="0" w:color="auto"/>
              <w:bottom w:val="single" w:sz="4" w:space="0" w:color="auto"/>
              <w:right w:val="single" w:sz="4" w:space="0" w:color="auto"/>
            </w:tcBorders>
            <w:shd w:val="clear" w:color="auto" w:fill="D9D9D9"/>
            <w:vAlign w:val="center"/>
          </w:tcPr>
          <w:p w:rsidR="005038CF" w:rsidRPr="00487733" w:rsidRDefault="005038CF" w:rsidP="00256CB3">
            <w:pPr>
              <w:ind w:right="-108"/>
              <w:rPr>
                <w:rFonts w:cs="Times New Roman"/>
                <w:b/>
              </w:rPr>
            </w:pPr>
            <w:r w:rsidRPr="00487733">
              <w:rPr>
                <w:rFonts w:cs="Times New Roman"/>
                <w:b/>
              </w:rPr>
              <w:t>Характеристики</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tcPr>
          <w:p w:rsidR="005038CF" w:rsidRPr="00487733" w:rsidRDefault="005038CF" w:rsidP="00256CB3">
            <w:pPr>
              <w:ind w:left="-108"/>
              <w:jc w:val="center"/>
              <w:rPr>
                <w:rFonts w:cs="Times New Roman"/>
                <w:b/>
              </w:rPr>
            </w:pPr>
            <w:r w:rsidRPr="00487733">
              <w:rPr>
                <w:rFonts w:cs="Times New Roman"/>
                <w:b/>
              </w:rPr>
              <w:t>Количественные показатели</w:t>
            </w:r>
          </w:p>
        </w:tc>
      </w:tr>
      <w:tr w:rsidR="005038CF" w:rsidRPr="00487733" w:rsidTr="00256CB3">
        <w:trPr>
          <w:trHeight w:val="288"/>
        </w:trPr>
        <w:tc>
          <w:tcPr>
            <w:tcW w:w="9350" w:type="dxa"/>
            <w:gridSpan w:val="5"/>
            <w:shd w:val="clear" w:color="auto" w:fill="auto"/>
            <w:vAlign w:val="bottom"/>
          </w:tcPr>
          <w:p w:rsidR="005038CF" w:rsidRPr="00487733" w:rsidRDefault="005038CF" w:rsidP="00256CB3">
            <w:pPr>
              <w:jc w:val="center"/>
              <w:rPr>
                <w:rFonts w:cs="Times New Roman"/>
                <w:b/>
              </w:rPr>
            </w:pPr>
            <w:r w:rsidRPr="00487733">
              <w:rPr>
                <w:rFonts w:cs="Times New Roman"/>
                <w:b/>
                <w:bCs/>
              </w:rPr>
              <w:t>Учреждения здравоохранения</w:t>
            </w:r>
          </w:p>
        </w:tc>
      </w:tr>
      <w:tr w:rsidR="005038CF" w:rsidRPr="00487733" w:rsidTr="00256CB3">
        <w:trPr>
          <w:trHeight w:val="288"/>
        </w:trPr>
        <w:tc>
          <w:tcPr>
            <w:tcW w:w="562" w:type="dxa"/>
            <w:shd w:val="clear" w:color="auto" w:fill="auto"/>
            <w:vAlign w:val="center"/>
          </w:tcPr>
          <w:p w:rsidR="005038CF" w:rsidRPr="00487733" w:rsidRDefault="005038CF" w:rsidP="00582FB3">
            <w:pPr>
              <w:widowControl/>
              <w:numPr>
                <w:ilvl w:val="0"/>
                <w:numId w:val="106"/>
              </w:numPr>
              <w:jc w:val="center"/>
              <w:rPr>
                <w:rFonts w:cs="Times New Roman"/>
              </w:rPr>
            </w:pPr>
            <w:bookmarkStart w:id="224" w:name="_Hlk95831860"/>
          </w:p>
        </w:tc>
        <w:tc>
          <w:tcPr>
            <w:tcW w:w="2581" w:type="dxa"/>
            <w:shd w:val="clear" w:color="auto" w:fill="auto"/>
            <w:vAlign w:val="center"/>
          </w:tcPr>
          <w:p w:rsidR="005038CF" w:rsidRPr="00487733" w:rsidRDefault="005038CF" w:rsidP="00256CB3">
            <w:pPr>
              <w:jc w:val="center"/>
              <w:rPr>
                <w:rFonts w:cs="Times New Roman"/>
              </w:rPr>
            </w:pPr>
            <w:r w:rsidRPr="00487733">
              <w:rPr>
                <w:rFonts w:cs="Times New Roman"/>
                <w:iCs/>
              </w:rPr>
              <w:t>ФАП с. Старая Калитва</w:t>
            </w:r>
          </w:p>
        </w:tc>
        <w:tc>
          <w:tcPr>
            <w:tcW w:w="2268" w:type="dxa"/>
            <w:shd w:val="clear" w:color="auto" w:fill="auto"/>
            <w:vAlign w:val="center"/>
          </w:tcPr>
          <w:p w:rsidR="005038CF" w:rsidRPr="00487733" w:rsidRDefault="005038CF" w:rsidP="00256CB3">
            <w:pPr>
              <w:jc w:val="center"/>
              <w:rPr>
                <w:rFonts w:cs="Times New Roman"/>
              </w:rPr>
            </w:pPr>
            <w:r w:rsidRPr="00487733">
              <w:rPr>
                <w:rFonts w:cs="Times New Roman"/>
              </w:rPr>
              <w:t xml:space="preserve">с. Старая Калитва, ул. </w:t>
            </w:r>
            <w:r w:rsidRPr="00487733">
              <w:rPr>
                <w:rFonts w:cs="Times New Roman"/>
              </w:rPr>
              <w:lastRenderedPageBreak/>
              <w:t>Зеленая, 13</w:t>
            </w:r>
          </w:p>
        </w:tc>
        <w:tc>
          <w:tcPr>
            <w:tcW w:w="1955" w:type="dxa"/>
            <w:shd w:val="clear" w:color="auto" w:fill="auto"/>
            <w:vAlign w:val="center"/>
          </w:tcPr>
          <w:p w:rsidR="005038CF" w:rsidRPr="00487733" w:rsidRDefault="005038CF" w:rsidP="00256CB3">
            <w:pPr>
              <w:jc w:val="center"/>
              <w:rPr>
                <w:rFonts w:eastAsia="Times New Roman" w:cs="Times New Roman"/>
              </w:rPr>
            </w:pPr>
            <w:r w:rsidRPr="00487733">
              <w:rPr>
                <w:rFonts w:eastAsia="Times New Roman" w:cs="Times New Roman"/>
              </w:rPr>
              <w:lastRenderedPageBreak/>
              <w:t xml:space="preserve">Кол-во посещений в </w:t>
            </w:r>
            <w:r w:rsidRPr="00487733">
              <w:rPr>
                <w:rFonts w:eastAsia="Times New Roman" w:cs="Times New Roman"/>
              </w:rPr>
              <w:lastRenderedPageBreak/>
              <w:t>смену</w:t>
            </w:r>
          </w:p>
        </w:tc>
        <w:tc>
          <w:tcPr>
            <w:tcW w:w="1984" w:type="dxa"/>
            <w:shd w:val="clear" w:color="auto" w:fill="auto"/>
            <w:vAlign w:val="center"/>
          </w:tcPr>
          <w:p w:rsidR="005038CF" w:rsidRPr="00487733" w:rsidRDefault="005038CF" w:rsidP="00256CB3">
            <w:pPr>
              <w:jc w:val="center"/>
              <w:rPr>
                <w:rFonts w:cs="Times New Roman"/>
              </w:rPr>
            </w:pPr>
            <w:r w:rsidRPr="00487733">
              <w:rPr>
                <w:rFonts w:cs="Times New Roman"/>
              </w:rPr>
              <w:lastRenderedPageBreak/>
              <w:t>20 посещ/смену</w:t>
            </w:r>
          </w:p>
        </w:tc>
      </w:tr>
      <w:tr w:rsidR="005038CF" w:rsidRPr="00487733" w:rsidTr="00256CB3">
        <w:trPr>
          <w:trHeight w:val="288"/>
        </w:trPr>
        <w:tc>
          <w:tcPr>
            <w:tcW w:w="562" w:type="dxa"/>
            <w:shd w:val="clear" w:color="auto" w:fill="auto"/>
            <w:vAlign w:val="center"/>
          </w:tcPr>
          <w:p w:rsidR="005038CF" w:rsidRPr="00487733" w:rsidRDefault="005038CF" w:rsidP="00582FB3">
            <w:pPr>
              <w:widowControl/>
              <w:numPr>
                <w:ilvl w:val="0"/>
                <w:numId w:val="106"/>
              </w:numPr>
              <w:jc w:val="center"/>
              <w:rPr>
                <w:rFonts w:cs="Times New Roman"/>
              </w:rPr>
            </w:pPr>
          </w:p>
        </w:tc>
        <w:tc>
          <w:tcPr>
            <w:tcW w:w="2581" w:type="dxa"/>
            <w:shd w:val="clear" w:color="auto" w:fill="auto"/>
            <w:vAlign w:val="center"/>
          </w:tcPr>
          <w:p w:rsidR="005038CF" w:rsidRPr="00487733" w:rsidRDefault="005038CF" w:rsidP="00256CB3">
            <w:pPr>
              <w:jc w:val="center"/>
              <w:rPr>
                <w:rFonts w:cs="Times New Roman"/>
              </w:rPr>
            </w:pPr>
            <w:r w:rsidRPr="00487733">
              <w:rPr>
                <w:rFonts w:cs="Times New Roman"/>
                <w:iCs/>
              </w:rPr>
              <w:t>ФАП х. Лощина</w:t>
            </w:r>
          </w:p>
        </w:tc>
        <w:tc>
          <w:tcPr>
            <w:tcW w:w="2268" w:type="dxa"/>
            <w:shd w:val="clear" w:color="auto" w:fill="auto"/>
            <w:vAlign w:val="center"/>
          </w:tcPr>
          <w:p w:rsidR="005038CF" w:rsidRPr="00487733" w:rsidRDefault="005038CF" w:rsidP="00256CB3">
            <w:pPr>
              <w:jc w:val="center"/>
              <w:rPr>
                <w:rFonts w:cs="Times New Roman"/>
              </w:rPr>
            </w:pPr>
            <w:r w:rsidRPr="00487733">
              <w:rPr>
                <w:rFonts w:cs="Times New Roman"/>
              </w:rPr>
              <w:t xml:space="preserve">х. Лощина, </w:t>
            </w:r>
          </w:p>
          <w:p w:rsidR="005038CF" w:rsidRPr="00487733" w:rsidRDefault="005038CF" w:rsidP="00256CB3">
            <w:pPr>
              <w:jc w:val="center"/>
              <w:rPr>
                <w:rFonts w:cs="Times New Roman"/>
              </w:rPr>
            </w:pPr>
            <w:r w:rsidRPr="00487733">
              <w:rPr>
                <w:rFonts w:cs="Times New Roman"/>
              </w:rPr>
              <w:t>ул. Центральная, 72а</w:t>
            </w:r>
          </w:p>
        </w:tc>
        <w:tc>
          <w:tcPr>
            <w:tcW w:w="1955" w:type="dxa"/>
            <w:shd w:val="clear" w:color="auto" w:fill="auto"/>
            <w:vAlign w:val="center"/>
          </w:tcPr>
          <w:p w:rsidR="005038CF" w:rsidRPr="00487733" w:rsidRDefault="005038CF" w:rsidP="00256CB3">
            <w:pPr>
              <w:jc w:val="center"/>
              <w:rPr>
                <w:rFonts w:eastAsia="Times New Roman" w:cs="Times New Roman"/>
              </w:rPr>
            </w:pPr>
            <w:r w:rsidRPr="00487733">
              <w:rPr>
                <w:rFonts w:eastAsia="Times New Roman" w:cs="Times New Roman"/>
              </w:rPr>
              <w:t>Кол-во посещений в смену</w:t>
            </w:r>
          </w:p>
        </w:tc>
        <w:tc>
          <w:tcPr>
            <w:tcW w:w="1984" w:type="dxa"/>
            <w:shd w:val="clear" w:color="auto" w:fill="auto"/>
            <w:vAlign w:val="center"/>
          </w:tcPr>
          <w:p w:rsidR="005038CF" w:rsidRPr="00487733" w:rsidRDefault="005038CF" w:rsidP="00256CB3">
            <w:pPr>
              <w:jc w:val="center"/>
              <w:rPr>
                <w:rFonts w:cs="Times New Roman"/>
              </w:rPr>
            </w:pPr>
            <w:r w:rsidRPr="00487733">
              <w:rPr>
                <w:rFonts w:cs="Times New Roman"/>
              </w:rPr>
              <w:t>6 посещ/смену</w:t>
            </w:r>
          </w:p>
        </w:tc>
      </w:tr>
      <w:tr w:rsidR="005038CF" w:rsidRPr="00487733" w:rsidTr="00256CB3">
        <w:trPr>
          <w:trHeight w:val="288"/>
        </w:trPr>
        <w:tc>
          <w:tcPr>
            <w:tcW w:w="562" w:type="dxa"/>
            <w:shd w:val="clear" w:color="auto" w:fill="auto"/>
            <w:vAlign w:val="center"/>
          </w:tcPr>
          <w:p w:rsidR="005038CF" w:rsidRPr="00487733" w:rsidRDefault="005038CF" w:rsidP="00582FB3">
            <w:pPr>
              <w:widowControl/>
              <w:numPr>
                <w:ilvl w:val="0"/>
                <w:numId w:val="106"/>
              </w:numPr>
              <w:jc w:val="center"/>
              <w:rPr>
                <w:rFonts w:cs="Times New Roman"/>
              </w:rPr>
            </w:pPr>
          </w:p>
        </w:tc>
        <w:tc>
          <w:tcPr>
            <w:tcW w:w="2581" w:type="dxa"/>
            <w:shd w:val="clear" w:color="auto" w:fill="auto"/>
            <w:vAlign w:val="center"/>
          </w:tcPr>
          <w:p w:rsidR="005038CF" w:rsidRPr="00487733" w:rsidRDefault="005038CF" w:rsidP="00256CB3">
            <w:pPr>
              <w:jc w:val="center"/>
              <w:rPr>
                <w:rFonts w:cs="Times New Roman"/>
              </w:rPr>
            </w:pPr>
            <w:r w:rsidRPr="00487733">
              <w:rPr>
                <w:rFonts w:cs="Times New Roman"/>
                <w:iCs/>
              </w:rPr>
              <w:t>ФАП с. Терновка</w:t>
            </w:r>
          </w:p>
        </w:tc>
        <w:tc>
          <w:tcPr>
            <w:tcW w:w="2268" w:type="dxa"/>
            <w:shd w:val="clear" w:color="auto" w:fill="auto"/>
            <w:vAlign w:val="center"/>
          </w:tcPr>
          <w:p w:rsidR="005038CF" w:rsidRPr="00487733" w:rsidRDefault="005038CF" w:rsidP="00256CB3">
            <w:pPr>
              <w:jc w:val="center"/>
              <w:rPr>
                <w:rFonts w:cs="Times New Roman"/>
              </w:rPr>
            </w:pPr>
            <w:r w:rsidRPr="00487733">
              <w:rPr>
                <w:rFonts w:cs="Times New Roman"/>
              </w:rPr>
              <w:t xml:space="preserve">с. Терновка, </w:t>
            </w:r>
          </w:p>
          <w:p w:rsidR="005038CF" w:rsidRPr="00487733" w:rsidRDefault="005038CF" w:rsidP="00256CB3">
            <w:pPr>
              <w:jc w:val="center"/>
              <w:rPr>
                <w:rFonts w:cs="Times New Roman"/>
              </w:rPr>
            </w:pPr>
            <w:r w:rsidRPr="00487733">
              <w:rPr>
                <w:rFonts w:cs="Times New Roman"/>
              </w:rPr>
              <w:t>ул. Центральная, 36</w:t>
            </w:r>
          </w:p>
        </w:tc>
        <w:tc>
          <w:tcPr>
            <w:tcW w:w="1955" w:type="dxa"/>
            <w:shd w:val="clear" w:color="auto" w:fill="auto"/>
            <w:vAlign w:val="center"/>
          </w:tcPr>
          <w:p w:rsidR="005038CF" w:rsidRPr="00487733" w:rsidRDefault="005038CF" w:rsidP="00256CB3">
            <w:pPr>
              <w:jc w:val="center"/>
              <w:rPr>
                <w:rFonts w:eastAsia="Times New Roman" w:cs="Times New Roman"/>
              </w:rPr>
            </w:pPr>
            <w:r w:rsidRPr="00487733">
              <w:rPr>
                <w:rFonts w:eastAsia="Times New Roman" w:cs="Times New Roman"/>
              </w:rPr>
              <w:t>Кол-во посещений в смену</w:t>
            </w:r>
          </w:p>
        </w:tc>
        <w:tc>
          <w:tcPr>
            <w:tcW w:w="1984" w:type="dxa"/>
            <w:shd w:val="clear" w:color="auto" w:fill="auto"/>
            <w:vAlign w:val="center"/>
          </w:tcPr>
          <w:p w:rsidR="005038CF" w:rsidRPr="00487733" w:rsidRDefault="005038CF" w:rsidP="00256CB3">
            <w:pPr>
              <w:jc w:val="center"/>
              <w:rPr>
                <w:rFonts w:cs="Times New Roman"/>
              </w:rPr>
            </w:pPr>
            <w:r w:rsidRPr="00487733">
              <w:rPr>
                <w:rFonts w:cs="Times New Roman"/>
              </w:rPr>
              <w:t>8 посещ/смену</w:t>
            </w:r>
          </w:p>
        </w:tc>
      </w:tr>
      <w:bookmarkEnd w:id="224"/>
    </w:tbl>
    <w:p w:rsidR="005038CF" w:rsidRPr="00487733" w:rsidRDefault="005038CF" w:rsidP="005038CF">
      <w:pPr>
        <w:ind w:firstLine="567"/>
        <w:jc w:val="both"/>
        <w:rPr>
          <w:rFonts w:cs="Times New Roman"/>
        </w:rPr>
      </w:pPr>
    </w:p>
    <w:p w:rsidR="005038CF" w:rsidRPr="00487733" w:rsidRDefault="005038CF" w:rsidP="005038CF">
      <w:pPr>
        <w:ind w:firstLine="567"/>
        <w:jc w:val="both"/>
        <w:rPr>
          <w:rFonts w:cs="Times New Roman"/>
        </w:rPr>
      </w:pPr>
      <w:r w:rsidRPr="00487733">
        <w:rPr>
          <w:rFonts w:cs="Times New Roman"/>
        </w:rPr>
        <w:t xml:space="preserve">Согласно нормативным показателям минимально допустимого уровня обеспеченности объектами здравоохранения, изложенным в РНГП ВО, </w:t>
      </w:r>
      <w:r w:rsidRPr="00487733">
        <w:rPr>
          <w:rFonts w:eastAsia="Times New Roman" w:cs="Times New Roman"/>
        </w:rPr>
        <w:t>для сельских населенных пунктов следует принимать</w:t>
      </w:r>
      <w:r w:rsidRPr="00487733">
        <w:rPr>
          <w:rFonts w:cs="Times New Roman"/>
        </w:rPr>
        <w:t>:</w:t>
      </w:r>
    </w:p>
    <w:p w:rsidR="005038CF" w:rsidRPr="00487733" w:rsidRDefault="005038CF" w:rsidP="005038CF">
      <w:pPr>
        <w:autoSpaceDE w:val="0"/>
        <w:adjustRightInd w:val="0"/>
        <w:ind w:firstLine="567"/>
        <w:jc w:val="both"/>
        <w:rPr>
          <w:rFonts w:cs="Times New Roman"/>
        </w:rPr>
      </w:pPr>
      <w:r w:rsidRPr="00487733">
        <w:rPr>
          <w:rFonts w:cs="Times New Roman"/>
        </w:rPr>
        <w:t xml:space="preserve">- </w:t>
      </w:r>
      <w:r w:rsidRPr="00487733">
        <w:rPr>
          <w:rFonts w:eastAsia="Arial" w:cs="Times New Roman"/>
          <w:b/>
          <w:i/>
          <w:lang w:bidi="en-US"/>
        </w:rPr>
        <w:t>расчет амбулаторно-поликлинических учреждений производится</w:t>
      </w:r>
      <w:r w:rsidRPr="00487733">
        <w:rPr>
          <w:rFonts w:cs="Times New Roman"/>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rsidR="005038CF" w:rsidRPr="00487733" w:rsidRDefault="005038CF" w:rsidP="005038CF">
      <w:pPr>
        <w:pStyle w:val="ConsPlusNormal"/>
        <w:ind w:firstLine="567"/>
        <w:jc w:val="both"/>
        <w:rPr>
          <w:i/>
        </w:rPr>
      </w:pPr>
      <w:r w:rsidRPr="00487733">
        <w:rPr>
          <w:i/>
        </w:rPr>
        <w:t>Обеспеченность амбулаторно-поликлиническими мощностями в смену = (Пос + Обр x 3) x 1000 / 512,</w:t>
      </w:r>
    </w:p>
    <w:p w:rsidR="005038CF" w:rsidRPr="00487733" w:rsidRDefault="005038CF" w:rsidP="005038CF">
      <w:pPr>
        <w:pStyle w:val="ConsPlusNormal"/>
        <w:ind w:firstLine="567"/>
        <w:jc w:val="both"/>
        <w:rPr>
          <w:i/>
        </w:rPr>
      </w:pPr>
      <w:r w:rsidRPr="00487733">
        <w:rPr>
          <w:i/>
        </w:rPr>
        <w:t xml:space="preserve">где: Пос - посещения; </w:t>
      </w:r>
    </w:p>
    <w:p w:rsidR="005038CF" w:rsidRPr="00487733" w:rsidRDefault="005038CF" w:rsidP="005038CF">
      <w:pPr>
        <w:pStyle w:val="ConsPlusNormal"/>
        <w:ind w:firstLine="567"/>
        <w:jc w:val="both"/>
        <w:rPr>
          <w:i/>
        </w:rPr>
      </w:pPr>
      <w:r w:rsidRPr="00487733">
        <w:rPr>
          <w:i/>
        </w:rPr>
        <w:t>Обр – обращения».</w:t>
      </w:r>
    </w:p>
    <w:p w:rsidR="005038CF" w:rsidRPr="00487733" w:rsidRDefault="005038CF" w:rsidP="005038CF">
      <w:pPr>
        <w:autoSpaceDE w:val="0"/>
        <w:ind w:firstLine="567"/>
        <w:jc w:val="both"/>
        <w:rPr>
          <w:rFonts w:cs="Times New Roman"/>
          <w:i/>
        </w:rPr>
      </w:pPr>
      <w:r w:rsidRPr="00487733">
        <w:rPr>
          <w:rFonts w:cs="Times New Roman"/>
          <w:i/>
        </w:rPr>
        <w:t xml:space="preserve">Действующая редакция программы государственных гарантий бесплатного оказания гражданам медицинской помощи </w:t>
      </w:r>
      <w:r w:rsidRPr="00487733">
        <w:rPr>
          <w:rFonts w:cs="Times New Roman"/>
          <w:bCs/>
          <w:i/>
        </w:rPr>
        <w:t xml:space="preserve">на 2021 год и на плановый период 2022 и 2023 годов </w:t>
      </w:r>
      <w:r w:rsidRPr="00487733">
        <w:rPr>
          <w:rFonts w:cs="Times New Roman"/>
          <w:i/>
        </w:rPr>
        <w:t>на территории Воронежской области (утв. Постановлением Правительства Воронежской областиот 28.12.2020 № 2299 (ред. от 11.03.2021)) по всем видам финансирования предусматривает норматив посещений с профилактическими и иными целями, и посещениями по неотложной медицинской помощи – 4,2посещений на 1 жителя и 1,9317 обращений на 1 жителя.</w:t>
      </w:r>
    </w:p>
    <w:p w:rsidR="005038CF" w:rsidRPr="00487733" w:rsidRDefault="005038CF" w:rsidP="005038CF">
      <w:pPr>
        <w:autoSpaceDE w:val="0"/>
        <w:ind w:firstLine="567"/>
        <w:jc w:val="both"/>
        <w:rPr>
          <w:rFonts w:cs="Times New Roman"/>
          <w:i/>
          <w:u w:val="single"/>
        </w:rPr>
      </w:pPr>
      <w:r w:rsidRPr="00487733">
        <w:rPr>
          <w:rFonts w:cs="Times New Roman"/>
          <w:i/>
        </w:rPr>
        <w:t xml:space="preserve">Принимая 1 обращение в среднем за 3 посещения получаем </w:t>
      </w:r>
      <w:r w:rsidRPr="00487733">
        <w:rPr>
          <w:rFonts w:cs="Times New Roman"/>
          <w:i/>
          <w:u w:val="single"/>
        </w:rPr>
        <w:t>5,7951 посещений, итого 9,9951 посещения на 1 жителя.</w:t>
      </w:r>
    </w:p>
    <w:p w:rsidR="005038CF" w:rsidRPr="00487733" w:rsidRDefault="005038CF" w:rsidP="005038CF">
      <w:pPr>
        <w:autoSpaceDE w:val="0"/>
        <w:ind w:firstLine="567"/>
        <w:jc w:val="both"/>
        <w:rPr>
          <w:rFonts w:cs="Times New Roman"/>
          <w:i/>
          <w:u w:val="single"/>
        </w:rPr>
      </w:pPr>
      <w:r w:rsidRPr="00487733">
        <w:rPr>
          <w:rFonts w:cs="Times New Roman"/>
          <w:i/>
        </w:rPr>
        <w:t xml:space="preserve">Таким образом, с использованием коэффициента 512 в пересчете </w:t>
      </w:r>
      <w:r w:rsidRPr="00487733">
        <w:rPr>
          <w:rFonts w:cs="Times New Roman"/>
          <w:i/>
          <w:u w:val="single"/>
        </w:rPr>
        <w:t xml:space="preserve">на 1 тыс. населения норматив составит </w:t>
      </w:r>
      <w:r w:rsidRPr="00487733">
        <w:rPr>
          <w:rFonts w:cs="Times New Roman"/>
          <w:b/>
          <w:i/>
          <w:u w:val="single"/>
        </w:rPr>
        <w:t>19,52 посещ/смену</w:t>
      </w:r>
      <w:r w:rsidRPr="00487733">
        <w:rPr>
          <w:rFonts w:cs="Times New Roman"/>
          <w:i/>
          <w:u w:val="single"/>
        </w:rPr>
        <w:t>.</w:t>
      </w:r>
    </w:p>
    <w:p w:rsidR="005038CF" w:rsidRPr="00487733" w:rsidRDefault="005038CF" w:rsidP="005038CF">
      <w:pPr>
        <w:autoSpaceDE w:val="0"/>
        <w:ind w:firstLine="567"/>
        <w:jc w:val="both"/>
        <w:rPr>
          <w:rFonts w:cs="Times New Roman"/>
        </w:rPr>
      </w:pPr>
      <w:r w:rsidRPr="00487733">
        <w:rPr>
          <w:rFonts w:cs="Times New Roman"/>
        </w:rPr>
        <w:lastRenderedPageBreak/>
        <w:t>На территории Старокалитвенского сельского поселения расположены три ФАПа общей мощностью – 34 посещения в смену. С учетом численности населения сельского поселения 2340 чел. (по состоянию на 01.01.2021 г.) фактическое количество посещений в смену ФАПов в пересчете на 1 тыс. чел. населения составит:</w:t>
      </w:r>
    </w:p>
    <w:p w:rsidR="005038CF" w:rsidRPr="00487733" w:rsidRDefault="005038CF" w:rsidP="005038CF">
      <w:pPr>
        <w:autoSpaceDE w:val="0"/>
        <w:ind w:firstLine="851"/>
        <w:jc w:val="both"/>
        <w:rPr>
          <w:rFonts w:cs="Times New Roman"/>
        </w:rPr>
      </w:pPr>
    </w:p>
    <w:p w:rsidR="005038CF" w:rsidRPr="00487733" w:rsidRDefault="005038CF" w:rsidP="005038CF">
      <w:pPr>
        <w:autoSpaceDE w:val="0"/>
        <w:ind w:firstLine="567"/>
        <w:jc w:val="center"/>
        <w:rPr>
          <w:rFonts w:cs="Times New Roman"/>
          <w:i/>
          <w:u w:val="single"/>
        </w:rPr>
      </w:pPr>
      <w:r w:rsidRPr="00487733">
        <w:rPr>
          <w:rFonts w:cs="Times New Roman"/>
          <w:i/>
        </w:rPr>
        <w:t>34</w:t>
      </w:r>
      <w:r w:rsidRPr="00487733">
        <w:rPr>
          <w:rFonts w:cs="Times New Roman"/>
          <w:i/>
          <w:u w:val="single"/>
        </w:rPr>
        <w:t xml:space="preserve">посещ/смену </w:t>
      </w:r>
      <w:r w:rsidRPr="00487733">
        <w:rPr>
          <w:rFonts w:cs="Times New Roman"/>
          <w:i/>
        </w:rPr>
        <w:t xml:space="preserve"> x 1000 чел. / 2340 чел. = </w:t>
      </w:r>
      <w:r w:rsidRPr="00487733">
        <w:rPr>
          <w:rFonts w:cs="Times New Roman"/>
          <w:b/>
          <w:i/>
        </w:rPr>
        <w:t>14,53</w:t>
      </w:r>
      <w:r w:rsidRPr="00487733">
        <w:rPr>
          <w:rFonts w:cs="Times New Roman"/>
          <w:b/>
          <w:i/>
          <w:u w:val="single"/>
        </w:rPr>
        <w:t>посещ/смену.</w:t>
      </w:r>
    </w:p>
    <w:p w:rsidR="005038CF" w:rsidRPr="00487733" w:rsidRDefault="005038CF" w:rsidP="005038CF">
      <w:pPr>
        <w:autoSpaceDE w:val="0"/>
        <w:ind w:firstLine="567"/>
        <w:jc w:val="center"/>
        <w:rPr>
          <w:rFonts w:cs="Times New Roman"/>
          <w:i/>
          <w:highlight w:val="lightGray"/>
        </w:rPr>
      </w:pPr>
    </w:p>
    <w:p w:rsidR="005038CF" w:rsidRPr="00487733" w:rsidRDefault="005038CF" w:rsidP="00582FB3">
      <w:pPr>
        <w:pStyle w:val="ConsPlusNormal"/>
        <w:numPr>
          <w:ilvl w:val="0"/>
          <w:numId w:val="58"/>
        </w:numPr>
        <w:tabs>
          <w:tab w:val="left" w:pos="993"/>
        </w:tabs>
        <w:ind w:left="0" w:firstLine="567"/>
        <w:jc w:val="both"/>
      </w:pPr>
      <w:r w:rsidRPr="00487733">
        <w:rPr>
          <w:b/>
          <w:i/>
        </w:rPr>
        <w:t>расчет для больничных учреждений производится</w:t>
      </w:r>
      <w:r w:rsidRPr="00487733">
        <w:t xml:space="preserve"> по заданию на проектирование, определяемому органами здравоохранения;</w:t>
      </w:r>
    </w:p>
    <w:p w:rsidR="005038CF" w:rsidRPr="00487733" w:rsidRDefault="005038CF" w:rsidP="00582FB3">
      <w:pPr>
        <w:pStyle w:val="ConsPlusNormal"/>
        <w:numPr>
          <w:ilvl w:val="0"/>
          <w:numId w:val="58"/>
        </w:numPr>
        <w:tabs>
          <w:tab w:val="left" w:pos="993"/>
        </w:tabs>
        <w:ind w:left="0" w:firstLine="567"/>
        <w:jc w:val="both"/>
      </w:pPr>
      <w:r w:rsidRPr="00487733">
        <w:rPr>
          <w:b/>
          <w:i/>
        </w:rPr>
        <w:t>расчет для диспансеров также производится</w:t>
      </w:r>
      <w:r w:rsidRPr="00487733">
        <w:t xml:space="preserve"> по заданию на проектирование, определяемому органами здравоохранения;</w:t>
      </w:r>
    </w:p>
    <w:p w:rsidR="005038CF" w:rsidRPr="00487733" w:rsidRDefault="005038CF" w:rsidP="00582FB3">
      <w:pPr>
        <w:pStyle w:val="ConsPlusNormal"/>
        <w:numPr>
          <w:ilvl w:val="0"/>
          <w:numId w:val="58"/>
        </w:numPr>
        <w:tabs>
          <w:tab w:val="left" w:pos="993"/>
        </w:tabs>
        <w:ind w:left="0" w:firstLine="567"/>
        <w:jc w:val="both"/>
      </w:pPr>
      <w:r w:rsidRPr="00487733">
        <w:rPr>
          <w:b/>
          <w:i/>
        </w:rPr>
        <w:t>расчет станций скорой помощи производится</w:t>
      </w:r>
      <w:r w:rsidRPr="00487733">
        <w:t xml:space="preserve"> исходя из норматива 0,3 вызова на чел./ год;</w:t>
      </w:r>
    </w:p>
    <w:p w:rsidR="005038CF" w:rsidRPr="00487733" w:rsidRDefault="005038CF" w:rsidP="00582FB3">
      <w:pPr>
        <w:pStyle w:val="ConsPlusNormal"/>
        <w:numPr>
          <w:ilvl w:val="0"/>
          <w:numId w:val="58"/>
        </w:numPr>
        <w:tabs>
          <w:tab w:val="left" w:pos="993"/>
        </w:tabs>
        <w:ind w:left="0" w:firstLine="567"/>
        <w:jc w:val="both"/>
      </w:pPr>
      <w:r w:rsidRPr="00487733">
        <w:rPr>
          <w:b/>
          <w:i/>
        </w:rPr>
        <w:t>расчет фельдшерско-акушерских пунктов производится</w:t>
      </w:r>
      <w:r w:rsidRPr="00487733">
        <w:t xml:space="preserve"> исходя из численности жителей в населенных пунктах.</w:t>
      </w:r>
    </w:p>
    <w:p w:rsidR="005038CF" w:rsidRPr="00487733" w:rsidRDefault="005038CF" w:rsidP="005038CF">
      <w:pPr>
        <w:pStyle w:val="ConsPlusNormal"/>
        <w:ind w:firstLine="567"/>
        <w:jc w:val="both"/>
        <w:rPr>
          <w:i/>
        </w:rPr>
      </w:pPr>
      <w:r w:rsidRPr="00487733">
        <w:rPr>
          <w:i/>
        </w:rPr>
        <w:t xml:space="preserve">В соответствии с </w:t>
      </w:r>
      <w:hyperlink r:id="rId63" w:history="1">
        <w:r w:rsidRPr="00487733">
          <w:rPr>
            <w:i/>
          </w:rPr>
          <w:t>Приказом</w:t>
        </w:r>
      </w:hyperlink>
      <w:r w:rsidRPr="00487733">
        <w:rPr>
          <w:i/>
        </w:rPr>
        <w:t xml:space="preserve"> Минздрава России от 15.05.2012 № 543н в населенных пунктах с числом жителей 100 - 300 человек организуются: </w:t>
      </w:r>
    </w:p>
    <w:p w:rsidR="005038CF" w:rsidRPr="00487733" w:rsidRDefault="005038CF" w:rsidP="00582FB3">
      <w:pPr>
        <w:pStyle w:val="ConsPlusNormal"/>
        <w:numPr>
          <w:ilvl w:val="0"/>
          <w:numId w:val="58"/>
        </w:numPr>
        <w:tabs>
          <w:tab w:val="left" w:pos="993"/>
        </w:tabs>
        <w:ind w:left="0" w:firstLine="567"/>
        <w:jc w:val="both"/>
        <w:rPr>
          <w:i/>
        </w:rPr>
      </w:pPr>
      <w:r w:rsidRPr="00487733">
        <w:rPr>
          <w:i/>
        </w:rPr>
        <w:t>фельдшерско-акушерские пункты, если расстояние от фельдшерско-акушерского пункта до ближайшей медицинской организации превышает 6 км.</w:t>
      </w:r>
    </w:p>
    <w:p w:rsidR="005038CF" w:rsidRPr="00487733" w:rsidRDefault="005038CF" w:rsidP="005038CF">
      <w:pPr>
        <w:pStyle w:val="ConsPlusNormal"/>
        <w:ind w:firstLine="567"/>
        <w:jc w:val="both"/>
        <w:rPr>
          <w:i/>
        </w:rPr>
      </w:pPr>
      <w:r w:rsidRPr="00487733">
        <w:rPr>
          <w:i/>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5038CF" w:rsidRPr="00487733" w:rsidRDefault="005038CF" w:rsidP="005038CF">
      <w:pPr>
        <w:pStyle w:val="ConsPlusNormal"/>
        <w:ind w:firstLine="567"/>
        <w:jc w:val="both"/>
        <w:rPr>
          <w:i/>
        </w:rPr>
      </w:pPr>
      <w:r w:rsidRPr="00487733">
        <w:rPr>
          <w:i/>
        </w:rPr>
        <w:t>В населенных пунктах с числом жителей 1001 - 2000 человек организуются:</w:t>
      </w:r>
    </w:p>
    <w:p w:rsidR="005038CF" w:rsidRPr="00487733" w:rsidRDefault="005038CF" w:rsidP="00582FB3">
      <w:pPr>
        <w:pStyle w:val="ConsPlusNormal"/>
        <w:numPr>
          <w:ilvl w:val="0"/>
          <w:numId w:val="59"/>
        </w:numPr>
        <w:tabs>
          <w:tab w:val="left" w:pos="993"/>
        </w:tabs>
        <w:ind w:left="0" w:firstLine="567"/>
        <w:jc w:val="both"/>
        <w:rPr>
          <w:i/>
        </w:rPr>
      </w:pPr>
      <w:r w:rsidRPr="00487733">
        <w:rPr>
          <w:i/>
        </w:rPr>
        <w:t>фельдшерско-акушерские пункты, если расстояние от фельдшерско-акушерского пункта до ближайшей медицинской организации не превышает 6 км;</w:t>
      </w:r>
    </w:p>
    <w:p w:rsidR="005038CF" w:rsidRPr="00487733" w:rsidRDefault="005038CF" w:rsidP="00582FB3">
      <w:pPr>
        <w:pStyle w:val="ConsPlusNormal"/>
        <w:numPr>
          <w:ilvl w:val="0"/>
          <w:numId w:val="59"/>
        </w:numPr>
        <w:tabs>
          <w:tab w:val="left" w:pos="993"/>
        </w:tabs>
        <w:ind w:left="0" w:firstLine="567"/>
        <w:jc w:val="both"/>
        <w:rPr>
          <w:i/>
        </w:rPr>
      </w:pPr>
      <w:r w:rsidRPr="00487733">
        <w:rPr>
          <w:i/>
        </w:rPr>
        <w:t>врачебная амбулатория в случае, если расстояние до ближайшей медицинской организации превышает 6 км.</w:t>
      </w:r>
    </w:p>
    <w:p w:rsidR="005038CF" w:rsidRPr="00487733" w:rsidRDefault="005038CF" w:rsidP="005038CF">
      <w:pPr>
        <w:pStyle w:val="ConsPlusNormal"/>
        <w:ind w:firstLine="567"/>
        <w:jc w:val="both"/>
        <w:rPr>
          <w:i/>
        </w:rPr>
      </w:pPr>
      <w:r w:rsidRPr="00487733">
        <w:rPr>
          <w:i/>
        </w:rPr>
        <w:t xml:space="preserve">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w:t>
      </w:r>
      <w:r w:rsidRPr="00487733">
        <w:rPr>
          <w:i/>
          <w:u w:val="single"/>
        </w:rPr>
        <w:t>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r w:rsidRPr="00487733">
        <w:rPr>
          <w:i/>
        </w:rPr>
        <w:t>.</w:t>
      </w:r>
    </w:p>
    <w:p w:rsidR="005038CF" w:rsidRPr="00487733" w:rsidRDefault="005038CF" w:rsidP="00582FB3">
      <w:pPr>
        <w:pStyle w:val="ConsPlusNormal"/>
        <w:numPr>
          <w:ilvl w:val="0"/>
          <w:numId w:val="60"/>
        </w:numPr>
        <w:tabs>
          <w:tab w:val="left" w:pos="993"/>
        </w:tabs>
        <w:ind w:left="0" w:firstLine="567"/>
        <w:jc w:val="both"/>
      </w:pPr>
      <w:r w:rsidRPr="00487733">
        <w:rPr>
          <w:b/>
          <w:i/>
        </w:rPr>
        <w:t>расчет количества аптечных пунктов производится</w:t>
      </w:r>
      <w:r w:rsidRPr="00487733">
        <w:t xml:space="preserve"> исходя из норматива – 1 объект на 5 000 человек.</w:t>
      </w:r>
    </w:p>
    <w:p w:rsidR="005038CF" w:rsidRPr="00487733" w:rsidRDefault="005038CF" w:rsidP="005038CF">
      <w:pPr>
        <w:pStyle w:val="ConsPlusNormal"/>
        <w:ind w:firstLine="540"/>
        <w:jc w:val="both"/>
        <w:rPr>
          <w:highlight w:val="lightGray"/>
        </w:rPr>
      </w:pPr>
    </w:p>
    <w:p w:rsidR="005038CF" w:rsidRPr="00487733" w:rsidRDefault="005038CF" w:rsidP="005038CF">
      <w:pPr>
        <w:ind w:firstLine="567"/>
        <w:jc w:val="center"/>
        <w:rPr>
          <w:rFonts w:cs="Times New Roman"/>
          <w:b/>
        </w:rPr>
      </w:pPr>
      <w:r w:rsidRPr="00487733">
        <w:rPr>
          <w:rFonts w:cs="Times New Roman"/>
          <w:b/>
        </w:rPr>
        <w:t>Расчет показателей минимально допустимого уровня обеспеченности жителей Старокалитвенского сельского поселения объектами здравоохранения</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268"/>
        <w:gridCol w:w="1417"/>
        <w:gridCol w:w="1205"/>
        <w:gridCol w:w="1205"/>
        <w:gridCol w:w="2977"/>
      </w:tblGrid>
      <w:tr w:rsidR="005038CF" w:rsidRPr="00487733" w:rsidTr="00256CB3">
        <w:trPr>
          <w:cantSplit/>
          <w:trHeight w:val="1757"/>
          <w:jc w:val="center"/>
        </w:trPr>
        <w:tc>
          <w:tcPr>
            <w:tcW w:w="568" w:type="dxa"/>
            <w:shd w:val="clear" w:color="auto" w:fill="D9D9D9" w:themeFill="background1" w:themeFillShade="D9"/>
            <w:vAlign w:val="center"/>
            <w:hideMark/>
          </w:tcPr>
          <w:p w:rsidR="005038CF" w:rsidRPr="00487733" w:rsidRDefault="005038CF" w:rsidP="00256CB3">
            <w:pPr>
              <w:jc w:val="center"/>
              <w:rPr>
                <w:rFonts w:cs="Times New Roman"/>
                <w:b/>
                <w:bCs/>
              </w:rPr>
            </w:pPr>
            <w:r w:rsidRPr="00487733">
              <w:rPr>
                <w:rFonts w:cs="Times New Roman"/>
                <w:b/>
                <w:bCs/>
              </w:rPr>
              <w:t>№ п/п</w:t>
            </w:r>
          </w:p>
        </w:tc>
        <w:tc>
          <w:tcPr>
            <w:tcW w:w="2268" w:type="dxa"/>
            <w:shd w:val="clear" w:color="auto" w:fill="D9D9D9" w:themeFill="background1" w:themeFillShade="D9"/>
            <w:vAlign w:val="center"/>
            <w:hideMark/>
          </w:tcPr>
          <w:p w:rsidR="005038CF" w:rsidRPr="00487733" w:rsidRDefault="005038CF" w:rsidP="00256CB3">
            <w:pPr>
              <w:jc w:val="center"/>
              <w:rPr>
                <w:rFonts w:cs="Times New Roman"/>
                <w:b/>
                <w:bCs/>
              </w:rPr>
            </w:pPr>
            <w:r w:rsidRPr="00487733">
              <w:rPr>
                <w:rFonts w:cs="Times New Roman"/>
                <w:b/>
                <w:bCs/>
              </w:rPr>
              <w:t>Наименование объекта</w:t>
            </w:r>
          </w:p>
        </w:tc>
        <w:tc>
          <w:tcPr>
            <w:tcW w:w="1417"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Ед. изм.</w:t>
            </w:r>
          </w:p>
        </w:tc>
        <w:tc>
          <w:tcPr>
            <w:tcW w:w="1205" w:type="dxa"/>
            <w:shd w:val="clear" w:color="auto" w:fill="D9D9D9" w:themeFill="background1" w:themeFillShade="D9"/>
            <w:textDirection w:val="btLr"/>
            <w:vAlign w:val="center"/>
          </w:tcPr>
          <w:p w:rsidR="005038CF" w:rsidRPr="00487733" w:rsidRDefault="005038CF" w:rsidP="00256CB3">
            <w:pPr>
              <w:ind w:left="5" w:right="-108" w:firstLine="108"/>
              <w:jc w:val="center"/>
              <w:rPr>
                <w:rFonts w:cs="Times New Roman"/>
                <w:b/>
              </w:rPr>
            </w:pPr>
            <w:r w:rsidRPr="00487733">
              <w:rPr>
                <w:rFonts w:cs="Times New Roman"/>
                <w:b/>
              </w:rPr>
              <w:t>Ёмкость существующих учреждений обслуживания</w:t>
            </w:r>
          </w:p>
        </w:tc>
        <w:tc>
          <w:tcPr>
            <w:tcW w:w="1205" w:type="dxa"/>
            <w:shd w:val="clear" w:color="auto" w:fill="D9D9D9" w:themeFill="background1" w:themeFillShade="D9"/>
            <w:textDirection w:val="btLr"/>
            <w:vAlign w:val="center"/>
          </w:tcPr>
          <w:p w:rsidR="005038CF" w:rsidRPr="00487733" w:rsidRDefault="005038CF" w:rsidP="00256CB3">
            <w:pPr>
              <w:ind w:left="-108" w:right="-108"/>
              <w:jc w:val="center"/>
              <w:rPr>
                <w:rFonts w:cs="Times New Roman"/>
                <w:b/>
              </w:rPr>
            </w:pPr>
            <w:r w:rsidRPr="00487733">
              <w:rPr>
                <w:rFonts w:cs="Times New Roman"/>
                <w:b/>
              </w:rPr>
              <w:t>Нормативная ёмкость учреждений обслуживания</w:t>
            </w:r>
          </w:p>
        </w:tc>
        <w:tc>
          <w:tcPr>
            <w:tcW w:w="2977" w:type="dxa"/>
            <w:shd w:val="clear" w:color="auto" w:fill="D9D9D9" w:themeFill="background1" w:themeFillShade="D9"/>
            <w:vAlign w:val="center"/>
          </w:tcPr>
          <w:p w:rsidR="005038CF" w:rsidRPr="00487733" w:rsidRDefault="005038CF" w:rsidP="00256CB3">
            <w:pPr>
              <w:ind w:left="-108"/>
              <w:jc w:val="center"/>
              <w:rPr>
                <w:rFonts w:cs="Times New Roman"/>
                <w:b/>
              </w:rPr>
            </w:pPr>
            <w:r w:rsidRPr="00487733">
              <w:rPr>
                <w:rFonts w:cs="Times New Roman"/>
                <w:b/>
              </w:rPr>
              <w:t xml:space="preserve">Территориальная доступность </w:t>
            </w:r>
          </w:p>
        </w:tc>
      </w:tr>
      <w:tr w:rsidR="005038CF" w:rsidRPr="00487733" w:rsidTr="00256CB3">
        <w:trPr>
          <w:trHeight w:val="5060"/>
          <w:jc w:val="center"/>
        </w:trPr>
        <w:tc>
          <w:tcPr>
            <w:tcW w:w="568" w:type="dxa"/>
            <w:shd w:val="clear" w:color="auto" w:fill="auto"/>
            <w:vAlign w:val="center"/>
          </w:tcPr>
          <w:p w:rsidR="005038CF" w:rsidRPr="00487733" w:rsidRDefault="005038CF" w:rsidP="00256CB3">
            <w:pPr>
              <w:jc w:val="center"/>
              <w:rPr>
                <w:rFonts w:cs="Times New Roman"/>
              </w:rPr>
            </w:pPr>
            <w:r w:rsidRPr="00487733">
              <w:rPr>
                <w:rFonts w:cs="Times New Roman"/>
              </w:rPr>
              <w:lastRenderedPageBreak/>
              <w:t>1</w:t>
            </w:r>
          </w:p>
        </w:tc>
        <w:tc>
          <w:tcPr>
            <w:tcW w:w="2268" w:type="dxa"/>
            <w:shd w:val="clear" w:color="auto" w:fill="auto"/>
            <w:vAlign w:val="center"/>
          </w:tcPr>
          <w:p w:rsidR="005038CF" w:rsidRPr="00487733" w:rsidRDefault="005038CF" w:rsidP="00256CB3">
            <w:pPr>
              <w:rPr>
                <w:rFonts w:cs="Times New Roman"/>
              </w:rPr>
            </w:pPr>
            <w:r w:rsidRPr="00487733">
              <w:rPr>
                <w:rFonts w:cs="Times New Roman"/>
                <w:bCs/>
              </w:rPr>
              <w:t>Фельдшерско-акушерские пункты</w:t>
            </w:r>
          </w:p>
        </w:tc>
        <w:tc>
          <w:tcPr>
            <w:tcW w:w="1417" w:type="dxa"/>
            <w:shd w:val="clear" w:color="auto" w:fill="auto"/>
            <w:vAlign w:val="center"/>
          </w:tcPr>
          <w:p w:rsidR="005038CF" w:rsidRPr="00487733" w:rsidRDefault="005038CF" w:rsidP="00256CB3">
            <w:pPr>
              <w:autoSpaceDE w:val="0"/>
              <w:autoSpaceDN w:val="0"/>
              <w:adjustRightInd w:val="0"/>
              <w:jc w:val="center"/>
              <w:rPr>
                <w:rFonts w:cs="Times New Roman"/>
              </w:rPr>
            </w:pPr>
            <w:r w:rsidRPr="00487733">
              <w:rPr>
                <w:rFonts w:eastAsia="Calibri" w:cs="Times New Roman"/>
              </w:rPr>
              <w:t>Объект в населенном пункте с числом жителей 100 - 2000 чел.</w:t>
            </w:r>
          </w:p>
        </w:tc>
        <w:tc>
          <w:tcPr>
            <w:tcW w:w="1205" w:type="dxa"/>
            <w:shd w:val="clear" w:color="auto" w:fill="auto"/>
            <w:vAlign w:val="center"/>
          </w:tcPr>
          <w:p w:rsidR="005038CF" w:rsidRPr="00487733" w:rsidRDefault="005038CF" w:rsidP="00256CB3">
            <w:pPr>
              <w:jc w:val="center"/>
              <w:rPr>
                <w:rFonts w:cs="Times New Roman"/>
              </w:rPr>
            </w:pPr>
            <w:r w:rsidRPr="00487733">
              <w:rPr>
                <w:rFonts w:cs="Times New Roman"/>
              </w:rPr>
              <w:t>3</w:t>
            </w:r>
          </w:p>
        </w:tc>
        <w:tc>
          <w:tcPr>
            <w:tcW w:w="1205" w:type="dxa"/>
            <w:shd w:val="clear" w:color="auto" w:fill="F2F2F2"/>
            <w:vAlign w:val="center"/>
          </w:tcPr>
          <w:p w:rsidR="005038CF" w:rsidRPr="00487733" w:rsidRDefault="005038CF" w:rsidP="00256CB3">
            <w:pPr>
              <w:jc w:val="center"/>
              <w:rPr>
                <w:rFonts w:cs="Times New Roman"/>
              </w:rPr>
            </w:pPr>
            <w:r w:rsidRPr="00487733">
              <w:rPr>
                <w:rFonts w:cs="Times New Roman"/>
              </w:rPr>
              <w:t>3</w:t>
            </w:r>
          </w:p>
        </w:tc>
        <w:tc>
          <w:tcPr>
            <w:tcW w:w="2977" w:type="dxa"/>
            <w:shd w:val="clear" w:color="auto" w:fill="auto"/>
            <w:vAlign w:val="center"/>
          </w:tcPr>
          <w:p w:rsidR="005038CF" w:rsidRPr="00487733" w:rsidRDefault="005038CF" w:rsidP="00256CB3">
            <w:pPr>
              <w:pStyle w:val="ConsPlusNormal"/>
              <w:rPr>
                <w:sz w:val="22"/>
                <w:szCs w:val="22"/>
              </w:rPr>
            </w:pPr>
            <w:r w:rsidRPr="00487733">
              <w:rPr>
                <w:sz w:val="22"/>
                <w:szCs w:val="22"/>
              </w:rPr>
              <w:t>- оказывающие медицинскую помощь в экстренной форме, размещаются с учетом транспортной доступности, не превышающей 60 минут;</w:t>
            </w:r>
          </w:p>
          <w:p w:rsidR="005038CF" w:rsidRPr="00487733" w:rsidRDefault="005038CF" w:rsidP="00256CB3">
            <w:pPr>
              <w:pStyle w:val="ConsPlusNormal"/>
              <w:rPr>
                <w:sz w:val="22"/>
                <w:szCs w:val="22"/>
              </w:rPr>
            </w:pPr>
            <w:r w:rsidRPr="00487733">
              <w:rPr>
                <w:sz w:val="22"/>
                <w:szCs w:val="22"/>
              </w:rPr>
              <w:t>- оказывающие медицинскую помощь в неотложной форме, размещаются с учетом транспортной доступности, не превышающей 120 минут;</w:t>
            </w:r>
          </w:p>
          <w:p w:rsidR="005038CF" w:rsidRPr="00487733" w:rsidRDefault="005038CF" w:rsidP="00256CB3">
            <w:pPr>
              <w:rPr>
                <w:rFonts w:cs="Times New Roman"/>
              </w:rPr>
            </w:pPr>
            <w:r w:rsidRPr="00487733">
              <w:rPr>
                <w:rFonts w:cs="Times New Roman"/>
              </w:rPr>
              <w:t>- оказывающие первичную медико-санитарную помощь в населенных пунктах с численностью населения свыше 20 тыс. человек, размещаются с учетом шаговой доступности, не превышающей 60 минут</w:t>
            </w:r>
          </w:p>
        </w:tc>
      </w:tr>
      <w:tr w:rsidR="005038CF" w:rsidRPr="00487733" w:rsidTr="00256CB3">
        <w:trPr>
          <w:trHeight w:val="840"/>
          <w:jc w:val="center"/>
        </w:trPr>
        <w:tc>
          <w:tcPr>
            <w:tcW w:w="568" w:type="dxa"/>
            <w:shd w:val="clear" w:color="auto" w:fill="auto"/>
            <w:vAlign w:val="center"/>
          </w:tcPr>
          <w:p w:rsidR="005038CF" w:rsidRPr="00487733" w:rsidRDefault="005038CF" w:rsidP="00256CB3">
            <w:pPr>
              <w:jc w:val="center"/>
              <w:rPr>
                <w:rFonts w:cs="Times New Roman"/>
              </w:rPr>
            </w:pPr>
            <w:r w:rsidRPr="00487733">
              <w:rPr>
                <w:rFonts w:cs="Times New Roman"/>
              </w:rPr>
              <w:t>2</w:t>
            </w:r>
          </w:p>
        </w:tc>
        <w:tc>
          <w:tcPr>
            <w:tcW w:w="2268" w:type="dxa"/>
            <w:shd w:val="clear" w:color="auto" w:fill="auto"/>
            <w:vAlign w:val="center"/>
          </w:tcPr>
          <w:p w:rsidR="005038CF" w:rsidRPr="00487733" w:rsidRDefault="005038CF" w:rsidP="00256CB3">
            <w:pPr>
              <w:rPr>
                <w:rFonts w:cs="Times New Roman"/>
                <w:bCs/>
              </w:rPr>
            </w:pPr>
            <w:r w:rsidRPr="00487733">
              <w:rPr>
                <w:rFonts w:cs="Times New Roman"/>
                <w:bCs/>
              </w:rPr>
              <w:t>Станции скорой медицинской помощи</w:t>
            </w:r>
          </w:p>
        </w:tc>
        <w:tc>
          <w:tcPr>
            <w:tcW w:w="1417" w:type="dxa"/>
            <w:shd w:val="clear" w:color="auto" w:fill="auto"/>
            <w:vAlign w:val="center"/>
          </w:tcPr>
          <w:p w:rsidR="005038CF" w:rsidRPr="00487733" w:rsidRDefault="005038CF" w:rsidP="00256CB3">
            <w:pPr>
              <w:jc w:val="center"/>
              <w:rPr>
                <w:rFonts w:cs="Times New Roman"/>
              </w:rPr>
            </w:pPr>
            <w:r w:rsidRPr="00487733">
              <w:rPr>
                <w:rFonts w:cs="Times New Roman"/>
              </w:rPr>
              <w:t>Вызов на чел./год</w:t>
            </w:r>
          </w:p>
        </w:tc>
        <w:tc>
          <w:tcPr>
            <w:tcW w:w="1205" w:type="dxa"/>
            <w:shd w:val="clear" w:color="auto" w:fill="auto"/>
            <w:vAlign w:val="center"/>
          </w:tcPr>
          <w:p w:rsidR="005038CF" w:rsidRPr="00487733" w:rsidRDefault="005038CF" w:rsidP="00256CB3">
            <w:pPr>
              <w:jc w:val="center"/>
              <w:rPr>
                <w:rFonts w:cs="Times New Roman"/>
              </w:rPr>
            </w:pPr>
            <w:r w:rsidRPr="00487733">
              <w:rPr>
                <w:rFonts w:cs="Times New Roman"/>
              </w:rPr>
              <w:t>-</w:t>
            </w:r>
          </w:p>
        </w:tc>
        <w:tc>
          <w:tcPr>
            <w:tcW w:w="1205" w:type="dxa"/>
            <w:shd w:val="clear" w:color="auto" w:fill="F2F2F2"/>
            <w:vAlign w:val="center"/>
          </w:tcPr>
          <w:p w:rsidR="005038CF" w:rsidRPr="00487733" w:rsidRDefault="005038CF" w:rsidP="00256CB3">
            <w:pPr>
              <w:jc w:val="center"/>
              <w:rPr>
                <w:rFonts w:cs="Times New Roman"/>
              </w:rPr>
            </w:pPr>
            <w:r w:rsidRPr="00487733">
              <w:rPr>
                <w:rFonts w:cs="Times New Roman"/>
              </w:rPr>
              <w:t>0,29</w:t>
            </w:r>
          </w:p>
        </w:tc>
        <w:tc>
          <w:tcPr>
            <w:tcW w:w="2977" w:type="dxa"/>
            <w:shd w:val="clear" w:color="auto" w:fill="auto"/>
            <w:vAlign w:val="center"/>
          </w:tcPr>
          <w:p w:rsidR="005038CF" w:rsidRPr="00487733" w:rsidRDefault="005038CF" w:rsidP="00256CB3">
            <w:pPr>
              <w:pStyle w:val="ConsPlusNormal"/>
              <w:jc w:val="center"/>
              <w:rPr>
                <w:sz w:val="22"/>
                <w:szCs w:val="22"/>
              </w:rPr>
            </w:pPr>
            <w:r w:rsidRPr="00487733">
              <w:rPr>
                <w:sz w:val="22"/>
                <w:szCs w:val="22"/>
              </w:rPr>
              <w:t>20 мин. транспортная доступность</w:t>
            </w:r>
          </w:p>
        </w:tc>
      </w:tr>
      <w:tr w:rsidR="005038CF" w:rsidRPr="00487733" w:rsidTr="00256CB3">
        <w:trPr>
          <w:trHeight w:val="840"/>
          <w:jc w:val="center"/>
        </w:trPr>
        <w:tc>
          <w:tcPr>
            <w:tcW w:w="568" w:type="dxa"/>
            <w:shd w:val="clear" w:color="auto" w:fill="auto"/>
            <w:vAlign w:val="center"/>
          </w:tcPr>
          <w:p w:rsidR="005038CF" w:rsidRPr="00487733" w:rsidRDefault="005038CF" w:rsidP="00256CB3">
            <w:pPr>
              <w:jc w:val="center"/>
              <w:rPr>
                <w:rFonts w:cs="Times New Roman"/>
              </w:rPr>
            </w:pPr>
            <w:r w:rsidRPr="00487733">
              <w:rPr>
                <w:rFonts w:cs="Times New Roman"/>
              </w:rPr>
              <w:t>3</w:t>
            </w:r>
          </w:p>
        </w:tc>
        <w:tc>
          <w:tcPr>
            <w:tcW w:w="2268" w:type="dxa"/>
            <w:shd w:val="clear" w:color="auto" w:fill="auto"/>
            <w:vAlign w:val="center"/>
          </w:tcPr>
          <w:p w:rsidR="005038CF" w:rsidRPr="00487733" w:rsidRDefault="005038CF" w:rsidP="00256CB3">
            <w:pPr>
              <w:rPr>
                <w:rFonts w:cs="Times New Roman"/>
                <w:bCs/>
              </w:rPr>
            </w:pPr>
            <w:r w:rsidRPr="00487733">
              <w:rPr>
                <w:rFonts w:cs="Times New Roman"/>
                <w:bCs/>
              </w:rPr>
              <w:t>Аптеки</w:t>
            </w:r>
          </w:p>
        </w:tc>
        <w:tc>
          <w:tcPr>
            <w:tcW w:w="1417" w:type="dxa"/>
            <w:shd w:val="clear" w:color="auto" w:fill="auto"/>
            <w:vAlign w:val="center"/>
          </w:tcPr>
          <w:p w:rsidR="005038CF" w:rsidRPr="00487733" w:rsidRDefault="005038CF" w:rsidP="00256CB3">
            <w:pPr>
              <w:autoSpaceDE w:val="0"/>
              <w:autoSpaceDN w:val="0"/>
              <w:adjustRightInd w:val="0"/>
              <w:jc w:val="center"/>
              <w:rPr>
                <w:rFonts w:cs="Times New Roman"/>
              </w:rPr>
            </w:pPr>
            <w:r w:rsidRPr="00487733">
              <w:rPr>
                <w:rFonts w:eastAsia="Calibri" w:cs="Times New Roman"/>
              </w:rPr>
              <w:t>Объект</w:t>
            </w:r>
          </w:p>
        </w:tc>
        <w:tc>
          <w:tcPr>
            <w:tcW w:w="1205" w:type="dxa"/>
            <w:shd w:val="clear" w:color="auto" w:fill="auto"/>
            <w:vAlign w:val="center"/>
          </w:tcPr>
          <w:p w:rsidR="005038CF" w:rsidRPr="00487733" w:rsidRDefault="005038CF" w:rsidP="00256CB3">
            <w:pPr>
              <w:jc w:val="center"/>
              <w:rPr>
                <w:rFonts w:cs="Times New Roman"/>
              </w:rPr>
            </w:pPr>
            <w:r w:rsidRPr="00487733">
              <w:rPr>
                <w:rFonts w:cs="Times New Roman"/>
              </w:rPr>
              <w:t>-</w:t>
            </w:r>
          </w:p>
        </w:tc>
        <w:tc>
          <w:tcPr>
            <w:tcW w:w="1205" w:type="dxa"/>
            <w:shd w:val="clear" w:color="auto" w:fill="F2F2F2"/>
            <w:vAlign w:val="center"/>
          </w:tcPr>
          <w:p w:rsidR="005038CF" w:rsidRPr="00487733" w:rsidRDefault="005038CF" w:rsidP="00256CB3">
            <w:pPr>
              <w:autoSpaceDE w:val="0"/>
              <w:autoSpaceDN w:val="0"/>
              <w:adjustRightInd w:val="0"/>
              <w:jc w:val="center"/>
              <w:rPr>
                <w:rFonts w:cs="Times New Roman"/>
              </w:rPr>
            </w:pPr>
            <w:r w:rsidRPr="00487733">
              <w:rPr>
                <w:rFonts w:eastAsia="Calibri" w:cs="Times New Roman"/>
              </w:rPr>
              <w:t>1 (на 5 тыс. человек)</w:t>
            </w:r>
          </w:p>
        </w:tc>
        <w:tc>
          <w:tcPr>
            <w:tcW w:w="2977" w:type="dxa"/>
            <w:shd w:val="clear" w:color="auto" w:fill="auto"/>
            <w:vAlign w:val="center"/>
          </w:tcPr>
          <w:p w:rsidR="005038CF" w:rsidRPr="00487733" w:rsidRDefault="005038CF" w:rsidP="00256CB3">
            <w:pPr>
              <w:autoSpaceDE w:val="0"/>
              <w:autoSpaceDN w:val="0"/>
              <w:adjustRightInd w:val="0"/>
              <w:jc w:val="center"/>
              <w:rPr>
                <w:rFonts w:cs="Times New Roman"/>
              </w:rPr>
            </w:pPr>
            <w:r w:rsidRPr="00487733">
              <w:rPr>
                <w:rFonts w:eastAsia="Calibri" w:cs="Times New Roman"/>
              </w:rPr>
              <w:t>30 мин. пешеходно-транспортной доступности в сельской местности</w:t>
            </w:r>
          </w:p>
        </w:tc>
      </w:tr>
    </w:tbl>
    <w:p w:rsidR="005038CF" w:rsidRPr="00487733" w:rsidRDefault="005038CF" w:rsidP="005038CF">
      <w:pPr>
        <w:ind w:firstLine="567"/>
        <w:jc w:val="both"/>
        <w:rPr>
          <w:rFonts w:cs="Times New Roman"/>
          <w:b/>
          <w:i/>
          <w:highlight w:val="lightGray"/>
          <w:u w:val="single"/>
        </w:rPr>
      </w:pPr>
    </w:p>
    <w:p w:rsidR="005038CF" w:rsidRPr="00487733" w:rsidRDefault="005038CF" w:rsidP="005038CF">
      <w:pPr>
        <w:ind w:firstLine="567"/>
        <w:jc w:val="both"/>
        <w:rPr>
          <w:rFonts w:cs="Times New Roman"/>
          <w:i/>
        </w:rPr>
      </w:pPr>
      <w:r w:rsidRPr="00487733">
        <w:rPr>
          <w:rFonts w:cs="Times New Roman"/>
          <w:b/>
          <w:i/>
        </w:rPr>
        <w:t>Выводы:</w:t>
      </w:r>
      <w:r w:rsidR="000D39D1">
        <w:rPr>
          <w:rFonts w:cs="Times New Roman"/>
          <w:b/>
          <w:i/>
        </w:rPr>
        <w:t xml:space="preserve"> </w:t>
      </w:r>
      <w:r w:rsidRPr="00487733">
        <w:rPr>
          <w:rFonts w:cs="Times New Roman"/>
          <w:i/>
        </w:rPr>
        <w:t>Мощность существующих объектов здравоохранения</w:t>
      </w:r>
      <w:r w:rsidR="000D39D1">
        <w:rPr>
          <w:rFonts w:cs="Times New Roman"/>
          <w:i/>
        </w:rPr>
        <w:t xml:space="preserve"> </w:t>
      </w:r>
      <w:r w:rsidRPr="00487733">
        <w:rPr>
          <w:rFonts w:cs="Times New Roman"/>
          <w:i/>
        </w:rPr>
        <w:t xml:space="preserve">удовлетворяет нормативным потребностям населения. </w:t>
      </w:r>
    </w:p>
    <w:p w:rsidR="005038CF" w:rsidRPr="00487733" w:rsidRDefault="005038CF" w:rsidP="005038CF">
      <w:pPr>
        <w:ind w:firstLine="567"/>
        <w:jc w:val="both"/>
        <w:rPr>
          <w:rFonts w:eastAsia="Times New Roman" w:cs="Times New Roman"/>
          <w:bCs/>
          <w:iCs/>
        </w:rPr>
      </w:pPr>
    </w:p>
    <w:p w:rsidR="005038CF" w:rsidRPr="00487733" w:rsidRDefault="005038CF" w:rsidP="005038CF">
      <w:pPr>
        <w:ind w:firstLine="567"/>
        <w:jc w:val="both"/>
        <w:rPr>
          <w:rFonts w:eastAsia="Times New Roman" w:cs="Times New Roman"/>
          <w:bCs/>
          <w:iCs/>
        </w:rPr>
      </w:pPr>
    </w:p>
    <w:p w:rsidR="005038CF" w:rsidRPr="00487733" w:rsidRDefault="005038CF" w:rsidP="00582FB3">
      <w:pPr>
        <w:pStyle w:val="Standard"/>
        <w:numPr>
          <w:ilvl w:val="3"/>
          <w:numId w:val="29"/>
        </w:numPr>
        <w:ind w:left="0" w:firstLine="567"/>
        <w:jc w:val="center"/>
        <w:outlineLvl w:val="3"/>
        <w:rPr>
          <w:bCs/>
          <w:i/>
        </w:rPr>
      </w:pPr>
      <w:bookmarkStart w:id="225" w:name="_Toc90977897"/>
      <w:r w:rsidRPr="00487733">
        <w:rPr>
          <w:bCs/>
          <w:i/>
        </w:rPr>
        <w:lastRenderedPageBreak/>
        <w:t>Учреждения социального обеспечения</w:t>
      </w:r>
      <w:bookmarkEnd w:id="225"/>
    </w:p>
    <w:p w:rsidR="005038CF" w:rsidRPr="00487733" w:rsidRDefault="005038CF" w:rsidP="005038CF">
      <w:pPr>
        <w:pStyle w:val="Standard"/>
        <w:ind w:firstLine="567"/>
        <w:jc w:val="both"/>
      </w:pPr>
      <w:r w:rsidRPr="00487733">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w:t>
      </w:r>
    </w:p>
    <w:p w:rsidR="005038CF" w:rsidRPr="00487733" w:rsidRDefault="005038CF" w:rsidP="005038CF">
      <w:pPr>
        <w:pStyle w:val="Standard"/>
        <w:ind w:firstLine="567"/>
        <w:jc w:val="both"/>
        <w:rPr>
          <w:highlight w:val="lightGray"/>
        </w:rPr>
      </w:pPr>
      <w:r w:rsidRPr="00487733">
        <w:t>В Старокалитвенском сельском поселении учреждения социального обслуживания отсутствуют.</w:t>
      </w:r>
    </w:p>
    <w:p w:rsidR="005038CF" w:rsidRPr="00487733" w:rsidRDefault="005038CF" w:rsidP="005038CF">
      <w:pPr>
        <w:pStyle w:val="Standard"/>
        <w:ind w:firstLine="709"/>
        <w:jc w:val="both"/>
      </w:pPr>
    </w:p>
    <w:p w:rsidR="005038CF" w:rsidRPr="00487733" w:rsidRDefault="005038CF" w:rsidP="00582FB3">
      <w:pPr>
        <w:pStyle w:val="aff6"/>
        <w:numPr>
          <w:ilvl w:val="3"/>
          <w:numId w:val="29"/>
        </w:numPr>
        <w:ind w:left="0" w:firstLine="567"/>
        <w:contextualSpacing/>
        <w:jc w:val="center"/>
        <w:outlineLvl w:val="3"/>
        <w:rPr>
          <w:bCs/>
          <w:i/>
        </w:rPr>
      </w:pPr>
      <w:bookmarkStart w:id="226" w:name="_Toc90977898"/>
      <w:r w:rsidRPr="00487733">
        <w:rPr>
          <w:bCs/>
          <w:i/>
        </w:rPr>
        <w:t>Организации и учреждения управления, кредитно-финансовых служб и предприятий связи</w:t>
      </w:r>
      <w:bookmarkEnd w:id="226"/>
    </w:p>
    <w:p w:rsidR="005038CF" w:rsidRPr="00487733" w:rsidRDefault="005038CF" w:rsidP="005038CF">
      <w:pPr>
        <w:ind w:firstLine="567"/>
        <w:jc w:val="both"/>
        <w:rPr>
          <w:rFonts w:cs="Times New Roman"/>
        </w:rPr>
      </w:pPr>
      <w:r w:rsidRPr="00487733">
        <w:rPr>
          <w:rFonts w:cs="Times New Roman"/>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5038CF" w:rsidRDefault="005038CF" w:rsidP="005038CF">
      <w:pPr>
        <w:rPr>
          <w:rFonts w:cs="Times New Roman"/>
          <w:b/>
        </w:rPr>
      </w:pPr>
    </w:p>
    <w:p w:rsidR="005038CF" w:rsidRDefault="005038CF" w:rsidP="005038CF">
      <w:pPr>
        <w:rPr>
          <w:rFonts w:cs="Times New Roman"/>
          <w:b/>
        </w:rPr>
      </w:pPr>
    </w:p>
    <w:p w:rsidR="005038CF" w:rsidRPr="00487733" w:rsidRDefault="005038CF" w:rsidP="005038CF">
      <w:pPr>
        <w:rPr>
          <w:rFonts w:cs="Times New Roman"/>
          <w:b/>
        </w:rPr>
      </w:pPr>
    </w:p>
    <w:p w:rsidR="005038CF" w:rsidRPr="00487733" w:rsidRDefault="005038CF" w:rsidP="005038CF">
      <w:pPr>
        <w:jc w:val="center"/>
        <w:rPr>
          <w:b/>
        </w:rPr>
      </w:pPr>
      <w:r w:rsidRPr="00487733">
        <w:rPr>
          <w:b/>
        </w:rPr>
        <w:t>На территории сельского поселения располагаются следующие объекты:</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4572"/>
        <w:gridCol w:w="4049"/>
      </w:tblGrid>
      <w:tr w:rsidR="005038CF" w:rsidRPr="00487733" w:rsidTr="00256CB3">
        <w:trPr>
          <w:cantSplit/>
          <w:trHeight w:val="569"/>
          <w:jc w:val="center"/>
        </w:trPr>
        <w:tc>
          <w:tcPr>
            <w:tcW w:w="68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038CF" w:rsidRPr="00487733" w:rsidRDefault="005038CF" w:rsidP="00256CB3">
            <w:pPr>
              <w:jc w:val="center"/>
              <w:rPr>
                <w:rFonts w:cs="Times New Roman"/>
                <w:b/>
                <w:bCs/>
              </w:rPr>
            </w:pPr>
            <w:r w:rsidRPr="00487733">
              <w:rPr>
                <w:rFonts w:cs="Times New Roman"/>
                <w:b/>
                <w:bCs/>
              </w:rPr>
              <w:t>№ п/п</w:t>
            </w:r>
          </w:p>
        </w:tc>
        <w:tc>
          <w:tcPr>
            <w:tcW w:w="45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038CF" w:rsidRPr="00487733" w:rsidRDefault="005038CF" w:rsidP="00256CB3">
            <w:pPr>
              <w:jc w:val="center"/>
              <w:rPr>
                <w:rFonts w:cs="Times New Roman"/>
                <w:b/>
                <w:bCs/>
              </w:rPr>
            </w:pPr>
            <w:r w:rsidRPr="00487733">
              <w:rPr>
                <w:rFonts w:cs="Times New Roman"/>
                <w:b/>
                <w:bCs/>
              </w:rPr>
              <w:t>Наименование объекта</w:t>
            </w:r>
          </w:p>
        </w:tc>
        <w:tc>
          <w:tcPr>
            <w:tcW w:w="4049" w:type="dxa"/>
            <w:tcBorders>
              <w:top w:val="single" w:sz="4" w:space="0" w:color="auto"/>
              <w:left w:val="single" w:sz="4" w:space="0" w:color="auto"/>
              <w:bottom w:val="single" w:sz="4" w:space="0" w:color="auto"/>
              <w:right w:val="single" w:sz="4" w:space="0" w:color="auto"/>
            </w:tcBorders>
            <w:shd w:val="clear" w:color="auto" w:fill="D9D9D9"/>
            <w:vAlign w:val="center"/>
          </w:tcPr>
          <w:p w:rsidR="005038CF" w:rsidRPr="00487733" w:rsidRDefault="005038CF" w:rsidP="00256CB3">
            <w:pPr>
              <w:jc w:val="center"/>
              <w:rPr>
                <w:rFonts w:cs="Times New Roman"/>
                <w:b/>
              </w:rPr>
            </w:pPr>
            <w:r w:rsidRPr="00487733">
              <w:rPr>
                <w:rFonts w:cs="Times New Roman"/>
                <w:b/>
              </w:rPr>
              <w:t>Адрес, местоположение</w:t>
            </w:r>
          </w:p>
        </w:tc>
      </w:tr>
      <w:tr w:rsidR="005038CF" w:rsidRPr="00487733" w:rsidTr="00256CB3">
        <w:trPr>
          <w:trHeight w:val="493"/>
          <w:jc w:val="center"/>
        </w:trPr>
        <w:tc>
          <w:tcPr>
            <w:tcW w:w="686" w:type="dxa"/>
            <w:shd w:val="clear" w:color="auto" w:fill="auto"/>
            <w:vAlign w:val="center"/>
          </w:tcPr>
          <w:p w:rsidR="005038CF" w:rsidRPr="00487733" w:rsidRDefault="005038CF" w:rsidP="00582FB3">
            <w:pPr>
              <w:pStyle w:val="aff6"/>
              <w:numPr>
                <w:ilvl w:val="0"/>
                <w:numId w:val="92"/>
              </w:numPr>
              <w:ind w:left="0" w:firstLine="0"/>
              <w:contextualSpacing/>
              <w:jc w:val="center"/>
            </w:pPr>
          </w:p>
        </w:tc>
        <w:tc>
          <w:tcPr>
            <w:tcW w:w="4572" w:type="dxa"/>
            <w:shd w:val="clear" w:color="auto" w:fill="auto"/>
            <w:vAlign w:val="center"/>
          </w:tcPr>
          <w:p w:rsidR="005038CF" w:rsidRPr="00487733" w:rsidRDefault="005038CF" w:rsidP="00256CB3">
            <w:pPr>
              <w:rPr>
                <w:rFonts w:cs="Times New Roman"/>
              </w:rPr>
            </w:pPr>
            <w:r w:rsidRPr="00487733">
              <w:rPr>
                <w:rFonts w:cs="Times New Roman"/>
                <w:iCs/>
              </w:rPr>
              <w:t>Администрация Старокалитвенского сельского поселения</w:t>
            </w:r>
          </w:p>
        </w:tc>
        <w:tc>
          <w:tcPr>
            <w:tcW w:w="4049" w:type="dxa"/>
            <w:vMerge w:val="restart"/>
            <w:shd w:val="clear" w:color="auto" w:fill="auto"/>
            <w:vAlign w:val="center"/>
          </w:tcPr>
          <w:p w:rsidR="005038CF" w:rsidRPr="00487733" w:rsidRDefault="005038CF" w:rsidP="00256CB3">
            <w:pPr>
              <w:rPr>
                <w:rFonts w:cs="Times New Roman"/>
              </w:rPr>
            </w:pPr>
            <w:r w:rsidRPr="00487733">
              <w:rPr>
                <w:rFonts w:cs="Times New Roman"/>
              </w:rPr>
              <w:t>с. Старая Калитва, ул. Центральная, 1</w:t>
            </w:r>
          </w:p>
        </w:tc>
      </w:tr>
      <w:tr w:rsidR="005038CF" w:rsidRPr="00487733" w:rsidTr="00256CB3">
        <w:trPr>
          <w:trHeight w:val="493"/>
          <w:jc w:val="center"/>
        </w:trPr>
        <w:tc>
          <w:tcPr>
            <w:tcW w:w="686" w:type="dxa"/>
            <w:shd w:val="clear" w:color="auto" w:fill="auto"/>
            <w:vAlign w:val="center"/>
          </w:tcPr>
          <w:p w:rsidR="005038CF" w:rsidRPr="00487733" w:rsidRDefault="005038CF" w:rsidP="00582FB3">
            <w:pPr>
              <w:pStyle w:val="aff6"/>
              <w:numPr>
                <w:ilvl w:val="0"/>
                <w:numId w:val="92"/>
              </w:numPr>
              <w:ind w:left="0" w:firstLine="0"/>
              <w:contextualSpacing/>
              <w:jc w:val="center"/>
            </w:pPr>
          </w:p>
        </w:tc>
        <w:tc>
          <w:tcPr>
            <w:tcW w:w="4572" w:type="dxa"/>
            <w:shd w:val="clear" w:color="auto" w:fill="auto"/>
            <w:vAlign w:val="center"/>
          </w:tcPr>
          <w:p w:rsidR="005038CF" w:rsidRPr="00487733" w:rsidRDefault="005038CF" w:rsidP="00256CB3">
            <w:pPr>
              <w:rPr>
                <w:rFonts w:cs="Times New Roman"/>
                <w:iCs/>
              </w:rPr>
            </w:pPr>
            <w:r w:rsidRPr="00487733">
              <w:rPr>
                <w:rFonts w:cs="Times New Roman"/>
                <w:iCs/>
              </w:rPr>
              <w:t>Опорный пункт охраны порядка</w:t>
            </w:r>
          </w:p>
        </w:tc>
        <w:tc>
          <w:tcPr>
            <w:tcW w:w="4049" w:type="dxa"/>
            <w:vMerge/>
            <w:shd w:val="clear" w:color="auto" w:fill="auto"/>
            <w:vAlign w:val="center"/>
          </w:tcPr>
          <w:p w:rsidR="005038CF" w:rsidRPr="00487733" w:rsidRDefault="005038CF" w:rsidP="00256CB3">
            <w:pPr>
              <w:rPr>
                <w:rFonts w:cs="Times New Roman"/>
              </w:rPr>
            </w:pPr>
          </w:p>
        </w:tc>
      </w:tr>
      <w:tr w:rsidR="005038CF" w:rsidRPr="00487733" w:rsidTr="00256CB3">
        <w:trPr>
          <w:trHeight w:val="493"/>
          <w:jc w:val="center"/>
        </w:trPr>
        <w:tc>
          <w:tcPr>
            <w:tcW w:w="686" w:type="dxa"/>
            <w:shd w:val="clear" w:color="auto" w:fill="auto"/>
            <w:vAlign w:val="center"/>
          </w:tcPr>
          <w:p w:rsidR="005038CF" w:rsidRPr="00487733" w:rsidRDefault="005038CF" w:rsidP="00582FB3">
            <w:pPr>
              <w:pStyle w:val="aff6"/>
              <w:numPr>
                <w:ilvl w:val="0"/>
                <w:numId w:val="92"/>
              </w:numPr>
              <w:ind w:left="0" w:firstLine="0"/>
              <w:contextualSpacing/>
              <w:jc w:val="center"/>
            </w:pPr>
          </w:p>
        </w:tc>
        <w:tc>
          <w:tcPr>
            <w:tcW w:w="4572" w:type="dxa"/>
            <w:shd w:val="clear" w:color="auto" w:fill="auto"/>
            <w:vAlign w:val="center"/>
          </w:tcPr>
          <w:p w:rsidR="005038CF" w:rsidRPr="00487733" w:rsidRDefault="005038CF" w:rsidP="00256CB3">
            <w:pPr>
              <w:rPr>
                <w:rFonts w:cs="Times New Roman"/>
                <w:iCs/>
              </w:rPr>
            </w:pPr>
            <w:r w:rsidRPr="00487733">
              <w:rPr>
                <w:rFonts w:cs="Times New Roman"/>
                <w:iCs/>
              </w:rPr>
              <w:t>Отделение почтовой связи № 396605</w:t>
            </w:r>
          </w:p>
        </w:tc>
        <w:tc>
          <w:tcPr>
            <w:tcW w:w="4049" w:type="dxa"/>
            <w:vMerge/>
            <w:shd w:val="clear" w:color="auto" w:fill="auto"/>
            <w:vAlign w:val="center"/>
          </w:tcPr>
          <w:p w:rsidR="005038CF" w:rsidRPr="00487733" w:rsidRDefault="005038CF" w:rsidP="00256CB3">
            <w:pPr>
              <w:rPr>
                <w:rFonts w:cs="Times New Roman"/>
              </w:rPr>
            </w:pPr>
          </w:p>
        </w:tc>
      </w:tr>
      <w:tr w:rsidR="005038CF" w:rsidRPr="00487733" w:rsidTr="00256CB3">
        <w:trPr>
          <w:trHeight w:val="493"/>
          <w:jc w:val="center"/>
        </w:trPr>
        <w:tc>
          <w:tcPr>
            <w:tcW w:w="686" w:type="dxa"/>
            <w:shd w:val="clear" w:color="auto" w:fill="auto"/>
            <w:vAlign w:val="center"/>
          </w:tcPr>
          <w:p w:rsidR="005038CF" w:rsidRPr="00487733" w:rsidRDefault="005038CF" w:rsidP="00582FB3">
            <w:pPr>
              <w:pStyle w:val="aff6"/>
              <w:numPr>
                <w:ilvl w:val="0"/>
                <w:numId w:val="92"/>
              </w:numPr>
              <w:ind w:left="0" w:firstLine="0"/>
              <w:contextualSpacing/>
              <w:jc w:val="center"/>
            </w:pPr>
          </w:p>
        </w:tc>
        <w:tc>
          <w:tcPr>
            <w:tcW w:w="4572" w:type="dxa"/>
            <w:shd w:val="clear" w:color="auto" w:fill="auto"/>
            <w:vAlign w:val="center"/>
          </w:tcPr>
          <w:p w:rsidR="005038CF" w:rsidRPr="00487733" w:rsidRDefault="005038CF" w:rsidP="00256CB3">
            <w:pPr>
              <w:rPr>
                <w:rFonts w:cs="Times New Roman"/>
              </w:rPr>
            </w:pPr>
            <w:r w:rsidRPr="00487733">
              <w:rPr>
                <w:rFonts w:cs="Times New Roman"/>
                <w:iCs/>
              </w:rPr>
              <w:t>Отделение почтовой связи № 396633</w:t>
            </w:r>
          </w:p>
        </w:tc>
        <w:tc>
          <w:tcPr>
            <w:tcW w:w="4049" w:type="dxa"/>
            <w:shd w:val="clear" w:color="auto" w:fill="auto"/>
            <w:vAlign w:val="center"/>
          </w:tcPr>
          <w:p w:rsidR="005038CF" w:rsidRPr="00487733" w:rsidRDefault="005038CF" w:rsidP="00256CB3">
            <w:pPr>
              <w:rPr>
                <w:rFonts w:cs="Times New Roman"/>
              </w:rPr>
            </w:pPr>
            <w:r w:rsidRPr="00487733">
              <w:rPr>
                <w:rFonts w:cs="Times New Roman"/>
              </w:rPr>
              <w:t>с. Старая Калитва, ул. Центральная, 8</w:t>
            </w:r>
          </w:p>
        </w:tc>
      </w:tr>
      <w:tr w:rsidR="005038CF" w:rsidRPr="00487733" w:rsidTr="00256CB3">
        <w:trPr>
          <w:trHeight w:val="493"/>
          <w:jc w:val="center"/>
        </w:trPr>
        <w:tc>
          <w:tcPr>
            <w:tcW w:w="686" w:type="dxa"/>
            <w:shd w:val="clear" w:color="auto" w:fill="auto"/>
            <w:vAlign w:val="center"/>
          </w:tcPr>
          <w:p w:rsidR="005038CF" w:rsidRPr="00487733" w:rsidRDefault="005038CF" w:rsidP="00582FB3">
            <w:pPr>
              <w:pStyle w:val="aff6"/>
              <w:numPr>
                <w:ilvl w:val="0"/>
                <w:numId w:val="92"/>
              </w:numPr>
              <w:ind w:left="0" w:firstLine="0"/>
              <w:contextualSpacing/>
              <w:jc w:val="center"/>
            </w:pPr>
          </w:p>
        </w:tc>
        <w:tc>
          <w:tcPr>
            <w:tcW w:w="4572" w:type="dxa"/>
            <w:shd w:val="clear" w:color="auto" w:fill="auto"/>
            <w:vAlign w:val="center"/>
          </w:tcPr>
          <w:p w:rsidR="005038CF" w:rsidRPr="00487733" w:rsidRDefault="005038CF" w:rsidP="00256CB3">
            <w:pPr>
              <w:rPr>
                <w:rFonts w:cs="Times New Roman"/>
              </w:rPr>
            </w:pPr>
            <w:r w:rsidRPr="00487733">
              <w:rPr>
                <w:rFonts w:cs="Times New Roman"/>
              </w:rPr>
              <w:t>Отделение почтовой связи № 396632</w:t>
            </w:r>
          </w:p>
        </w:tc>
        <w:tc>
          <w:tcPr>
            <w:tcW w:w="4049" w:type="dxa"/>
            <w:shd w:val="clear" w:color="auto" w:fill="auto"/>
            <w:vAlign w:val="center"/>
          </w:tcPr>
          <w:p w:rsidR="005038CF" w:rsidRPr="00487733" w:rsidRDefault="005038CF" w:rsidP="00256CB3">
            <w:pPr>
              <w:jc w:val="center"/>
              <w:rPr>
                <w:rFonts w:cs="Times New Roman"/>
              </w:rPr>
            </w:pPr>
            <w:r w:rsidRPr="00487733">
              <w:rPr>
                <w:rFonts w:cs="Times New Roman"/>
              </w:rPr>
              <w:t>с. Терновка, ул. Центральная, 36</w:t>
            </w:r>
          </w:p>
        </w:tc>
      </w:tr>
      <w:tr w:rsidR="005038CF" w:rsidRPr="00487733" w:rsidTr="00256CB3">
        <w:trPr>
          <w:trHeight w:val="493"/>
          <w:jc w:val="center"/>
        </w:trPr>
        <w:tc>
          <w:tcPr>
            <w:tcW w:w="686" w:type="dxa"/>
            <w:shd w:val="clear" w:color="auto" w:fill="auto"/>
            <w:vAlign w:val="center"/>
          </w:tcPr>
          <w:p w:rsidR="005038CF" w:rsidRPr="00487733" w:rsidRDefault="005038CF" w:rsidP="00582FB3">
            <w:pPr>
              <w:pStyle w:val="aff6"/>
              <w:numPr>
                <w:ilvl w:val="0"/>
                <w:numId w:val="92"/>
              </w:numPr>
              <w:ind w:left="0" w:firstLine="0"/>
              <w:contextualSpacing/>
              <w:jc w:val="center"/>
            </w:pPr>
          </w:p>
        </w:tc>
        <w:tc>
          <w:tcPr>
            <w:tcW w:w="4572" w:type="dxa"/>
            <w:shd w:val="clear" w:color="auto" w:fill="auto"/>
            <w:vAlign w:val="center"/>
          </w:tcPr>
          <w:p w:rsidR="005038CF" w:rsidRPr="00487733" w:rsidRDefault="005038CF" w:rsidP="00256CB3">
            <w:pPr>
              <w:rPr>
                <w:rFonts w:cs="Times New Roman"/>
              </w:rPr>
            </w:pPr>
            <w:r w:rsidRPr="00487733">
              <w:rPr>
                <w:rFonts w:cs="Times New Roman"/>
              </w:rPr>
              <w:t>АТС</w:t>
            </w:r>
          </w:p>
        </w:tc>
        <w:tc>
          <w:tcPr>
            <w:tcW w:w="4049" w:type="dxa"/>
            <w:shd w:val="clear" w:color="auto" w:fill="auto"/>
            <w:vAlign w:val="center"/>
          </w:tcPr>
          <w:p w:rsidR="005038CF" w:rsidRPr="00487733" w:rsidRDefault="005038CF" w:rsidP="00256CB3">
            <w:pPr>
              <w:rPr>
                <w:rFonts w:eastAsia="Times New Roman" w:cs="Times New Roman"/>
                <w:highlight w:val="lightGray"/>
              </w:rPr>
            </w:pPr>
            <w:r w:rsidRPr="00487733">
              <w:rPr>
                <w:rFonts w:cs="Times New Roman"/>
              </w:rPr>
              <w:t>с. Старая Калитва, ул. Центральная, 1</w:t>
            </w:r>
          </w:p>
        </w:tc>
      </w:tr>
      <w:tr w:rsidR="005038CF" w:rsidRPr="00487733" w:rsidTr="00256CB3">
        <w:trPr>
          <w:trHeight w:val="493"/>
          <w:jc w:val="center"/>
        </w:trPr>
        <w:tc>
          <w:tcPr>
            <w:tcW w:w="686" w:type="dxa"/>
            <w:shd w:val="clear" w:color="auto" w:fill="auto"/>
            <w:vAlign w:val="center"/>
          </w:tcPr>
          <w:p w:rsidR="005038CF" w:rsidRPr="00487733" w:rsidRDefault="005038CF" w:rsidP="00582FB3">
            <w:pPr>
              <w:pStyle w:val="aff6"/>
              <w:numPr>
                <w:ilvl w:val="0"/>
                <w:numId w:val="92"/>
              </w:numPr>
              <w:ind w:left="0" w:firstLine="0"/>
              <w:contextualSpacing/>
              <w:jc w:val="center"/>
            </w:pPr>
          </w:p>
        </w:tc>
        <w:tc>
          <w:tcPr>
            <w:tcW w:w="4572" w:type="dxa"/>
            <w:shd w:val="clear" w:color="auto" w:fill="auto"/>
            <w:vAlign w:val="center"/>
          </w:tcPr>
          <w:p w:rsidR="005038CF" w:rsidRPr="00487733" w:rsidRDefault="005038CF" w:rsidP="00256CB3">
            <w:pPr>
              <w:pStyle w:val="afff0"/>
            </w:pPr>
            <w:r w:rsidRPr="00487733">
              <w:rPr>
                <w:rStyle w:val="organictitlecontentspan"/>
                <w:rFonts w:cs="Times New Roman"/>
                <w:sz w:val="22"/>
                <w:szCs w:val="22"/>
              </w:rPr>
              <w:t>ПАО СберБанк (отделение банка)</w:t>
            </w:r>
          </w:p>
        </w:tc>
        <w:tc>
          <w:tcPr>
            <w:tcW w:w="4049" w:type="dxa"/>
            <w:shd w:val="clear" w:color="auto" w:fill="auto"/>
            <w:vAlign w:val="center"/>
          </w:tcPr>
          <w:p w:rsidR="005038CF" w:rsidRPr="00487733" w:rsidRDefault="005038CF" w:rsidP="00256CB3">
            <w:pPr>
              <w:jc w:val="center"/>
              <w:rPr>
                <w:rFonts w:eastAsia="Times New Roman" w:cs="Times New Roman"/>
              </w:rPr>
            </w:pPr>
            <w:r w:rsidRPr="00487733">
              <w:rPr>
                <w:rFonts w:cs="Times New Roman"/>
              </w:rPr>
              <w:t>с. Старая Калитва, ул. Центральная, 1</w:t>
            </w:r>
          </w:p>
        </w:tc>
      </w:tr>
      <w:tr w:rsidR="005038CF" w:rsidRPr="00487733" w:rsidTr="00256CB3">
        <w:trPr>
          <w:trHeight w:val="413"/>
          <w:jc w:val="center"/>
        </w:trPr>
        <w:tc>
          <w:tcPr>
            <w:tcW w:w="686" w:type="dxa"/>
            <w:shd w:val="clear" w:color="auto" w:fill="auto"/>
            <w:vAlign w:val="center"/>
          </w:tcPr>
          <w:p w:rsidR="005038CF" w:rsidRPr="00487733" w:rsidRDefault="005038CF" w:rsidP="00582FB3">
            <w:pPr>
              <w:pStyle w:val="aff6"/>
              <w:numPr>
                <w:ilvl w:val="0"/>
                <w:numId w:val="92"/>
              </w:numPr>
              <w:ind w:left="0" w:firstLine="0"/>
              <w:contextualSpacing/>
              <w:jc w:val="center"/>
            </w:pPr>
          </w:p>
        </w:tc>
        <w:tc>
          <w:tcPr>
            <w:tcW w:w="4572" w:type="dxa"/>
            <w:shd w:val="clear" w:color="auto" w:fill="auto"/>
            <w:vAlign w:val="center"/>
          </w:tcPr>
          <w:p w:rsidR="005038CF" w:rsidRPr="00487733" w:rsidRDefault="005038CF" w:rsidP="00256CB3">
            <w:pPr>
              <w:pStyle w:val="afff0"/>
              <w:rPr>
                <w:rStyle w:val="organictitlecontentspan"/>
                <w:rFonts w:cs="Times New Roman"/>
              </w:rPr>
            </w:pPr>
            <w:r w:rsidRPr="00487733">
              <w:rPr>
                <w:rStyle w:val="organictitlecontentspan"/>
                <w:rFonts w:cs="Times New Roman"/>
                <w:sz w:val="22"/>
                <w:szCs w:val="22"/>
              </w:rPr>
              <w:t>ПАО СберБанк (отделение банка)</w:t>
            </w:r>
          </w:p>
        </w:tc>
        <w:tc>
          <w:tcPr>
            <w:tcW w:w="4049" w:type="dxa"/>
            <w:shd w:val="clear" w:color="auto" w:fill="auto"/>
            <w:vAlign w:val="center"/>
          </w:tcPr>
          <w:p w:rsidR="005038CF" w:rsidRPr="00487733" w:rsidRDefault="005038CF" w:rsidP="00256CB3">
            <w:pPr>
              <w:jc w:val="center"/>
              <w:rPr>
                <w:rFonts w:cs="Times New Roman"/>
              </w:rPr>
            </w:pPr>
            <w:r w:rsidRPr="00487733">
              <w:rPr>
                <w:rFonts w:cs="Times New Roman"/>
              </w:rPr>
              <w:t>с. Терновка, ул. Центральная, 36</w:t>
            </w:r>
          </w:p>
        </w:tc>
      </w:tr>
    </w:tbl>
    <w:p w:rsidR="005038CF" w:rsidRPr="00487733" w:rsidRDefault="005038CF" w:rsidP="005038CF">
      <w:pPr>
        <w:jc w:val="both"/>
        <w:rPr>
          <w:rFonts w:cs="Times New Roman"/>
        </w:rPr>
      </w:pPr>
    </w:p>
    <w:p w:rsidR="005038CF" w:rsidRPr="00487733" w:rsidRDefault="005038CF" w:rsidP="00582FB3">
      <w:pPr>
        <w:pStyle w:val="aff6"/>
        <w:numPr>
          <w:ilvl w:val="3"/>
          <w:numId w:val="29"/>
        </w:numPr>
        <w:ind w:left="0" w:firstLine="567"/>
        <w:contextualSpacing/>
        <w:jc w:val="center"/>
        <w:outlineLvl w:val="3"/>
        <w:rPr>
          <w:rFonts w:eastAsia="Times New Roman"/>
          <w:bCs/>
          <w:i/>
          <w:iCs/>
        </w:rPr>
      </w:pPr>
      <w:bookmarkStart w:id="227" w:name="_Toc90977899"/>
      <w:r w:rsidRPr="00487733">
        <w:rPr>
          <w:rFonts w:eastAsia="Times New Roman"/>
          <w:bCs/>
          <w:i/>
          <w:iCs/>
        </w:rPr>
        <w:t>Объекты торговли, общественного питания, бытового обслуживания и жилищно-коммунального хозяйства</w:t>
      </w:r>
      <w:bookmarkEnd w:id="227"/>
    </w:p>
    <w:p w:rsidR="005038CF" w:rsidRPr="00487733" w:rsidRDefault="005038CF" w:rsidP="005038CF">
      <w:pPr>
        <w:ind w:firstLine="567"/>
        <w:jc w:val="both"/>
        <w:rPr>
          <w:rFonts w:cs="Times New Roman"/>
          <w:bCs/>
        </w:rPr>
      </w:pPr>
      <w:r w:rsidRPr="00487733">
        <w:rPr>
          <w:rFonts w:cs="Times New Roman"/>
          <w:bCs/>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rsidR="005038CF" w:rsidRPr="00487733" w:rsidRDefault="005038CF" w:rsidP="005038CF">
      <w:pPr>
        <w:ind w:firstLine="567"/>
        <w:jc w:val="both"/>
        <w:rPr>
          <w:rFonts w:cs="Times New Roman"/>
        </w:rPr>
      </w:pPr>
      <w:r w:rsidRPr="00487733">
        <w:rPr>
          <w:rFonts w:cs="Times New Roman"/>
          <w:bCs/>
        </w:rPr>
        <w:t xml:space="preserve">К первому уровню обслуживания относятся </w:t>
      </w:r>
      <w:r w:rsidRPr="00487733">
        <w:rPr>
          <w:rFonts w:cs="Times New Roman"/>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5038CF" w:rsidRPr="00487733" w:rsidRDefault="005038CF" w:rsidP="005038CF">
      <w:pPr>
        <w:ind w:firstLine="567"/>
        <w:jc w:val="both"/>
        <w:rPr>
          <w:rFonts w:cs="Times New Roman"/>
          <w:shd w:val="clear" w:color="auto" w:fill="FFFFFF"/>
        </w:rPr>
      </w:pPr>
      <w:r w:rsidRPr="00487733">
        <w:rPr>
          <w:rFonts w:cs="Times New Roman"/>
        </w:rPr>
        <w:t xml:space="preserve">В соответствии с </w:t>
      </w:r>
      <w:r w:rsidRPr="00487733">
        <w:rPr>
          <w:rFonts w:cs="Times New Roman"/>
          <w:spacing w:val="-3"/>
        </w:rPr>
        <w:t xml:space="preserve">СП 42.13330.2016 </w:t>
      </w:r>
      <w:r w:rsidRPr="00487733">
        <w:rPr>
          <w:rFonts w:cs="Times New Roman"/>
        </w:rPr>
        <w:t>в сельских поселениях должны располагаться следующие п</w:t>
      </w:r>
      <w:r w:rsidRPr="00487733">
        <w:rPr>
          <w:rFonts w:cs="Times New Roman"/>
          <w:shd w:val="clear" w:color="auto" w:fill="FFFFFF"/>
        </w:rPr>
        <w:t>редприятия торговли, общественного питания и бытового обслуживания:</w:t>
      </w:r>
    </w:p>
    <w:p w:rsidR="005038CF" w:rsidRPr="00487733" w:rsidRDefault="005038CF" w:rsidP="00582FB3">
      <w:pPr>
        <w:widowControl/>
        <w:numPr>
          <w:ilvl w:val="0"/>
          <w:numId w:val="62"/>
        </w:numPr>
        <w:tabs>
          <w:tab w:val="left" w:pos="851"/>
        </w:tabs>
        <w:spacing w:line="20" w:lineRule="atLeast"/>
        <w:ind w:left="0" w:firstLine="567"/>
        <w:jc w:val="both"/>
        <w:rPr>
          <w:rFonts w:eastAsia="Times New Roman" w:cs="Times New Roman"/>
        </w:rPr>
      </w:pPr>
      <w:r w:rsidRPr="00487733">
        <w:rPr>
          <w:rFonts w:eastAsia="Times New Roman" w:cs="Times New Roman"/>
        </w:rPr>
        <w:t>Магазины, 300 м</w:t>
      </w:r>
      <w:r w:rsidRPr="00487733">
        <w:rPr>
          <w:rFonts w:eastAsia="Times New Roman" w:cs="Times New Roman"/>
          <w:vertAlign w:val="superscript"/>
        </w:rPr>
        <w:t>2</w:t>
      </w:r>
      <w:r w:rsidRPr="00487733">
        <w:rPr>
          <w:rFonts w:eastAsia="Times New Roman" w:cs="Times New Roman"/>
        </w:rPr>
        <w:t xml:space="preserve"> торговой площади на 1 тыс. чел, в том числе:</w:t>
      </w:r>
    </w:p>
    <w:p w:rsidR="005038CF" w:rsidRPr="00487733" w:rsidRDefault="005038CF" w:rsidP="00582FB3">
      <w:pPr>
        <w:widowControl/>
        <w:numPr>
          <w:ilvl w:val="0"/>
          <w:numId w:val="62"/>
        </w:numPr>
        <w:tabs>
          <w:tab w:val="left" w:pos="1134"/>
        </w:tabs>
        <w:spacing w:line="20" w:lineRule="atLeast"/>
        <w:ind w:left="0" w:firstLine="851"/>
        <w:jc w:val="both"/>
        <w:rPr>
          <w:rFonts w:cs="Times New Roman"/>
          <w:shd w:val="clear" w:color="auto" w:fill="FFFFFF"/>
        </w:rPr>
      </w:pPr>
      <w:r w:rsidRPr="00487733">
        <w:rPr>
          <w:rStyle w:val="apple-converted-space"/>
          <w:rFonts w:cs="Times New Roman"/>
          <w:shd w:val="clear" w:color="auto" w:fill="FFFFFF"/>
        </w:rPr>
        <w:t xml:space="preserve">магазины </w:t>
      </w:r>
      <w:r w:rsidRPr="00487733">
        <w:rPr>
          <w:rFonts w:cs="Times New Roman"/>
          <w:shd w:val="clear" w:color="auto" w:fill="FFFFFF"/>
        </w:rPr>
        <w:t>продовольственных товаров 100</w:t>
      </w:r>
      <w:r w:rsidRPr="00487733">
        <w:rPr>
          <w:rFonts w:eastAsia="Times New Roman" w:cs="Times New Roman"/>
        </w:rPr>
        <w:t xml:space="preserve"> м</w:t>
      </w:r>
      <w:r w:rsidRPr="00487733">
        <w:rPr>
          <w:rFonts w:eastAsia="Times New Roman" w:cs="Times New Roman"/>
          <w:vertAlign w:val="superscript"/>
        </w:rPr>
        <w:t>2</w:t>
      </w:r>
      <w:r w:rsidRPr="00487733">
        <w:rPr>
          <w:rFonts w:eastAsia="Times New Roman" w:cs="Times New Roman"/>
        </w:rPr>
        <w:t xml:space="preserve"> торговой площади на 1 тыс. чел;</w:t>
      </w:r>
    </w:p>
    <w:p w:rsidR="005038CF" w:rsidRPr="00487733" w:rsidRDefault="005038CF" w:rsidP="00582FB3">
      <w:pPr>
        <w:widowControl/>
        <w:numPr>
          <w:ilvl w:val="0"/>
          <w:numId w:val="62"/>
        </w:numPr>
        <w:tabs>
          <w:tab w:val="left" w:pos="1134"/>
        </w:tabs>
        <w:spacing w:line="20" w:lineRule="atLeast"/>
        <w:ind w:left="0" w:firstLine="851"/>
        <w:jc w:val="both"/>
        <w:rPr>
          <w:rFonts w:eastAsia="Times New Roman" w:cs="Times New Roman"/>
        </w:rPr>
      </w:pPr>
      <w:r w:rsidRPr="00487733">
        <w:rPr>
          <w:rFonts w:cs="Times New Roman"/>
          <w:shd w:val="clear" w:color="auto" w:fill="FFFFFF"/>
        </w:rPr>
        <w:t xml:space="preserve">магазины </w:t>
      </w:r>
      <w:r w:rsidRPr="00487733">
        <w:rPr>
          <w:rStyle w:val="apple-converted-space"/>
          <w:rFonts w:cs="Times New Roman"/>
          <w:shd w:val="clear" w:color="auto" w:fill="FFFFFF"/>
        </w:rPr>
        <w:t>не</w:t>
      </w:r>
      <w:r w:rsidRPr="00487733">
        <w:rPr>
          <w:rFonts w:cs="Times New Roman"/>
          <w:shd w:val="clear" w:color="auto" w:fill="FFFFFF"/>
        </w:rPr>
        <w:t>продовольственных товаров, 200</w:t>
      </w:r>
      <w:r w:rsidRPr="00487733">
        <w:rPr>
          <w:rFonts w:eastAsia="Times New Roman" w:cs="Times New Roman"/>
        </w:rPr>
        <w:t>м</w:t>
      </w:r>
      <w:r w:rsidRPr="00487733">
        <w:rPr>
          <w:rFonts w:eastAsia="Times New Roman" w:cs="Times New Roman"/>
          <w:vertAlign w:val="superscript"/>
        </w:rPr>
        <w:t>2</w:t>
      </w:r>
      <w:r w:rsidRPr="00487733">
        <w:rPr>
          <w:rFonts w:eastAsia="Times New Roman" w:cs="Times New Roman"/>
        </w:rPr>
        <w:t xml:space="preserve"> торговой площади на 1 тыс. чел;</w:t>
      </w:r>
    </w:p>
    <w:p w:rsidR="005038CF" w:rsidRPr="00487733" w:rsidRDefault="005038CF" w:rsidP="00582FB3">
      <w:pPr>
        <w:widowControl/>
        <w:numPr>
          <w:ilvl w:val="0"/>
          <w:numId w:val="61"/>
        </w:numPr>
        <w:tabs>
          <w:tab w:val="left" w:pos="851"/>
        </w:tabs>
        <w:spacing w:line="20" w:lineRule="atLeast"/>
        <w:ind w:left="0" w:firstLine="567"/>
        <w:jc w:val="both"/>
        <w:rPr>
          <w:rFonts w:eastAsia="Times New Roman" w:cs="Times New Roman"/>
        </w:rPr>
      </w:pPr>
      <w:r w:rsidRPr="00487733">
        <w:rPr>
          <w:rFonts w:eastAsia="Times New Roman" w:cs="Times New Roman"/>
        </w:rPr>
        <w:t>Предприятия общественного питания, 40 мест на 1 тыс. чел;</w:t>
      </w:r>
    </w:p>
    <w:p w:rsidR="005038CF" w:rsidRPr="00487733" w:rsidRDefault="005038CF" w:rsidP="00582FB3">
      <w:pPr>
        <w:widowControl/>
        <w:numPr>
          <w:ilvl w:val="0"/>
          <w:numId w:val="61"/>
        </w:numPr>
        <w:tabs>
          <w:tab w:val="left" w:pos="851"/>
        </w:tabs>
        <w:spacing w:line="20" w:lineRule="atLeast"/>
        <w:ind w:left="0" w:firstLine="567"/>
        <w:jc w:val="both"/>
        <w:rPr>
          <w:rFonts w:eastAsia="Times New Roman" w:cs="Times New Roman"/>
        </w:rPr>
      </w:pPr>
      <w:r w:rsidRPr="00487733">
        <w:rPr>
          <w:rFonts w:eastAsia="Times New Roman" w:cs="Times New Roman"/>
        </w:rPr>
        <w:t>Предприятия бытового обслуживания, 7 рабочих мест на 1 тыс. чел.</w:t>
      </w:r>
    </w:p>
    <w:p w:rsidR="005038CF" w:rsidRPr="00487733" w:rsidRDefault="005038CF" w:rsidP="005038CF">
      <w:pPr>
        <w:ind w:firstLine="567"/>
        <w:jc w:val="both"/>
        <w:rPr>
          <w:rFonts w:cs="Times New Roman"/>
          <w:shd w:val="clear" w:color="auto" w:fill="FFFFFF"/>
        </w:rPr>
      </w:pPr>
      <w:r w:rsidRPr="00487733">
        <w:rPr>
          <w:rFonts w:cs="Times New Roman"/>
          <w:shd w:val="clear" w:color="auto" w:fill="FFFFFF"/>
        </w:rPr>
        <w:t>Таким образом, с учетом численности населения (2340 чел.) в сельском поселении должно располагаться:</w:t>
      </w:r>
    </w:p>
    <w:p w:rsidR="005038CF" w:rsidRPr="00487733" w:rsidRDefault="005038CF" w:rsidP="00582FB3">
      <w:pPr>
        <w:widowControl/>
        <w:numPr>
          <w:ilvl w:val="0"/>
          <w:numId w:val="62"/>
        </w:numPr>
        <w:tabs>
          <w:tab w:val="left" w:pos="851"/>
        </w:tabs>
        <w:spacing w:line="20" w:lineRule="atLeast"/>
        <w:ind w:left="0" w:firstLine="567"/>
        <w:jc w:val="both"/>
        <w:rPr>
          <w:rFonts w:eastAsia="Times New Roman" w:cs="Times New Roman"/>
        </w:rPr>
      </w:pPr>
      <w:r w:rsidRPr="00487733">
        <w:rPr>
          <w:rFonts w:eastAsia="Times New Roman" w:cs="Times New Roman"/>
        </w:rPr>
        <w:t>702 м</w:t>
      </w:r>
      <w:r w:rsidRPr="00487733">
        <w:rPr>
          <w:rFonts w:eastAsia="Times New Roman" w:cs="Times New Roman"/>
          <w:vertAlign w:val="superscript"/>
        </w:rPr>
        <w:t>2</w:t>
      </w:r>
      <w:r w:rsidRPr="00487733">
        <w:rPr>
          <w:rFonts w:eastAsia="Times New Roman" w:cs="Times New Roman"/>
        </w:rPr>
        <w:t xml:space="preserve"> торговой площади магазинов, в том числе:</w:t>
      </w:r>
    </w:p>
    <w:p w:rsidR="005038CF" w:rsidRPr="00487733" w:rsidRDefault="005038CF" w:rsidP="00582FB3">
      <w:pPr>
        <w:widowControl/>
        <w:numPr>
          <w:ilvl w:val="0"/>
          <w:numId w:val="62"/>
        </w:numPr>
        <w:tabs>
          <w:tab w:val="left" w:pos="1134"/>
        </w:tabs>
        <w:spacing w:line="20" w:lineRule="atLeast"/>
        <w:ind w:left="0" w:firstLine="851"/>
        <w:jc w:val="both"/>
        <w:rPr>
          <w:rFonts w:cs="Times New Roman"/>
          <w:shd w:val="clear" w:color="auto" w:fill="FFFFFF"/>
        </w:rPr>
      </w:pPr>
      <w:r w:rsidRPr="00487733">
        <w:rPr>
          <w:rStyle w:val="apple-converted-space"/>
          <w:shd w:val="clear" w:color="auto" w:fill="FFFFFF"/>
        </w:rPr>
        <w:t>234</w:t>
      </w:r>
      <w:r w:rsidRPr="00487733">
        <w:rPr>
          <w:rFonts w:eastAsia="Times New Roman" w:cs="Times New Roman"/>
        </w:rPr>
        <w:t>м</w:t>
      </w:r>
      <w:r w:rsidRPr="00487733">
        <w:rPr>
          <w:rFonts w:eastAsia="Times New Roman" w:cs="Times New Roman"/>
          <w:vertAlign w:val="superscript"/>
        </w:rPr>
        <w:t xml:space="preserve">2   </w:t>
      </w:r>
      <w:r w:rsidRPr="00487733">
        <w:rPr>
          <w:rFonts w:eastAsia="Times New Roman" w:cs="Times New Roman"/>
        </w:rPr>
        <w:t xml:space="preserve">торговой площади </w:t>
      </w:r>
      <w:r w:rsidRPr="00487733">
        <w:rPr>
          <w:rStyle w:val="apple-converted-space"/>
          <w:shd w:val="clear" w:color="auto" w:fill="FFFFFF"/>
        </w:rPr>
        <w:t xml:space="preserve">магазинов </w:t>
      </w:r>
      <w:r w:rsidRPr="00487733">
        <w:rPr>
          <w:rFonts w:cs="Times New Roman"/>
          <w:shd w:val="clear" w:color="auto" w:fill="FFFFFF"/>
        </w:rPr>
        <w:t>продовольственных товаров;</w:t>
      </w:r>
    </w:p>
    <w:p w:rsidR="005038CF" w:rsidRPr="00487733" w:rsidRDefault="005038CF" w:rsidP="00582FB3">
      <w:pPr>
        <w:widowControl/>
        <w:numPr>
          <w:ilvl w:val="0"/>
          <w:numId w:val="62"/>
        </w:numPr>
        <w:tabs>
          <w:tab w:val="left" w:pos="1134"/>
        </w:tabs>
        <w:spacing w:line="20" w:lineRule="atLeast"/>
        <w:ind w:left="0" w:firstLine="851"/>
        <w:jc w:val="both"/>
        <w:rPr>
          <w:rFonts w:eastAsia="Times New Roman" w:cs="Times New Roman"/>
        </w:rPr>
      </w:pPr>
      <w:r w:rsidRPr="00487733">
        <w:rPr>
          <w:rFonts w:cs="Times New Roman"/>
          <w:shd w:val="clear" w:color="auto" w:fill="FFFFFF"/>
        </w:rPr>
        <w:t>468</w:t>
      </w:r>
      <w:r w:rsidRPr="00487733">
        <w:rPr>
          <w:rFonts w:eastAsia="Times New Roman" w:cs="Times New Roman"/>
        </w:rPr>
        <w:t>м</w:t>
      </w:r>
      <w:r w:rsidRPr="00487733">
        <w:rPr>
          <w:rFonts w:eastAsia="Times New Roman" w:cs="Times New Roman"/>
          <w:vertAlign w:val="superscript"/>
        </w:rPr>
        <w:t xml:space="preserve">2   </w:t>
      </w:r>
      <w:r w:rsidRPr="00487733">
        <w:rPr>
          <w:rFonts w:eastAsia="Times New Roman" w:cs="Times New Roman"/>
        </w:rPr>
        <w:t xml:space="preserve">торговой площади </w:t>
      </w:r>
      <w:r w:rsidRPr="00487733">
        <w:rPr>
          <w:rStyle w:val="apple-converted-space"/>
          <w:shd w:val="clear" w:color="auto" w:fill="FFFFFF"/>
        </w:rPr>
        <w:t>магазинов не</w:t>
      </w:r>
      <w:r w:rsidRPr="00487733">
        <w:rPr>
          <w:rFonts w:cs="Times New Roman"/>
          <w:shd w:val="clear" w:color="auto" w:fill="FFFFFF"/>
        </w:rPr>
        <w:t>продовольственных товаров</w:t>
      </w:r>
      <w:r w:rsidRPr="00487733">
        <w:rPr>
          <w:rFonts w:eastAsia="Times New Roman" w:cs="Times New Roman"/>
        </w:rPr>
        <w:t>;</w:t>
      </w:r>
    </w:p>
    <w:p w:rsidR="005038CF" w:rsidRPr="00487733" w:rsidRDefault="005038CF" w:rsidP="00582FB3">
      <w:pPr>
        <w:widowControl/>
        <w:numPr>
          <w:ilvl w:val="0"/>
          <w:numId w:val="61"/>
        </w:numPr>
        <w:tabs>
          <w:tab w:val="left" w:pos="851"/>
        </w:tabs>
        <w:spacing w:line="20" w:lineRule="atLeast"/>
        <w:ind w:left="0" w:firstLine="567"/>
        <w:jc w:val="both"/>
        <w:rPr>
          <w:rFonts w:eastAsia="Times New Roman" w:cs="Times New Roman"/>
        </w:rPr>
      </w:pPr>
      <w:r w:rsidRPr="00487733">
        <w:rPr>
          <w:rFonts w:eastAsia="Times New Roman" w:cs="Times New Roman"/>
        </w:rPr>
        <w:t>94 места на предприятиях общественного питания;</w:t>
      </w:r>
    </w:p>
    <w:p w:rsidR="005038CF" w:rsidRPr="00487733" w:rsidRDefault="005038CF" w:rsidP="00582FB3">
      <w:pPr>
        <w:widowControl/>
        <w:numPr>
          <w:ilvl w:val="0"/>
          <w:numId w:val="61"/>
        </w:numPr>
        <w:tabs>
          <w:tab w:val="left" w:pos="851"/>
        </w:tabs>
        <w:spacing w:line="20" w:lineRule="atLeast"/>
        <w:ind w:left="0" w:firstLine="567"/>
        <w:jc w:val="both"/>
        <w:rPr>
          <w:rFonts w:eastAsia="Times New Roman" w:cs="Times New Roman"/>
        </w:rPr>
      </w:pPr>
      <w:r w:rsidRPr="00487733">
        <w:rPr>
          <w:rFonts w:eastAsia="Times New Roman" w:cs="Times New Roman"/>
        </w:rPr>
        <w:t>16 рабочих мест на предприятиях бытового обслуживания.</w:t>
      </w:r>
    </w:p>
    <w:p w:rsidR="005038CF" w:rsidRPr="00487733" w:rsidRDefault="005038CF" w:rsidP="005038CF">
      <w:pPr>
        <w:rPr>
          <w:highlight w:val="lightGray"/>
        </w:rPr>
      </w:pPr>
    </w:p>
    <w:p w:rsidR="005038CF" w:rsidRPr="00487733" w:rsidRDefault="005038CF" w:rsidP="005038CF">
      <w:pPr>
        <w:ind w:firstLine="567"/>
        <w:jc w:val="both"/>
      </w:pPr>
      <w:bookmarkStart w:id="228" w:name="_Hlk96004289"/>
      <w:r w:rsidRPr="00487733">
        <w:lastRenderedPageBreak/>
        <w:t>По данным паспорта муниципального образования (по состоянию на 01.01.2021 года) в</w:t>
      </w:r>
      <w:r w:rsidR="000D39D1">
        <w:t xml:space="preserve"> </w:t>
      </w:r>
      <w:r w:rsidRPr="00487733">
        <w:t>Старокалитвенском сельском поселении функционируют 10 магазинов общей торговой площадью 636,7 кв.м.</w:t>
      </w:r>
    </w:p>
    <w:bookmarkEnd w:id="228"/>
    <w:p w:rsidR="005038CF" w:rsidRPr="00487733" w:rsidRDefault="005038CF" w:rsidP="005038CF">
      <w:pPr>
        <w:pStyle w:val="aff6"/>
        <w:ind w:left="0"/>
        <w:jc w:val="both"/>
        <w:rPr>
          <w:b/>
          <w:sz w:val="28"/>
          <w:szCs w:val="28"/>
          <w:highlight w:val="lightGray"/>
        </w:rPr>
      </w:pPr>
    </w:p>
    <w:p w:rsidR="005038CF" w:rsidRPr="00487733" w:rsidRDefault="005038CF" w:rsidP="005038CF">
      <w:pPr>
        <w:tabs>
          <w:tab w:val="left" w:pos="21583"/>
        </w:tabs>
        <w:ind w:firstLine="567"/>
        <w:jc w:val="both"/>
        <w:rPr>
          <w:rFonts w:cs="Times New Roman"/>
        </w:rPr>
      </w:pPr>
      <w:r w:rsidRPr="00487733">
        <w:rPr>
          <w:rFonts w:eastAsia="Times New Roman" w:cs="Times New Roman"/>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 км).</w:t>
      </w:r>
    </w:p>
    <w:p w:rsidR="005038CF" w:rsidRPr="00487733" w:rsidRDefault="005038CF" w:rsidP="005038CF">
      <w:pPr>
        <w:ind w:firstLine="567"/>
        <w:jc w:val="both"/>
        <w:rPr>
          <w:rFonts w:cs="Times New Roman"/>
        </w:rPr>
      </w:pPr>
      <w:r w:rsidRPr="00487733">
        <w:rPr>
          <w:rFonts w:cs="Times New Roman"/>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5038CF" w:rsidRPr="00487733" w:rsidRDefault="005038CF" w:rsidP="005038CF">
      <w:pPr>
        <w:tabs>
          <w:tab w:val="left" w:pos="21583"/>
        </w:tabs>
        <w:ind w:firstLine="567"/>
        <w:jc w:val="both"/>
        <w:rPr>
          <w:rFonts w:eastAsia="Times New Roman" w:cs="Times New Roman"/>
          <w:i/>
        </w:rPr>
      </w:pPr>
    </w:p>
    <w:p w:rsidR="005038CF" w:rsidRPr="00487733" w:rsidRDefault="005038CF" w:rsidP="00582FB3">
      <w:pPr>
        <w:pStyle w:val="aff6"/>
        <w:numPr>
          <w:ilvl w:val="3"/>
          <w:numId w:val="29"/>
        </w:numPr>
        <w:autoSpaceDE w:val="0"/>
        <w:ind w:left="0" w:firstLine="567"/>
        <w:contextualSpacing/>
        <w:jc w:val="center"/>
        <w:outlineLvl w:val="3"/>
        <w:rPr>
          <w:bCs/>
          <w:i/>
          <w:iCs/>
        </w:rPr>
      </w:pPr>
      <w:bookmarkStart w:id="229" w:name="_Toc90977900"/>
      <w:r w:rsidRPr="00487733">
        <w:rPr>
          <w:bCs/>
          <w:i/>
        </w:rPr>
        <w:t>Объекты библиотечного обслуживания населения, досуга и обеспечение жителей поселения услугами организаций культуры</w:t>
      </w:r>
      <w:r w:rsidRPr="00487733">
        <w:rPr>
          <w:bCs/>
          <w:i/>
          <w:iCs/>
        </w:rPr>
        <w:t>, культовые объекты</w:t>
      </w:r>
      <w:bookmarkEnd w:id="229"/>
    </w:p>
    <w:p w:rsidR="005038CF" w:rsidRPr="00487733" w:rsidRDefault="005038CF" w:rsidP="005038CF">
      <w:pPr>
        <w:ind w:firstLine="567"/>
        <w:jc w:val="both"/>
        <w:rPr>
          <w:rFonts w:cs="Times New Roman"/>
          <w:spacing w:val="-3"/>
        </w:rPr>
      </w:pPr>
      <w:r w:rsidRPr="00487733">
        <w:rPr>
          <w:rFonts w:cs="Times New Roman"/>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5038CF" w:rsidRPr="00487733" w:rsidRDefault="005038CF" w:rsidP="005038CF">
      <w:pPr>
        <w:ind w:firstLine="567"/>
        <w:jc w:val="both"/>
        <w:rPr>
          <w:rFonts w:cs="Times New Roman"/>
          <w:spacing w:val="-3"/>
        </w:rPr>
      </w:pPr>
    </w:p>
    <w:p w:rsidR="005038CF" w:rsidRPr="00487733" w:rsidRDefault="005038CF" w:rsidP="005038CF">
      <w:pPr>
        <w:ind w:firstLine="567"/>
        <w:jc w:val="both"/>
        <w:rPr>
          <w:rFonts w:cs="Times New Roman"/>
          <w:b/>
        </w:rPr>
      </w:pPr>
      <w:r w:rsidRPr="00487733">
        <w:rPr>
          <w:rFonts w:cs="Times New Roman"/>
          <w:b/>
        </w:rPr>
        <w:t>На территории Старокалитвенского сельского поселения располагаются следующие объекты:</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2"/>
        <w:gridCol w:w="3261"/>
        <w:gridCol w:w="2551"/>
        <w:gridCol w:w="3119"/>
      </w:tblGrid>
      <w:tr w:rsidR="005038CF" w:rsidRPr="00487733" w:rsidTr="00256CB3">
        <w:trPr>
          <w:trHeight w:val="526"/>
          <w:jc w:val="center"/>
        </w:trPr>
        <w:tc>
          <w:tcPr>
            <w:tcW w:w="682" w:type="dxa"/>
            <w:shd w:val="clear" w:color="auto" w:fill="D9D9D9"/>
          </w:tcPr>
          <w:p w:rsidR="005038CF" w:rsidRPr="00487733" w:rsidRDefault="005038CF" w:rsidP="00256CB3">
            <w:pPr>
              <w:jc w:val="center"/>
              <w:rPr>
                <w:b/>
              </w:rPr>
            </w:pPr>
            <w:bookmarkStart w:id="230" w:name="_Hlk80089255"/>
            <w:r w:rsidRPr="00487733">
              <w:rPr>
                <w:b/>
              </w:rPr>
              <w:t>№</w:t>
            </w:r>
          </w:p>
          <w:p w:rsidR="005038CF" w:rsidRPr="00487733" w:rsidRDefault="005038CF" w:rsidP="00256CB3">
            <w:pPr>
              <w:jc w:val="center"/>
            </w:pPr>
            <w:r w:rsidRPr="00487733">
              <w:rPr>
                <w:b/>
              </w:rPr>
              <w:t>п/п</w:t>
            </w:r>
          </w:p>
        </w:tc>
        <w:tc>
          <w:tcPr>
            <w:tcW w:w="3261" w:type="dxa"/>
            <w:shd w:val="clear" w:color="auto" w:fill="D9D9D9"/>
          </w:tcPr>
          <w:p w:rsidR="005038CF" w:rsidRPr="00487733" w:rsidRDefault="005038CF" w:rsidP="00256CB3">
            <w:pPr>
              <w:jc w:val="center"/>
              <w:rPr>
                <w:b/>
              </w:rPr>
            </w:pPr>
            <w:r w:rsidRPr="00487733">
              <w:rPr>
                <w:b/>
              </w:rPr>
              <w:t>Наименование учреждений обслуживания</w:t>
            </w:r>
          </w:p>
        </w:tc>
        <w:tc>
          <w:tcPr>
            <w:tcW w:w="2551" w:type="dxa"/>
            <w:shd w:val="clear" w:color="auto" w:fill="D9D9D9"/>
          </w:tcPr>
          <w:p w:rsidR="005038CF" w:rsidRPr="00487733" w:rsidRDefault="005038CF" w:rsidP="00256CB3">
            <w:pPr>
              <w:jc w:val="center"/>
              <w:rPr>
                <w:b/>
              </w:rPr>
            </w:pPr>
            <w:r w:rsidRPr="00487733">
              <w:rPr>
                <w:b/>
              </w:rPr>
              <w:t>Адрес учреждений обслуживания</w:t>
            </w:r>
          </w:p>
        </w:tc>
        <w:tc>
          <w:tcPr>
            <w:tcW w:w="3119" w:type="dxa"/>
            <w:shd w:val="clear" w:color="auto" w:fill="D9D9D9"/>
          </w:tcPr>
          <w:p w:rsidR="005038CF" w:rsidRPr="00487733" w:rsidRDefault="005038CF" w:rsidP="00256CB3">
            <w:pPr>
              <w:jc w:val="center"/>
              <w:rPr>
                <w:b/>
              </w:rPr>
            </w:pPr>
            <w:r w:rsidRPr="00487733">
              <w:rPr>
                <w:b/>
              </w:rPr>
              <w:t>Показатели</w:t>
            </w:r>
          </w:p>
        </w:tc>
      </w:tr>
      <w:tr w:rsidR="005038CF" w:rsidRPr="00487733" w:rsidTr="00256CB3">
        <w:trPr>
          <w:trHeight w:val="295"/>
          <w:jc w:val="center"/>
        </w:trPr>
        <w:tc>
          <w:tcPr>
            <w:tcW w:w="682" w:type="dxa"/>
            <w:vAlign w:val="center"/>
          </w:tcPr>
          <w:p w:rsidR="005038CF" w:rsidRPr="00487733" w:rsidRDefault="005038CF" w:rsidP="00582FB3">
            <w:pPr>
              <w:numPr>
                <w:ilvl w:val="0"/>
                <w:numId w:val="63"/>
              </w:numPr>
              <w:suppressAutoHyphens/>
              <w:jc w:val="center"/>
            </w:pPr>
          </w:p>
        </w:tc>
        <w:tc>
          <w:tcPr>
            <w:tcW w:w="3261" w:type="dxa"/>
            <w:vAlign w:val="center"/>
          </w:tcPr>
          <w:p w:rsidR="005038CF" w:rsidRPr="00487733" w:rsidRDefault="005038CF" w:rsidP="00256CB3">
            <w:pPr>
              <w:pStyle w:val="a1"/>
            </w:pPr>
            <w:r w:rsidRPr="00487733">
              <w:rPr>
                <w:sz w:val="22"/>
              </w:rPr>
              <w:t>МКУ «Старокалитвенский КДЦ».</w:t>
            </w:r>
          </w:p>
          <w:p w:rsidR="005038CF" w:rsidRPr="00487733" w:rsidRDefault="005038CF" w:rsidP="00256CB3">
            <w:pPr>
              <w:pStyle w:val="a1"/>
              <w:rPr>
                <w:highlight w:val="lightGray"/>
              </w:rPr>
            </w:pPr>
            <w:r w:rsidRPr="00487733">
              <w:rPr>
                <w:sz w:val="22"/>
              </w:rPr>
              <w:t>Старокалитвенский сельский дом культуры</w:t>
            </w:r>
          </w:p>
        </w:tc>
        <w:tc>
          <w:tcPr>
            <w:tcW w:w="2551" w:type="dxa"/>
            <w:vAlign w:val="center"/>
          </w:tcPr>
          <w:p w:rsidR="005038CF" w:rsidRPr="00487733" w:rsidRDefault="005038CF" w:rsidP="00256CB3">
            <w:pPr>
              <w:jc w:val="center"/>
              <w:rPr>
                <w:rFonts w:cs="Times New Roman"/>
              </w:rPr>
            </w:pPr>
            <w:r w:rsidRPr="00487733">
              <w:rPr>
                <w:rFonts w:cs="Times New Roman"/>
              </w:rPr>
              <w:t>с. Старая Калитва,</w:t>
            </w:r>
          </w:p>
          <w:p w:rsidR="005038CF" w:rsidRPr="00487733" w:rsidRDefault="005038CF" w:rsidP="00256CB3">
            <w:pPr>
              <w:jc w:val="center"/>
              <w:rPr>
                <w:rFonts w:cs="Times New Roman"/>
              </w:rPr>
            </w:pPr>
            <w:r w:rsidRPr="00487733">
              <w:rPr>
                <w:rFonts w:cs="Times New Roman"/>
              </w:rPr>
              <w:t>ул. Центральная, 3</w:t>
            </w:r>
          </w:p>
        </w:tc>
        <w:tc>
          <w:tcPr>
            <w:tcW w:w="3119" w:type="dxa"/>
            <w:vAlign w:val="center"/>
          </w:tcPr>
          <w:p w:rsidR="005038CF" w:rsidRPr="00487733" w:rsidRDefault="005038CF" w:rsidP="00256CB3">
            <w:pPr>
              <w:jc w:val="center"/>
            </w:pPr>
            <w:r w:rsidRPr="00487733">
              <w:t>Кол-во зрительных мест</w:t>
            </w:r>
          </w:p>
          <w:p w:rsidR="005038CF" w:rsidRPr="00487733" w:rsidRDefault="005038CF" w:rsidP="00256CB3">
            <w:pPr>
              <w:jc w:val="center"/>
            </w:pPr>
            <w:r w:rsidRPr="00487733">
              <w:t>200</w:t>
            </w:r>
          </w:p>
        </w:tc>
      </w:tr>
      <w:tr w:rsidR="005038CF" w:rsidRPr="00487733" w:rsidTr="00256CB3">
        <w:trPr>
          <w:trHeight w:val="295"/>
          <w:jc w:val="center"/>
        </w:trPr>
        <w:tc>
          <w:tcPr>
            <w:tcW w:w="682" w:type="dxa"/>
            <w:vAlign w:val="center"/>
          </w:tcPr>
          <w:p w:rsidR="005038CF" w:rsidRPr="00487733" w:rsidRDefault="005038CF" w:rsidP="00582FB3">
            <w:pPr>
              <w:numPr>
                <w:ilvl w:val="0"/>
                <w:numId w:val="63"/>
              </w:numPr>
              <w:suppressAutoHyphens/>
              <w:jc w:val="center"/>
            </w:pPr>
          </w:p>
        </w:tc>
        <w:tc>
          <w:tcPr>
            <w:tcW w:w="3261" w:type="dxa"/>
            <w:vAlign w:val="center"/>
          </w:tcPr>
          <w:p w:rsidR="005038CF" w:rsidRPr="00487733" w:rsidRDefault="005038CF" w:rsidP="00256CB3">
            <w:pPr>
              <w:pStyle w:val="a1"/>
            </w:pPr>
            <w:r w:rsidRPr="00487733">
              <w:rPr>
                <w:sz w:val="22"/>
                <w:szCs w:val="22"/>
              </w:rPr>
              <w:t>МКУ «Старокалитвенский КДЦ».</w:t>
            </w:r>
          </w:p>
          <w:p w:rsidR="005038CF" w:rsidRPr="00487733" w:rsidRDefault="005038CF" w:rsidP="00256CB3">
            <w:pPr>
              <w:pStyle w:val="a1"/>
              <w:rPr>
                <w:highlight w:val="lightGray"/>
              </w:rPr>
            </w:pPr>
            <w:r w:rsidRPr="00487733">
              <w:rPr>
                <w:sz w:val="22"/>
                <w:szCs w:val="22"/>
              </w:rPr>
              <w:t>Терновский дом культуры</w:t>
            </w:r>
          </w:p>
        </w:tc>
        <w:tc>
          <w:tcPr>
            <w:tcW w:w="2551" w:type="dxa"/>
            <w:vAlign w:val="center"/>
          </w:tcPr>
          <w:p w:rsidR="005038CF" w:rsidRPr="00487733" w:rsidRDefault="005038CF" w:rsidP="00256CB3">
            <w:pPr>
              <w:jc w:val="center"/>
              <w:rPr>
                <w:rFonts w:cs="Times New Roman"/>
              </w:rPr>
            </w:pPr>
            <w:r w:rsidRPr="00487733">
              <w:rPr>
                <w:rFonts w:cs="Times New Roman"/>
              </w:rPr>
              <w:t>с. Терновка,</w:t>
            </w:r>
          </w:p>
          <w:p w:rsidR="005038CF" w:rsidRPr="00487733" w:rsidRDefault="005038CF" w:rsidP="00256CB3">
            <w:pPr>
              <w:jc w:val="center"/>
              <w:rPr>
                <w:rFonts w:cs="Times New Roman"/>
                <w:highlight w:val="lightGray"/>
              </w:rPr>
            </w:pPr>
            <w:r w:rsidRPr="00487733">
              <w:rPr>
                <w:rFonts w:cs="Times New Roman"/>
              </w:rPr>
              <w:t>ул. Центральная, 17</w:t>
            </w:r>
          </w:p>
        </w:tc>
        <w:tc>
          <w:tcPr>
            <w:tcW w:w="3119" w:type="dxa"/>
            <w:vAlign w:val="center"/>
          </w:tcPr>
          <w:p w:rsidR="005038CF" w:rsidRPr="00487733" w:rsidRDefault="005038CF" w:rsidP="00256CB3">
            <w:pPr>
              <w:jc w:val="center"/>
            </w:pPr>
            <w:r w:rsidRPr="00487733">
              <w:t>Кол-во зрительных мест</w:t>
            </w:r>
          </w:p>
          <w:p w:rsidR="005038CF" w:rsidRPr="00487733" w:rsidRDefault="005038CF" w:rsidP="00256CB3">
            <w:pPr>
              <w:jc w:val="center"/>
            </w:pPr>
            <w:r w:rsidRPr="00487733">
              <w:t>300</w:t>
            </w:r>
          </w:p>
        </w:tc>
      </w:tr>
      <w:tr w:rsidR="005038CF" w:rsidRPr="00487733" w:rsidTr="00256CB3">
        <w:trPr>
          <w:trHeight w:val="295"/>
          <w:jc w:val="center"/>
        </w:trPr>
        <w:tc>
          <w:tcPr>
            <w:tcW w:w="682" w:type="dxa"/>
            <w:vAlign w:val="center"/>
          </w:tcPr>
          <w:p w:rsidR="005038CF" w:rsidRPr="00487733" w:rsidRDefault="005038CF" w:rsidP="00582FB3">
            <w:pPr>
              <w:numPr>
                <w:ilvl w:val="0"/>
                <w:numId w:val="63"/>
              </w:numPr>
              <w:suppressAutoHyphens/>
              <w:jc w:val="center"/>
            </w:pPr>
          </w:p>
        </w:tc>
        <w:tc>
          <w:tcPr>
            <w:tcW w:w="3261" w:type="dxa"/>
            <w:vAlign w:val="center"/>
          </w:tcPr>
          <w:p w:rsidR="005038CF" w:rsidRPr="00487733" w:rsidRDefault="005038CF" w:rsidP="00256CB3">
            <w:pPr>
              <w:pStyle w:val="a1"/>
            </w:pPr>
            <w:r w:rsidRPr="00487733">
              <w:rPr>
                <w:sz w:val="22"/>
                <w:szCs w:val="22"/>
              </w:rPr>
              <w:t>МКУ «Старокалитвенский КДЦ».</w:t>
            </w:r>
          </w:p>
          <w:p w:rsidR="005038CF" w:rsidRPr="00487733" w:rsidRDefault="005038CF" w:rsidP="00256CB3">
            <w:pPr>
              <w:pStyle w:val="a1"/>
              <w:rPr>
                <w:highlight w:val="lightGray"/>
              </w:rPr>
            </w:pPr>
            <w:r w:rsidRPr="00487733">
              <w:rPr>
                <w:sz w:val="22"/>
                <w:szCs w:val="22"/>
              </w:rPr>
              <w:t>Лощинский сельский клуб</w:t>
            </w:r>
          </w:p>
        </w:tc>
        <w:tc>
          <w:tcPr>
            <w:tcW w:w="2551" w:type="dxa"/>
            <w:vAlign w:val="center"/>
          </w:tcPr>
          <w:p w:rsidR="005038CF" w:rsidRPr="00487733" w:rsidRDefault="005038CF" w:rsidP="00256CB3">
            <w:pPr>
              <w:jc w:val="center"/>
              <w:rPr>
                <w:rFonts w:cs="Times New Roman"/>
              </w:rPr>
            </w:pPr>
            <w:r w:rsidRPr="00487733">
              <w:rPr>
                <w:rFonts w:cs="Times New Roman"/>
              </w:rPr>
              <w:t>х. Лощина,</w:t>
            </w:r>
          </w:p>
          <w:p w:rsidR="005038CF" w:rsidRPr="00487733" w:rsidRDefault="005038CF" w:rsidP="00256CB3">
            <w:pPr>
              <w:jc w:val="center"/>
              <w:rPr>
                <w:rFonts w:cs="Times New Roman"/>
                <w:highlight w:val="lightGray"/>
              </w:rPr>
            </w:pPr>
            <w:r w:rsidRPr="00487733">
              <w:rPr>
                <w:rFonts w:cs="Times New Roman"/>
              </w:rPr>
              <w:t>ул. Школьная, 14</w:t>
            </w:r>
          </w:p>
        </w:tc>
        <w:tc>
          <w:tcPr>
            <w:tcW w:w="3119" w:type="dxa"/>
            <w:vAlign w:val="center"/>
          </w:tcPr>
          <w:p w:rsidR="005038CF" w:rsidRPr="00487733" w:rsidRDefault="005038CF" w:rsidP="00256CB3">
            <w:pPr>
              <w:jc w:val="center"/>
            </w:pPr>
            <w:r w:rsidRPr="00487733">
              <w:t>Кол-во зрительных мест</w:t>
            </w:r>
          </w:p>
          <w:p w:rsidR="005038CF" w:rsidRPr="00487733" w:rsidRDefault="005038CF" w:rsidP="00256CB3">
            <w:pPr>
              <w:jc w:val="center"/>
            </w:pPr>
            <w:r w:rsidRPr="00487733">
              <w:t>150</w:t>
            </w:r>
          </w:p>
        </w:tc>
      </w:tr>
      <w:tr w:rsidR="005038CF" w:rsidRPr="00487733" w:rsidTr="00256CB3">
        <w:trPr>
          <w:trHeight w:val="295"/>
          <w:jc w:val="center"/>
        </w:trPr>
        <w:tc>
          <w:tcPr>
            <w:tcW w:w="682" w:type="dxa"/>
            <w:vAlign w:val="center"/>
          </w:tcPr>
          <w:p w:rsidR="005038CF" w:rsidRPr="00487733" w:rsidRDefault="005038CF" w:rsidP="00582FB3">
            <w:pPr>
              <w:numPr>
                <w:ilvl w:val="0"/>
                <w:numId w:val="63"/>
              </w:numPr>
              <w:suppressAutoHyphens/>
              <w:jc w:val="center"/>
            </w:pPr>
          </w:p>
        </w:tc>
        <w:tc>
          <w:tcPr>
            <w:tcW w:w="3261" w:type="dxa"/>
            <w:vAlign w:val="center"/>
          </w:tcPr>
          <w:p w:rsidR="005038CF" w:rsidRPr="00487733" w:rsidRDefault="005038CF" w:rsidP="00256CB3">
            <w:pPr>
              <w:pStyle w:val="a1"/>
            </w:pPr>
            <w:r w:rsidRPr="00487733">
              <w:rPr>
                <w:sz w:val="22"/>
                <w:szCs w:val="22"/>
              </w:rPr>
              <w:t>МКУ «Старокалитвенский КДЦ».</w:t>
            </w:r>
          </w:p>
          <w:p w:rsidR="005038CF" w:rsidRPr="00487733" w:rsidRDefault="005038CF" w:rsidP="00256CB3">
            <w:pPr>
              <w:pStyle w:val="a1"/>
              <w:rPr>
                <w:highlight w:val="lightGray"/>
              </w:rPr>
            </w:pPr>
            <w:r w:rsidRPr="00487733">
              <w:rPr>
                <w:sz w:val="22"/>
                <w:szCs w:val="22"/>
              </w:rPr>
              <w:t>Старокалитвенская сельская библиотека</w:t>
            </w:r>
          </w:p>
        </w:tc>
        <w:tc>
          <w:tcPr>
            <w:tcW w:w="2551" w:type="dxa"/>
            <w:vAlign w:val="center"/>
          </w:tcPr>
          <w:p w:rsidR="005038CF" w:rsidRPr="00487733" w:rsidRDefault="005038CF" w:rsidP="00256CB3">
            <w:pPr>
              <w:jc w:val="center"/>
            </w:pPr>
            <w:r w:rsidRPr="00487733">
              <w:t>с. Старая Калитва,</w:t>
            </w:r>
          </w:p>
          <w:p w:rsidR="005038CF" w:rsidRPr="00487733" w:rsidRDefault="005038CF" w:rsidP="00256CB3">
            <w:pPr>
              <w:jc w:val="center"/>
              <w:rPr>
                <w:highlight w:val="lightGray"/>
              </w:rPr>
            </w:pPr>
            <w:r w:rsidRPr="00487733">
              <w:t>ул. Центральная, 3</w:t>
            </w:r>
          </w:p>
        </w:tc>
        <w:tc>
          <w:tcPr>
            <w:tcW w:w="3119" w:type="dxa"/>
            <w:vAlign w:val="center"/>
          </w:tcPr>
          <w:p w:rsidR="005038CF" w:rsidRPr="00487733" w:rsidRDefault="005038CF" w:rsidP="00256CB3">
            <w:pPr>
              <w:jc w:val="center"/>
            </w:pPr>
            <w:r w:rsidRPr="00487733">
              <w:t>Книжный фонд</w:t>
            </w:r>
          </w:p>
          <w:p w:rsidR="005038CF" w:rsidRPr="00487733" w:rsidRDefault="005038CF" w:rsidP="00256CB3">
            <w:pPr>
              <w:jc w:val="center"/>
            </w:pPr>
            <w:r w:rsidRPr="00487733">
              <w:t>5000</w:t>
            </w:r>
          </w:p>
        </w:tc>
      </w:tr>
      <w:tr w:rsidR="005038CF" w:rsidRPr="00487733" w:rsidTr="00256CB3">
        <w:trPr>
          <w:trHeight w:val="295"/>
          <w:jc w:val="center"/>
        </w:trPr>
        <w:tc>
          <w:tcPr>
            <w:tcW w:w="682" w:type="dxa"/>
            <w:vAlign w:val="center"/>
          </w:tcPr>
          <w:p w:rsidR="005038CF" w:rsidRPr="00487733" w:rsidRDefault="005038CF" w:rsidP="00582FB3">
            <w:pPr>
              <w:numPr>
                <w:ilvl w:val="0"/>
                <w:numId w:val="63"/>
              </w:numPr>
              <w:suppressAutoHyphens/>
              <w:jc w:val="center"/>
            </w:pPr>
          </w:p>
        </w:tc>
        <w:tc>
          <w:tcPr>
            <w:tcW w:w="3261" w:type="dxa"/>
            <w:vAlign w:val="center"/>
          </w:tcPr>
          <w:p w:rsidR="005038CF" w:rsidRPr="00487733" w:rsidRDefault="005038CF" w:rsidP="00256CB3">
            <w:r w:rsidRPr="00487733">
              <w:t>МКУ «Старокалитвенский КДЦ».</w:t>
            </w:r>
          </w:p>
          <w:p w:rsidR="005038CF" w:rsidRPr="00487733" w:rsidRDefault="005038CF" w:rsidP="00256CB3">
            <w:pPr>
              <w:rPr>
                <w:highlight w:val="lightGray"/>
              </w:rPr>
            </w:pPr>
            <w:r w:rsidRPr="00487733">
              <w:t>Терновская сельская библиотека</w:t>
            </w:r>
          </w:p>
        </w:tc>
        <w:tc>
          <w:tcPr>
            <w:tcW w:w="2551" w:type="dxa"/>
            <w:vAlign w:val="center"/>
          </w:tcPr>
          <w:p w:rsidR="005038CF" w:rsidRPr="00487733" w:rsidRDefault="005038CF" w:rsidP="00256CB3">
            <w:pPr>
              <w:jc w:val="center"/>
            </w:pPr>
            <w:r w:rsidRPr="00487733">
              <w:t>с. Терновка,</w:t>
            </w:r>
          </w:p>
          <w:p w:rsidR="005038CF" w:rsidRPr="00487733" w:rsidRDefault="005038CF" w:rsidP="00256CB3">
            <w:pPr>
              <w:jc w:val="center"/>
              <w:rPr>
                <w:highlight w:val="lightGray"/>
                <w:lang w:val="en-US"/>
              </w:rPr>
            </w:pPr>
            <w:r w:rsidRPr="00487733">
              <w:t>ул. Центральная, 17</w:t>
            </w:r>
          </w:p>
        </w:tc>
        <w:tc>
          <w:tcPr>
            <w:tcW w:w="3119" w:type="dxa"/>
            <w:vAlign w:val="center"/>
          </w:tcPr>
          <w:p w:rsidR="005038CF" w:rsidRPr="00487733" w:rsidRDefault="005038CF" w:rsidP="00256CB3">
            <w:pPr>
              <w:jc w:val="center"/>
            </w:pPr>
            <w:r w:rsidRPr="00487733">
              <w:t>Книжный фонд</w:t>
            </w:r>
          </w:p>
          <w:p w:rsidR="005038CF" w:rsidRPr="00487733" w:rsidRDefault="005038CF" w:rsidP="00256CB3">
            <w:pPr>
              <w:jc w:val="center"/>
              <w:rPr>
                <w:highlight w:val="lightGray"/>
              </w:rPr>
            </w:pPr>
            <w:r w:rsidRPr="00487733">
              <w:t>6210</w:t>
            </w:r>
          </w:p>
        </w:tc>
      </w:tr>
      <w:bookmarkEnd w:id="230"/>
    </w:tbl>
    <w:p w:rsidR="005038CF" w:rsidRPr="00487733" w:rsidRDefault="005038CF" w:rsidP="005038CF">
      <w:pPr>
        <w:ind w:firstLine="567"/>
        <w:jc w:val="both"/>
        <w:rPr>
          <w:spacing w:val="-3"/>
        </w:rPr>
      </w:pPr>
    </w:p>
    <w:p w:rsidR="005038CF" w:rsidRPr="00487733" w:rsidRDefault="005038CF" w:rsidP="005038CF">
      <w:pPr>
        <w:autoSpaceDE w:val="0"/>
        <w:autoSpaceDN w:val="0"/>
        <w:adjustRightInd w:val="0"/>
        <w:ind w:firstLine="567"/>
        <w:jc w:val="both"/>
        <w:rPr>
          <w:rFonts w:cs="Times New Roman"/>
        </w:rPr>
      </w:pPr>
      <w:r w:rsidRPr="00487733">
        <w:rPr>
          <w:rFonts w:cs="Times New Roman"/>
        </w:rPr>
        <w:t>Согласно нормативным показателям минимально допустимого уровня обеспеченности объектами в</w:t>
      </w:r>
      <w:r w:rsidRPr="00487733">
        <w:rPr>
          <w:rFonts w:eastAsia="Calibri" w:cs="Times New Roman"/>
        </w:rPr>
        <w:t xml:space="preserve"> области культуры и искусства</w:t>
      </w:r>
      <w:r w:rsidRPr="00487733">
        <w:rPr>
          <w:rFonts w:cs="Times New Roman"/>
        </w:rPr>
        <w:t>, изложенным в РНГП ВО, для сельских поселений:</w:t>
      </w:r>
    </w:p>
    <w:p w:rsidR="005038CF" w:rsidRPr="00487733" w:rsidRDefault="005038CF" w:rsidP="00582FB3">
      <w:pPr>
        <w:widowControl/>
        <w:numPr>
          <w:ilvl w:val="0"/>
          <w:numId w:val="64"/>
        </w:numPr>
        <w:tabs>
          <w:tab w:val="left" w:pos="851"/>
        </w:tabs>
        <w:autoSpaceDE w:val="0"/>
        <w:autoSpaceDN w:val="0"/>
        <w:adjustRightInd w:val="0"/>
        <w:ind w:left="0" w:firstLine="567"/>
        <w:jc w:val="both"/>
        <w:rPr>
          <w:rFonts w:cs="Times New Roman"/>
        </w:rPr>
      </w:pPr>
      <w:r w:rsidRPr="00487733">
        <w:rPr>
          <w:rFonts w:eastAsia="Calibri" w:cs="Times New Roman"/>
        </w:rPr>
        <w:t xml:space="preserve">Для </w:t>
      </w:r>
      <w:r w:rsidRPr="00487733">
        <w:rPr>
          <w:rFonts w:eastAsia="Calibri" w:cs="Times New Roman"/>
          <w:b/>
          <w:i/>
        </w:rPr>
        <w:t xml:space="preserve">общедоступной библиотеки с детским отделением, расположенной в административном центре </w:t>
      </w:r>
      <w:r w:rsidRPr="00487733">
        <w:rPr>
          <w:rFonts w:eastAsia="Calibri" w:cs="Times New Roman"/>
        </w:rPr>
        <w:t xml:space="preserve">сельского поселения и имеющей статус центральной - 1 объект независимо от количества населения. К таким объектам относится </w:t>
      </w:r>
      <w:r w:rsidRPr="00487733">
        <w:rPr>
          <w:rFonts w:cs="Times New Roman"/>
        </w:rPr>
        <w:t>библиотека вс. Старая Калитва, расположенная в здании МКУ «Старокалитвенский КДЦ» Старокалитвенского сельского дома культуры по ул. Центральная, 3.</w:t>
      </w:r>
    </w:p>
    <w:p w:rsidR="005038CF" w:rsidRPr="00487733" w:rsidRDefault="005038CF" w:rsidP="005038CF">
      <w:pPr>
        <w:pStyle w:val="afe"/>
        <w:ind w:firstLine="567"/>
        <w:jc w:val="both"/>
        <w:rPr>
          <w:highlight w:val="lightGray"/>
        </w:rPr>
      </w:pPr>
      <w:r w:rsidRPr="00487733">
        <w:rPr>
          <w:rFonts w:eastAsia="Calibri"/>
        </w:rPr>
        <w:t xml:space="preserve">- Для </w:t>
      </w:r>
      <w:r w:rsidRPr="00487733">
        <w:rPr>
          <w:rFonts w:eastAsia="Calibri"/>
          <w:b/>
          <w:i/>
        </w:rPr>
        <w:t>муниципальных учреждений культуры клубного типа, расположенных в административном центре поселения</w:t>
      </w:r>
      <w:r w:rsidRPr="00487733">
        <w:rPr>
          <w:rFonts w:eastAsia="Calibri"/>
        </w:rPr>
        <w:t xml:space="preserve"> – 2 объекта. В Старокалитвенском сельском поселении располагается </w:t>
      </w:r>
      <w:r w:rsidRPr="00487733">
        <w:t>МКУ «Старокалитвенский КДЦ». В структуру МКУ «Старокалитвенский КДЦ» входят: Старокалитвенский сельский дом культуры, Терновский дом культуры и Лощинский сельский клуб.</w:t>
      </w:r>
    </w:p>
    <w:p w:rsidR="005038CF" w:rsidRPr="00487733" w:rsidRDefault="005038CF" w:rsidP="005038CF">
      <w:pPr>
        <w:ind w:firstLine="567"/>
        <w:jc w:val="both"/>
        <w:rPr>
          <w:rFonts w:cs="Times New Roman"/>
        </w:rPr>
      </w:pPr>
      <w:r w:rsidRPr="00487733">
        <w:rPr>
          <w:rFonts w:cs="Times New Roman"/>
        </w:rPr>
        <w:t>Максимально допустимый уровень территориальной доступности объектов в</w:t>
      </w:r>
      <w:r w:rsidRPr="00487733">
        <w:rPr>
          <w:rFonts w:eastAsia="Calibri" w:cs="Times New Roman"/>
        </w:rPr>
        <w:t xml:space="preserve"> области культуры и искусства</w:t>
      </w:r>
      <w:r w:rsidRPr="00487733">
        <w:rPr>
          <w:rFonts w:cs="Times New Roman"/>
        </w:rPr>
        <w:t xml:space="preserve"> для сельских поселений, согласно РНГП, принимается: 15-30 минут.</w:t>
      </w:r>
    </w:p>
    <w:p w:rsidR="005038CF" w:rsidRPr="00487733" w:rsidRDefault="005038CF" w:rsidP="005038CF">
      <w:pPr>
        <w:ind w:firstLine="567"/>
        <w:jc w:val="both"/>
        <w:rPr>
          <w:rFonts w:cs="Times New Roman"/>
          <w:highlight w:val="lightGray"/>
        </w:rPr>
      </w:pPr>
    </w:p>
    <w:p w:rsidR="005038CF" w:rsidRPr="00487733" w:rsidRDefault="005038CF" w:rsidP="005038CF">
      <w:pPr>
        <w:ind w:firstLine="851"/>
        <w:jc w:val="both"/>
        <w:rPr>
          <w:rFonts w:cs="Times New Roman"/>
          <w:b/>
        </w:rPr>
      </w:pPr>
      <w:r w:rsidRPr="00487733">
        <w:rPr>
          <w:rFonts w:cs="Times New Roman"/>
          <w:b/>
        </w:rPr>
        <w:t xml:space="preserve">Расчет показателей минимально допустимого уровня обеспеченности жителей Старокалитвенского сельского поселения объектами </w:t>
      </w:r>
      <w:r w:rsidRPr="00487733">
        <w:rPr>
          <w:rFonts w:eastAsia="Calibri" w:cs="Times New Roman"/>
          <w:b/>
        </w:rPr>
        <w:t>культуры и искусства</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4111"/>
        <w:gridCol w:w="992"/>
        <w:gridCol w:w="1701"/>
        <w:gridCol w:w="1843"/>
      </w:tblGrid>
      <w:tr w:rsidR="005038CF" w:rsidRPr="00487733" w:rsidTr="00256CB3">
        <w:trPr>
          <w:cantSplit/>
          <w:trHeight w:val="597"/>
        </w:trPr>
        <w:tc>
          <w:tcPr>
            <w:tcW w:w="704" w:type="dxa"/>
            <w:shd w:val="clear" w:color="auto" w:fill="D9D9D9" w:themeFill="background1" w:themeFillShade="D9"/>
            <w:vAlign w:val="center"/>
            <w:hideMark/>
          </w:tcPr>
          <w:p w:rsidR="005038CF" w:rsidRPr="00487733" w:rsidRDefault="005038CF" w:rsidP="00256CB3">
            <w:pPr>
              <w:jc w:val="center"/>
              <w:rPr>
                <w:rFonts w:cs="Times New Roman"/>
                <w:b/>
                <w:bCs/>
              </w:rPr>
            </w:pPr>
            <w:r w:rsidRPr="00487733">
              <w:rPr>
                <w:rFonts w:cs="Times New Roman"/>
                <w:b/>
                <w:bCs/>
              </w:rPr>
              <w:t>№ п/п</w:t>
            </w:r>
          </w:p>
        </w:tc>
        <w:tc>
          <w:tcPr>
            <w:tcW w:w="4111" w:type="dxa"/>
            <w:shd w:val="clear" w:color="auto" w:fill="D9D9D9" w:themeFill="background1" w:themeFillShade="D9"/>
            <w:vAlign w:val="center"/>
            <w:hideMark/>
          </w:tcPr>
          <w:p w:rsidR="005038CF" w:rsidRPr="00487733" w:rsidRDefault="005038CF" w:rsidP="00256CB3">
            <w:pPr>
              <w:jc w:val="center"/>
              <w:rPr>
                <w:rFonts w:cs="Times New Roman"/>
                <w:b/>
                <w:bCs/>
              </w:rPr>
            </w:pPr>
            <w:r w:rsidRPr="00487733">
              <w:rPr>
                <w:rFonts w:cs="Times New Roman"/>
                <w:b/>
                <w:bCs/>
              </w:rPr>
              <w:t>Наименование объекта</w:t>
            </w:r>
          </w:p>
        </w:tc>
        <w:tc>
          <w:tcPr>
            <w:tcW w:w="992"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Ед. изм.</w:t>
            </w:r>
          </w:p>
        </w:tc>
        <w:tc>
          <w:tcPr>
            <w:tcW w:w="1701" w:type="dxa"/>
            <w:shd w:val="clear" w:color="auto" w:fill="D9D9D9" w:themeFill="background1" w:themeFillShade="D9"/>
            <w:vAlign w:val="center"/>
          </w:tcPr>
          <w:p w:rsidR="005038CF" w:rsidRPr="00487733" w:rsidRDefault="005038CF" w:rsidP="00256CB3">
            <w:pPr>
              <w:ind w:left="-108" w:right="-108" w:firstLine="108"/>
              <w:jc w:val="center"/>
              <w:rPr>
                <w:rFonts w:cs="Times New Roman"/>
                <w:b/>
              </w:rPr>
            </w:pPr>
            <w:r w:rsidRPr="00487733">
              <w:rPr>
                <w:rFonts w:cs="Times New Roman"/>
                <w:b/>
              </w:rPr>
              <w:t>Фактические показатели</w:t>
            </w:r>
          </w:p>
        </w:tc>
        <w:tc>
          <w:tcPr>
            <w:tcW w:w="1843" w:type="dxa"/>
            <w:shd w:val="clear" w:color="auto" w:fill="D9D9D9" w:themeFill="background1" w:themeFillShade="D9"/>
            <w:vAlign w:val="center"/>
          </w:tcPr>
          <w:p w:rsidR="005038CF" w:rsidRPr="00487733" w:rsidRDefault="005038CF" w:rsidP="00256CB3">
            <w:pPr>
              <w:ind w:left="-108" w:right="-108"/>
              <w:jc w:val="center"/>
              <w:rPr>
                <w:rFonts w:cs="Times New Roman"/>
                <w:b/>
              </w:rPr>
            </w:pPr>
            <w:r w:rsidRPr="00487733">
              <w:rPr>
                <w:rFonts w:cs="Times New Roman"/>
                <w:b/>
              </w:rPr>
              <w:t>Нормативные показатели</w:t>
            </w:r>
          </w:p>
        </w:tc>
      </w:tr>
      <w:tr w:rsidR="005038CF" w:rsidRPr="00487733" w:rsidTr="00256CB3">
        <w:trPr>
          <w:trHeight w:val="569"/>
        </w:trPr>
        <w:tc>
          <w:tcPr>
            <w:tcW w:w="704" w:type="dxa"/>
            <w:shd w:val="clear" w:color="auto" w:fill="auto"/>
            <w:vAlign w:val="center"/>
            <w:hideMark/>
          </w:tcPr>
          <w:p w:rsidR="005038CF" w:rsidRPr="00487733" w:rsidRDefault="005038CF" w:rsidP="00256CB3">
            <w:pPr>
              <w:jc w:val="center"/>
              <w:rPr>
                <w:rFonts w:cs="Times New Roman"/>
              </w:rPr>
            </w:pPr>
            <w:r w:rsidRPr="00487733">
              <w:rPr>
                <w:rFonts w:cs="Times New Roman"/>
              </w:rPr>
              <w:t>1</w:t>
            </w:r>
          </w:p>
        </w:tc>
        <w:tc>
          <w:tcPr>
            <w:tcW w:w="4111" w:type="dxa"/>
            <w:shd w:val="clear" w:color="auto" w:fill="auto"/>
            <w:vAlign w:val="center"/>
            <w:hideMark/>
          </w:tcPr>
          <w:p w:rsidR="005038CF" w:rsidRPr="00487733" w:rsidRDefault="005038CF" w:rsidP="00256CB3">
            <w:pPr>
              <w:rPr>
                <w:rFonts w:cs="Times New Roman"/>
              </w:rPr>
            </w:pPr>
            <w:r w:rsidRPr="00487733">
              <w:rPr>
                <w:rFonts w:eastAsia="Calibri" w:cs="Times New Roman"/>
              </w:rPr>
              <w:t xml:space="preserve">Общедоступные библиотеки с </w:t>
            </w:r>
            <w:r w:rsidRPr="00487733">
              <w:rPr>
                <w:rFonts w:eastAsia="Calibri" w:cs="Times New Roman"/>
              </w:rPr>
              <w:lastRenderedPageBreak/>
              <w:t>детским отделением</w:t>
            </w:r>
          </w:p>
        </w:tc>
        <w:tc>
          <w:tcPr>
            <w:tcW w:w="992" w:type="dxa"/>
            <w:shd w:val="clear" w:color="auto" w:fill="auto"/>
            <w:vAlign w:val="center"/>
          </w:tcPr>
          <w:p w:rsidR="005038CF" w:rsidRPr="00487733" w:rsidRDefault="005038CF" w:rsidP="00256CB3">
            <w:pPr>
              <w:jc w:val="center"/>
              <w:rPr>
                <w:rFonts w:cs="Times New Roman"/>
              </w:rPr>
            </w:pPr>
            <w:r w:rsidRPr="00487733">
              <w:rPr>
                <w:rFonts w:cs="Times New Roman"/>
              </w:rPr>
              <w:lastRenderedPageBreak/>
              <w:t>объект</w:t>
            </w:r>
          </w:p>
        </w:tc>
        <w:tc>
          <w:tcPr>
            <w:tcW w:w="1701" w:type="dxa"/>
            <w:shd w:val="clear" w:color="auto" w:fill="auto"/>
            <w:vAlign w:val="center"/>
          </w:tcPr>
          <w:p w:rsidR="005038CF" w:rsidRPr="00487733" w:rsidRDefault="005038CF" w:rsidP="00256CB3">
            <w:pPr>
              <w:jc w:val="center"/>
              <w:rPr>
                <w:rFonts w:cs="Times New Roman"/>
              </w:rPr>
            </w:pPr>
            <w:r w:rsidRPr="00487733">
              <w:rPr>
                <w:rFonts w:cs="Times New Roman"/>
              </w:rPr>
              <w:t>2</w:t>
            </w:r>
          </w:p>
        </w:tc>
        <w:tc>
          <w:tcPr>
            <w:tcW w:w="1843" w:type="dxa"/>
            <w:shd w:val="clear" w:color="auto" w:fill="D9D9D9" w:themeFill="background1" w:themeFillShade="D9"/>
            <w:vAlign w:val="center"/>
          </w:tcPr>
          <w:p w:rsidR="005038CF" w:rsidRPr="00487733" w:rsidRDefault="005038CF" w:rsidP="00256CB3">
            <w:pPr>
              <w:jc w:val="center"/>
              <w:rPr>
                <w:rFonts w:cs="Times New Roman"/>
              </w:rPr>
            </w:pPr>
            <w:r w:rsidRPr="00487733">
              <w:rPr>
                <w:rFonts w:cs="Times New Roman"/>
              </w:rPr>
              <w:t>1</w:t>
            </w:r>
          </w:p>
        </w:tc>
      </w:tr>
      <w:tr w:rsidR="005038CF" w:rsidRPr="00487733" w:rsidTr="00256CB3">
        <w:trPr>
          <w:trHeight w:val="268"/>
        </w:trPr>
        <w:tc>
          <w:tcPr>
            <w:tcW w:w="704" w:type="dxa"/>
            <w:shd w:val="clear" w:color="auto" w:fill="auto"/>
            <w:vAlign w:val="center"/>
          </w:tcPr>
          <w:p w:rsidR="005038CF" w:rsidRPr="00487733" w:rsidRDefault="005038CF" w:rsidP="00256CB3">
            <w:pPr>
              <w:jc w:val="center"/>
              <w:rPr>
                <w:rFonts w:cs="Times New Roman"/>
              </w:rPr>
            </w:pPr>
            <w:r w:rsidRPr="00487733">
              <w:rPr>
                <w:rFonts w:cs="Times New Roman"/>
              </w:rPr>
              <w:lastRenderedPageBreak/>
              <w:t>3</w:t>
            </w:r>
          </w:p>
        </w:tc>
        <w:tc>
          <w:tcPr>
            <w:tcW w:w="4111" w:type="dxa"/>
            <w:shd w:val="clear" w:color="auto" w:fill="auto"/>
            <w:vAlign w:val="center"/>
          </w:tcPr>
          <w:p w:rsidR="005038CF" w:rsidRPr="00487733" w:rsidRDefault="005038CF" w:rsidP="00256CB3">
            <w:pPr>
              <w:rPr>
                <w:rFonts w:eastAsia="Calibri" w:cs="Times New Roman"/>
              </w:rPr>
            </w:pPr>
            <w:r w:rsidRPr="00487733">
              <w:rPr>
                <w:rFonts w:eastAsia="Calibri" w:cs="Times New Roman"/>
              </w:rPr>
              <w:t>Муниципальные учреждения культуры клубного типа</w:t>
            </w:r>
          </w:p>
        </w:tc>
        <w:tc>
          <w:tcPr>
            <w:tcW w:w="992" w:type="dxa"/>
            <w:shd w:val="clear" w:color="auto" w:fill="auto"/>
            <w:vAlign w:val="center"/>
          </w:tcPr>
          <w:p w:rsidR="005038CF" w:rsidRPr="00487733" w:rsidRDefault="005038CF" w:rsidP="00256CB3">
            <w:pPr>
              <w:jc w:val="center"/>
              <w:rPr>
                <w:rFonts w:cs="Times New Roman"/>
              </w:rPr>
            </w:pPr>
            <w:r w:rsidRPr="00487733">
              <w:rPr>
                <w:rFonts w:cs="Times New Roman"/>
              </w:rPr>
              <w:t>объект</w:t>
            </w:r>
          </w:p>
        </w:tc>
        <w:tc>
          <w:tcPr>
            <w:tcW w:w="1701" w:type="dxa"/>
            <w:shd w:val="clear" w:color="auto" w:fill="auto"/>
            <w:vAlign w:val="center"/>
          </w:tcPr>
          <w:p w:rsidR="005038CF" w:rsidRPr="00487733" w:rsidRDefault="005038CF" w:rsidP="00256CB3">
            <w:pPr>
              <w:jc w:val="center"/>
              <w:rPr>
                <w:rFonts w:cs="Times New Roman"/>
              </w:rPr>
            </w:pPr>
            <w:r w:rsidRPr="00487733">
              <w:rPr>
                <w:rFonts w:cs="Times New Roman"/>
              </w:rPr>
              <w:t>3</w:t>
            </w:r>
          </w:p>
        </w:tc>
        <w:tc>
          <w:tcPr>
            <w:tcW w:w="1843" w:type="dxa"/>
            <w:shd w:val="clear" w:color="auto" w:fill="D9D9D9" w:themeFill="background1" w:themeFillShade="D9"/>
            <w:vAlign w:val="center"/>
          </w:tcPr>
          <w:p w:rsidR="005038CF" w:rsidRPr="00487733" w:rsidRDefault="005038CF" w:rsidP="00256CB3">
            <w:pPr>
              <w:jc w:val="center"/>
              <w:rPr>
                <w:rFonts w:cs="Times New Roman"/>
              </w:rPr>
            </w:pPr>
            <w:r w:rsidRPr="00487733">
              <w:rPr>
                <w:rFonts w:cs="Times New Roman"/>
              </w:rPr>
              <w:t>2</w:t>
            </w:r>
          </w:p>
        </w:tc>
      </w:tr>
    </w:tbl>
    <w:p w:rsidR="005038CF" w:rsidRPr="00487733" w:rsidRDefault="005038CF" w:rsidP="005038CF">
      <w:pPr>
        <w:ind w:firstLine="567"/>
        <w:rPr>
          <w:rFonts w:cs="Times New Roman"/>
        </w:rPr>
      </w:pPr>
    </w:p>
    <w:p w:rsidR="005038CF" w:rsidRPr="00487733" w:rsidRDefault="005038CF" w:rsidP="005038CF">
      <w:pPr>
        <w:ind w:firstLine="567"/>
        <w:jc w:val="both"/>
        <w:rPr>
          <w:rFonts w:eastAsia="Calibri" w:cs="Times New Roman"/>
          <w:i/>
        </w:rPr>
      </w:pPr>
      <w:r w:rsidRPr="00487733">
        <w:rPr>
          <w:rFonts w:cs="Times New Roman"/>
          <w:b/>
          <w:i/>
        </w:rPr>
        <w:t xml:space="preserve">Выводы: </w:t>
      </w:r>
      <w:r w:rsidRPr="00487733">
        <w:rPr>
          <w:rFonts w:cs="Times New Roman"/>
          <w:i/>
        </w:rPr>
        <w:t>Как видно из расчётов, уровень обеспеченности Старокалитвенского сельского поселения объектами в</w:t>
      </w:r>
      <w:r w:rsidRPr="00487733">
        <w:rPr>
          <w:rFonts w:eastAsia="Calibri" w:cs="Times New Roman"/>
          <w:i/>
        </w:rPr>
        <w:t xml:space="preserve"> области культуры и искусства соответствует нормативам.</w:t>
      </w:r>
    </w:p>
    <w:p w:rsidR="005038CF" w:rsidRPr="00487733" w:rsidRDefault="005038CF" w:rsidP="005038CF">
      <w:pPr>
        <w:jc w:val="both"/>
        <w:rPr>
          <w:rFonts w:eastAsia="Times New Roman" w:cs="Times New Roman"/>
        </w:rPr>
      </w:pPr>
    </w:p>
    <w:p w:rsidR="005038CF" w:rsidRPr="00487733" w:rsidRDefault="005038CF" w:rsidP="00582FB3">
      <w:pPr>
        <w:pStyle w:val="aff6"/>
        <w:numPr>
          <w:ilvl w:val="3"/>
          <w:numId w:val="29"/>
        </w:numPr>
        <w:tabs>
          <w:tab w:val="left" w:pos="1701"/>
          <w:tab w:val="left" w:pos="21583"/>
        </w:tabs>
        <w:ind w:left="0" w:firstLine="567"/>
        <w:contextualSpacing/>
        <w:jc w:val="center"/>
        <w:outlineLvl w:val="3"/>
        <w:rPr>
          <w:rFonts w:eastAsia="Times New Roman"/>
          <w:bCs/>
          <w:i/>
          <w:iCs/>
        </w:rPr>
      </w:pPr>
      <w:bookmarkStart w:id="231" w:name="_Toc90977901"/>
      <w:r w:rsidRPr="00487733">
        <w:rPr>
          <w:rFonts w:eastAsia="Times New Roman"/>
          <w:bCs/>
          <w:i/>
          <w:iCs/>
        </w:rPr>
        <w:t>Физкультурно-спортивные сооружения и объекты</w:t>
      </w:r>
      <w:bookmarkEnd w:id="231"/>
    </w:p>
    <w:p w:rsidR="005038CF" w:rsidRPr="00487733" w:rsidRDefault="005038CF" w:rsidP="005038CF">
      <w:pPr>
        <w:ind w:firstLine="567"/>
        <w:jc w:val="both"/>
        <w:rPr>
          <w:rFonts w:cs="Times New Roman"/>
        </w:rPr>
      </w:pPr>
      <w:r w:rsidRPr="00487733">
        <w:rPr>
          <w:rFonts w:cs="Times New Roman"/>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5038CF" w:rsidRPr="00487733" w:rsidRDefault="005038CF" w:rsidP="005038CF">
      <w:pPr>
        <w:tabs>
          <w:tab w:val="left" w:pos="-7088"/>
        </w:tabs>
        <w:ind w:firstLine="567"/>
        <w:jc w:val="both"/>
        <w:rPr>
          <w:rFonts w:cs="Times New Roman"/>
          <w:b/>
        </w:rPr>
      </w:pPr>
    </w:p>
    <w:p w:rsidR="005038CF" w:rsidRPr="00487733" w:rsidRDefault="005038CF" w:rsidP="005038CF">
      <w:pPr>
        <w:tabs>
          <w:tab w:val="left" w:pos="-7088"/>
        </w:tabs>
        <w:ind w:firstLine="567"/>
        <w:jc w:val="both"/>
        <w:rPr>
          <w:b/>
        </w:rPr>
      </w:pPr>
      <w:r w:rsidRPr="00487733">
        <w:rPr>
          <w:b/>
        </w:rPr>
        <w:t>По данным администрации Старокалитвенского сельского поселения, на территории поселения располагаются следующие объекты:</w:t>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8"/>
        <w:gridCol w:w="3306"/>
        <w:gridCol w:w="3477"/>
        <w:gridCol w:w="2127"/>
      </w:tblGrid>
      <w:tr w:rsidR="005038CF" w:rsidRPr="00487733" w:rsidTr="00256CB3">
        <w:trPr>
          <w:trHeight w:val="582"/>
          <w:tblHeader/>
          <w:jc w:val="center"/>
        </w:trPr>
        <w:tc>
          <w:tcPr>
            <w:tcW w:w="728" w:type="dxa"/>
            <w:shd w:val="clear" w:color="auto" w:fill="D9D9D9"/>
          </w:tcPr>
          <w:p w:rsidR="005038CF" w:rsidRPr="00487733" w:rsidRDefault="005038CF" w:rsidP="00256CB3">
            <w:pPr>
              <w:jc w:val="center"/>
              <w:rPr>
                <w:b/>
              </w:rPr>
            </w:pPr>
            <w:r w:rsidRPr="00487733">
              <w:rPr>
                <w:b/>
              </w:rPr>
              <w:t>№ п/п</w:t>
            </w:r>
          </w:p>
        </w:tc>
        <w:tc>
          <w:tcPr>
            <w:tcW w:w="3306" w:type="dxa"/>
            <w:shd w:val="clear" w:color="auto" w:fill="D9D9D9"/>
          </w:tcPr>
          <w:p w:rsidR="005038CF" w:rsidRPr="00487733" w:rsidRDefault="005038CF" w:rsidP="00256CB3">
            <w:pPr>
              <w:jc w:val="center"/>
              <w:rPr>
                <w:b/>
              </w:rPr>
            </w:pPr>
            <w:r w:rsidRPr="00487733">
              <w:rPr>
                <w:b/>
              </w:rPr>
              <w:t>Наименование спортивных</w:t>
            </w:r>
          </w:p>
          <w:p w:rsidR="005038CF" w:rsidRPr="00487733" w:rsidRDefault="005038CF" w:rsidP="00256CB3">
            <w:pPr>
              <w:jc w:val="center"/>
              <w:rPr>
                <w:b/>
              </w:rPr>
            </w:pPr>
            <w:r w:rsidRPr="00487733">
              <w:rPr>
                <w:b/>
              </w:rPr>
              <w:t>объектов</w:t>
            </w:r>
          </w:p>
        </w:tc>
        <w:tc>
          <w:tcPr>
            <w:tcW w:w="3477" w:type="dxa"/>
            <w:shd w:val="clear" w:color="auto" w:fill="D9D9D9"/>
          </w:tcPr>
          <w:p w:rsidR="005038CF" w:rsidRPr="00487733" w:rsidRDefault="005038CF" w:rsidP="00256CB3">
            <w:pPr>
              <w:jc w:val="center"/>
              <w:rPr>
                <w:b/>
              </w:rPr>
            </w:pPr>
            <w:r w:rsidRPr="00487733">
              <w:rPr>
                <w:b/>
              </w:rPr>
              <w:t>Местоположение спортивных</w:t>
            </w:r>
          </w:p>
          <w:p w:rsidR="005038CF" w:rsidRPr="00487733" w:rsidRDefault="005038CF" w:rsidP="00256CB3">
            <w:pPr>
              <w:jc w:val="center"/>
              <w:rPr>
                <w:b/>
              </w:rPr>
            </w:pPr>
            <w:r w:rsidRPr="00487733">
              <w:rPr>
                <w:b/>
              </w:rPr>
              <w:t>объектов</w:t>
            </w:r>
          </w:p>
        </w:tc>
        <w:tc>
          <w:tcPr>
            <w:tcW w:w="2127" w:type="dxa"/>
            <w:shd w:val="clear" w:color="auto" w:fill="D9D9D9"/>
          </w:tcPr>
          <w:p w:rsidR="005038CF" w:rsidRPr="00487733" w:rsidRDefault="005038CF" w:rsidP="00256CB3">
            <w:pPr>
              <w:jc w:val="center"/>
              <w:rPr>
                <w:b/>
              </w:rPr>
            </w:pPr>
            <w:r w:rsidRPr="00487733">
              <w:rPr>
                <w:b/>
              </w:rPr>
              <w:t>Характеристики объекта, кв. м.</w:t>
            </w:r>
          </w:p>
        </w:tc>
      </w:tr>
      <w:tr w:rsidR="005038CF" w:rsidRPr="00487733" w:rsidTr="00256CB3">
        <w:trPr>
          <w:trHeight w:val="335"/>
          <w:tblHeader/>
          <w:jc w:val="center"/>
        </w:trPr>
        <w:tc>
          <w:tcPr>
            <w:tcW w:w="728" w:type="dxa"/>
            <w:shd w:val="clear" w:color="auto" w:fill="auto"/>
            <w:vAlign w:val="center"/>
          </w:tcPr>
          <w:p w:rsidR="005038CF" w:rsidRPr="00487733" w:rsidRDefault="005038CF" w:rsidP="00582FB3">
            <w:pPr>
              <w:widowControl/>
              <w:numPr>
                <w:ilvl w:val="0"/>
                <w:numId w:val="107"/>
              </w:numPr>
              <w:jc w:val="center"/>
              <w:rPr>
                <w:kern w:val="2"/>
                <w:lang w:eastAsia="ar-SA"/>
              </w:rPr>
            </w:pPr>
          </w:p>
        </w:tc>
        <w:tc>
          <w:tcPr>
            <w:tcW w:w="3306" w:type="dxa"/>
            <w:shd w:val="clear" w:color="auto" w:fill="auto"/>
            <w:vAlign w:val="center"/>
          </w:tcPr>
          <w:p w:rsidR="005038CF" w:rsidRPr="00487733" w:rsidRDefault="005038CF" w:rsidP="00256CB3">
            <w:pPr>
              <w:suppressAutoHyphens/>
              <w:jc w:val="center"/>
              <w:rPr>
                <w:rFonts w:eastAsia="Lucida Sans Unicode"/>
                <w:kern w:val="2"/>
                <w:lang w:eastAsia="ar-SA"/>
              </w:rPr>
            </w:pPr>
            <w:r w:rsidRPr="00487733">
              <w:rPr>
                <w:rFonts w:eastAsia="Lucida Sans Unicode"/>
                <w:kern w:val="2"/>
                <w:lang w:eastAsia="ar-SA"/>
              </w:rPr>
              <w:t>Плоскостные спортивные сооружения (5 шт.)</w:t>
            </w:r>
          </w:p>
        </w:tc>
        <w:tc>
          <w:tcPr>
            <w:tcW w:w="3477" w:type="dxa"/>
            <w:shd w:val="clear" w:color="auto" w:fill="auto"/>
            <w:vAlign w:val="center"/>
          </w:tcPr>
          <w:p w:rsidR="005038CF" w:rsidRPr="00487733" w:rsidRDefault="005038CF" w:rsidP="00256CB3">
            <w:pPr>
              <w:jc w:val="center"/>
              <w:rPr>
                <w:lang w:eastAsia="ar-SA"/>
              </w:rPr>
            </w:pPr>
            <w:r w:rsidRPr="00487733">
              <w:t>с. Старая Калитва</w:t>
            </w:r>
          </w:p>
        </w:tc>
        <w:tc>
          <w:tcPr>
            <w:tcW w:w="2127" w:type="dxa"/>
            <w:vAlign w:val="center"/>
          </w:tcPr>
          <w:p w:rsidR="005038CF" w:rsidRPr="00487733" w:rsidRDefault="005038CF" w:rsidP="00256CB3">
            <w:pPr>
              <w:jc w:val="center"/>
            </w:pPr>
            <w:r w:rsidRPr="00487733">
              <w:t>7978</w:t>
            </w:r>
          </w:p>
        </w:tc>
      </w:tr>
      <w:tr w:rsidR="005038CF" w:rsidRPr="00487733" w:rsidTr="00256CB3">
        <w:trPr>
          <w:trHeight w:val="70"/>
          <w:tblHeader/>
          <w:jc w:val="center"/>
        </w:trPr>
        <w:tc>
          <w:tcPr>
            <w:tcW w:w="728" w:type="dxa"/>
            <w:shd w:val="clear" w:color="auto" w:fill="auto"/>
            <w:vAlign w:val="center"/>
          </w:tcPr>
          <w:p w:rsidR="005038CF" w:rsidRPr="00487733" w:rsidRDefault="005038CF" w:rsidP="00582FB3">
            <w:pPr>
              <w:widowControl/>
              <w:numPr>
                <w:ilvl w:val="0"/>
                <w:numId w:val="107"/>
              </w:numPr>
              <w:jc w:val="center"/>
              <w:rPr>
                <w:kern w:val="2"/>
                <w:lang w:eastAsia="ar-SA"/>
              </w:rPr>
            </w:pPr>
          </w:p>
        </w:tc>
        <w:tc>
          <w:tcPr>
            <w:tcW w:w="3306" w:type="dxa"/>
            <w:shd w:val="clear" w:color="auto" w:fill="auto"/>
            <w:vAlign w:val="center"/>
          </w:tcPr>
          <w:p w:rsidR="005038CF" w:rsidRPr="00487733" w:rsidRDefault="005038CF" w:rsidP="00256CB3">
            <w:pPr>
              <w:jc w:val="center"/>
            </w:pPr>
            <w:r w:rsidRPr="00487733">
              <w:t>Плоскостные спортивные сооружения (5 шт.)</w:t>
            </w:r>
          </w:p>
        </w:tc>
        <w:tc>
          <w:tcPr>
            <w:tcW w:w="3477" w:type="dxa"/>
            <w:shd w:val="clear" w:color="auto" w:fill="auto"/>
            <w:vAlign w:val="center"/>
          </w:tcPr>
          <w:p w:rsidR="005038CF" w:rsidRPr="00487733" w:rsidRDefault="005038CF" w:rsidP="00256CB3">
            <w:pPr>
              <w:jc w:val="center"/>
            </w:pPr>
            <w:r w:rsidRPr="00487733">
              <w:t>с. Терновка</w:t>
            </w:r>
          </w:p>
        </w:tc>
        <w:tc>
          <w:tcPr>
            <w:tcW w:w="2127" w:type="dxa"/>
            <w:vAlign w:val="center"/>
          </w:tcPr>
          <w:p w:rsidR="005038CF" w:rsidRPr="00487733" w:rsidRDefault="005038CF" w:rsidP="00256CB3">
            <w:pPr>
              <w:jc w:val="center"/>
            </w:pPr>
            <w:r w:rsidRPr="00487733">
              <w:t>3262</w:t>
            </w:r>
          </w:p>
        </w:tc>
      </w:tr>
      <w:tr w:rsidR="005038CF" w:rsidRPr="00487733" w:rsidTr="00256CB3">
        <w:trPr>
          <w:trHeight w:val="393"/>
          <w:tblHeader/>
          <w:jc w:val="center"/>
        </w:trPr>
        <w:tc>
          <w:tcPr>
            <w:tcW w:w="728" w:type="dxa"/>
            <w:shd w:val="clear" w:color="auto" w:fill="auto"/>
            <w:vAlign w:val="center"/>
          </w:tcPr>
          <w:p w:rsidR="005038CF" w:rsidRPr="00487733" w:rsidRDefault="005038CF" w:rsidP="00582FB3">
            <w:pPr>
              <w:widowControl/>
              <w:numPr>
                <w:ilvl w:val="0"/>
                <w:numId w:val="107"/>
              </w:numPr>
              <w:jc w:val="center"/>
              <w:rPr>
                <w:kern w:val="2"/>
                <w:lang w:eastAsia="ar-SA"/>
              </w:rPr>
            </w:pPr>
          </w:p>
        </w:tc>
        <w:tc>
          <w:tcPr>
            <w:tcW w:w="3306" w:type="dxa"/>
            <w:shd w:val="clear" w:color="auto" w:fill="auto"/>
            <w:vAlign w:val="center"/>
          </w:tcPr>
          <w:p w:rsidR="005038CF" w:rsidRPr="00487733" w:rsidRDefault="005038CF" w:rsidP="00256CB3">
            <w:pPr>
              <w:jc w:val="center"/>
            </w:pPr>
            <w:r w:rsidRPr="00487733">
              <w:t>Спортивный зал</w:t>
            </w:r>
          </w:p>
        </w:tc>
        <w:tc>
          <w:tcPr>
            <w:tcW w:w="3477" w:type="dxa"/>
            <w:shd w:val="clear" w:color="auto" w:fill="auto"/>
            <w:vAlign w:val="center"/>
          </w:tcPr>
          <w:p w:rsidR="005038CF" w:rsidRPr="00487733" w:rsidRDefault="005038CF" w:rsidP="00256CB3">
            <w:pPr>
              <w:jc w:val="center"/>
            </w:pPr>
            <w:r w:rsidRPr="00487733">
              <w:t>с. Старая Калитва</w:t>
            </w:r>
          </w:p>
        </w:tc>
        <w:tc>
          <w:tcPr>
            <w:tcW w:w="2127" w:type="dxa"/>
            <w:vAlign w:val="center"/>
          </w:tcPr>
          <w:p w:rsidR="005038CF" w:rsidRPr="00487733" w:rsidRDefault="005038CF" w:rsidP="00256CB3">
            <w:pPr>
              <w:jc w:val="center"/>
            </w:pPr>
            <w:r w:rsidRPr="00487733">
              <w:t>234</w:t>
            </w:r>
          </w:p>
        </w:tc>
      </w:tr>
    </w:tbl>
    <w:p w:rsidR="005038CF" w:rsidRPr="00487733" w:rsidRDefault="005038CF" w:rsidP="005038CF">
      <w:pPr>
        <w:jc w:val="both"/>
        <w:rPr>
          <w:rFonts w:cs="Times New Roman"/>
          <w:iCs/>
          <w:highlight w:val="lightGray"/>
        </w:rPr>
      </w:pPr>
    </w:p>
    <w:p w:rsidR="005038CF" w:rsidRPr="00487733" w:rsidRDefault="005038CF" w:rsidP="005038CF">
      <w:pPr>
        <w:autoSpaceDE w:val="0"/>
        <w:autoSpaceDN w:val="0"/>
        <w:adjustRightInd w:val="0"/>
        <w:ind w:firstLine="567"/>
        <w:jc w:val="both"/>
        <w:rPr>
          <w:rFonts w:cs="Times New Roman"/>
          <w:iCs/>
        </w:rPr>
      </w:pPr>
      <w:r w:rsidRPr="00487733">
        <w:rPr>
          <w:rFonts w:cs="Times New Roman"/>
          <w:iCs/>
        </w:rPr>
        <w:t>В соответствии с РНГП Воронежской области минимально допустимый уровень обеспеченности составляет:</w:t>
      </w:r>
    </w:p>
    <w:p w:rsidR="005038CF" w:rsidRPr="00487733" w:rsidRDefault="005038CF" w:rsidP="00582FB3">
      <w:pPr>
        <w:widowControl/>
        <w:numPr>
          <w:ilvl w:val="0"/>
          <w:numId w:val="50"/>
        </w:numPr>
        <w:tabs>
          <w:tab w:val="left" w:pos="851"/>
        </w:tabs>
        <w:autoSpaceDE w:val="0"/>
        <w:autoSpaceDN w:val="0"/>
        <w:adjustRightInd w:val="0"/>
        <w:ind w:left="0" w:firstLine="567"/>
        <w:jc w:val="both"/>
        <w:rPr>
          <w:rFonts w:eastAsia="Calibri" w:cs="Times New Roman"/>
          <w:b/>
          <w:bCs/>
          <w:i/>
          <w:iCs/>
        </w:rPr>
      </w:pPr>
      <w:r w:rsidRPr="00487733">
        <w:rPr>
          <w:rFonts w:eastAsia="Calibri" w:cs="Times New Roman"/>
        </w:rPr>
        <w:t xml:space="preserve">для </w:t>
      </w:r>
      <w:r w:rsidRPr="00487733">
        <w:rPr>
          <w:rFonts w:eastAsia="Calibri" w:cs="Times New Roman"/>
          <w:b/>
          <w:i/>
        </w:rPr>
        <w:t xml:space="preserve">плоскостных сооружений крытых и открытых </w:t>
      </w:r>
      <w:r w:rsidRPr="00487733">
        <w:rPr>
          <w:rFonts w:eastAsia="Calibri" w:cs="Times New Roman"/>
        </w:rPr>
        <w:t>составляет 19,5 тыс. кв. м на 10 тыс. чел;</w:t>
      </w:r>
    </w:p>
    <w:p w:rsidR="005038CF" w:rsidRPr="00487733" w:rsidRDefault="005038CF" w:rsidP="00582FB3">
      <w:pPr>
        <w:widowControl/>
        <w:numPr>
          <w:ilvl w:val="0"/>
          <w:numId w:val="50"/>
        </w:numPr>
        <w:tabs>
          <w:tab w:val="left" w:pos="851"/>
        </w:tabs>
        <w:autoSpaceDE w:val="0"/>
        <w:autoSpaceDN w:val="0"/>
        <w:adjustRightInd w:val="0"/>
        <w:ind w:left="0" w:firstLine="567"/>
        <w:jc w:val="both"/>
        <w:rPr>
          <w:rFonts w:eastAsia="Calibri" w:cs="Times New Roman"/>
        </w:rPr>
      </w:pPr>
      <w:r w:rsidRPr="00487733">
        <w:rPr>
          <w:rFonts w:eastAsia="Calibri" w:cs="Times New Roman"/>
        </w:rPr>
        <w:t xml:space="preserve">для </w:t>
      </w:r>
      <w:r w:rsidRPr="00487733">
        <w:rPr>
          <w:rFonts w:eastAsia="Calibri" w:cs="Times New Roman"/>
          <w:b/>
          <w:i/>
        </w:rPr>
        <w:t xml:space="preserve">физкультурно-спортивных залов </w:t>
      </w:r>
      <w:r w:rsidRPr="00487733">
        <w:rPr>
          <w:rFonts w:eastAsia="Calibri" w:cs="Times New Roman"/>
        </w:rPr>
        <w:t>составляет80кв. м площади пола на 1 тыс. человек.</w:t>
      </w:r>
    </w:p>
    <w:p w:rsidR="005038CF" w:rsidRPr="00487733" w:rsidRDefault="005038CF" w:rsidP="005038CF">
      <w:pPr>
        <w:pStyle w:val="ConsPlusNormal"/>
        <w:ind w:firstLine="567"/>
        <w:jc w:val="both"/>
        <w:rPr>
          <w:highlight w:val="lightGray"/>
        </w:rPr>
      </w:pPr>
    </w:p>
    <w:p w:rsidR="005038CF" w:rsidRPr="00487733" w:rsidRDefault="005038CF" w:rsidP="005038CF">
      <w:pPr>
        <w:pStyle w:val="ConsPlusNormal"/>
        <w:ind w:firstLine="567"/>
        <w:jc w:val="both"/>
      </w:pPr>
      <w:r w:rsidRPr="00487733">
        <w:t xml:space="preserve">Расчет показателей минимально допустимого уровня обеспеченности населения </w:t>
      </w:r>
      <w:r w:rsidRPr="00487733">
        <w:lastRenderedPageBreak/>
        <w:t>Старокалитвенского сельского поселения (2390 чел.) в объектах физической культуры и спорта в соответствии с РНГП представлен в таблице ниже:</w:t>
      </w:r>
    </w:p>
    <w:p w:rsidR="005038CF" w:rsidRPr="00487733" w:rsidRDefault="005038CF" w:rsidP="005038CF">
      <w:pPr>
        <w:pStyle w:val="ConsPlusNormal"/>
        <w:ind w:firstLine="567"/>
        <w:jc w:val="both"/>
      </w:pP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88"/>
        <w:gridCol w:w="3543"/>
        <w:gridCol w:w="1701"/>
        <w:gridCol w:w="1701"/>
        <w:gridCol w:w="2127"/>
      </w:tblGrid>
      <w:tr w:rsidR="005038CF" w:rsidRPr="00487733" w:rsidTr="00256CB3">
        <w:trPr>
          <w:trHeight w:val="85"/>
          <w:jc w:val="center"/>
        </w:trPr>
        <w:tc>
          <w:tcPr>
            <w:tcW w:w="488" w:type="dxa"/>
            <w:shd w:val="clear" w:color="auto" w:fill="D9D9D9" w:themeFill="background1" w:themeFillShade="D9"/>
          </w:tcPr>
          <w:p w:rsidR="005038CF" w:rsidRPr="00487733" w:rsidRDefault="005038CF" w:rsidP="00256CB3">
            <w:pPr>
              <w:pStyle w:val="ConsPlusNormal"/>
              <w:jc w:val="center"/>
              <w:rPr>
                <w:b/>
                <w:sz w:val="22"/>
                <w:szCs w:val="22"/>
              </w:rPr>
            </w:pPr>
            <w:r w:rsidRPr="00487733">
              <w:rPr>
                <w:b/>
                <w:sz w:val="22"/>
                <w:szCs w:val="22"/>
              </w:rPr>
              <w:t>№ п/п</w:t>
            </w:r>
          </w:p>
        </w:tc>
        <w:tc>
          <w:tcPr>
            <w:tcW w:w="3543" w:type="dxa"/>
            <w:shd w:val="clear" w:color="auto" w:fill="D9D9D9" w:themeFill="background1" w:themeFillShade="D9"/>
          </w:tcPr>
          <w:p w:rsidR="005038CF" w:rsidRPr="00487733" w:rsidRDefault="005038CF" w:rsidP="00256CB3">
            <w:pPr>
              <w:pStyle w:val="ConsPlusNormal"/>
              <w:jc w:val="center"/>
              <w:rPr>
                <w:b/>
                <w:sz w:val="22"/>
                <w:szCs w:val="22"/>
              </w:rPr>
            </w:pPr>
            <w:r w:rsidRPr="00487733">
              <w:rPr>
                <w:b/>
                <w:sz w:val="22"/>
                <w:szCs w:val="22"/>
              </w:rPr>
              <w:t>Наименование объектов</w:t>
            </w:r>
          </w:p>
        </w:tc>
        <w:tc>
          <w:tcPr>
            <w:tcW w:w="1701" w:type="dxa"/>
            <w:shd w:val="clear" w:color="auto" w:fill="D9D9D9" w:themeFill="background1" w:themeFillShade="D9"/>
          </w:tcPr>
          <w:p w:rsidR="005038CF" w:rsidRPr="00487733" w:rsidRDefault="005038CF" w:rsidP="00256CB3">
            <w:pPr>
              <w:autoSpaceDE w:val="0"/>
              <w:autoSpaceDN w:val="0"/>
              <w:adjustRightInd w:val="0"/>
              <w:jc w:val="center"/>
              <w:rPr>
                <w:rFonts w:cs="Times New Roman"/>
                <w:b/>
                <w:bCs/>
              </w:rPr>
            </w:pPr>
            <w:r w:rsidRPr="00487733">
              <w:rPr>
                <w:rFonts w:cs="Times New Roman"/>
                <w:b/>
                <w:bCs/>
              </w:rPr>
              <w:t>Ед. изм.</w:t>
            </w:r>
          </w:p>
        </w:tc>
        <w:tc>
          <w:tcPr>
            <w:tcW w:w="1701" w:type="dxa"/>
            <w:shd w:val="clear" w:color="auto" w:fill="D9D9D9" w:themeFill="background1" w:themeFillShade="D9"/>
          </w:tcPr>
          <w:p w:rsidR="005038CF" w:rsidRPr="00487733" w:rsidRDefault="005038CF" w:rsidP="00256CB3">
            <w:pPr>
              <w:autoSpaceDE w:val="0"/>
              <w:autoSpaceDN w:val="0"/>
              <w:adjustRightInd w:val="0"/>
              <w:jc w:val="center"/>
              <w:rPr>
                <w:rFonts w:eastAsia="Calibri" w:cs="Times New Roman"/>
              </w:rPr>
            </w:pPr>
            <w:r w:rsidRPr="00487733">
              <w:rPr>
                <w:rFonts w:cs="Times New Roman"/>
                <w:b/>
                <w:bCs/>
              </w:rPr>
              <w:t>Фактические показатели</w:t>
            </w:r>
          </w:p>
        </w:tc>
        <w:tc>
          <w:tcPr>
            <w:tcW w:w="2127" w:type="dxa"/>
            <w:shd w:val="clear" w:color="auto" w:fill="D9D9D9" w:themeFill="background1" w:themeFillShade="D9"/>
          </w:tcPr>
          <w:p w:rsidR="005038CF" w:rsidRPr="00487733" w:rsidRDefault="005038CF" w:rsidP="00256CB3">
            <w:pPr>
              <w:pStyle w:val="afa"/>
              <w:jc w:val="center"/>
              <w:rPr>
                <w:b/>
                <w:bCs/>
                <w:kern w:val="2"/>
              </w:rPr>
            </w:pPr>
            <w:r w:rsidRPr="00487733">
              <w:rPr>
                <w:b/>
                <w:bCs/>
                <w:sz w:val="22"/>
                <w:szCs w:val="22"/>
              </w:rPr>
              <w:t>Нормативные показатели</w:t>
            </w:r>
          </w:p>
        </w:tc>
      </w:tr>
      <w:tr w:rsidR="005038CF" w:rsidRPr="00487733" w:rsidTr="00256CB3">
        <w:trPr>
          <w:trHeight w:val="468"/>
          <w:jc w:val="center"/>
        </w:trPr>
        <w:tc>
          <w:tcPr>
            <w:tcW w:w="488" w:type="dxa"/>
            <w:vAlign w:val="center"/>
          </w:tcPr>
          <w:p w:rsidR="005038CF" w:rsidRPr="00487733" w:rsidRDefault="005038CF" w:rsidP="00256CB3">
            <w:pPr>
              <w:pStyle w:val="ConsPlusNormal"/>
              <w:jc w:val="center"/>
              <w:rPr>
                <w:sz w:val="22"/>
                <w:szCs w:val="22"/>
              </w:rPr>
            </w:pPr>
            <w:r w:rsidRPr="00487733">
              <w:rPr>
                <w:sz w:val="22"/>
                <w:szCs w:val="22"/>
              </w:rPr>
              <w:t>1</w:t>
            </w:r>
          </w:p>
        </w:tc>
        <w:tc>
          <w:tcPr>
            <w:tcW w:w="3543" w:type="dxa"/>
            <w:vAlign w:val="center"/>
          </w:tcPr>
          <w:p w:rsidR="005038CF" w:rsidRPr="00487733" w:rsidRDefault="005038CF" w:rsidP="00256CB3">
            <w:pPr>
              <w:autoSpaceDE w:val="0"/>
              <w:autoSpaceDN w:val="0"/>
              <w:adjustRightInd w:val="0"/>
              <w:rPr>
                <w:rFonts w:cs="Times New Roman"/>
              </w:rPr>
            </w:pPr>
            <w:r w:rsidRPr="00487733">
              <w:rPr>
                <w:rFonts w:eastAsia="Calibri" w:cs="Times New Roman"/>
                <w:bCs/>
              </w:rPr>
              <w:t>Плоскостные сооружения крытые и открытые</w:t>
            </w:r>
          </w:p>
        </w:tc>
        <w:tc>
          <w:tcPr>
            <w:tcW w:w="1701" w:type="dxa"/>
          </w:tcPr>
          <w:p w:rsidR="005038CF" w:rsidRPr="00487733" w:rsidRDefault="005038CF" w:rsidP="00256CB3">
            <w:pPr>
              <w:autoSpaceDE w:val="0"/>
              <w:autoSpaceDN w:val="0"/>
              <w:adjustRightInd w:val="0"/>
              <w:jc w:val="center"/>
              <w:rPr>
                <w:rFonts w:eastAsia="Calibri" w:cs="Times New Roman"/>
              </w:rPr>
            </w:pPr>
            <w:r w:rsidRPr="00487733">
              <w:rPr>
                <w:rFonts w:eastAsia="Calibri" w:cs="Times New Roman"/>
              </w:rPr>
              <w:t>кв. м</w:t>
            </w:r>
          </w:p>
        </w:tc>
        <w:tc>
          <w:tcPr>
            <w:tcW w:w="1701" w:type="dxa"/>
            <w:vAlign w:val="center"/>
          </w:tcPr>
          <w:p w:rsidR="005038CF" w:rsidRPr="00487733" w:rsidRDefault="005038CF" w:rsidP="00256CB3">
            <w:pPr>
              <w:autoSpaceDE w:val="0"/>
              <w:autoSpaceDN w:val="0"/>
              <w:adjustRightInd w:val="0"/>
              <w:jc w:val="center"/>
              <w:rPr>
                <w:rFonts w:cs="Times New Roman"/>
              </w:rPr>
            </w:pPr>
            <w:r w:rsidRPr="00487733">
              <w:rPr>
                <w:rFonts w:eastAsia="Calibri" w:cs="Times New Roman"/>
              </w:rPr>
              <w:t>11240</w:t>
            </w:r>
          </w:p>
        </w:tc>
        <w:tc>
          <w:tcPr>
            <w:tcW w:w="2127" w:type="dxa"/>
            <w:shd w:val="clear" w:color="auto" w:fill="D9D9D9" w:themeFill="background1" w:themeFillShade="D9"/>
            <w:vAlign w:val="center"/>
          </w:tcPr>
          <w:p w:rsidR="005038CF" w:rsidRPr="00487733" w:rsidRDefault="005038CF" w:rsidP="00256CB3">
            <w:pPr>
              <w:autoSpaceDE w:val="0"/>
              <w:autoSpaceDN w:val="0"/>
              <w:adjustRightInd w:val="0"/>
              <w:jc w:val="center"/>
              <w:rPr>
                <w:rFonts w:cs="Times New Roman"/>
              </w:rPr>
            </w:pPr>
            <w:r w:rsidRPr="00487733">
              <w:rPr>
                <w:rFonts w:eastAsia="Calibri" w:cs="Times New Roman"/>
              </w:rPr>
              <w:t>4563</w:t>
            </w:r>
          </w:p>
        </w:tc>
      </w:tr>
      <w:tr w:rsidR="005038CF" w:rsidRPr="00487733" w:rsidTr="00256CB3">
        <w:trPr>
          <w:trHeight w:val="13"/>
          <w:jc w:val="center"/>
        </w:trPr>
        <w:tc>
          <w:tcPr>
            <w:tcW w:w="488" w:type="dxa"/>
            <w:vAlign w:val="center"/>
          </w:tcPr>
          <w:p w:rsidR="005038CF" w:rsidRPr="00487733" w:rsidRDefault="005038CF" w:rsidP="00256CB3">
            <w:pPr>
              <w:pStyle w:val="ConsPlusNormal"/>
              <w:jc w:val="center"/>
              <w:rPr>
                <w:sz w:val="22"/>
                <w:szCs w:val="22"/>
              </w:rPr>
            </w:pPr>
            <w:r w:rsidRPr="00487733">
              <w:rPr>
                <w:sz w:val="22"/>
                <w:szCs w:val="22"/>
              </w:rPr>
              <w:t>2</w:t>
            </w:r>
          </w:p>
        </w:tc>
        <w:tc>
          <w:tcPr>
            <w:tcW w:w="3543" w:type="dxa"/>
          </w:tcPr>
          <w:p w:rsidR="005038CF" w:rsidRPr="00487733" w:rsidRDefault="005038CF" w:rsidP="00256CB3">
            <w:pPr>
              <w:autoSpaceDE w:val="0"/>
              <w:autoSpaceDN w:val="0"/>
              <w:adjustRightInd w:val="0"/>
              <w:rPr>
                <w:rFonts w:cs="Times New Roman"/>
              </w:rPr>
            </w:pPr>
            <w:r w:rsidRPr="00487733">
              <w:rPr>
                <w:rFonts w:eastAsia="Calibri" w:cs="Times New Roman"/>
              </w:rPr>
              <w:t>Физкультурно-спортивные залы</w:t>
            </w:r>
          </w:p>
        </w:tc>
        <w:tc>
          <w:tcPr>
            <w:tcW w:w="1701" w:type="dxa"/>
          </w:tcPr>
          <w:p w:rsidR="005038CF" w:rsidRPr="00487733" w:rsidRDefault="005038CF" w:rsidP="00256CB3">
            <w:pPr>
              <w:autoSpaceDE w:val="0"/>
              <w:autoSpaceDN w:val="0"/>
              <w:adjustRightInd w:val="0"/>
              <w:jc w:val="center"/>
              <w:rPr>
                <w:rFonts w:cs="Times New Roman"/>
              </w:rPr>
            </w:pPr>
            <w:r w:rsidRPr="00487733">
              <w:rPr>
                <w:rFonts w:eastAsia="Calibri" w:cs="Times New Roman"/>
              </w:rPr>
              <w:t xml:space="preserve">кв. м </w:t>
            </w:r>
          </w:p>
        </w:tc>
        <w:tc>
          <w:tcPr>
            <w:tcW w:w="1701" w:type="dxa"/>
            <w:vAlign w:val="center"/>
          </w:tcPr>
          <w:p w:rsidR="005038CF" w:rsidRPr="00487733" w:rsidRDefault="005038CF" w:rsidP="00256CB3">
            <w:pPr>
              <w:pStyle w:val="ConsPlusNormal"/>
              <w:jc w:val="center"/>
              <w:rPr>
                <w:sz w:val="22"/>
                <w:szCs w:val="22"/>
              </w:rPr>
            </w:pPr>
            <w:r w:rsidRPr="00487733">
              <w:rPr>
                <w:sz w:val="22"/>
                <w:szCs w:val="22"/>
              </w:rPr>
              <w:t>234</w:t>
            </w:r>
          </w:p>
        </w:tc>
        <w:tc>
          <w:tcPr>
            <w:tcW w:w="2127" w:type="dxa"/>
            <w:shd w:val="clear" w:color="auto" w:fill="D9D9D9" w:themeFill="background1" w:themeFillShade="D9"/>
            <w:vAlign w:val="center"/>
          </w:tcPr>
          <w:p w:rsidR="005038CF" w:rsidRPr="00487733" w:rsidRDefault="005038CF" w:rsidP="00256CB3">
            <w:pPr>
              <w:autoSpaceDE w:val="0"/>
              <w:autoSpaceDN w:val="0"/>
              <w:adjustRightInd w:val="0"/>
              <w:jc w:val="center"/>
              <w:rPr>
                <w:rFonts w:cs="Times New Roman"/>
              </w:rPr>
            </w:pPr>
            <w:r w:rsidRPr="00487733">
              <w:rPr>
                <w:rFonts w:eastAsia="Calibri" w:cs="Times New Roman"/>
              </w:rPr>
              <w:t>187,2</w:t>
            </w:r>
          </w:p>
        </w:tc>
      </w:tr>
    </w:tbl>
    <w:p w:rsidR="005038CF" w:rsidRPr="00487733" w:rsidRDefault="005038CF" w:rsidP="005038CF">
      <w:pPr>
        <w:ind w:firstLine="567"/>
        <w:jc w:val="both"/>
        <w:rPr>
          <w:rFonts w:cs="Times New Roman"/>
          <w:bCs/>
          <w:highlight w:val="lightGray"/>
        </w:rPr>
      </w:pPr>
    </w:p>
    <w:p w:rsidR="005038CF" w:rsidRPr="00487733" w:rsidRDefault="005038CF" w:rsidP="005038CF">
      <w:pPr>
        <w:ind w:firstLine="567"/>
        <w:jc w:val="both"/>
        <w:rPr>
          <w:rFonts w:eastAsia="Times New Roman" w:cs="Times New Roman"/>
        </w:rPr>
      </w:pPr>
      <w:r w:rsidRPr="00487733">
        <w:rPr>
          <w:rFonts w:cs="Times New Roman"/>
          <w:b/>
          <w:i/>
        </w:rPr>
        <w:t>Выводы:</w:t>
      </w:r>
      <w:r w:rsidRPr="00487733">
        <w:rPr>
          <w:rFonts w:cs="Times New Roman"/>
          <w:i/>
        </w:rPr>
        <w:t xml:space="preserve"> Как видно из расчётов, уровень обеспеченности Старокалитвенского сельского поселения объектами физической культуры и спорта</w:t>
      </w:r>
      <w:r w:rsidRPr="00487733">
        <w:rPr>
          <w:rFonts w:eastAsia="Calibri" w:cs="Times New Roman"/>
          <w:i/>
        </w:rPr>
        <w:t xml:space="preserve"> соответствует нормативам.</w:t>
      </w:r>
    </w:p>
    <w:p w:rsidR="005038CF" w:rsidRPr="00487733" w:rsidRDefault="005038CF" w:rsidP="005038CF">
      <w:pPr>
        <w:pStyle w:val="aff6"/>
        <w:autoSpaceDE w:val="0"/>
        <w:autoSpaceDN w:val="0"/>
        <w:adjustRightInd w:val="0"/>
        <w:ind w:left="0" w:firstLine="567"/>
        <w:jc w:val="both"/>
        <w:rPr>
          <w:b/>
        </w:rPr>
      </w:pPr>
    </w:p>
    <w:p w:rsidR="005038CF" w:rsidRPr="00487733" w:rsidRDefault="005038CF" w:rsidP="00582FB3">
      <w:pPr>
        <w:pStyle w:val="aff6"/>
        <w:numPr>
          <w:ilvl w:val="2"/>
          <w:numId w:val="29"/>
        </w:numPr>
        <w:autoSpaceDE w:val="0"/>
        <w:autoSpaceDN w:val="0"/>
        <w:adjustRightInd w:val="0"/>
        <w:ind w:left="0" w:firstLine="0"/>
        <w:contextualSpacing/>
        <w:jc w:val="center"/>
        <w:outlineLvl w:val="2"/>
        <w:rPr>
          <w:b/>
          <w:i/>
        </w:rPr>
      </w:pPr>
      <w:bookmarkStart w:id="232" w:name="_Toc59800189"/>
      <w:bookmarkStart w:id="233" w:name="_Toc90977902"/>
      <w:r w:rsidRPr="00487733">
        <w:rPr>
          <w:b/>
          <w:i/>
        </w:rPr>
        <w:t>Транспортная инфраструктура</w:t>
      </w:r>
      <w:bookmarkEnd w:id="232"/>
      <w:bookmarkEnd w:id="233"/>
    </w:p>
    <w:p w:rsidR="005038CF" w:rsidRPr="00487733" w:rsidRDefault="005038CF" w:rsidP="005038CF">
      <w:pPr>
        <w:ind w:firstLine="567"/>
        <w:jc w:val="both"/>
        <w:rPr>
          <w:rFonts w:eastAsia="TimesNewRomanPSMT" w:cs="Times New Roman"/>
        </w:rPr>
      </w:pPr>
    </w:p>
    <w:p w:rsidR="005038CF" w:rsidRPr="00487733" w:rsidRDefault="005038CF" w:rsidP="005038CF">
      <w:pPr>
        <w:autoSpaceDE w:val="0"/>
        <w:autoSpaceDN w:val="0"/>
        <w:adjustRightInd w:val="0"/>
        <w:ind w:firstLine="567"/>
        <w:jc w:val="both"/>
        <w:rPr>
          <w:rFonts w:eastAsia="TimesNewRomanPSMT"/>
        </w:rPr>
      </w:pPr>
      <w:r w:rsidRPr="00487733">
        <w:rPr>
          <w:rFonts w:eastAsia="TimesNewRomanPSMT"/>
        </w:rPr>
        <w:t xml:space="preserve">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w:t>
      </w:r>
      <w:r w:rsidRPr="00487733">
        <w:rPr>
          <w:rFonts w:eastAsia="TimesNewRomanPSMT"/>
          <w:b/>
          <w:bCs/>
        </w:rPr>
        <w:t>в границах населенных пунктов</w:t>
      </w:r>
      <w:r w:rsidRPr="00487733">
        <w:rPr>
          <w:rFonts w:eastAsia="TimesNewRomanPSMT"/>
        </w:rPr>
        <w:t>, а также предоставление транспортных услуг населению и организация транспортного обслуживания.</w:t>
      </w:r>
    </w:p>
    <w:p w:rsidR="005038CF" w:rsidRPr="00487733" w:rsidRDefault="005038CF" w:rsidP="005038CF">
      <w:pPr>
        <w:ind w:firstLine="567"/>
        <w:jc w:val="both"/>
        <w:rPr>
          <w:rFonts w:cs="Times New Roman"/>
          <w:b/>
          <w:bCs/>
          <w:i/>
          <w:iCs/>
        </w:rPr>
      </w:pPr>
      <w:r w:rsidRPr="00487733">
        <w:rPr>
          <w:rFonts w:cs="Times New Roman"/>
          <w:b/>
          <w:bCs/>
          <w:i/>
        </w:rPr>
        <w:t>Автомобильный транспорт</w:t>
      </w:r>
    </w:p>
    <w:p w:rsidR="005038CF" w:rsidRPr="00487733" w:rsidRDefault="005038CF" w:rsidP="005038CF">
      <w:pPr>
        <w:ind w:firstLine="567"/>
        <w:jc w:val="both"/>
        <w:rPr>
          <w:rFonts w:cs="Times New Roman"/>
        </w:rPr>
      </w:pPr>
      <w:r w:rsidRPr="00487733">
        <w:rPr>
          <w:rFonts w:cs="Times New Roman"/>
        </w:rPr>
        <w:t>В соответствии с постановлением Администрации Воронежской области от 30.12.2005 № 1239 «Об утверждении показателей отнесения автомобильных дорог общего пользования к собственности Воронежской области» (в ред. от 11.10.2021 №34), размещаемые на территории поселения дороги регионального значения, являются собственностью Воронежской области.</w:t>
      </w:r>
    </w:p>
    <w:p w:rsidR="005038CF" w:rsidRPr="00487733" w:rsidRDefault="005038CF" w:rsidP="005038CF">
      <w:pPr>
        <w:ind w:firstLine="567"/>
        <w:jc w:val="both"/>
        <w:rPr>
          <w:rFonts w:eastAsia="TimesNewRomanPSMT" w:cs="Times New Roman"/>
          <w:highlight w:val="lightGray"/>
        </w:rPr>
      </w:pPr>
    </w:p>
    <w:p w:rsidR="005038CF" w:rsidRPr="00487733" w:rsidRDefault="005038CF" w:rsidP="005038CF">
      <w:pPr>
        <w:ind w:firstLine="851"/>
        <w:jc w:val="both"/>
        <w:rPr>
          <w:rFonts w:eastAsia="TimesNewRomanPSMT"/>
          <w:b/>
        </w:rPr>
      </w:pPr>
      <w:r w:rsidRPr="00487733">
        <w:rPr>
          <w:rFonts w:eastAsia="TimesNewRomanPSMT"/>
          <w:b/>
        </w:rPr>
        <w:t>Перечень автомобильных дорог регионального значения, проходящих по территории поселения, приведён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7"/>
        <w:gridCol w:w="5645"/>
        <w:gridCol w:w="1558"/>
      </w:tblGrid>
      <w:tr w:rsidR="005038CF" w:rsidRPr="00487733" w:rsidTr="00256CB3">
        <w:tc>
          <w:tcPr>
            <w:tcW w:w="2367" w:type="dxa"/>
            <w:shd w:val="clear" w:color="auto" w:fill="D9D9D9"/>
          </w:tcPr>
          <w:p w:rsidR="005038CF" w:rsidRPr="00487733" w:rsidRDefault="005038CF" w:rsidP="00256CB3">
            <w:pPr>
              <w:jc w:val="center"/>
              <w:rPr>
                <w:rFonts w:eastAsia="TimesNewRomanPSMT" w:cs="Times New Roman"/>
                <w:b/>
              </w:rPr>
            </w:pPr>
            <w:r w:rsidRPr="00487733">
              <w:rPr>
                <w:rFonts w:eastAsia="TimesNewRomanPSMT" w:cs="Times New Roman"/>
                <w:b/>
              </w:rPr>
              <w:t>Шифр дороги</w:t>
            </w:r>
          </w:p>
        </w:tc>
        <w:tc>
          <w:tcPr>
            <w:tcW w:w="5645" w:type="dxa"/>
            <w:shd w:val="clear" w:color="auto" w:fill="D9D9D9"/>
          </w:tcPr>
          <w:p w:rsidR="005038CF" w:rsidRPr="00487733" w:rsidRDefault="005038CF" w:rsidP="00256CB3">
            <w:pPr>
              <w:jc w:val="center"/>
              <w:rPr>
                <w:rFonts w:eastAsia="TimesNewRomanPSMT" w:cs="Times New Roman"/>
                <w:b/>
              </w:rPr>
            </w:pPr>
            <w:r w:rsidRPr="00487733">
              <w:rPr>
                <w:rFonts w:eastAsia="TimesNewRomanPSMT" w:cs="Times New Roman"/>
                <w:b/>
              </w:rPr>
              <w:t>Наименование дорог</w:t>
            </w:r>
          </w:p>
        </w:tc>
        <w:tc>
          <w:tcPr>
            <w:tcW w:w="1558" w:type="dxa"/>
            <w:shd w:val="clear" w:color="auto" w:fill="D9D9D9"/>
          </w:tcPr>
          <w:p w:rsidR="005038CF" w:rsidRPr="00487733" w:rsidRDefault="005038CF" w:rsidP="00256CB3">
            <w:pPr>
              <w:jc w:val="center"/>
              <w:rPr>
                <w:rFonts w:eastAsia="TimesNewRomanPSMT" w:cs="Times New Roman"/>
                <w:b/>
              </w:rPr>
            </w:pPr>
            <w:r w:rsidRPr="00487733">
              <w:rPr>
                <w:rFonts w:eastAsia="TimesNewRomanPSMT" w:cs="Times New Roman"/>
                <w:b/>
              </w:rPr>
              <w:t>Категория</w:t>
            </w:r>
          </w:p>
        </w:tc>
      </w:tr>
      <w:tr w:rsidR="005038CF" w:rsidRPr="00487733" w:rsidTr="00256CB3">
        <w:tc>
          <w:tcPr>
            <w:tcW w:w="2367" w:type="dxa"/>
            <w:shd w:val="clear" w:color="auto" w:fill="auto"/>
          </w:tcPr>
          <w:p w:rsidR="005038CF" w:rsidRPr="00487733" w:rsidRDefault="005038CF" w:rsidP="00256CB3">
            <w:pPr>
              <w:autoSpaceDE w:val="0"/>
              <w:autoSpaceDN w:val="0"/>
              <w:adjustRightInd w:val="0"/>
              <w:rPr>
                <w:rFonts w:cs="Times New Roman"/>
              </w:rPr>
            </w:pPr>
            <w:bookmarkStart w:id="234" w:name="_Hlk80714584"/>
            <w:r w:rsidRPr="00487733">
              <w:rPr>
                <w:rFonts w:cs="Times New Roman"/>
              </w:rPr>
              <w:t>20 ОП РЗ КВ13-0</w:t>
            </w:r>
          </w:p>
        </w:tc>
        <w:tc>
          <w:tcPr>
            <w:tcW w:w="5645" w:type="dxa"/>
            <w:shd w:val="clear" w:color="auto" w:fill="auto"/>
          </w:tcPr>
          <w:p w:rsidR="005038CF" w:rsidRPr="00487733" w:rsidRDefault="005038CF" w:rsidP="00256CB3">
            <w:pPr>
              <w:tabs>
                <w:tab w:val="left" w:pos="945"/>
              </w:tabs>
              <w:autoSpaceDE w:val="0"/>
              <w:autoSpaceDN w:val="0"/>
              <w:adjustRightInd w:val="0"/>
              <w:rPr>
                <w:rFonts w:cs="Times New Roman"/>
              </w:rPr>
            </w:pPr>
            <w:r w:rsidRPr="00487733">
              <w:rPr>
                <w:rFonts w:cs="Times New Roman"/>
              </w:rPr>
              <w:t>Богучар – Старая Калитва – Россошь</w:t>
            </w:r>
          </w:p>
        </w:tc>
        <w:tc>
          <w:tcPr>
            <w:tcW w:w="1558" w:type="dxa"/>
            <w:shd w:val="clear" w:color="auto" w:fill="auto"/>
          </w:tcPr>
          <w:p w:rsidR="005038CF" w:rsidRPr="00487733" w:rsidRDefault="005038CF" w:rsidP="00256CB3">
            <w:pPr>
              <w:jc w:val="center"/>
              <w:rPr>
                <w:rFonts w:cs="Times New Roman"/>
              </w:rPr>
            </w:pPr>
            <w:r w:rsidRPr="00487733">
              <w:rPr>
                <w:rFonts w:cs="Times New Roman"/>
              </w:rPr>
              <w:t>III</w:t>
            </w:r>
          </w:p>
        </w:tc>
      </w:tr>
      <w:tr w:rsidR="005038CF" w:rsidRPr="00487733" w:rsidTr="00256CB3">
        <w:tc>
          <w:tcPr>
            <w:tcW w:w="2367" w:type="dxa"/>
            <w:shd w:val="clear" w:color="auto" w:fill="auto"/>
          </w:tcPr>
          <w:p w:rsidR="005038CF" w:rsidRPr="00487733" w:rsidRDefault="005038CF" w:rsidP="00256CB3">
            <w:pPr>
              <w:autoSpaceDE w:val="0"/>
              <w:autoSpaceDN w:val="0"/>
              <w:adjustRightInd w:val="0"/>
              <w:rPr>
                <w:rFonts w:cs="Times New Roman"/>
              </w:rPr>
            </w:pPr>
            <w:r w:rsidRPr="00487733">
              <w:rPr>
                <w:rFonts w:cs="Times New Roman"/>
              </w:rPr>
              <w:lastRenderedPageBreak/>
              <w:t>20 ОП РЗ Н24-27</w:t>
            </w:r>
          </w:p>
        </w:tc>
        <w:tc>
          <w:tcPr>
            <w:tcW w:w="5645" w:type="dxa"/>
            <w:shd w:val="clear" w:color="auto" w:fill="auto"/>
          </w:tcPr>
          <w:p w:rsidR="005038CF" w:rsidRPr="00487733" w:rsidRDefault="005038CF" w:rsidP="00256CB3">
            <w:pPr>
              <w:tabs>
                <w:tab w:val="left" w:pos="1020"/>
              </w:tabs>
              <w:autoSpaceDE w:val="0"/>
              <w:autoSpaceDN w:val="0"/>
              <w:adjustRightInd w:val="0"/>
              <w:rPr>
                <w:rFonts w:cs="Times New Roman"/>
              </w:rPr>
            </w:pPr>
            <w:r w:rsidRPr="00487733">
              <w:rPr>
                <w:rFonts w:cs="Times New Roman"/>
              </w:rPr>
              <w:t>«Богучар – Старая Калитва – Россошь» - с. Кулаковка</w:t>
            </w:r>
          </w:p>
        </w:tc>
        <w:tc>
          <w:tcPr>
            <w:tcW w:w="1558" w:type="dxa"/>
            <w:shd w:val="clear" w:color="auto" w:fill="auto"/>
          </w:tcPr>
          <w:p w:rsidR="005038CF" w:rsidRPr="00487733" w:rsidRDefault="005038CF" w:rsidP="00256CB3">
            <w:pPr>
              <w:jc w:val="center"/>
            </w:pPr>
            <w:r w:rsidRPr="00487733">
              <w:t>III</w:t>
            </w:r>
          </w:p>
        </w:tc>
      </w:tr>
      <w:tr w:rsidR="005038CF" w:rsidRPr="00487733" w:rsidTr="00256CB3">
        <w:tc>
          <w:tcPr>
            <w:tcW w:w="2367" w:type="dxa"/>
            <w:shd w:val="clear" w:color="auto" w:fill="auto"/>
          </w:tcPr>
          <w:p w:rsidR="005038CF" w:rsidRPr="00E570AC" w:rsidRDefault="005038CF" w:rsidP="00256CB3">
            <w:pPr>
              <w:autoSpaceDE w:val="0"/>
              <w:autoSpaceDN w:val="0"/>
              <w:adjustRightInd w:val="0"/>
              <w:rPr>
                <w:rFonts w:cs="Times New Roman"/>
              </w:rPr>
            </w:pPr>
            <w:r w:rsidRPr="00E570AC">
              <w:rPr>
                <w:rFonts w:cs="Times New Roman"/>
              </w:rPr>
              <w:t>20 ОП РЗ Н В63-0</w:t>
            </w:r>
          </w:p>
        </w:tc>
        <w:tc>
          <w:tcPr>
            <w:tcW w:w="5645" w:type="dxa"/>
            <w:shd w:val="clear" w:color="auto" w:fill="auto"/>
          </w:tcPr>
          <w:p w:rsidR="005038CF" w:rsidRPr="00E570AC" w:rsidRDefault="005038CF" w:rsidP="00256CB3">
            <w:pPr>
              <w:autoSpaceDE w:val="0"/>
              <w:autoSpaceDN w:val="0"/>
              <w:adjustRightInd w:val="0"/>
              <w:rPr>
                <w:rFonts w:cs="Times New Roman"/>
              </w:rPr>
            </w:pPr>
            <w:r w:rsidRPr="00E570AC">
              <w:rPr>
                <w:rFonts w:cs="Times New Roman"/>
              </w:rPr>
              <w:t>Ольховатка - Старая Калитва</w:t>
            </w:r>
          </w:p>
        </w:tc>
        <w:tc>
          <w:tcPr>
            <w:tcW w:w="1558" w:type="dxa"/>
            <w:shd w:val="clear" w:color="auto" w:fill="auto"/>
          </w:tcPr>
          <w:p w:rsidR="005038CF" w:rsidRPr="00E570AC" w:rsidRDefault="005038CF" w:rsidP="00256CB3">
            <w:pPr>
              <w:jc w:val="center"/>
              <w:rPr>
                <w:rFonts w:cs="Times New Roman"/>
              </w:rPr>
            </w:pPr>
            <w:r>
              <w:rPr>
                <w:rFonts w:cs="Times New Roman"/>
              </w:rPr>
              <w:t>I</w:t>
            </w:r>
            <w:r>
              <w:rPr>
                <w:rFonts w:cs="Times New Roman"/>
                <w:lang w:val="en-US"/>
              </w:rPr>
              <w:t>V</w:t>
            </w:r>
          </w:p>
        </w:tc>
      </w:tr>
      <w:bookmarkEnd w:id="234"/>
    </w:tbl>
    <w:p w:rsidR="005038CF" w:rsidRPr="00487733" w:rsidRDefault="005038CF" w:rsidP="005038CF">
      <w:pPr>
        <w:rPr>
          <w:b/>
          <w:bCs/>
          <w:i/>
          <w:iCs/>
          <w:highlight w:val="lightGray"/>
        </w:rPr>
      </w:pPr>
    </w:p>
    <w:p w:rsidR="005038CF" w:rsidRPr="00487733" w:rsidRDefault="005038CF" w:rsidP="005038CF">
      <w:pPr>
        <w:autoSpaceDE w:val="0"/>
        <w:autoSpaceDN w:val="0"/>
        <w:adjustRightInd w:val="0"/>
        <w:ind w:firstLine="567"/>
        <w:jc w:val="both"/>
        <w:rPr>
          <w:rFonts w:eastAsia="Calibri"/>
        </w:rPr>
      </w:pPr>
      <w:r w:rsidRPr="00487733">
        <w:rPr>
          <w:rFonts w:eastAsia="Calibri"/>
        </w:rPr>
        <w:t>К автомобильным дорогам общего пользования регионального или межмуниципального значения Воронежской области, относятся автомобильные дороги, не включенные в перечень федеральных автомобильных дорог:</w:t>
      </w:r>
    </w:p>
    <w:p w:rsidR="005038CF" w:rsidRPr="00487733" w:rsidRDefault="005038CF" w:rsidP="005038CF">
      <w:pPr>
        <w:autoSpaceDE w:val="0"/>
        <w:autoSpaceDN w:val="0"/>
        <w:adjustRightInd w:val="0"/>
        <w:ind w:firstLine="567"/>
        <w:jc w:val="both"/>
        <w:rPr>
          <w:rFonts w:eastAsia="Calibri"/>
        </w:rPr>
      </w:pPr>
      <w:r w:rsidRPr="00487733">
        <w:rPr>
          <w:rFonts w:eastAsia="Calibri"/>
        </w:rPr>
        <w:t>- соединяющие областной центр с административными центрами муниципальных районов, с федеральными автомобильными дорогами общего пользования;</w:t>
      </w:r>
    </w:p>
    <w:p w:rsidR="005038CF" w:rsidRPr="00487733" w:rsidRDefault="005038CF" w:rsidP="005038CF">
      <w:pPr>
        <w:autoSpaceDE w:val="0"/>
        <w:autoSpaceDN w:val="0"/>
        <w:adjustRightInd w:val="0"/>
        <w:ind w:firstLine="567"/>
        <w:jc w:val="both"/>
        <w:rPr>
          <w:rFonts w:eastAsia="Calibri"/>
        </w:rPr>
      </w:pPr>
      <w:r w:rsidRPr="00487733">
        <w:rPr>
          <w:rFonts w:eastAsia="Calibri"/>
        </w:rPr>
        <w:t>- соединяющие между собой федеральные автомобильные дороги общего пользования;</w:t>
      </w:r>
    </w:p>
    <w:p w:rsidR="005038CF" w:rsidRPr="00487733" w:rsidRDefault="005038CF" w:rsidP="005038CF">
      <w:pPr>
        <w:autoSpaceDE w:val="0"/>
        <w:autoSpaceDN w:val="0"/>
        <w:adjustRightInd w:val="0"/>
        <w:ind w:firstLine="567"/>
        <w:jc w:val="both"/>
        <w:rPr>
          <w:rFonts w:eastAsia="Calibri"/>
        </w:rPr>
      </w:pPr>
      <w:r w:rsidRPr="00487733">
        <w:rPr>
          <w:rFonts w:eastAsia="Calibri"/>
        </w:rPr>
        <w:t>- обеспечивающие межрегиональное сообщение;</w:t>
      </w:r>
    </w:p>
    <w:p w:rsidR="005038CF" w:rsidRPr="00487733" w:rsidRDefault="005038CF" w:rsidP="005038CF">
      <w:pPr>
        <w:autoSpaceDE w:val="0"/>
        <w:autoSpaceDN w:val="0"/>
        <w:adjustRightInd w:val="0"/>
        <w:ind w:firstLine="567"/>
        <w:jc w:val="both"/>
        <w:rPr>
          <w:rFonts w:eastAsia="Calibri"/>
        </w:rPr>
      </w:pPr>
      <w:r w:rsidRPr="00487733">
        <w:rPr>
          <w:rFonts w:eastAsia="Calibri"/>
        </w:rPr>
        <w:t>- соединяющие между собой административные центры муниципальных районов и обеспечивающие межрайонное сообщение;</w:t>
      </w:r>
    </w:p>
    <w:p w:rsidR="005038CF" w:rsidRPr="00487733" w:rsidRDefault="005038CF" w:rsidP="005038CF">
      <w:pPr>
        <w:autoSpaceDE w:val="0"/>
        <w:autoSpaceDN w:val="0"/>
        <w:adjustRightInd w:val="0"/>
        <w:ind w:firstLine="567"/>
        <w:jc w:val="both"/>
        <w:rPr>
          <w:rFonts w:eastAsia="Calibri"/>
        </w:rPr>
      </w:pPr>
      <w:r w:rsidRPr="00487733">
        <w:rPr>
          <w:rFonts w:eastAsia="Calibri"/>
        </w:rPr>
        <w:t>- отмыкающиеся от федеральных автомобильных дорог к сельским населенным пунктам;</w:t>
      </w:r>
    </w:p>
    <w:p w:rsidR="005038CF" w:rsidRPr="00487733" w:rsidRDefault="005038CF" w:rsidP="005038CF">
      <w:pPr>
        <w:autoSpaceDE w:val="0"/>
        <w:autoSpaceDN w:val="0"/>
        <w:adjustRightInd w:val="0"/>
        <w:ind w:firstLine="567"/>
        <w:jc w:val="both"/>
        <w:rPr>
          <w:rFonts w:eastAsia="Calibri"/>
        </w:rPr>
      </w:pPr>
      <w:r w:rsidRPr="00487733">
        <w:rPr>
          <w:rFonts w:eastAsia="Calibri"/>
        </w:rPr>
        <w:t>- отмыкающиеся от региональных или межмуниципальных автомобильных дорог к населенным пунктам;</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rPr>
        <w:t>- являющиеся подъездами к объектам капитального строительства, находящимся в собственности Воронежской области.</w:t>
      </w:r>
    </w:p>
    <w:p w:rsidR="005038CF" w:rsidRPr="00487733" w:rsidRDefault="005038CF" w:rsidP="005038CF">
      <w:pPr>
        <w:ind w:firstLine="567"/>
        <w:jc w:val="both"/>
        <w:rPr>
          <w:rFonts w:cs="Times New Roman"/>
          <w:bCs/>
        </w:rPr>
      </w:pPr>
    </w:p>
    <w:p w:rsidR="005038CF" w:rsidRPr="00487733" w:rsidRDefault="005038CF" w:rsidP="005038CF">
      <w:pPr>
        <w:ind w:firstLine="567"/>
        <w:jc w:val="both"/>
        <w:rPr>
          <w:rFonts w:cs="Times New Roman"/>
        </w:rPr>
      </w:pPr>
      <w:r w:rsidRPr="00487733">
        <w:rPr>
          <w:rFonts w:cs="Times New Roman"/>
        </w:rPr>
        <w:t>Необходимо отметить, что для развития населенных пунктов огромную роль играют удобные транспортные связи с административным центром сельского поселения.</w:t>
      </w:r>
    </w:p>
    <w:p w:rsidR="005038CF" w:rsidRPr="00487733" w:rsidRDefault="005038CF" w:rsidP="005038CF">
      <w:pPr>
        <w:ind w:firstLine="567"/>
        <w:jc w:val="both"/>
        <w:rPr>
          <w:rFonts w:cs="Times New Roman"/>
          <w:b/>
          <w:bCs/>
          <w:i/>
        </w:rPr>
      </w:pPr>
    </w:p>
    <w:p w:rsidR="005038CF" w:rsidRPr="00487733" w:rsidRDefault="005038CF" w:rsidP="005038CF">
      <w:pPr>
        <w:ind w:firstLine="567"/>
        <w:jc w:val="both"/>
        <w:rPr>
          <w:rFonts w:cs="Times New Roman"/>
          <w:i/>
        </w:rPr>
      </w:pPr>
      <w:r w:rsidRPr="00487733">
        <w:rPr>
          <w:rFonts w:cs="Times New Roman"/>
          <w:b/>
          <w:bCs/>
          <w:i/>
        </w:rPr>
        <w:t>Улично-дорожная сеть</w:t>
      </w:r>
    </w:p>
    <w:p w:rsidR="005038CF" w:rsidRPr="00487733" w:rsidRDefault="005038CF" w:rsidP="005038CF">
      <w:pPr>
        <w:autoSpaceDE w:val="0"/>
        <w:ind w:firstLine="567"/>
        <w:jc w:val="both"/>
        <w:rPr>
          <w:rFonts w:eastAsia="TimesNewRoman" w:cs="Times New Roman"/>
        </w:rPr>
      </w:pPr>
      <w:r w:rsidRPr="00487733">
        <w:rPr>
          <w:rFonts w:eastAsia="TimesNewRoman" w:cs="Times New Roman"/>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5038CF" w:rsidRPr="00487733" w:rsidRDefault="005038CF" w:rsidP="005038CF">
      <w:pPr>
        <w:autoSpaceDE w:val="0"/>
        <w:ind w:firstLine="567"/>
        <w:jc w:val="both"/>
        <w:rPr>
          <w:rFonts w:eastAsia="TimesNewRoman" w:cs="Times New Roman"/>
        </w:rPr>
      </w:pPr>
      <w:r w:rsidRPr="00487733">
        <w:rPr>
          <w:rFonts w:eastAsia="TimesNewRoman" w:cs="Times New Roman"/>
        </w:rPr>
        <w:lastRenderedPageBreak/>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населенного пункта следует выделять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5038CF" w:rsidRPr="00487733" w:rsidRDefault="005038CF" w:rsidP="005038CF">
      <w:pPr>
        <w:autoSpaceDE w:val="0"/>
        <w:ind w:firstLine="567"/>
        <w:jc w:val="both"/>
        <w:rPr>
          <w:rFonts w:cs="Times New Roman"/>
          <w:shd w:val="clear" w:color="auto" w:fill="FFFFFF"/>
        </w:rPr>
      </w:pPr>
      <w:r w:rsidRPr="00487733">
        <w:rPr>
          <w:rFonts w:eastAsia="TimesNewRoman" w:cs="Times New Roman"/>
        </w:rPr>
        <w:t xml:space="preserve">В соответствии с </w:t>
      </w:r>
      <w:r w:rsidRPr="00487733">
        <w:rPr>
          <w:rFonts w:cs="Times New Roman"/>
        </w:rPr>
        <w:t>СП 42.13330.2016в составе населённых пунктов сельских поселений следует выделять основные улицы поселения, п</w:t>
      </w:r>
      <w:r w:rsidRPr="00487733">
        <w:rPr>
          <w:rFonts w:cs="Times New Roman"/>
          <w:shd w:val="clear" w:color="auto" w:fill="FFFFFF"/>
        </w:rPr>
        <w:t>роходящие по всей территории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w:t>
      </w:r>
    </w:p>
    <w:p w:rsidR="005038CF" w:rsidRPr="00487733" w:rsidRDefault="005038CF" w:rsidP="005038CF">
      <w:pPr>
        <w:autoSpaceDE w:val="0"/>
        <w:ind w:firstLine="567"/>
        <w:jc w:val="both"/>
        <w:rPr>
          <w:rFonts w:cs="Times New Roman"/>
          <w:shd w:val="clear" w:color="auto" w:fill="FFFFFF"/>
        </w:rPr>
      </w:pPr>
    </w:p>
    <w:p w:rsidR="005038CF" w:rsidRPr="00487733" w:rsidRDefault="005038CF" w:rsidP="005038CF">
      <w:pPr>
        <w:spacing w:line="276" w:lineRule="auto"/>
        <w:jc w:val="center"/>
        <w:rPr>
          <w:rFonts w:cs="Times New Roman"/>
          <w:b/>
        </w:rPr>
      </w:pPr>
      <w:r w:rsidRPr="00487733">
        <w:rPr>
          <w:rFonts w:cs="Times New Roman"/>
          <w:b/>
        </w:rPr>
        <w:t>ПЕРЕЧЕНЬ</w:t>
      </w:r>
    </w:p>
    <w:p w:rsidR="005038CF" w:rsidRPr="00487733" w:rsidRDefault="005038CF" w:rsidP="005038CF">
      <w:pPr>
        <w:spacing w:line="276" w:lineRule="auto"/>
        <w:jc w:val="center"/>
        <w:rPr>
          <w:rFonts w:cs="Times New Roman"/>
          <w:b/>
        </w:rPr>
      </w:pPr>
      <w:r w:rsidRPr="00487733">
        <w:rPr>
          <w:rFonts w:cs="Times New Roman"/>
          <w:b/>
        </w:rPr>
        <w:t>автомобильных дорог общего пользования</w:t>
      </w:r>
    </w:p>
    <w:p w:rsidR="005038CF" w:rsidRPr="00487733" w:rsidRDefault="005038CF" w:rsidP="005038CF">
      <w:pPr>
        <w:spacing w:line="276" w:lineRule="auto"/>
        <w:jc w:val="center"/>
        <w:rPr>
          <w:rFonts w:cs="Times New Roman"/>
          <w:b/>
        </w:rPr>
      </w:pPr>
      <w:r w:rsidRPr="00487733">
        <w:rPr>
          <w:rFonts w:cs="Times New Roman"/>
          <w:b/>
        </w:rPr>
        <w:t>местного значения Старокалитвенского</w:t>
      </w:r>
      <w:r w:rsidR="000D39D1">
        <w:rPr>
          <w:rFonts w:cs="Times New Roman"/>
          <w:b/>
        </w:rPr>
        <w:t xml:space="preserve"> </w:t>
      </w:r>
      <w:r w:rsidRPr="00487733">
        <w:rPr>
          <w:rFonts w:cs="Times New Roman"/>
          <w:b/>
        </w:rPr>
        <w:t>сельского поселения</w:t>
      </w:r>
    </w:p>
    <w:p w:rsidR="005038CF" w:rsidRPr="00487733" w:rsidRDefault="005038CF" w:rsidP="005038CF">
      <w:pPr>
        <w:spacing w:line="276" w:lineRule="auto"/>
        <w:jc w:val="center"/>
        <w:rPr>
          <w:rFonts w:cs="Times New Roman"/>
        </w:rPr>
      </w:pPr>
      <w:r w:rsidRPr="00487733">
        <w:rPr>
          <w:rFonts w:cs="Times New Roman"/>
        </w:rPr>
        <w:t xml:space="preserve">(в соответствии с постановлением администрации Старокалитвенского сельского поселения Россошанского муниципального района Воронежской области </w:t>
      </w:r>
      <w:r w:rsidRPr="00487733">
        <w:rPr>
          <w:rFonts w:cs="Times New Roman"/>
          <w:shd w:val="clear" w:color="auto" w:fill="FFFFFF"/>
        </w:rPr>
        <w:t>от 17.04.2017 № 47)</w:t>
      </w:r>
    </w:p>
    <w:tbl>
      <w:tblPr>
        <w:tblpPr w:leftFromText="180" w:rightFromText="180" w:vertAnchor="text" w:tblpXSpec="center"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
        <w:gridCol w:w="2261"/>
        <w:gridCol w:w="2192"/>
        <w:gridCol w:w="1784"/>
        <w:gridCol w:w="1134"/>
        <w:gridCol w:w="1842"/>
      </w:tblGrid>
      <w:tr w:rsidR="005038CF" w:rsidRPr="00487733" w:rsidTr="00256CB3">
        <w:trPr>
          <w:trHeight w:val="745"/>
        </w:trPr>
        <w:tc>
          <w:tcPr>
            <w:tcW w:w="534" w:type="dxa"/>
            <w:shd w:val="clear" w:color="auto" w:fill="D9D9D9" w:themeFill="background1" w:themeFillShade="D9"/>
            <w:vAlign w:val="center"/>
          </w:tcPr>
          <w:p w:rsidR="005038CF" w:rsidRPr="00487733" w:rsidRDefault="005038CF" w:rsidP="00256CB3">
            <w:pPr>
              <w:ind w:left="-142" w:right="-144"/>
              <w:jc w:val="center"/>
              <w:rPr>
                <w:b/>
                <w:sz w:val="20"/>
                <w:szCs w:val="20"/>
              </w:rPr>
            </w:pPr>
            <w:r w:rsidRPr="00487733">
              <w:rPr>
                <w:b/>
                <w:sz w:val="20"/>
                <w:szCs w:val="20"/>
              </w:rPr>
              <w:t xml:space="preserve"> №</w:t>
            </w:r>
          </w:p>
          <w:p w:rsidR="005038CF" w:rsidRPr="00487733" w:rsidRDefault="005038CF" w:rsidP="00256CB3">
            <w:pPr>
              <w:ind w:right="-144"/>
              <w:jc w:val="center"/>
              <w:rPr>
                <w:b/>
                <w:sz w:val="20"/>
                <w:szCs w:val="20"/>
              </w:rPr>
            </w:pPr>
            <w:r w:rsidRPr="00487733">
              <w:rPr>
                <w:b/>
                <w:sz w:val="20"/>
                <w:szCs w:val="20"/>
              </w:rPr>
              <w:t>п/п</w:t>
            </w:r>
          </w:p>
        </w:tc>
        <w:tc>
          <w:tcPr>
            <w:tcW w:w="2261" w:type="dxa"/>
            <w:shd w:val="clear" w:color="auto" w:fill="D9D9D9" w:themeFill="background1" w:themeFillShade="D9"/>
            <w:vAlign w:val="center"/>
          </w:tcPr>
          <w:p w:rsidR="005038CF" w:rsidRPr="00487733" w:rsidRDefault="005038CF" w:rsidP="00256CB3">
            <w:pPr>
              <w:ind w:right="-144"/>
              <w:jc w:val="center"/>
              <w:rPr>
                <w:b/>
                <w:sz w:val="20"/>
                <w:szCs w:val="20"/>
              </w:rPr>
            </w:pPr>
            <w:r w:rsidRPr="00487733">
              <w:rPr>
                <w:rFonts w:cs="Times New Roman"/>
                <w:b/>
                <w:sz w:val="20"/>
                <w:szCs w:val="20"/>
              </w:rPr>
              <w:t>Адрес начало участка, км/№ дома</w:t>
            </w:r>
          </w:p>
        </w:tc>
        <w:tc>
          <w:tcPr>
            <w:tcW w:w="2192" w:type="dxa"/>
            <w:shd w:val="clear" w:color="auto" w:fill="D9D9D9" w:themeFill="background1" w:themeFillShade="D9"/>
            <w:vAlign w:val="center"/>
          </w:tcPr>
          <w:p w:rsidR="005038CF" w:rsidRPr="00487733" w:rsidRDefault="005038CF" w:rsidP="00256CB3">
            <w:pPr>
              <w:ind w:right="-144"/>
              <w:jc w:val="center"/>
              <w:rPr>
                <w:b/>
                <w:sz w:val="20"/>
                <w:szCs w:val="20"/>
              </w:rPr>
            </w:pPr>
            <w:r w:rsidRPr="00487733">
              <w:rPr>
                <w:b/>
                <w:sz w:val="20"/>
                <w:szCs w:val="20"/>
              </w:rPr>
              <w:t>Адрес конца участка, км/№ дома</w:t>
            </w:r>
          </w:p>
        </w:tc>
        <w:tc>
          <w:tcPr>
            <w:tcW w:w="1784" w:type="dxa"/>
            <w:shd w:val="clear" w:color="auto" w:fill="D9D9D9" w:themeFill="background1" w:themeFillShade="D9"/>
            <w:vAlign w:val="center"/>
          </w:tcPr>
          <w:p w:rsidR="005038CF" w:rsidRPr="00487733" w:rsidRDefault="005038CF" w:rsidP="00256CB3">
            <w:pPr>
              <w:ind w:right="-144"/>
              <w:jc w:val="center"/>
              <w:rPr>
                <w:b/>
                <w:sz w:val="20"/>
                <w:szCs w:val="20"/>
              </w:rPr>
            </w:pPr>
            <w:r w:rsidRPr="00487733">
              <w:rPr>
                <w:b/>
                <w:sz w:val="20"/>
                <w:szCs w:val="20"/>
              </w:rPr>
              <w:t>Протяженность, км</w:t>
            </w:r>
          </w:p>
        </w:tc>
        <w:tc>
          <w:tcPr>
            <w:tcW w:w="1134" w:type="dxa"/>
            <w:shd w:val="clear" w:color="auto" w:fill="D9D9D9" w:themeFill="background1" w:themeFillShade="D9"/>
            <w:vAlign w:val="center"/>
          </w:tcPr>
          <w:p w:rsidR="005038CF" w:rsidRPr="00487733" w:rsidRDefault="005038CF" w:rsidP="00256CB3">
            <w:pPr>
              <w:ind w:right="-144" w:hanging="8"/>
              <w:jc w:val="center"/>
              <w:rPr>
                <w:b/>
                <w:sz w:val="20"/>
                <w:szCs w:val="20"/>
              </w:rPr>
            </w:pPr>
            <w:r w:rsidRPr="00487733">
              <w:rPr>
                <w:b/>
                <w:sz w:val="20"/>
                <w:szCs w:val="20"/>
              </w:rPr>
              <w:t>Ширина покрытия, м</w:t>
            </w:r>
          </w:p>
        </w:tc>
        <w:tc>
          <w:tcPr>
            <w:tcW w:w="1842" w:type="dxa"/>
            <w:shd w:val="clear" w:color="auto" w:fill="D9D9D9" w:themeFill="background1" w:themeFillShade="D9"/>
            <w:vAlign w:val="center"/>
          </w:tcPr>
          <w:p w:rsidR="005038CF" w:rsidRPr="00487733" w:rsidRDefault="005038CF" w:rsidP="00256CB3">
            <w:pPr>
              <w:ind w:right="-144" w:hanging="8"/>
              <w:jc w:val="center"/>
              <w:rPr>
                <w:b/>
                <w:sz w:val="20"/>
                <w:szCs w:val="20"/>
              </w:rPr>
            </w:pPr>
            <w:r w:rsidRPr="00487733">
              <w:rPr>
                <w:b/>
                <w:sz w:val="20"/>
                <w:szCs w:val="20"/>
              </w:rPr>
              <w:t>Тип покрытия</w:t>
            </w:r>
          </w:p>
        </w:tc>
      </w:tr>
      <w:tr w:rsidR="005038CF" w:rsidRPr="00487733" w:rsidTr="00256CB3">
        <w:trPr>
          <w:trHeight w:val="316"/>
        </w:trPr>
        <w:tc>
          <w:tcPr>
            <w:tcW w:w="9747" w:type="dxa"/>
            <w:gridSpan w:val="6"/>
            <w:vAlign w:val="center"/>
          </w:tcPr>
          <w:p w:rsidR="005038CF" w:rsidRPr="00487733" w:rsidRDefault="005038CF" w:rsidP="00256CB3">
            <w:pPr>
              <w:ind w:right="-144" w:firstLine="284"/>
              <w:jc w:val="center"/>
              <w:rPr>
                <w:sz w:val="20"/>
                <w:szCs w:val="20"/>
              </w:rPr>
            </w:pPr>
            <w:r w:rsidRPr="00487733">
              <w:rPr>
                <w:sz w:val="20"/>
                <w:szCs w:val="20"/>
              </w:rPr>
              <w:t>с. Старая Калитва</w:t>
            </w:r>
          </w:p>
        </w:tc>
      </w:tr>
      <w:tr w:rsidR="005038CF" w:rsidRPr="00487733" w:rsidTr="00256CB3">
        <w:trPr>
          <w:trHeight w:val="316"/>
        </w:trPr>
        <w:tc>
          <w:tcPr>
            <w:tcW w:w="534" w:type="dxa"/>
            <w:vAlign w:val="center"/>
          </w:tcPr>
          <w:p w:rsidR="005038CF" w:rsidRPr="00487733" w:rsidRDefault="005038CF" w:rsidP="00256CB3">
            <w:pPr>
              <w:jc w:val="center"/>
              <w:rPr>
                <w:sz w:val="20"/>
                <w:szCs w:val="20"/>
              </w:rPr>
            </w:pPr>
            <w:r w:rsidRPr="00487733">
              <w:rPr>
                <w:sz w:val="20"/>
                <w:szCs w:val="20"/>
              </w:rPr>
              <w:t>1</w:t>
            </w:r>
          </w:p>
        </w:tc>
        <w:tc>
          <w:tcPr>
            <w:tcW w:w="2261" w:type="dxa"/>
            <w:vAlign w:val="center"/>
          </w:tcPr>
          <w:p w:rsidR="005038CF" w:rsidRPr="00487733" w:rsidRDefault="005038CF" w:rsidP="00256CB3">
            <w:pPr>
              <w:jc w:val="center"/>
              <w:rPr>
                <w:sz w:val="20"/>
                <w:szCs w:val="20"/>
              </w:rPr>
            </w:pPr>
            <w:r w:rsidRPr="00487733">
              <w:rPr>
                <w:sz w:val="20"/>
                <w:szCs w:val="20"/>
              </w:rPr>
              <w:t>ул. Юбилейная, №1</w:t>
            </w:r>
          </w:p>
        </w:tc>
        <w:tc>
          <w:tcPr>
            <w:tcW w:w="2192" w:type="dxa"/>
            <w:vAlign w:val="center"/>
          </w:tcPr>
          <w:p w:rsidR="005038CF" w:rsidRPr="00487733" w:rsidRDefault="005038CF" w:rsidP="00256CB3">
            <w:pPr>
              <w:jc w:val="center"/>
              <w:rPr>
                <w:sz w:val="20"/>
                <w:szCs w:val="20"/>
              </w:rPr>
            </w:pPr>
            <w:r w:rsidRPr="00487733">
              <w:rPr>
                <w:sz w:val="20"/>
                <w:szCs w:val="20"/>
              </w:rPr>
              <w:t>ул. Юбилейная, №12б</w:t>
            </w:r>
          </w:p>
        </w:tc>
        <w:tc>
          <w:tcPr>
            <w:tcW w:w="1784" w:type="dxa"/>
            <w:vAlign w:val="center"/>
          </w:tcPr>
          <w:p w:rsidR="005038CF" w:rsidRPr="00487733" w:rsidRDefault="005038CF" w:rsidP="00256CB3">
            <w:pPr>
              <w:jc w:val="center"/>
              <w:rPr>
                <w:sz w:val="20"/>
                <w:szCs w:val="20"/>
              </w:rPr>
            </w:pPr>
            <w:r w:rsidRPr="00487733">
              <w:rPr>
                <w:sz w:val="20"/>
                <w:szCs w:val="20"/>
              </w:rPr>
              <w:t>0,33</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2</w:t>
            </w:r>
          </w:p>
        </w:tc>
        <w:tc>
          <w:tcPr>
            <w:tcW w:w="2261" w:type="dxa"/>
            <w:vAlign w:val="center"/>
          </w:tcPr>
          <w:p w:rsidR="005038CF" w:rsidRPr="00487733" w:rsidRDefault="005038CF" w:rsidP="00256CB3">
            <w:pPr>
              <w:jc w:val="center"/>
              <w:rPr>
                <w:sz w:val="20"/>
                <w:szCs w:val="20"/>
              </w:rPr>
            </w:pPr>
            <w:r w:rsidRPr="00487733">
              <w:rPr>
                <w:sz w:val="20"/>
                <w:szCs w:val="20"/>
              </w:rPr>
              <w:t>ул. Красная, №1</w:t>
            </w:r>
          </w:p>
        </w:tc>
        <w:tc>
          <w:tcPr>
            <w:tcW w:w="2192" w:type="dxa"/>
            <w:vAlign w:val="center"/>
          </w:tcPr>
          <w:p w:rsidR="005038CF" w:rsidRPr="00487733" w:rsidRDefault="005038CF" w:rsidP="00256CB3">
            <w:pPr>
              <w:jc w:val="center"/>
              <w:rPr>
                <w:sz w:val="20"/>
                <w:szCs w:val="20"/>
              </w:rPr>
            </w:pPr>
            <w:r w:rsidRPr="00487733">
              <w:rPr>
                <w:sz w:val="20"/>
                <w:szCs w:val="20"/>
              </w:rPr>
              <w:t>ул. Красная, №83а</w:t>
            </w:r>
          </w:p>
        </w:tc>
        <w:tc>
          <w:tcPr>
            <w:tcW w:w="1784" w:type="dxa"/>
            <w:vAlign w:val="center"/>
          </w:tcPr>
          <w:p w:rsidR="005038CF" w:rsidRPr="00487733" w:rsidRDefault="005038CF" w:rsidP="00256CB3">
            <w:pPr>
              <w:jc w:val="center"/>
              <w:rPr>
                <w:sz w:val="20"/>
                <w:szCs w:val="20"/>
              </w:rPr>
            </w:pPr>
            <w:r w:rsidRPr="00487733">
              <w:rPr>
                <w:sz w:val="20"/>
                <w:szCs w:val="20"/>
              </w:rPr>
              <w:t>1,00</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3</w:t>
            </w:r>
          </w:p>
        </w:tc>
        <w:tc>
          <w:tcPr>
            <w:tcW w:w="2261" w:type="dxa"/>
            <w:vAlign w:val="center"/>
          </w:tcPr>
          <w:p w:rsidR="005038CF" w:rsidRPr="00487733" w:rsidRDefault="005038CF" w:rsidP="00256CB3">
            <w:pPr>
              <w:jc w:val="center"/>
              <w:rPr>
                <w:sz w:val="20"/>
                <w:szCs w:val="20"/>
              </w:rPr>
            </w:pPr>
            <w:r w:rsidRPr="00487733">
              <w:rPr>
                <w:sz w:val="20"/>
                <w:szCs w:val="20"/>
              </w:rPr>
              <w:t>ул. Подгорная, №1</w:t>
            </w:r>
          </w:p>
        </w:tc>
        <w:tc>
          <w:tcPr>
            <w:tcW w:w="2192" w:type="dxa"/>
            <w:vAlign w:val="center"/>
          </w:tcPr>
          <w:p w:rsidR="005038CF" w:rsidRPr="00487733" w:rsidRDefault="005038CF" w:rsidP="00256CB3">
            <w:pPr>
              <w:jc w:val="center"/>
              <w:rPr>
                <w:sz w:val="20"/>
                <w:szCs w:val="20"/>
              </w:rPr>
            </w:pPr>
            <w:r w:rsidRPr="00487733">
              <w:rPr>
                <w:sz w:val="20"/>
                <w:szCs w:val="20"/>
              </w:rPr>
              <w:t>ул. Подгорная, №64а</w:t>
            </w:r>
          </w:p>
        </w:tc>
        <w:tc>
          <w:tcPr>
            <w:tcW w:w="1784" w:type="dxa"/>
            <w:vAlign w:val="center"/>
          </w:tcPr>
          <w:p w:rsidR="005038CF" w:rsidRPr="00487733" w:rsidRDefault="005038CF" w:rsidP="00256CB3">
            <w:pPr>
              <w:jc w:val="center"/>
              <w:rPr>
                <w:sz w:val="20"/>
                <w:szCs w:val="20"/>
              </w:rPr>
            </w:pPr>
            <w:r w:rsidRPr="00487733">
              <w:rPr>
                <w:sz w:val="20"/>
                <w:szCs w:val="20"/>
              </w:rPr>
              <w:t>3,07</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4</w:t>
            </w:r>
          </w:p>
        </w:tc>
        <w:tc>
          <w:tcPr>
            <w:tcW w:w="2261" w:type="dxa"/>
            <w:vAlign w:val="center"/>
          </w:tcPr>
          <w:p w:rsidR="005038CF" w:rsidRPr="00487733" w:rsidRDefault="005038CF" w:rsidP="00256CB3">
            <w:pPr>
              <w:jc w:val="center"/>
              <w:rPr>
                <w:sz w:val="20"/>
                <w:szCs w:val="20"/>
              </w:rPr>
            </w:pPr>
            <w:r w:rsidRPr="00487733">
              <w:rPr>
                <w:sz w:val="20"/>
                <w:szCs w:val="20"/>
              </w:rPr>
              <w:t>пер. 1 Садовый, №2</w:t>
            </w:r>
          </w:p>
        </w:tc>
        <w:tc>
          <w:tcPr>
            <w:tcW w:w="2192" w:type="dxa"/>
            <w:vAlign w:val="center"/>
          </w:tcPr>
          <w:p w:rsidR="005038CF" w:rsidRPr="00487733" w:rsidRDefault="005038CF" w:rsidP="00256CB3">
            <w:pPr>
              <w:jc w:val="center"/>
              <w:rPr>
                <w:sz w:val="20"/>
                <w:szCs w:val="20"/>
              </w:rPr>
            </w:pPr>
            <w:r w:rsidRPr="00487733">
              <w:rPr>
                <w:sz w:val="20"/>
                <w:szCs w:val="20"/>
              </w:rPr>
              <w:t>пер. 1 Садовый, №6</w:t>
            </w:r>
          </w:p>
        </w:tc>
        <w:tc>
          <w:tcPr>
            <w:tcW w:w="1784" w:type="dxa"/>
            <w:vAlign w:val="center"/>
          </w:tcPr>
          <w:p w:rsidR="005038CF" w:rsidRPr="00487733" w:rsidRDefault="005038CF" w:rsidP="00256CB3">
            <w:pPr>
              <w:jc w:val="center"/>
              <w:rPr>
                <w:sz w:val="20"/>
                <w:szCs w:val="20"/>
              </w:rPr>
            </w:pPr>
            <w:r w:rsidRPr="00487733">
              <w:rPr>
                <w:sz w:val="20"/>
                <w:szCs w:val="20"/>
              </w:rPr>
              <w:t>0,25</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lastRenderedPageBreak/>
              <w:t>5</w:t>
            </w:r>
          </w:p>
        </w:tc>
        <w:tc>
          <w:tcPr>
            <w:tcW w:w="2261" w:type="dxa"/>
            <w:vAlign w:val="center"/>
          </w:tcPr>
          <w:p w:rsidR="005038CF" w:rsidRPr="00487733" w:rsidRDefault="005038CF" w:rsidP="00256CB3">
            <w:pPr>
              <w:jc w:val="center"/>
              <w:rPr>
                <w:sz w:val="20"/>
                <w:szCs w:val="20"/>
              </w:rPr>
            </w:pPr>
            <w:r w:rsidRPr="00487733">
              <w:rPr>
                <w:sz w:val="20"/>
                <w:szCs w:val="20"/>
              </w:rPr>
              <w:t>пер. 2 Садовый, №1</w:t>
            </w:r>
          </w:p>
        </w:tc>
        <w:tc>
          <w:tcPr>
            <w:tcW w:w="2192" w:type="dxa"/>
            <w:vAlign w:val="center"/>
          </w:tcPr>
          <w:p w:rsidR="005038CF" w:rsidRPr="00487733" w:rsidRDefault="005038CF" w:rsidP="00256CB3">
            <w:pPr>
              <w:jc w:val="center"/>
              <w:rPr>
                <w:sz w:val="20"/>
                <w:szCs w:val="20"/>
              </w:rPr>
            </w:pPr>
            <w:r w:rsidRPr="00487733">
              <w:rPr>
                <w:sz w:val="20"/>
                <w:szCs w:val="20"/>
              </w:rPr>
              <w:t>пер. 2 Садовый, №4а</w:t>
            </w:r>
          </w:p>
        </w:tc>
        <w:tc>
          <w:tcPr>
            <w:tcW w:w="1784" w:type="dxa"/>
            <w:vAlign w:val="center"/>
          </w:tcPr>
          <w:p w:rsidR="005038CF" w:rsidRPr="00487733" w:rsidRDefault="005038CF" w:rsidP="00256CB3">
            <w:pPr>
              <w:jc w:val="center"/>
              <w:rPr>
                <w:sz w:val="20"/>
                <w:szCs w:val="20"/>
              </w:rPr>
            </w:pPr>
            <w:r w:rsidRPr="00487733">
              <w:rPr>
                <w:sz w:val="20"/>
                <w:szCs w:val="20"/>
              </w:rPr>
              <w:t>0,26</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6</w:t>
            </w:r>
          </w:p>
        </w:tc>
        <w:tc>
          <w:tcPr>
            <w:tcW w:w="2261" w:type="dxa"/>
            <w:vAlign w:val="center"/>
          </w:tcPr>
          <w:p w:rsidR="005038CF" w:rsidRPr="00487733" w:rsidRDefault="005038CF" w:rsidP="00256CB3">
            <w:pPr>
              <w:jc w:val="center"/>
              <w:rPr>
                <w:sz w:val="20"/>
                <w:szCs w:val="20"/>
              </w:rPr>
            </w:pPr>
            <w:r w:rsidRPr="00487733">
              <w:rPr>
                <w:sz w:val="20"/>
                <w:szCs w:val="20"/>
              </w:rPr>
              <w:t>ул. Липовая, №1</w:t>
            </w:r>
          </w:p>
        </w:tc>
        <w:tc>
          <w:tcPr>
            <w:tcW w:w="2192" w:type="dxa"/>
            <w:vAlign w:val="center"/>
          </w:tcPr>
          <w:p w:rsidR="005038CF" w:rsidRPr="00487733" w:rsidRDefault="005038CF" w:rsidP="00256CB3">
            <w:pPr>
              <w:jc w:val="center"/>
              <w:rPr>
                <w:sz w:val="20"/>
                <w:szCs w:val="20"/>
              </w:rPr>
            </w:pPr>
            <w:r w:rsidRPr="00487733">
              <w:rPr>
                <w:sz w:val="20"/>
                <w:szCs w:val="20"/>
              </w:rPr>
              <w:t>ул. Липовая, №29</w:t>
            </w:r>
          </w:p>
        </w:tc>
        <w:tc>
          <w:tcPr>
            <w:tcW w:w="1784" w:type="dxa"/>
            <w:vAlign w:val="center"/>
          </w:tcPr>
          <w:p w:rsidR="005038CF" w:rsidRPr="00487733" w:rsidRDefault="005038CF" w:rsidP="00256CB3">
            <w:pPr>
              <w:jc w:val="center"/>
              <w:rPr>
                <w:sz w:val="20"/>
                <w:szCs w:val="20"/>
              </w:rPr>
            </w:pPr>
            <w:r w:rsidRPr="00487733">
              <w:rPr>
                <w:sz w:val="20"/>
                <w:szCs w:val="20"/>
              </w:rPr>
              <w:t>0,75</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7</w:t>
            </w:r>
          </w:p>
        </w:tc>
        <w:tc>
          <w:tcPr>
            <w:tcW w:w="2261" w:type="dxa"/>
            <w:vAlign w:val="center"/>
          </w:tcPr>
          <w:p w:rsidR="005038CF" w:rsidRPr="00487733" w:rsidRDefault="005038CF" w:rsidP="00256CB3">
            <w:pPr>
              <w:jc w:val="center"/>
              <w:rPr>
                <w:sz w:val="20"/>
                <w:szCs w:val="20"/>
              </w:rPr>
            </w:pPr>
            <w:r w:rsidRPr="00487733">
              <w:rPr>
                <w:sz w:val="20"/>
                <w:szCs w:val="20"/>
              </w:rPr>
              <w:t>пер. Березовый, №1</w:t>
            </w:r>
          </w:p>
        </w:tc>
        <w:tc>
          <w:tcPr>
            <w:tcW w:w="2192" w:type="dxa"/>
            <w:vAlign w:val="center"/>
          </w:tcPr>
          <w:p w:rsidR="005038CF" w:rsidRPr="00487733" w:rsidRDefault="005038CF" w:rsidP="00256CB3">
            <w:pPr>
              <w:jc w:val="center"/>
              <w:rPr>
                <w:sz w:val="20"/>
                <w:szCs w:val="20"/>
              </w:rPr>
            </w:pPr>
            <w:r w:rsidRPr="00487733">
              <w:rPr>
                <w:sz w:val="20"/>
                <w:szCs w:val="20"/>
              </w:rPr>
              <w:t>пер. Березовый, №19</w:t>
            </w:r>
          </w:p>
        </w:tc>
        <w:tc>
          <w:tcPr>
            <w:tcW w:w="1784" w:type="dxa"/>
            <w:vAlign w:val="center"/>
          </w:tcPr>
          <w:p w:rsidR="005038CF" w:rsidRPr="00487733" w:rsidRDefault="005038CF" w:rsidP="00256CB3">
            <w:pPr>
              <w:jc w:val="center"/>
              <w:rPr>
                <w:sz w:val="20"/>
                <w:szCs w:val="20"/>
              </w:rPr>
            </w:pPr>
            <w:r w:rsidRPr="00487733">
              <w:rPr>
                <w:sz w:val="20"/>
                <w:szCs w:val="20"/>
              </w:rPr>
              <w:t>0,51</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8</w:t>
            </w:r>
          </w:p>
        </w:tc>
        <w:tc>
          <w:tcPr>
            <w:tcW w:w="2261" w:type="dxa"/>
            <w:vAlign w:val="center"/>
          </w:tcPr>
          <w:p w:rsidR="005038CF" w:rsidRPr="00487733" w:rsidRDefault="005038CF" w:rsidP="00256CB3">
            <w:pPr>
              <w:jc w:val="center"/>
              <w:rPr>
                <w:sz w:val="20"/>
                <w:szCs w:val="20"/>
              </w:rPr>
            </w:pPr>
            <w:r w:rsidRPr="00487733">
              <w:rPr>
                <w:sz w:val="20"/>
                <w:szCs w:val="20"/>
              </w:rPr>
              <w:t>пер. Школьный, №1</w:t>
            </w:r>
          </w:p>
        </w:tc>
        <w:tc>
          <w:tcPr>
            <w:tcW w:w="2192" w:type="dxa"/>
            <w:vAlign w:val="center"/>
          </w:tcPr>
          <w:p w:rsidR="005038CF" w:rsidRPr="00487733" w:rsidRDefault="005038CF" w:rsidP="00256CB3">
            <w:pPr>
              <w:jc w:val="center"/>
              <w:rPr>
                <w:sz w:val="20"/>
                <w:szCs w:val="20"/>
              </w:rPr>
            </w:pPr>
            <w:r w:rsidRPr="00487733">
              <w:rPr>
                <w:sz w:val="20"/>
                <w:szCs w:val="20"/>
              </w:rPr>
              <w:t>пер. Школьный, №6</w:t>
            </w:r>
          </w:p>
        </w:tc>
        <w:tc>
          <w:tcPr>
            <w:tcW w:w="1784" w:type="dxa"/>
            <w:vAlign w:val="center"/>
          </w:tcPr>
          <w:p w:rsidR="005038CF" w:rsidRPr="00487733" w:rsidRDefault="005038CF" w:rsidP="00256CB3">
            <w:pPr>
              <w:jc w:val="center"/>
              <w:rPr>
                <w:sz w:val="20"/>
                <w:szCs w:val="20"/>
              </w:rPr>
            </w:pPr>
            <w:r w:rsidRPr="00487733">
              <w:rPr>
                <w:sz w:val="20"/>
                <w:szCs w:val="20"/>
              </w:rPr>
              <w:t>0,18</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щебень</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9</w:t>
            </w:r>
          </w:p>
        </w:tc>
        <w:tc>
          <w:tcPr>
            <w:tcW w:w="2261" w:type="dxa"/>
            <w:vAlign w:val="center"/>
          </w:tcPr>
          <w:p w:rsidR="005038CF" w:rsidRPr="00487733" w:rsidRDefault="005038CF" w:rsidP="00256CB3">
            <w:pPr>
              <w:jc w:val="center"/>
              <w:rPr>
                <w:sz w:val="20"/>
                <w:szCs w:val="20"/>
              </w:rPr>
            </w:pPr>
            <w:r w:rsidRPr="00487733">
              <w:rPr>
                <w:sz w:val="20"/>
                <w:szCs w:val="20"/>
              </w:rPr>
              <w:t>пер. Базарный, №1</w:t>
            </w:r>
          </w:p>
        </w:tc>
        <w:tc>
          <w:tcPr>
            <w:tcW w:w="2192" w:type="dxa"/>
            <w:vAlign w:val="center"/>
          </w:tcPr>
          <w:p w:rsidR="005038CF" w:rsidRPr="00487733" w:rsidRDefault="005038CF" w:rsidP="00256CB3">
            <w:pPr>
              <w:jc w:val="center"/>
              <w:rPr>
                <w:sz w:val="20"/>
                <w:szCs w:val="20"/>
              </w:rPr>
            </w:pPr>
            <w:r w:rsidRPr="00487733">
              <w:rPr>
                <w:sz w:val="20"/>
                <w:szCs w:val="20"/>
              </w:rPr>
              <w:t>пер. Базарный, №15</w:t>
            </w:r>
          </w:p>
        </w:tc>
        <w:tc>
          <w:tcPr>
            <w:tcW w:w="1784" w:type="dxa"/>
            <w:vAlign w:val="center"/>
          </w:tcPr>
          <w:p w:rsidR="005038CF" w:rsidRPr="00487733" w:rsidRDefault="005038CF" w:rsidP="00256CB3">
            <w:pPr>
              <w:jc w:val="center"/>
              <w:rPr>
                <w:sz w:val="20"/>
                <w:szCs w:val="20"/>
              </w:rPr>
            </w:pPr>
            <w:r w:rsidRPr="00487733">
              <w:rPr>
                <w:sz w:val="20"/>
                <w:szCs w:val="20"/>
              </w:rPr>
              <w:t>0,19</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10</w:t>
            </w:r>
          </w:p>
        </w:tc>
        <w:tc>
          <w:tcPr>
            <w:tcW w:w="2261" w:type="dxa"/>
            <w:vAlign w:val="center"/>
          </w:tcPr>
          <w:p w:rsidR="005038CF" w:rsidRPr="00487733" w:rsidRDefault="005038CF" w:rsidP="00256CB3">
            <w:pPr>
              <w:jc w:val="center"/>
              <w:rPr>
                <w:sz w:val="20"/>
                <w:szCs w:val="20"/>
              </w:rPr>
            </w:pPr>
            <w:r w:rsidRPr="00487733">
              <w:rPr>
                <w:sz w:val="20"/>
                <w:szCs w:val="20"/>
              </w:rPr>
              <w:t>ул. Яровая, №1</w:t>
            </w:r>
          </w:p>
        </w:tc>
        <w:tc>
          <w:tcPr>
            <w:tcW w:w="2192" w:type="dxa"/>
            <w:vAlign w:val="center"/>
          </w:tcPr>
          <w:p w:rsidR="005038CF" w:rsidRPr="00487733" w:rsidRDefault="005038CF" w:rsidP="00256CB3">
            <w:pPr>
              <w:jc w:val="center"/>
              <w:rPr>
                <w:sz w:val="20"/>
                <w:szCs w:val="20"/>
              </w:rPr>
            </w:pPr>
            <w:r w:rsidRPr="00487733">
              <w:rPr>
                <w:sz w:val="20"/>
                <w:szCs w:val="20"/>
              </w:rPr>
              <w:t>ул. Яровая, №40</w:t>
            </w:r>
          </w:p>
        </w:tc>
        <w:tc>
          <w:tcPr>
            <w:tcW w:w="1784" w:type="dxa"/>
            <w:vAlign w:val="center"/>
          </w:tcPr>
          <w:p w:rsidR="005038CF" w:rsidRPr="00487733" w:rsidRDefault="005038CF" w:rsidP="00256CB3">
            <w:pPr>
              <w:jc w:val="center"/>
              <w:rPr>
                <w:sz w:val="20"/>
                <w:szCs w:val="20"/>
              </w:rPr>
            </w:pPr>
            <w:r w:rsidRPr="00487733">
              <w:rPr>
                <w:sz w:val="20"/>
                <w:szCs w:val="20"/>
              </w:rPr>
              <w:t>1,07</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11</w:t>
            </w:r>
          </w:p>
        </w:tc>
        <w:tc>
          <w:tcPr>
            <w:tcW w:w="2261" w:type="dxa"/>
            <w:vAlign w:val="center"/>
          </w:tcPr>
          <w:p w:rsidR="005038CF" w:rsidRPr="00487733" w:rsidRDefault="005038CF" w:rsidP="00256CB3">
            <w:pPr>
              <w:jc w:val="center"/>
              <w:rPr>
                <w:sz w:val="20"/>
                <w:szCs w:val="20"/>
              </w:rPr>
            </w:pPr>
            <w:r w:rsidRPr="00487733">
              <w:rPr>
                <w:sz w:val="20"/>
                <w:szCs w:val="20"/>
              </w:rPr>
              <w:t>ул. Солнечная, №1</w:t>
            </w:r>
          </w:p>
        </w:tc>
        <w:tc>
          <w:tcPr>
            <w:tcW w:w="2192" w:type="dxa"/>
            <w:vAlign w:val="center"/>
          </w:tcPr>
          <w:p w:rsidR="005038CF" w:rsidRPr="00487733" w:rsidRDefault="005038CF" w:rsidP="00256CB3">
            <w:pPr>
              <w:jc w:val="center"/>
              <w:rPr>
                <w:sz w:val="20"/>
                <w:szCs w:val="20"/>
              </w:rPr>
            </w:pPr>
            <w:r w:rsidRPr="00487733">
              <w:rPr>
                <w:sz w:val="20"/>
                <w:szCs w:val="20"/>
              </w:rPr>
              <w:t>ул. Солнечная, №18</w:t>
            </w:r>
          </w:p>
        </w:tc>
        <w:tc>
          <w:tcPr>
            <w:tcW w:w="1784" w:type="dxa"/>
            <w:vAlign w:val="center"/>
          </w:tcPr>
          <w:p w:rsidR="005038CF" w:rsidRPr="00487733" w:rsidRDefault="005038CF" w:rsidP="00256CB3">
            <w:pPr>
              <w:jc w:val="center"/>
              <w:rPr>
                <w:sz w:val="20"/>
                <w:szCs w:val="20"/>
              </w:rPr>
            </w:pPr>
            <w:r w:rsidRPr="00487733">
              <w:rPr>
                <w:sz w:val="20"/>
                <w:szCs w:val="20"/>
              </w:rPr>
              <w:t>0,5</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12</w:t>
            </w:r>
          </w:p>
        </w:tc>
        <w:tc>
          <w:tcPr>
            <w:tcW w:w="2261" w:type="dxa"/>
            <w:vAlign w:val="center"/>
          </w:tcPr>
          <w:p w:rsidR="005038CF" w:rsidRPr="00487733" w:rsidRDefault="005038CF" w:rsidP="00256CB3">
            <w:pPr>
              <w:jc w:val="center"/>
              <w:rPr>
                <w:sz w:val="20"/>
                <w:szCs w:val="20"/>
              </w:rPr>
            </w:pPr>
            <w:r w:rsidRPr="00487733">
              <w:rPr>
                <w:sz w:val="20"/>
                <w:szCs w:val="20"/>
              </w:rPr>
              <w:t>ул. Московская, №1</w:t>
            </w:r>
          </w:p>
        </w:tc>
        <w:tc>
          <w:tcPr>
            <w:tcW w:w="2192" w:type="dxa"/>
            <w:vAlign w:val="center"/>
          </w:tcPr>
          <w:p w:rsidR="005038CF" w:rsidRPr="00487733" w:rsidRDefault="005038CF" w:rsidP="00256CB3">
            <w:pPr>
              <w:jc w:val="center"/>
              <w:rPr>
                <w:sz w:val="20"/>
                <w:szCs w:val="20"/>
              </w:rPr>
            </w:pPr>
            <w:r w:rsidRPr="00487733">
              <w:rPr>
                <w:sz w:val="20"/>
                <w:szCs w:val="20"/>
              </w:rPr>
              <w:t>ул. Московская, №9</w:t>
            </w:r>
          </w:p>
        </w:tc>
        <w:tc>
          <w:tcPr>
            <w:tcW w:w="1784" w:type="dxa"/>
            <w:vAlign w:val="center"/>
          </w:tcPr>
          <w:p w:rsidR="005038CF" w:rsidRPr="00487733" w:rsidRDefault="005038CF" w:rsidP="00256CB3">
            <w:pPr>
              <w:jc w:val="center"/>
              <w:rPr>
                <w:sz w:val="20"/>
                <w:szCs w:val="20"/>
              </w:rPr>
            </w:pPr>
            <w:r w:rsidRPr="00487733">
              <w:rPr>
                <w:sz w:val="20"/>
                <w:szCs w:val="20"/>
              </w:rPr>
              <w:t>0,63</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13</w:t>
            </w:r>
          </w:p>
        </w:tc>
        <w:tc>
          <w:tcPr>
            <w:tcW w:w="2261" w:type="dxa"/>
            <w:vAlign w:val="center"/>
          </w:tcPr>
          <w:p w:rsidR="005038CF" w:rsidRPr="00487733" w:rsidRDefault="005038CF" w:rsidP="00256CB3">
            <w:pPr>
              <w:jc w:val="center"/>
              <w:rPr>
                <w:sz w:val="20"/>
                <w:szCs w:val="20"/>
              </w:rPr>
            </w:pPr>
            <w:r w:rsidRPr="00487733">
              <w:rPr>
                <w:sz w:val="20"/>
                <w:szCs w:val="20"/>
              </w:rPr>
              <w:t>ул. Заречная, №1</w:t>
            </w:r>
          </w:p>
        </w:tc>
        <w:tc>
          <w:tcPr>
            <w:tcW w:w="2192" w:type="dxa"/>
            <w:vAlign w:val="center"/>
          </w:tcPr>
          <w:p w:rsidR="005038CF" w:rsidRPr="00487733" w:rsidRDefault="005038CF" w:rsidP="00256CB3">
            <w:pPr>
              <w:jc w:val="center"/>
              <w:rPr>
                <w:sz w:val="20"/>
                <w:szCs w:val="20"/>
              </w:rPr>
            </w:pPr>
            <w:r w:rsidRPr="00487733">
              <w:rPr>
                <w:sz w:val="20"/>
                <w:szCs w:val="20"/>
              </w:rPr>
              <w:t>ул. Заречная, №23</w:t>
            </w:r>
          </w:p>
        </w:tc>
        <w:tc>
          <w:tcPr>
            <w:tcW w:w="1784" w:type="dxa"/>
            <w:vAlign w:val="center"/>
          </w:tcPr>
          <w:p w:rsidR="005038CF" w:rsidRPr="00487733" w:rsidRDefault="005038CF" w:rsidP="00256CB3">
            <w:pPr>
              <w:jc w:val="center"/>
              <w:rPr>
                <w:sz w:val="20"/>
                <w:szCs w:val="20"/>
              </w:rPr>
            </w:pPr>
            <w:r w:rsidRPr="00487733">
              <w:rPr>
                <w:sz w:val="20"/>
                <w:szCs w:val="20"/>
              </w:rPr>
              <w:t>1,33</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14</w:t>
            </w:r>
          </w:p>
        </w:tc>
        <w:tc>
          <w:tcPr>
            <w:tcW w:w="2261" w:type="dxa"/>
            <w:vAlign w:val="center"/>
          </w:tcPr>
          <w:p w:rsidR="005038CF" w:rsidRPr="00487733" w:rsidRDefault="005038CF" w:rsidP="00256CB3">
            <w:pPr>
              <w:jc w:val="center"/>
              <w:rPr>
                <w:sz w:val="20"/>
                <w:szCs w:val="20"/>
              </w:rPr>
            </w:pPr>
            <w:r w:rsidRPr="00487733">
              <w:rPr>
                <w:sz w:val="20"/>
                <w:szCs w:val="20"/>
              </w:rPr>
              <w:t>ул. Колхозная, №1</w:t>
            </w:r>
          </w:p>
        </w:tc>
        <w:tc>
          <w:tcPr>
            <w:tcW w:w="2192" w:type="dxa"/>
            <w:vAlign w:val="center"/>
          </w:tcPr>
          <w:p w:rsidR="005038CF" w:rsidRPr="00487733" w:rsidRDefault="005038CF" w:rsidP="00256CB3">
            <w:pPr>
              <w:jc w:val="center"/>
              <w:rPr>
                <w:sz w:val="20"/>
                <w:szCs w:val="20"/>
              </w:rPr>
            </w:pPr>
            <w:r w:rsidRPr="00487733">
              <w:rPr>
                <w:sz w:val="20"/>
                <w:szCs w:val="20"/>
              </w:rPr>
              <w:t>ул. Колхозная, №29</w:t>
            </w:r>
          </w:p>
        </w:tc>
        <w:tc>
          <w:tcPr>
            <w:tcW w:w="1784" w:type="dxa"/>
            <w:vAlign w:val="center"/>
          </w:tcPr>
          <w:p w:rsidR="005038CF" w:rsidRPr="00487733" w:rsidRDefault="005038CF" w:rsidP="00256CB3">
            <w:pPr>
              <w:jc w:val="center"/>
              <w:rPr>
                <w:sz w:val="20"/>
                <w:szCs w:val="20"/>
              </w:rPr>
            </w:pPr>
            <w:r w:rsidRPr="00487733">
              <w:rPr>
                <w:sz w:val="20"/>
                <w:szCs w:val="20"/>
              </w:rPr>
              <w:t>2,06</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15</w:t>
            </w:r>
          </w:p>
        </w:tc>
        <w:tc>
          <w:tcPr>
            <w:tcW w:w="2261" w:type="dxa"/>
            <w:vAlign w:val="center"/>
          </w:tcPr>
          <w:p w:rsidR="005038CF" w:rsidRPr="00487733" w:rsidRDefault="005038CF" w:rsidP="00256CB3">
            <w:pPr>
              <w:jc w:val="center"/>
              <w:rPr>
                <w:sz w:val="20"/>
                <w:szCs w:val="20"/>
              </w:rPr>
            </w:pPr>
            <w:r w:rsidRPr="00487733">
              <w:rPr>
                <w:sz w:val="20"/>
                <w:szCs w:val="20"/>
              </w:rPr>
              <w:t>пер. Луговой, №1</w:t>
            </w:r>
          </w:p>
        </w:tc>
        <w:tc>
          <w:tcPr>
            <w:tcW w:w="2192" w:type="dxa"/>
            <w:vAlign w:val="center"/>
          </w:tcPr>
          <w:p w:rsidR="005038CF" w:rsidRPr="00487733" w:rsidRDefault="005038CF" w:rsidP="00256CB3">
            <w:pPr>
              <w:jc w:val="center"/>
              <w:rPr>
                <w:sz w:val="20"/>
                <w:szCs w:val="20"/>
              </w:rPr>
            </w:pPr>
            <w:r w:rsidRPr="00487733">
              <w:rPr>
                <w:sz w:val="20"/>
                <w:szCs w:val="20"/>
              </w:rPr>
              <w:t>пер. Луговой, №3</w:t>
            </w:r>
          </w:p>
        </w:tc>
        <w:tc>
          <w:tcPr>
            <w:tcW w:w="1784" w:type="dxa"/>
            <w:vAlign w:val="center"/>
          </w:tcPr>
          <w:p w:rsidR="005038CF" w:rsidRPr="00487733" w:rsidRDefault="005038CF" w:rsidP="00256CB3">
            <w:pPr>
              <w:jc w:val="center"/>
              <w:rPr>
                <w:sz w:val="20"/>
                <w:szCs w:val="20"/>
              </w:rPr>
            </w:pPr>
            <w:r w:rsidRPr="00487733">
              <w:rPr>
                <w:sz w:val="20"/>
                <w:szCs w:val="20"/>
              </w:rPr>
              <w:t>0,3</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16</w:t>
            </w:r>
          </w:p>
        </w:tc>
        <w:tc>
          <w:tcPr>
            <w:tcW w:w="2261" w:type="dxa"/>
            <w:vAlign w:val="center"/>
          </w:tcPr>
          <w:p w:rsidR="005038CF" w:rsidRPr="00487733" w:rsidRDefault="005038CF" w:rsidP="00256CB3">
            <w:pPr>
              <w:jc w:val="center"/>
              <w:rPr>
                <w:sz w:val="20"/>
                <w:szCs w:val="20"/>
              </w:rPr>
            </w:pPr>
            <w:r w:rsidRPr="00487733">
              <w:rPr>
                <w:sz w:val="20"/>
                <w:szCs w:val="20"/>
              </w:rPr>
              <w:t>ул. Школьная, №73</w:t>
            </w:r>
          </w:p>
        </w:tc>
        <w:tc>
          <w:tcPr>
            <w:tcW w:w="2192" w:type="dxa"/>
            <w:vAlign w:val="center"/>
          </w:tcPr>
          <w:p w:rsidR="005038CF" w:rsidRPr="00487733" w:rsidRDefault="005038CF" w:rsidP="00256CB3">
            <w:pPr>
              <w:jc w:val="center"/>
              <w:rPr>
                <w:sz w:val="20"/>
                <w:szCs w:val="20"/>
              </w:rPr>
            </w:pPr>
            <w:r w:rsidRPr="00487733">
              <w:rPr>
                <w:sz w:val="20"/>
                <w:szCs w:val="20"/>
              </w:rPr>
              <w:t>ул. Школьная, №85</w:t>
            </w:r>
          </w:p>
        </w:tc>
        <w:tc>
          <w:tcPr>
            <w:tcW w:w="1784" w:type="dxa"/>
            <w:vAlign w:val="center"/>
          </w:tcPr>
          <w:p w:rsidR="005038CF" w:rsidRPr="00487733" w:rsidRDefault="005038CF" w:rsidP="00256CB3">
            <w:pPr>
              <w:jc w:val="center"/>
              <w:rPr>
                <w:sz w:val="20"/>
                <w:szCs w:val="20"/>
              </w:rPr>
            </w:pPr>
            <w:r w:rsidRPr="00487733">
              <w:rPr>
                <w:sz w:val="20"/>
                <w:szCs w:val="20"/>
              </w:rPr>
              <w:t>0,35</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17</w:t>
            </w:r>
          </w:p>
        </w:tc>
        <w:tc>
          <w:tcPr>
            <w:tcW w:w="2261" w:type="dxa"/>
            <w:vAlign w:val="center"/>
          </w:tcPr>
          <w:p w:rsidR="005038CF" w:rsidRPr="00487733" w:rsidRDefault="005038CF" w:rsidP="00256CB3">
            <w:pPr>
              <w:jc w:val="center"/>
              <w:rPr>
                <w:sz w:val="20"/>
                <w:szCs w:val="20"/>
              </w:rPr>
            </w:pPr>
            <w:r w:rsidRPr="00487733">
              <w:rPr>
                <w:sz w:val="20"/>
                <w:szCs w:val="20"/>
              </w:rPr>
              <w:t>подъезд к ул. Степной</w:t>
            </w:r>
          </w:p>
        </w:tc>
        <w:tc>
          <w:tcPr>
            <w:tcW w:w="2192" w:type="dxa"/>
            <w:vAlign w:val="center"/>
          </w:tcPr>
          <w:p w:rsidR="005038CF" w:rsidRPr="00487733" w:rsidRDefault="005038CF" w:rsidP="00256CB3">
            <w:pPr>
              <w:jc w:val="center"/>
              <w:rPr>
                <w:sz w:val="20"/>
                <w:szCs w:val="20"/>
              </w:rPr>
            </w:pPr>
            <w:r w:rsidRPr="00487733">
              <w:rPr>
                <w:sz w:val="20"/>
                <w:szCs w:val="20"/>
              </w:rPr>
              <w:t>ул. Степная, №1</w:t>
            </w:r>
          </w:p>
        </w:tc>
        <w:tc>
          <w:tcPr>
            <w:tcW w:w="1784" w:type="dxa"/>
            <w:vAlign w:val="center"/>
          </w:tcPr>
          <w:p w:rsidR="005038CF" w:rsidRPr="00487733" w:rsidRDefault="005038CF" w:rsidP="00256CB3">
            <w:pPr>
              <w:jc w:val="center"/>
              <w:rPr>
                <w:sz w:val="20"/>
                <w:szCs w:val="20"/>
              </w:rPr>
            </w:pPr>
            <w:r w:rsidRPr="00487733">
              <w:rPr>
                <w:sz w:val="20"/>
                <w:szCs w:val="20"/>
              </w:rPr>
              <w:t>0,38</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щебень</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18</w:t>
            </w:r>
          </w:p>
        </w:tc>
        <w:tc>
          <w:tcPr>
            <w:tcW w:w="2261" w:type="dxa"/>
            <w:vAlign w:val="center"/>
          </w:tcPr>
          <w:p w:rsidR="005038CF" w:rsidRPr="00487733" w:rsidRDefault="005038CF" w:rsidP="00256CB3">
            <w:pPr>
              <w:jc w:val="center"/>
              <w:rPr>
                <w:sz w:val="20"/>
                <w:szCs w:val="20"/>
              </w:rPr>
            </w:pPr>
            <w:r w:rsidRPr="00487733">
              <w:rPr>
                <w:sz w:val="20"/>
                <w:szCs w:val="20"/>
              </w:rPr>
              <w:t>ул. Базарная, №7</w:t>
            </w:r>
          </w:p>
        </w:tc>
        <w:tc>
          <w:tcPr>
            <w:tcW w:w="2192" w:type="dxa"/>
            <w:vAlign w:val="center"/>
          </w:tcPr>
          <w:p w:rsidR="005038CF" w:rsidRPr="00487733" w:rsidRDefault="005038CF" w:rsidP="00256CB3">
            <w:pPr>
              <w:jc w:val="center"/>
              <w:rPr>
                <w:sz w:val="20"/>
                <w:szCs w:val="20"/>
              </w:rPr>
            </w:pPr>
            <w:r w:rsidRPr="00487733">
              <w:rPr>
                <w:sz w:val="20"/>
                <w:szCs w:val="20"/>
              </w:rPr>
              <w:t>ул. Базарная, №54а</w:t>
            </w:r>
          </w:p>
        </w:tc>
        <w:tc>
          <w:tcPr>
            <w:tcW w:w="1784" w:type="dxa"/>
            <w:vAlign w:val="center"/>
          </w:tcPr>
          <w:p w:rsidR="005038CF" w:rsidRPr="00487733" w:rsidRDefault="005038CF" w:rsidP="00256CB3">
            <w:pPr>
              <w:jc w:val="center"/>
              <w:rPr>
                <w:sz w:val="20"/>
                <w:szCs w:val="20"/>
              </w:rPr>
            </w:pPr>
            <w:r w:rsidRPr="00487733">
              <w:rPr>
                <w:sz w:val="20"/>
                <w:szCs w:val="20"/>
              </w:rPr>
              <w:t>0,56</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щебень</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19</w:t>
            </w:r>
          </w:p>
        </w:tc>
        <w:tc>
          <w:tcPr>
            <w:tcW w:w="2261" w:type="dxa"/>
            <w:vAlign w:val="center"/>
          </w:tcPr>
          <w:p w:rsidR="005038CF" w:rsidRPr="00487733" w:rsidRDefault="005038CF" w:rsidP="00256CB3">
            <w:pPr>
              <w:jc w:val="center"/>
              <w:rPr>
                <w:sz w:val="20"/>
                <w:szCs w:val="20"/>
              </w:rPr>
            </w:pPr>
            <w:r w:rsidRPr="00487733">
              <w:rPr>
                <w:sz w:val="20"/>
                <w:szCs w:val="20"/>
              </w:rPr>
              <w:t>пер. Центральный, №1</w:t>
            </w:r>
          </w:p>
        </w:tc>
        <w:tc>
          <w:tcPr>
            <w:tcW w:w="2192" w:type="dxa"/>
            <w:vAlign w:val="center"/>
          </w:tcPr>
          <w:p w:rsidR="005038CF" w:rsidRPr="00487733" w:rsidRDefault="005038CF" w:rsidP="00256CB3">
            <w:pPr>
              <w:jc w:val="center"/>
              <w:rPr>
                <w:sz w:val="20"/>
                <w:szCs w:val="20"/>
              </w:rPr>
            </w:pPr>
            <w:r w:rsidRPr="00487733">
              <w:rPr>
                <w:sz w:val="20"/>
                <w:szCs w:val="20"/>
              </w:rPr>
              <w:t>пер. Центральный, №6</w:t>
            </w:r>
          </w:p>
        </w:tc>
        <w:tc>
          <w:tcPr>
            <w:tcW w:w="1784" w:type="dxa"/>
            <w:vAlign w:val="center"/>
          </w:tcPr>
          <w:p w:rsidR="005038CF" w:rsidRPr="00487733" w:rsidRDefault="005038CF" w:rsidP="00256CB3">
            <w:pPr>
              <w:jc w:val="center"/>
              <w:rPr>
                <w:sz w:val="20"/>
                <w:szCs w:val="20"/>
              </w:rPr>
            </w:pPr>
            <w:r w:rsidRPr="00487733">
              <w:rPr>
                <w:sz w:val="20"/>
                <w:szCs w:val="20"/>
              </w:rPr>
              <w:t>0,21</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20</w:t>
            </w:r>
          </w:p>
        </w:tc>
        <w:tc>
          <w:tcPr>
            <w:tcW w:w="2261" w:type="dxa"/>
            <w:vAlign w:val="center"/>
          </w:tcPr>
          <w:p w:rsidR="005038CF" w:rsidRPr="00487733" w:rsidRDefault="005038CF" w:rsidP="00256CB3">
            <w:pPr>
              <w:jc w:val="center"/>
              <w:rPr>
                <w:sz w:val="20"/>
                <w:szCs w:val="20"/>
              </w:rPr>
            </w:pPr>
            <w:r w:rsidRPr="00487733">
              <w:rPr>
                <w:sz w:val="20"/>
                <w:szCs w:val="20"/>
              </w:rPr>
              <w:t>ул. Березовая, №8</w:t>
            </w:r>
          </w:p>
        </w:tc>
        <w:tc>
          <w:tcPr>
            <w:tcW w:w="2192" w:type="dxa"/>
            <w:vAlign w:val="center"/>
          </w:tcPr>
          <w:p w:rsidR="005038CF" w:rsidRPr="00487733" w:rsidRDefault="005038CF" w:rsidP="00256CB3">
            <w:pPr>
              <w:jc w:val="center"/>
              <w:rPr>
                <w:sz w:val="20"/>
                <w:szCs w:val="20"/>
              </w:rPr>
            </w:pPr>
            <w:r w:rsidRPr="00487733">
              <w:rPr>
                <w:sz w:val="20"/>
                <w:szCs w:val="20"/>
              </w:rPr>
              <w:t>ул. Березовая, №12</w:t>
            </w:r>
          </w:p>
        </w:tc>
        <w:tc>
          <w:tcPr>
            <w:tcW w:w="1784" w:type="dxa"/>
            <w:vAlign w:val="center"/>
          </w:tcPr>
          <w:p w:rsidR="005038CF" w:rsidRPr="00487733" w:rsidRDefault="005038CF" w:rsidP="00256CB3">
            <w:pPr>
              <w:jc w:val="center"/>
              <w:rPr>
                <w:sz w:val="20"/>
                <w:szCs w:val="20"/>
              </w:rPr>
            </w:pPr>
            <w:r w:rsidRPr="00487733">
              <w:rPr>
                <w:sz w:val="20"/>
                <w:szCs w:val="20"/>
              </w:rPr>
              <w:t>0,2</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21</w:t>
            </w:r>
          </w:p>
        </w:tc>
        <w:tc>
          <w:tcPr>
            <w:tcW w:w="2261" w:type="dxa"/>
            <w:vAlign w:val="center"/>
          </w:tcPr>
          <w:p w:rsidR="005038CF" w:rsidRPr="00487733" w:rsidRDefault="005038CF" w:rsidP="00256CB3">
            <w:pPr>
              <w:jc w:val="center"/>
              <w:rPr>
                <w:sz w:val="20"/>
                <w:szCs w:val="20"/>
              </w:rPr>
            </w:pPr>
            <w:r w:rsidRPr="00487733">
              <w:rPr>
                <w:sz w:val="20"/>
                <w:szCs w:val="20"/>
              </w:rPr>
              <w:t>подъезд к дет. саду "Сказка"</w:t>
            </w:r>
          </w:p>
        </w:tc>
        <w:tc>
          <w:tcPr>
            <w:tcW w:w="2192" w:type="dxa"/>
            <w:vAlign w:val="center"/>
          </w:tcPr>
          <w:p w:rsidR="005038CF" w:rsidRPr="00487733" w:rsidRDefault="005038CF" w:rsidP="00256CB3">
            <w:pPr>
              <w:jc w:val="center"/>
              <w:rPr>
                <w:sz w:val="20"/>
                <w:szCs w:val="20"/>
              </w:rPr>
            </w:pPr>
          </w:p>
        </w:tc>
        <w:tc>
          <w:tcPr>
            <w:tcW w:w="1784" w:type="dxa"/>
            <w:vAlign w:val="center"/>
          </w:tcPr>
          <w:p w:rsidR="005038CF" w:rsidRPr="00487733" w:rsidRDefault="005038CF" w:rsidP="00256CB3">
            <w:pPr>
              <w:jc w:val="center"/>
              <w:rPr>
                <w:sz w:val="20"/>
                <w:szCs w:val="20"/>
              </w:rPr>
            </w:pPr>
            <w:r w:rsidRPr="00487733">
              <w:rPr>
                <w:sz w:val="20"/>
                <w:szCs w:val="20"/>
              </w:rPr>
              <w:t>0,13</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22</w:t>
            </w:r>
          </w:p>
        </w:tc>
        <w:tc>
          <w:tcPr>
            <w:tcW w:w="2261" w:type="dxa"/>
            <w:vAlign w:val="center"/>
          </w:tcPr>
          <w:p w:rsidR="005038CF" w:rsidRPr="00487733" w:rsidRDefault="005038CF" w:rsidP="00256CB3">
            <w:pPr>
              <w:jc w:val="center"/>
              <w:rPr>
                <w:sz w:val="20"/>
                <w:szCs w:val="20"/>
              </w:rPr>
            </w:pPr>
            <w:r w:rsidRPr="00487733">
              <w:rPr>
                <w:sz w:val="20"/>
                <w:szCs w:val="20"/>
              </w:rPr>
              <w:t>съезд с ул. Степная на ул. Советская</w:t>
            </w:r>
          </w:p>
        </w:tc>
        <w:tc>
          <w:tcPr>
            <w:tcW w:w="2192" w:type="dxa"/>
            <w:vAlign w:val="center"/>
          </w:tcPr>
          <w:p w:rsidR="005038CF" w:rsidRPr="00487733" w:rsidRDefault="005038CF" w:rsidP="00256CB3">
            <w:pPr>
              <w:jc w:val="center"/>
              <w:rPr>
                <w:sz w:val="20"/>
                <w:szCs w:val="20"/>
              </w:rPr>
            </w:pPr>
          </w:p>
        </w:tc>
        <w:tc>
          <w:tcPr>
            <w:tcW w:w="1784" w:type="dxa"/>
            <w:vAlign w:val="center"/>
          </w:tcPr>
          <w:p w:rsidR="005038CF" w:rsidRPr="00487733" w:rsidRDefault="005038CF" w:rsidP="00256CB3">
            <w:pPr>
              <w:jc w:val="center"/>
              <w:rPr>
                <w:sz w:val="20"/>
                <w:szCs w:val="20"/>
              </w:rPr>
            </w:pPr>
            <w:r w:rsidRPr="00487733">
              <w:rPr>
                <w:sz w:val="20"/>
                <w:szCs w:val="20"/>
              </w:rPr>
              <w:t>0,28</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23</w:t>
            </w:r>
          </w:p>
        </w:tc>
        <w:tc>
          <w:tcPr>
            <w:tcW w:w="2261" w:type="dxa"/>
            <w:vAlign w:val="center"/>
          </w:tcPr>
          <w:p w:rsidR="005038CF" w:rsidRPr="00487733" w:rsidRDefault="005038CF" w:rsidP="00256CB3">
            <w:pPr>
              <w:jc w:val="center"/>
              <w:rPr>
                <w:sz w:val="20"/>
                <w:szCs w:val="20"/>
              </w:rPr>
            </w:pPr>
            <w:r w:rsidRPr="00487733">
              <w:rPr>
                <w:sz w:val="20"/>
                <w:szCs w:val="20"/>
              </w:rPr>
              <w:t>съезд с ул. Колхозная на ул. Луговая</w:t>
            </w:r>
          </w:p>
        </w:tc>
        <w:tc>
          <w:tcPr>
            <w:tcW w:w="2192" w:type="dxa"/>
            <w:vAlign w:val="center"/>
          </w:tcPr>
          <w:p w:rsidR="005038CF" w:rsidRPr="00487733" w:rsidRDefault="005038CF" w:rsidP="00256CB3">
            <w:pPr>
              <w:jc w:val="center"/>
              <w:rPr>
                <w:sz w:val="20"/>
                <w:szCs w:val="20"/>
              </w:rPr>
            </w:pPr>
          </w:p>
        </w:tc>
        <w:tc>
          <w:tcPr>
            <w:tcW w:w="1784" w:type="dxa"/>
            <w:vAlign w:val="center"/>
          </w:tcPr>
          <w:p w:rsidR="005038CF" w:rsidRPr="00487733" w:rsidRDefault="005038CF" w:rsidP="00256CB3">
            <w:pPr>
              <w:jc w:val="center"/>
              <w:rPr>
                <w:sz w:val="20"/>
                <w:szCs w:val="20"/>
              </w:rPr>
            </w:pPr>
            <w:r w:rsidRPr="00487733">
              <w:rPr>
                <w:sz w:val="20"/>
                <w:szCs w:val="20"/>
              </w:rPr>
              <w:t>0,4</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24</w:t>
            </w:r>
          </w:p>
        </w:tc>
        <w:tc>
          <w:tcPr>
            <w:tcW w:w="2261" w:type="dxa"/>
            <w:vAlign w:val="center"/>
          </w:tcPr>
          <w:p w:rsidR="005038CF" w:rsidRPr="00487733" w:rsidRDefault="005038CF" w:rsidP="00256CB3">
            <w:pPr>
              <w:jc w:val="center"/>
              <w:rPr>
                <w:sz w:val="20"/>
                <w:szCs w:val="20"/>
              </w:rPr>
            </w:pPr>
            <w:r w:rsidRPr="00487733">
              <w:rPr>
                <w:sz w:val="20"/>
                <w:szCs w:val="20"/>
              </w:rPr>
              <w:t>от региональной дороги до тур. баз</w:t>
            </w:r>
          </w:p>
        </w:tc>
        <w:tc>
          <w:tcPr>
            <w:tcW w:w="2192" w:type="dxa"/>
            <w:vAlign w:val="center"/>
          </w:tcPr>
          <w:p w:rsidR="005038CF" w:rsidRPr="00487733" w:rsidRDefault="005038CF" w:rsidP="00256CB3">
            <w:pPr>
              <w:jc w:val="center"/>
              <w:rPr>
                <w:sz w:val="20"/>
                <w:szCs w:val="20"/>
              </w:rPr>
            </w:pPr>
          </w:p>
        </w:tc>
        <w:tc>
          <w:tcPr>
            <w:tcW w:w="1784" w:type="dxa"/>
            <w:vAlign w:val="center"/>
          </w:tcPr>
          <w:p w:rsidR="005038CF" w:rsidRPr="00487733" w:rsidRDefault="005038CF" w:rsidP="00256CB3">
            <w:pPr>
              <w:jc w:val="center"/>
              <w:rPr>
                <w:sz w:val="20"/>
                <w:szCs w:val="20"/>
              </w:rPr>
            </w:pPr>
            <w:r w:rsidRPr="00487733">
              <w:rPr>
                <w:sz w:val="20"/>
                <w:szCs w:val="20"/>
              </w:rPr>
              <w:t>3,00</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25</w:t>
            </w:r>
          </w:p>
        </w:tc>
        <w:tc>
          <w:tcPr>
            <w:tcW w:w="2261" w:type="dxa"/>
            <w:vAlign w:val="center"/>
          </w:tcPr>
          <w:p w:rsidR="005038CF" w:rsidRPr="00487733" w:rsidRDefault="005038CF" w:rsidP="00256CB3">
            <w:pPr>
              <w:jc w:val="center"/>
              <w:rPr>
                <w:sz w:val="20"/>
                <w:szCs w:val="20"/>
              </w:rPr>
            </w:pPr>
            <w:r w:rsidRPr="00487733">
              <w:rPr>
                <w:sz w:val="20"/>
                <w:szCs w:val="20"/>
              </w:rPr>
              <w:t>ул. Юбилейная, №7</w:t>
            </w:r>
          </w:p>
        </w:tc>
        <w:tc>
          <w:tcPr>
            <w:tcW w:w="2192" w:type="dxa"/>
            <w:vAlign w:val="center"/>
          </w:tcPr>
          <w:p w:rsidR="005038CF" w:rsidRPr="00487733" w:rsidRDefault="005038CF" w:rsidP="00256CB3">
            <w:pPr>
              <w:jc w:val="center"/>
              <w:rPr>
                <w:sz w:val="20"/>
                <w:szCs w:val="20"/>
              </w:rPr>
            </w:pPr>
            <w:r w:rsidRPr="00487733">
              <w:rPr>
                <w:sz w:val="20"/>
                <w:szCs w:val="20"/>
              </w:rPr>
              <w:t>кладбище, ул. Юбилейная, 7Д</w:t>
            </w:r>
          </w:p>
        </w:tc>
        <w:tc>
          <w:tcPr>
            <w:tcW w:w="1784" w:type="dxa"/>
            <w:vAlign w:val="center"/>
          </w:tcPr>
          <w:p w:rsidR="005038CF" w:rsidRPr="00487733" w:rsidRDefault="005038CF" w:rsidP="00256CB3">
            <w:pPr>
              <w:jc w:val="center"/>
              <w:rPr>
                <w:sz w:val="20"/>
                <w:szCs w:val="20"/>
              </w:rPr>
            </w:pPr>
            <w:r w:rsidRPr="00487733">
              <w:rPr>
                <w:sz w:val="20"/>
                <w:szCs w:val="20"/>
              </w:rPr>
              <w:t>0,52</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26</w:t>
            </w:r>
          </w:p>
        </w:tc>
        <w:tc>
          <w:tcPr>
            <w:tcW w:w="2261" w:type="dxa"/>
            <w:vAlign w:val="center"/>
          </w:tcPr>
          <w:p w:rsidR="005038CF" w:rsidRPr="00487733" w:rsidRDefault="005038CF" w:rsidP="00256CB3">
            <w:pPr>
              <w:jc w:val="center"/>
              <w:rPr>
                <w:sz w:val="20"/>
                <w:szCs w:val="20"/>
              </w:rPr>
            </w:pPr>
            <w:r w:rsidRPr="00487733">
              <w:rPr>
                <w:sz w:val="20"/>
                <w:szCs w:val="20"/>
              </w:rPr>
              <w:t>кладбище, ул. Юбилейная, 7Д</w:t>
            </w:r>
          </w:p>
        </w:tc>
        <w:tc>
          <w:tcPr>
            <w:tcW w:w="2192" w:type="dxa"/>
            <w:vAlign w:val="center"/>
          </w:tcPr>
          <w:p w:rsidR="005038CF" w:rsidRPr="00487733" w:rsidRDefault="005038CF" w:rsidP="00256CB3">
            <w:pPr>
              <w:jc w:val="center"/>
              <w:rPr>
                <w:sz w:val="20"/>
                <w:szCs w:val="20"/>
              </w:rPr>
            </w:pPr>
            <w:r w:rsidRPr="00487733">
              <w:rPr>
                <w:sz w:val="20"/>
                <w:szCs w:val="20"/>
              </w:rPr>
              <w:t>свалка ТБО (Юбилейная)</w:t>
            </w:r>
          </w:p>
        </w:tc>
        <w:tc>
          <w:tcPr>
            <w:tcW w:w="1784" w:type="dxa"/>
            <w:vAlign w:val="center"/>
          </w:tcPr>
          <w:p w:rsidR="005038CF" w:rsidRPr="00487733" w:rsidRDefault="005038CF" w:rsidP="00256CB3">
            <w:pPr>
              <w:jc w:val="center"/>
              <w:rPr>
                <w:sz w:val="20"/>
                <w:szCs w:val="20"/>
              </w:rPr>
            </w:pPr>
            <w:r w:rsidRPr="00487733">
              <w:rPr>
                <w:sz w:val="20"/>
                <w:szCs w:val="20"/>
              </w:rPr>
              <w:t>0,78</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27</w:t>
            </w:r>
          </w:p>
        </w:tc>
        <w:tc>
          <w:tcPr>
            <w:tcW w:w="2261" w:type="dxa"/>
            <w:vAlign w:val="center"/>
          </w:tcPr>
          <w:p w:rsidR="005038CF" w:rsidRPr="00487733" w:rsidRDefault="005038CF" w:rsidP="00256CB3">
            <w:pPr>
              <w:jc w:val="center"/>
              <w:rPr>
                <w:sz w:val="20"/>
                <w:szCs w:val="20"/>
              </w:rPr>
            </w:pPr>
            <w:r w:rsidRPr="00487733">
              <w:rPr>
                <w:sz w:val="20"/>
                <w:szCs w:val="20"/>
              </w:rPr>
              <w:t>ул. Школьная, №1</w:t>
            </w:r>
          </w:p>
        </w:tc>
        <w:tc>
          <w:tcPr>
            <w:tcW w:w="2192" w:type="dxa"/>
            <w:vAlign w:val="center"/>
          </w:tcPr>
          <w:p w:rsidR="005038CF" w:rsidRPr="00487733" w:rsidRDefault="005038CF" w:rsidP="00256CB3">
            <w:pPr>
              <w:jc w:val="center"/>
              <w:rPr>
                <w:sz w:val="20"/>
                <w:szCs w:val="20"/>
              </w:rPr>
            </w:pPr>
            <w:r w:rsidRPr="00487733">
              <w:rPr>
                <w:sz w:val="20"/>
                <w:szCs w:val="20"/>
              </w:rPr>
              <w:t>ул. Березовая, №12</w:t>
            </w:r>
          </w:p>
        </w:tc>
        <w:tc>
          <w:tcPr>
            <w:tcW w:w="1784" w:type="dxa"/>
            <w:vAlign w:val="center"/>
          </w:tcPr>
          <w:p w:rsidR="005038CF" w:rsidRPr="00487733" w:rsidRDefault="005038CF" w:rsidP="00256CB3">
            <w:pPr>
              <w:jc w:val="center"/>
              <w:rPr>
                <w:sz w:val="20"/>
                <w:szCs w:val="20"/>
              </w:rPr>
            </w:pPr>
            <w:r w:rsidRPr="00487733">
              <w:rPr>
                <w:sz w:val="20"/>
                <w:szCs w:val="20"/>
              </w:rPr>
              <w:t>0,34</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28</w:t>
            </w:r>
          </w:p>
        </w:tc>
        <w:tc>
          <w:tcPr>
            <w:tcW w:w="2261" w:type="dxa"/>
            <w:vAlign w:val="center"/>
          </w:tcPr>
          <w:p w:rsidR="005038CF" w:rsidRPr="00487733" w:rsidRDefault="005038CF" w:rsidP="00256CB3">
            <w:pPr>
              <w:jc w:val="center"/>
              <w:rPr>
                <w:sz w:val="20"/>
                <w:szCs w:val="20"/>
              </w:rPr>
            </w:pPr>
            <w:r w:rsidRPr="00487733">
              <w:rPr>
                <w:sz w:val="20"/>
                <w:szCs w:val="20"/>
              </w:rPr>
              <w:t>ул. Садовая, №38</w:t>
            </w:r>
          </w:p>
        </w:tc>
        <w:tc>
          <w:tcPr>
            <w:tcW w:w="2192" w:type="dxa"/>
            <w:vAlign w:val="center"/>
          </w:tcPr>
          <w:p w:rsidR="005038CF" w:rsidRPr="00487733" w:rsidRDefault="005038CF" w:rsidP="00256CB3">
            <w:pPr>
              <w:jc w:val="center"/>
              <w:rPr>
                <w:sz w:val="20"/>
                <w:szCs w:val="20"/>
              </w:rPr>
            </w:pPr>
            <w:r w:rsidRPr="00487733">
              <w:rPr>
                <w:sz w:val="20"/>
                <w:szCs w:val="20"/>
              </w:rPr>
              <w:t>ул. Школьная, №9</w:t>
            </w:r>
          </w:p>
        </w:tc>
        <w:tc>
          <w:tcPr>
            <w:tcW w:w="1784" w:type="dxa"/>
            <w:vAlign w:val="center"/>
          </w:tcPr>
          <w:p w:rsidR="005038CF" w:rsidRPr="00487733" w:rsidRDefault="005038CF" w:rsidP="00256CB3">
            <w:pPr>
              <w:jc w:val="center"/>
              <w:rPr>
                <w:sz w:val="20"/>
                <w:szCs w:val="20"/>
              </w:rPr>
            </w:pPr>
            <w:r w:rsidRPr="00487733">
              <w:rPr>
                <w:sz w:val="20"/>
                <w:szCs w:val="20"/>
              </w:rPr>
              <w:t>0,23</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29</w:t>
            </w:r>
          </w:p>
        </w:tc>
        <w:tc>
          <w:tcPr>
            <w:tcW w:w="2261" w:type="dxa"/>
            <w:vAlign w:val="center"/>
          </w:tcPr>
          <w:p w:rsidR="005038CF" w:rsidRPr="00487733" w:rsidRDefault="005038CF" w:rsidP="00256CB3">
            <w:pPr>
              <w:jc w:val="center"/>
              <w:rPr>
                <w:sz w:val="20"/>
                <w:szCs w:val="20"/>
              </w:rPr>
            </w:pPr>
            <w:r w:rsidRPr="00487733">
              <w:rPr>
                <w:sz w:val="20"/>
                <w:szCs w:val="20"/>
              </w:rPr>
              <w:t>ул. Школьная, №</w:t>
            </w:r>
          </w:p>
        </w:tc>
        <w:tc>
          <w:tcPr>
            <w:tcW w:w="2192" w:type="dxa"/>
            <w:vAlign w:val="center"/>
          </w:tcPr>
          <w:p w:rsidR="005038CF" w:rsidRPr="00487733" w:rsidRDefault="005038CF" w:rsidP="00256CB3">
            <w:pPr>
              <w:jc w:val="center"/>
              <w:rPr>
                <w:sz w:val="20"/>
                <w:szCs w:val="20"/>
              </w:rPr>
            </w:pPr>
            <w:r w:rsidRPr="00487733">
              <w:rPr>
                <w:sz w:val="20"/>
                <w:szCs w:val="20"/>
              </w:rPr>
              <w:t>стадион, ул. Школьная, №33-а</w:t>
            </w:r>
          </w:p>
        </w:tc>
        <w:tc>
          <w:tcPr>
            <w:tcW w:w="1784" w:type="dxa"/>
            <w:vAlign w:val="center"/>
          </w:tcPr>
          <w:p w:rsidR="005038CF" w:rsidRPr="00487733" w:rsidRDefault="005038CF" w:rsidP="00256CB3">
            <w:pPr>
              <w:jc w:val="center"/>
              <w:rPr>
                <w:sz w:val="20"/>
                <w:szCs w:val="20"/>
              </w:rPr>
            </w:pPr>
            <w:r w:rsidRPr="00487733">
              <w:rPr>
                <w:sz w:val="20"/>
                <w:szCs w:val="20"/>
              </w:rPr>
              <w:t>0,55</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lastRenderedPageBreak/>
              <w:t>30</w:t>
            </w:r>
          </w:p>
        </w:tc>
        <w:tc>
          <w:tcPr>
            <w:tcW w:w="2261" w:type="dxa"/>
            <w:vAlign w:val="center"/>
          </w:tcPr>
          <w:p w:rsidR="005038CF" w:rsidRPr="00487733" w:rsidRDefault="005038CF" w:rsidP="00256CB3">
            <w:pPr>
              <w:jc w:val="center"/>
              <w:rPr>
                <w:sz w:val="20"/>
                <w:szCs w:val="20"/>
              </w:rPr>
            </w:pPr>
            <w:r w:rsidRPr="00487733">
              <w:rPr>
                <w:sz w:val="20"/>
                <w:szCs w:val="20"/>
              </w:rPr>
              <w:t>ул. Солнечная, №1</w:t>
            </w:r>
          </w:p>
        </w:tc>
        <w:tc>
          <w:tcPr>
            <w:tcW w:w="2192" w:type="dxa"/>
            <w:vAlign w:val="center"/>
          </w:tcPr>
          <w:p w:rsidR="005038CF" w:rsidRPr="00487733" w:rsidRDefault="005038CF" w:rsidP="00256CB3">
            <w:pPr>
              <w:jc w:val="center"/>
              <w:rPr>
                <w:sz w:val="20"/>
                <w:szCs w:val="20"/>
              </w:rPr>
            </w:pPr>
            <w:r w:rsidRPr="00487733">
              <w:rPr>
                <w:sz w:val="20"/>
                <w:szCs w:val="20"/>
              </w:rPr>
              <w:t>ул. Яровая, №16,40</w:t>
            </w:r>
          </w:p>
        </w:tc>
        <w:tc>
          <w:tcPr>
            <w:tcW w:w="1784" w:type="dxa"/>
            <w:vAlign w:val="center"/>
          </w:tcPr>
          <w:p w:rsidR="005038CF" w:rsidRPr="00487733" w:rsidRDefault="005038CF" w:rsidP="00256CB3">
            <w:pPr>
              <w:jc w:val="center"/>
              <w:rPr>
                <w:sz w:val="20"/>
                <w:szCs w:val="20"/>
              </w:rPr>
            </w:pPr>
            <w:r w:rsidRPr="00487733">
              <w:rPr>
                <w:sz w:val="20"/>
                <w:szCs w:val="20"/>
              </w:rPr>
              <w:t>1,14</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31</w:t>
            </w:r>
          </w:p>
        </w:tc>
        <w:tc>
          <w:tcPr>
            <w:tcW w:w="2261" w:type="dxa"/>
            <w:vAlign w:val="center"/>
          </w:tcPr>
          <w:p w:rsidR="005038CF" w:rsidRPr="00487733" w:rsidRDefault="005038CF" w:rsidP="00256CB3">
            <w:pPr>
              <w:jc w:val="center"/>
              <w:rPr>
                <w:sz w:val="20"/>
                <w:szCs w:val="20"/>
              </w:rPr>
            </w:pPr>
            <w:r w:rsidRPr="00487733">
              <w:rPr>
                <w:sz w:val="20"/>
                <w:szCs w:val="20"/>
              </w:rPr>
              <w:t>ул. Солнечная, №12</w:t>
            </w:r>
          </w:p>
        </w:tc>
        <w:tc>
          <w:tcPr>
            <w:tcW w:w="2192" w:type="dxa"/>
            <w:vAlign w:val="center"/>
          </w:tcPr>
          <w:p w:rsidR="005038CF" w:rsidRPr="00487733" w:rsidRDefault="005038CF" w:rsidP="00256CB3">
            <w:pPr>
              <w:jc w:val="center"/>
              <w:rPr>
                <w:sz w:val="20"/>
                <w:szCs w:val="20"/>
              </w:rPr>
            </w:pPr>
            <w:r w:rsidRPr="00487733">
              <w:rPr>
                <w:sz w:val="20"/>
                <w:szCs w:val="20"/>
              </w:rPr>
              <w:t>до региональной трассы</w:t>
            </w:r>
          </w:p>
        </w:tc>
        <w:tc>
          <w:tcPr>
            <w:tcW w:w="1784" w:type="dxa"/>
            <w:vAlign w:val="center"/>
          </w:tcPr>
          <w:p w:rsidR="005038CF" w:rsidRPr="00487733" w:rsidRDefault="005038CF" w:rsidP="00256CB3">
            <w:pPr>
              <w:jc w:val="center"/>
              <w:rPr>
                <w:sz w:val="20"/>
                <w:szCs w:val="20"/>
              </w:rPr>
            </w:pPr>
            <w:r w:rsidRPr="00487733">
              <w:rPr>
                <w:sz w:val="20"/>
                <w:szCs w:val="20"/>
              </w:rPr>
              <w:t>0,09</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32</w:t>
            </w:r>
          </w:p>
        </w:tc>
        <w:tc>
          <w:tcPr>
            <w:tcW w:w="2261" w:type="dxa"/>
            <w:vAlign w:val="center"/>
          </w:tcPr>
          <w:p w:rsidR="005038CF" w:rsidRPr="00487733" w:rsidRDefault="005038CF" w:rsidP="00256CB3">
            <w:pPr>
              <w:jc w:val="center"/>
              <w:rPr>
                <w:sz w:val="20"/>
                <w:szCs w:val="20"/>
              </w:rPr>
            </w:pPr>
            <w:r w:rsidRPr="00487733">
              <w:rPr>
                <w:sz w:val="20"/>
                <w:szCs w:val="20"/>
              </w:rPr>
              <w:t>от региональной трассы</w:t>
            </w:r>
          </w:p>
        </w:tc>
        <w:tc>
          <w:tcPr>
            <w:tcW w:w="2192" w:type="dxa"/>
            <w:vAlign w:val="center"/>
          </w:tcPr>
          <w:p w:rsidR="005038CF" w:rsidRPr="00487733" w:rsidRDefault="005038CF" w:rsidP="00256CB3">
            <w:pPr>
              <w:jc w:val="center"/>
              <w:rPr>
                <w:sz w:val="20"/>
                <w:szCs w:val="20"/>
              </w:rPr>
            </w:pPr>
            <w:r w:rsidRPr="00487733">
              <w:rPr>
                <w:sz w:val="20"/>
                <w:szCs w:val="20"/>
              </w:rPr>
              <w:t>до МТФ №7 (ул. Колхозная, 1-а)</w:t>
            </w:r>
          </w:p>
        </w:tc>
        <w:tc>
          <w:tcPr>
            <w:tcW w:w="1784" w:type="dxa"/>
            <w:vAlign w:val="center"/>
          </w:tcPr>
          <w:p w:rsidR="005038CF" w:rsidRPr="00487733" w:rsidRDefault="005038CF" w:rsidP="00256CB3">
            <w:pPr>
              <w:jc w:val="center"/>
              <w:rPr>
                <w:sz w:val="20"/>
                <w:szCs w:val="20"/>
              </w:rPr>
            </w:pPr>
            <w:r w:rsidRPr="00487733">
              <w:rPr>
                <w:sz w:val="20"/>
                <w:szCs w:val="20"/>
              </w:rPr>
              <w:t>0,09</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33</w:t>
            </w:r>
          </w:p>
        </w:tc>
        <w:tc>
          <w:tcPr>
            <w:tcW w:w="2261" w:type="dxa"/>
            <w:vAlign w:val="center"/>
          </w:tcPr>
          <w:p w:rsidR="005038CF" w:rsidRPr="00487733" w:rsidRDefault="005038CF" w:rsidP="00256CB3">
            <w:pPr>
              <w:jc w:val="center"/>
              <w:rPr>
                <w:sz w:val="20"/>
                <w:szCs w:val="20"/>
              </w:rPr>
            </w:pPr>
            <w:r w:rsidRPr="00487733">
              <w:rPr>
                <w:sz w:val="20"/>
                <w:szCs w:val="20"/>
              </w:rPr>
              <w:t>ул. Заречная, №23</w:t>
            </w:r>
          </w:p>
        </w:tc>
        <w:tc>
          <w:tcPr>
            <w:tcW w:w="2192" w:type="dxa"/>
            <w:vAlign w:val="center"/>
          </w:tcPr>
          <w:p w:rsidR="005038CF" w:rsidRPr="00487733" w:rsidRDefault="005038CF" w:rsidP="00256CB3">
            <w:pPr>
              <w:jc w:val="center"/>
              <w:rPr>
                <w:sz w:val="20"/>
                <w:szCs w:val="20"/>
              </w:rPr>
            </w:pPr>
            <w:r w:rsidRPr="00487733">
              <w:rPr>
                <w:sz w:val="20"/>
                <w:szCs w:val="20"/>
              </w:rPr>
              <w:t>ул. Степная, №21</w:t>
            </w:r>
          </w:p>
        </w:tc>
        <w:tc>
          <w:tcPr>
            <w:tcW w:w="1784" w:type="dxa"/>
            <w:vAlign w:val="center"/>
          </w:tcPr>
          <w:p w:rsidR="005038CF" w:rsidRPr="00487733" w:rsidRDefault="005038CF" w:rsidP="00256CB3">
            <w:pPr>
              <w:jc w:val="center"/>
              <w:rPr>
                <w:sz w:val="20"/>
                <w:szCs w:val="20"/>
              </w:rPr>
            </w:pPr>
            <w:r w:rsidRPr="00487733">
              <w:rPr>
                <w:sz w:val="20"/>
                <w:szCs w:val="20"/>
              </w:rPr>
              <w:t>1,84</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34</w:t>
            </w:r>
          </w:p>
        </w:tc>
        <w:tc>
          <w:tcPr>
            <w:tcW w:w="2261" w:type="dxa"/>
            <w:vAlign w:val="center"/>
          </w:tcPr>
          <w:p w:rsidR="005038CF" w:rsidRPr="00487733" w:rsidRDefault="005038CF" w:rsidP="00256CB3">
            <w:pPr>
              <w:jc w:val="center"/>
              <w:rPr>
                <w:sz w:val="20"/>
                <w:szCs w:val="20"/>
              </w:rPr>
            </w:pPr>
            <w:r w:rsidRPr="00487733">
              <w:rPr>
                <w:sz w:val="20"/>
                <w:szCs w:val="20"/>
              </w:rPr>
              <w:t>подъезд к эл. подстанции</w:t>
            </w:r>
          </w:p>
        </w:tc>
        <w:tc>
          <w:tcPr>
            <w:tcW w:w="2192" w:type="dxa"/>
            <w:vAlign w:val="center"/>
          </w:tcPr>
          <w:p w:rsidR="005038CF" w:rsidRPr="00487733" w:rsidRDefault="005038CF" w:rsidP="00256CB3">
            <w:pPr>
              <w:jc w:val="center"/>
              <w:rPr>
                <w:sz w:val="20"/>
                <w:szCs w:val="20"/>
              </w:rPr>
            </w:pPr>
            <w:r w:rsidRPr="00487733">
              <w:rPr>
                <w:sz w:val="20"/>
                <w:szCs w:val="20"/>
              </w:rPr>
              <w:t>ул.Степная,1-а</w:t>
            </w:r>
          </w:p>
        </w:tc>
        <w:tc>
          <w:tcPr>
            <w:tcW w:w="1784" w:type="dxa"/>
            <w:vAlign w:val="center"/>
          </w:tcPr>
          <w:p w:rsidR="005038CF" w:rsidRPr="00487733" w:rsidRDefault="005038CF" w:rsidP="00256CB3">
            <w:pPr>
              <w:jc w:val="center"/>
              <w:rPr>
                <w:sz w:val="20"/>
                <w:szCs w:val="20"/>
              </w:rPr>
            </w:pPr>
            <w:r w:rsidRPr="00487733">
              <w:rPr>
                <w:sz w:val="20"/>
                <w:szCs w:val="20"/>
              </w:rPr>
              <w:t>0,3</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35</w:t>
            </w:r>
          </w:p>
        </w:tc>
        <w:tc>
          <w:tcPr>
            <w:tcW w:w="2261" w:type="dxa"/>
            <w:vAlign w:val="center"/>
          </w:tcPr>
          <w:p w:rsidR="005038CF" w:rsidRPr="00487733" w:rsidRDefault="005038CF" w:rsidP="00256CB3">
            <w:pPr>
              <w:jc w:val="center"/>
              <w:rPr>
                <w:sz w:val="20"/>
                <w:szCs w:val="20"/>
              </w:rPr>
            </w:pPr>
            <w:r w:rsidRPr="00487733">
              <w:rPr>
                <w:sz w:val="20"/>
                <w:szCs w:val="20"/>
              </w:rPr>
              <w:t>от эл. Подстанции</w:t>
            </w:r>
          </w:p>
        </w:tc>
        <w:tc>
          <w:tcPr>
            <w:tcW w:w="2192" w:type="dxa"/>
            <w:vAlign w:val="center"/>
          </w:tcPr>
          <w:p w:rsidR="005038CF" w:rsidRPr="00487733" w:rsidRDefault="005038CF" w:rsidP="00256CB3">
            <w:pPr>
              <w:jc w:val="center"/>
              <w:rPr>
                <w:sz w:val="20"/>
                <w:szCs w:val="20"/>
              </w:rPr>
            </w:pPr>
            <w:r w:rsidRPr="00487733">
              <w:rPr>
                <w:sz w:val="20"/>
                <w:szCs w:val="20"/>
              </w:rPr>
              <w:t>ул. Луговая, №32</w:t>
            </w:r>
          </w:p>
        </w:tc>
        <w:tc>
          <w:tcPr>
            <w:tcW w:w="1784" w:type="dxa"/>
            <w:vAlign w:val="center"/>
          </w:tcPr>
          <w:p w:rsidR="005038CF" w:rsidRPr="00487733" w:rsidRDefault="005038CF" w:rsidP="00256CB3">
            <w:pPr>
              <w:jc w:val="center"/>
              <w:rPr>
                <w:sz w:val="20"/>
                <w:szCs w:val="20"/>
              </w:rPr>
            </w:pPr>
            <w:r w:rsidRPr="00487733">
              <w:rPr>
                <w:sz w:val="20"/>
                <w:szCs w:val="20"/>
              </w:rPr>
              <w:t>0,55</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36</w:t>
            </w:r>
          </w:p>
        </w:tc>
        <w:tc>
          <w:tcPr>
            <w:tcW w:w="2261" w:type="dxa"/>
            <w:vAlign w:val="center"/>
          </w:tcPr>
          <w:p w:rsidR="005038CF" w:rsidRPr="00487733" w:rsidRDefault="005038CF" w:rsidP="00256CB3">
            <w:pPr>
              <w:jc w:val="center"/>
              <w:rPr>
                <w:sz w:val="20"/>
                <w:szCs w:val="20"/>
              </w:rPr>
            </w:pPr>
            <w:r w:rsidRPr="00487733">
              <w:rPr>
                <w:sz w:val="20"/>
                <w:szCs w:val="20"/>
              </w:rPr>
              <w:t>от эл. Подстанции</w:t>
            </w:r>
          </w:p>
        </w:tc>
        <w:tc>
          <w:tcPr>
            <w:tcW w:w="2192" w:type="dxa"/>
            <w:vAlign w:val="center"/>
          </w:tcPr>
          <w:p w:rsidR="005038CF" w:rsidRPr="00487733" w:rsidRDefault="005038CF" w:rsidP="00256CB3">
            <w:pPr>
              <w:jc w:val="center"/>
              <w:rPr>
                <w:sz w:val="20"/>
                <w:szCs w:val="20"/>
              </w:rPr>
            </w:pPr>
            <w:r w:rsidRPr="00487733">
              <w:rPr>
                <w:sz w:val="20"/>
                <w:szCs w:val="20"/>
              </w:rPr>
              <w:t>ул. Луговая, №14</w:t>
            </w:r>
          </w:p>
        </w:tc>
        <w:tc>
          <w:tcPr>
            <w:tcW w:w="1784" w:type="dxa"/>
            <w:vAlign w:val="center"/>
          </w:tcPr>
          <w:p w:rsidR="005038CF" w:rsidRPr="00487733" w:rsidRDefault="005038CF" w:rsidP="00256CB3">
            <w:pPr>
              <w:jc w:val="center"/>
              <w:rPr>
                <w:sz w:val="20"/>
                <w:szCs w:val="20"/>
              </w:rPr>
            </w:pPr>
            <w:r w:rsidRPr="00487733">
              <w:rPr>
                <w:sz w:val="20"/>
                <w:szCs w:val="20"/>
              </w:rPr>
              <w:t>0,55</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37</w:t>
            </w:r>
          </w:p>
        </w:tc>
        <w:tc>
          <w:tcPr>
            <w:tcW w:w="2261" w:type="dxa"/>
            <w:vAlign w:val="center"/>
          </w:tcPr>
          <w:p w:rsidR="005038CF" w:rsidRPr="00487733" w:rsidRDefault="005038CF" w:rsidP="00256CB3">
            <w:pPr>
              <w:jc w:val="center"/>
              <w:rPr>
                <w:sz w:val="20"/>
                <w:szCs w:val="20"/>
              </w:rPr>
            </w:pPr>
            <w:r w:rsidRPr="00487733">
              <w:rPr>
                <w:sz w:val="20"/>
                <w:szCs w:val="20"/>
              </w:rPr>
              <w:t>ул. Садовая, №1</w:t>
            </w:r>
          </w:p>
        </w:tc>
        <w:tc>
          <w:tcPr>
            <w:tcW w:w="2192" w:type="dxa"/>
            <w:vAlign w:val="center"/>
          </w:tcPr>
          <w:p w:rsidR="005038CF" w:rsidRPr="00487733" w:rsidRDefault="005038CF" w:rsidP="00256CB3">
            <w:pPr>
              <w:jc w:val="center"/>
              <w:rPr>
                <w:sz w:val="20"/>
                <w:szCs w:val="20"/>
              </w:rPr>
            </w:pPr>
            <w:r w:rsidRPr="00487733">
              <w:rPr>
                <w:sz w:val="20"/>
                <w:szCs w:val="20"/>
              </w:rPr>
              <w:t>ул. Садовая, №64</w:t>
            </w:r>
          </w:p>
        </w:tc>
        <w:tc>
          <w:tcPr>
            <w:tcW w:w="1784" w:type="dxa"/>
            <w:vAlign w:val="center"/>
          </w:tcPr>
          <w:p w:rsidR="005038CF" w:rsidRPr="00487733" w:rsidRDefault="005038CF" w:rsidP="00256CB3">
            <w:pPr>
              <w:jc w:val="center"/>
              <w:rPr>
                <w:sz w:val="20"/>
                <w:szCs w:val="20"/>
              </w:rPr>
            </w:pPr>
            <w:r w:rsidRPr="00487733">
              <w:rPr>
                <w:sz w:val="20"/>
                <w:szCs w:val="20"/>
              </w:rPr>
              <w:t>0,99</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38</w:t>
            </w:r>
          </w:p>
        </w:tc>
        <w:tc>
          <w:tcPr>
            <w:tcW w:w="2261" w:type="dxa"/>
            <w:vAlign w:val="center"/>
          </w:tcPr>
          <w:p w:rsidR="005038CF" w:rsidRPr="00487733" w:rsidRDefault="005038CF" w:rsidP="00256CB3">
            <w:pPr>
              <w:jc w:val="center"/>
              <w:rPr>
                <w:sz w:val="20"/>
                <w:szCs w:val="20"/>
              </w:rPr>
            </w:pPr>
            <w:r w:rsidRPr="00487733">
              <w:rPr>
                <w:sz w:val="20"/>
                <w:szCs w:val="20"/>
              </w:rPr>
              <w:t>подъезды к сельскохозяйственным угодьям КФХ, ООО "Восток-Агро"</w:t>
            </w:r>
          </w:p>
        </w:tc>
        <w:tc>
          <w:tcPr>
            <w:tcW w:w="2192" w:type="dxa"/>
            <w:vAlign w:val="center"/>
          </w:tcPr>
          <w:p w:rsidR="005038CF" w:rsidRPr="00487733" w:rsidRDefault="005038CF" w:rsidP="00256CB3">
            <w:pPr>
              <w:jc w:val="center"/>
              <w:rPr>
                <w:sz w:val="20"/>
                <w:szCs w:val="20"/>
              </w:rPr>
            </w:pPr>
          </w:p>
        </w:tc>
        <w:tc>
          <w:tcPr>
            <w:tcW w:w="1784" w:type="dxa"/>
            <w:vAlign w:val="center"/>
          </w:tcPr>
          <w:p w:rsidR="005038CF" w:rsidRPr="00487733" w:rsidRDefault="005038CF" w:rsidP="00256CB3">
            <w:pPr>
              <w:jc w:val="center"/>
              <w:rPr>
                <w:sz w:val="20"/>
                <w:szCs w:val="20"/>
              </w:rPr>
            </w:pPr>
            <w:r w:rsidRPr="00487733">
              <w:rPr>
                <w:sz w:val="20"/>
                <w:szCs w:val="20"/>
              </w:rPr>
              <w:t>29,395</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39</w:t>
            </w:r>
          </w:p>
        </w:tc>
        <w:tc>
          <w:tcPr>
            <w:tcW w:w="2261" w:type="dxa"/>
            <w:vAlign w:val="center"/>
          </w:tcPr>
          <w:p w:rsidR="005038CF" w:rsidRPr="00487733" w:rsidRDefault="005038CF" w:rsidP="00256CB3">
            <w:pPr>
              <w:jc w:val="center"/>
              <w:rPr>
                <w:sz w:val="20"/>
                <w:szCs w:val="20"/>
              </w:rPr>
            </w:pPr>
            <w:r w:rsidRPr="00487733">
              <w:rPr>
                <w:sz w:val="20"/>
                <w:szCs w:val="20"/>
              </w:rPr>
              <w:t>от столовой до Молодежной ул. Центральная, 49</w:t>
            </w:r>
          </w:p>
        </w:tc>
        <w:tc>
          <w:tcPr>
            <w:tcW w:w="2192" w:type="dxa"/>
            <w:vAlign w:val="center"/>
          </w:tcPr>
          <w:p w:rsidR="005038CF" w:rsidRPr="00487733" w:rsidRDefault="005038CF" w:rsidP="00256CB3">
            <w:pPr>
              <w:jc w:val="center"/>
              <w:rPr>
                <w:sz w:val="20"/>
                <w:szCs w:val="20"/>
              </w:rPr>
            </w:pPr>
            <w:r w:rsidRPr="00487733">
              <w:rPr>
                <w:sz w:val="20"/>
                <w:szCs w:val="20"/>
              </w:rPr>
              <w:t>ул. Школьная, 33а</w:t>
            </w:r>
          </w:p>
        </w:tc>
        <w:tc>
          <w:tcPr>
            <w:tcW w:w="1784" w:type="dxa"/>
            <w:vAlign w:val="center"/>
          </w:tcPr>
          <w:p w:rsidR="005038CF" w:rsidRPr="00487733" w:rsidRDefault="005038CF" w:rsidP="00256CB3">
            <w:pPr>
              <w:jc w:val="center"/>
              <w:rPr>
                <w:sz w:val="20"/>
                <w:szCs w:val="20"/>
              </w:rPr>
            </w:pPr>
            <w:r w:rsidRPr="00487733">
              <w:rPr>
                <w:sz w:val="20"/>
                <w:szCs w:val="20"/>
              </w:rPr>
              <w:t>1,00</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40</w:t>
            </w:r>
          </w:p>
        </w:tc>
        <w:tc>
          <w:tcPr>
            <w:tcW w:w="2261" w:type="dxa"/>
            <w:vAlign w:val="center"/>
          </w:tcPr>
          <w:p w:rsidR="005038CF" w:rsidRPr="00487733" w:rsidRDefault="005038CF" w:rsidP="00256CB3">
            <w:pPr>
              <w:jc w:val="center"/>
              <w:rPr>
                <w:sz w:val="20"/>
                <w:szCs w:val="20"/>
              </w:rPr>
            </w:pPr>
            <w:r w:rsidRPr="00487733">
              <w:rPr>
                <w:sz w:val="20"/>
                <w:szCs w:val="20"/>
              </w:rPr>
              <w:t>ул. Луговая, №1</w:t>
            </w:r>
          </w:p>
        </w:tc>
        <w:tc>
          <w:tcPr>
            <w:tcW w:w="2192" w:type="dxa"/>
            <w:vAlign w:val="center"/>
          </w:tcPr>
          <w:p w:rsidR="005038CF" w:rsidRPr="00487733" w:rsidRDefault="005038CF" w:rsidP="00256CB3">
            <w:pPr>
              <w:jc w:val="center"/>
              <w:rPr>
                <w:sz w:val="20"/>
                <w:szCs w:val="20"/>
              </w:rPr>
            </w:pPr>
            <w:r w:rsidRPr="00487733">
              <w:rPr>
                <w:sz w:val="20"/>
                <w:szCs w:val="20"/>
              </w:rPr>
              <w:t>ул. Луговая, №95</w:t>
            </w:r>
          </w:p>
        </w:tc>
        <w:tc>
          <w:tcPr>
            <w:tcW w:w="1784" w:type="dxa"/>
            <w:vAlign w:val="center"/>
          </w:tcPr>
          <w:p w:rsidR="005038CF" w:rsidRPr="00487733" w:rsidRDefault="005038CF" w:rsidP="00256CB3">
            <w:pPr>
              <w:jc w:val="center"/>
              <w:rPr>
                <w:sz w:val="20"/>
                <w:szCs w:val="20"/>
              </w:rPr>
            </w:pPr>
            <w:r w:rsidRPr="00487733">
              <w:rPr>
                <w:sz w:val="20"/>
                <w:szCs w:val="20"/>
              </w:rPr>
              <w:t>1,1</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41</w:t>
            </w:r>
          </w:p>
        </w:tc>
        <w:tc>
          <w:tcPr>
            <w:tcW w:w="2261" w:type="dxa"/>
            <w:vAlign w:val="center"/>
          </w:tcPr>
          <w:p w:rsidR="005038CF" w:rsidRPr="00487733" w:rsidRDefault="005038CF" w:rsidP="00256CB3">
            <w:pPr>
              <w:jc w:val="center"/>
              <w:rPr>
                <w:sz w:val="20"/>
                <w:szCs w:val="20"/>
              </w:rPr>
            </w:pPr>
            <w:r w:rsidRPr="00487733">
              <w:rPr>
                <w:sz w:val="20"/>
                <w:szCs w:val="20"/>
              </w:rPr>
              <w:t>ул. Советская, №1</w:t>
            </w:r>
          </w:p>
        </w:tc>
        <w:tc>
          <w:tcPr>
            <w:tcW w:w="2192" w:type="dxa"/>
            <w:vAlign w:val="center"/>
          </w:tcPr>
          <w:p w:rsidR="005038CF" w:rsidRPr="00487733" w:rsidRDefault="005038CF" w:rsidP="00256CB3">
            <w:pPr>
              <w:jc w:val="center"/>
              <w:rPr>
                <w:sz w:val="20"/>
                <w:szCs w:val="20"/>
              </w:rPr>
            </w:pPr>
            <w:r w:rsidRPr="00487733">
              <w:rPr>
                <w:sz w:val="20"/>
                <w:szCs w:val="20"/>
              </w:rPr>
              <w:t>ул. Советская, № 33</w:t>
            </w:r>
          </w:p>
        </w:tc>
        <w:tc>
          <w:tcPr>
            <w:tcW w:w="1784" w:type="dxa"/>
            <w:vAlign w:val="center"/>
          </w:tcPr>
          <w:p w:rsidR="005038CF" w:rsidRPr="00487733" w:rsidRDefault="005038CF" w:rsidP="00256CB3">
            <w:pPr>
              <w:jc w:val="center"/>
              <w:rPr>
                <w:sz w:val="20"/>
                <w:szCs w:val="20"/>
              </w:rPr>
            </w:pPr>
            <w:r w:rsidRPr="00487733">
              <w:rPr>
                <w:sz w:val="20"/>
                <w:szCs w:val="20"/>
              </w:rPr>
              <w:t>1,5</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42</w:t>
            </w:r>
          </w:p>
        </w:tc>
        <w:tc>
          <w:tcPr>
            <w:tcW w:w="2261" w:type="dxa"/>
            <w:vAlign w:val="center"/>
          </w:tcPr>
          <w:p w:rsidR="005038CF" w:rsidRPr="00487733" w:rsidRDefault="005038CF" w:rsidP="00256CB3">
            <w:pPr>
              <w:jc w:val="center"/>
              <w:rPr>
                <w:sz w:val="20"/>
                <w:szCs w:val="20"/>
              </w:rPr>
            </w:pPr>
            <w:r w:rsidRPr="00487733">
              <w:rPr>
                <w:sz w:val="20"/>
                <w:szCs w:val="20"/>
              </w:rPr>
              <w:t>ул. Молодежная, №1</w:t>
            </w:r>
          </w:p>
        </w:tc>
        <w:tc>
          <w:tcPr>
            <w:tcW w:w="2192" w:type="dxa"/>
            <w:vAlign w:val="center"/>
          </w:tcPr>
          <w:p w:rsidR="005038CF" w:rsidRPr="00487733" w:rsidRDefault="005038CF" w:rsidP="00256CB3">
            <w:pPr>
              <w:jc w:val="center"/>
              <w:rPr>
                <w:sz w:val="20"/>
                <w:szCs w:val="20"/>
              </w:rPr>
            </w:pPr>
            <w:r w:rsidRPr="00487733">
              <w:rPr>
                <w:sz w:val="20"/>
                <w:szCs w:val="20"/>
              </w:rPr>
              <w:t>ул. Молодежная, №22</w:t>
            </w:r>
          </w:p>
        </w:tc>
        <w:tc>
          <w:tcPr>
            <w:tcW w:w="1784" w:type="dxa"/>
            <w:vAlign w:val="center"/>
          </w:tcPr>
          <w:p w:rsidR="005038CF" w:rsidRPr="00487733" w:rsidRDefault="005038CF" w:rsidP="00256CB3">
            <w:pPr>
              <w:jc w:val="center"/>
              <w:rPr>
                <w:sz w:val="20"/>
                <w:szCs w:val="20"/>
              </w:rPr>
            </w:pPr>
            <w:r w:rsidRPr="00487733">
              <w:rPr>
                <w:sz w:val="20"/>
                <w:szCs w:val="20"/>
              </w:rPr>
              <w:t>0,7</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43</w:t>
            </w:r>
          </w:p>
        </w:tc>
        <w:tc>
          <w:tcPr>
            <w:tcW w:w="2261" w:type="dxa"/>
            <w:vAlign w:val="center"/>
          </w:tcPr>
          <w:p w:rsidR="005038CF" w:rsidRPr="00487733" w:rsidRDefault="005038CF" w:rsidP="00256CB3">
            <w:pPr>
              <w:jc w:val="center"/>
              <w:rPr>
                <w:sz w:val="20"/>
                <w:szCs w:val="20"/>
              </w:rPr>
            </w:pPr>
            <w:r w:rsidRPr="00487733">
              <w:rPr>
                <w:sz w:val="20"/>
                <w:szCs w:val="20"/>
              </w:rPr>
              <w:t>ул. Юбилейная, №1</w:t>
            </w:r>
          </w:p>
        </w:tc>
        <w:tc>
          <w:tcPr>
            <w:tcW w:w="2192" w:type="dxa"/>
            <w:vAlign w:val="center"/>
          </w:tcPr>
          <w:p w:rsidR="005038CF" w:rsidRPr="00487733" w:rsidRDefault="005038CF" w:rsidP="00256CB3">
            <w:pPr>
              <w:jc w:val="center"/>
              <w:rPr>
                <w:sz w:val="20"/>
                <w:szCs w:val="20"/>
              </w:rPr>
            </w:pPr>
            <w:r w:rsidRPr="00487733">
              <w:rPr>
                <w:sz w:val="20"/>
                <w:szCs w:val="20"/>
              </w:rPr>
              <w:t>ул. Юбилейная, №29</w:t>
            </w:r>
          </w:p>
        </w:tc>
        <w:tc>
          <w:tcPr>
            <w:tcW w:w="1784" w:type="dxa"/>
            <w:vAlign w:val="center"/>
          </w:tcPr>
          <w:p w:rsidR="005038CF" w:rsidRPr="00487733" w:rsidRDefault="005038CF" w:rsidP="00256CB3">
            <w:pPr>
              <w:jc w:val="center"/>
              <w:rPr>
                <w:sz w:val="20"/>
                <w:szCs w:val="20"/>
              </w:rPr>
            </w:pPr>
            <w:r w:rsidRPr="00487733">
              <w:rPr>
                <w:sz w:val="20"/>
                <w:szCs w:val="20"/>
              </w:rPr>
              <w:t>0,5</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44</w:t>
            </w:r>
          </w:p>
        </w:tc>
        <w:tc>
          <w:tcPr>
            <w:tcW w:w="2261" w:type="dxa"/>
            <w:vAlign w:val="center"/>
          </w:tcPr>
          <w:p w:rsidR="005038CF" w:rsidRPr="00487733" w:rsidRDefault="005038CF" w:rsidP="00256CB3">
            <w:pPr>
              <w:jc w:val="center"/>
              <w:rPr>
                <w:sz w:val="20"/>
                <w:szCs w:val="20"/>
              </w:rPr>
            </w:pPr>
            <w:r w:rsidRPr="00487733">
              <w:rPr>
                <w:sz w:val="20"/>
                <w:szCs w:val="20"/>
              </w:rPr>
              <w:t>ул. Березовая, №1</w:t>
            </w:r>
          </w:p>
        </w:tc>
        <w:tc>
          <w:tcPr>
            <w:tcW w:w="2192" w:type="dxa"/>
            <w:vAlign w:val="center"/>
          </w:tcPr>
          <w:p w:rsidR="005038CF" w:rsidRPr="00487733" w:rsidRDefault="005038CF" w:rsidP="00256CB3">
            <w:pPr>
              <w:jc w:val="center"/>
              <w:rPr>
                <w:sz w:val="20"/>
                <w:szCs w:val="20"/>
              </w:rPr>
            </w:pPr>
            <w:r w:rsidRPr="00487733">
              <w:rPr>
                <w:sz w:val="20"/>
                <w:szCs w:val="20"/>
              </w:rPr>
              <w:t>ул. Березовая, №19</w:t>
            </w:r>
          </w:p>
        </w:tc>
        <w:tc>
          <w:tcPr>
            <w:tcW w:w="1784" w:type="dxa"/>
            <w:vAlign w:val="center"/>
          </w:tcPr>
          <w:p w:rsidR="005038CF" w:rsidRPr="00487733" w:rsidRDefault="005038CF" w:rsidP="00256CB3">
            <w:pPr>
              <w:jc w:val="center"/>
              <w:rPr>
                <w:sz w:val="20"/>
                <w:szCs w:val="20"/>
              </w:rPr>
            </w:pPr>
            <w:r w:rsidRPr="00487733">
              <w:rPr>
                <w:sz w:val="20"/>
                <w:szCs w:val="20"/>
              </w:rPr>
              <w:t>0,6</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45</w:t>
            </w:r>
          </w:p>
        </w:tc>
        <w:tc>
          <w:tcPr>
            <w:tcW w:w="2261" w:type="dxa"/>
            <w:vAlign w:val="center"/>
          </w:tcPr>
          <w:p w:rsidR="005038CF" w:rsidRPr="00487733" w:rsidRDefault="005038CF" w:rsidP="00256CB3">
            <w:pPr>
              <w:jc w:val="center"/>
              <w:rPr>
                <w:sz w:val="20"/>
                <w:szCs w:val="20"/>
              </w:rPr>
            </w:pPr>
            <w:r w:rsidRPr="00487733">
              <w:rPr>
                <w:sz w:val="20"/>
                <w:szCs w:val="20"/>
              </w:rPr>
              <w:t>ул. Базарная, №18</w:t>
            </w:r>
          </w:p>
        </w:tc>
        <w:tc>
          <w:tcPr>
            <w:tcW w:w="2192" w:type="dxa"/>
            <w:vAlign w:val="center"/>
          </w:tcPr>
          <w:p w:rsidR="005038CF" w:rsidRPr="00487733" w:rsidRDefault="005038CF" w:rsidP="00256CB3">
            <w:pPr>
              <w:jc w:val="center"/>
              <w:rPr>
                <w:sz w:val="20"/>
                <w:szCs w:val="20"/>
              </w:rPr>
            </w:pPr>
            <w:r w:rsidRPr="00487733">
              <w:rPr>
                <w:sz w:val="20"/>
                <w:szCs w:val="20"/>
              </w:rPr>
              <w:t>ул. Базарная, №2</w:t>
            </w:r>
          </w:p>
        </w:tc>
        <w:tc>
          <w:tcPr>
            <w:tcW w:w="1784" w:type="dxa"/>
            <w:vAlign w:val="center"/>
          </w:tcPr>
          <w:p w:rsidR="005038CF" w:rsidRPr="00487733" w:rsidRDefault="005038CF" w:rsidP="00256CB3">
            <w:pPr>
              <w:jc w:val="center"/>
              <w:rPr>
                <w:sz w:val="20"/>
                <w:szCs w:val="20"/>
              </w:rPr>
            </w:pPr>
            <w:r w:rsidRPr="00487733">
              <w:rPr>
                <w:sz w:val="20"/>
                <w:szCs w:val="20"/>
              </w:rPr>
              <w:t>0,75</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46</w:t>
            </w:r>
          </w:p>
        </w:tc>
        <w:tc>
          <w:tcPr>
            <w:tcW w:w="2261" w:type="dxa"/>
            <w:vAlign w:val="center"/>
          </w:tcPr>
          <w:p w:rsidR="005038CF" w:rsidRPr="00487733" w:rsidRDefault="005038CF" w:rsidP="00256CB3">
            <w:pPr>
              <w:jc w:val="center"/>
              <w:rPr>
                <w:sz w:val="20"/>
                <w:szCs w:val="20"/>
              </w:rPr>
            </w:pPr>
            <w:r w:rsidRPr="00487733">
              <w:rPr>
                <w:sz w:val="20"/>
                <w:szCs w:val="20"/>
              </w:rPr>
              <w:t>ул. Советская, №2а</w:t>
            </w:r>
          </w:p>
        </w:tc>
        <w:tc>
          <w:tcPr>
            <w:tcW w:w="2192" w:type="dxa"/>
            <w:vAlign w:val="center"/>
          </w:tcPr>
          <w:p w:rsidR="005038CF" w:rsidRPr="00487733" w:rsidRDefault="005038CF" w:rsidP="00256CB3">
            <w:pPr>
              <w:jc w:val="center"/>
              <w:rPr>
                <w:sz w:val="20"/>
                <w:szCs w:val="20"/>
              </w:rPr>
            </w:pPr>
            <w:r w:rsidRPr="00487733">
              <w:rPr>
                <w:sz w:val="20"/>
                <w:szCs w:val="20"/>
              </w:rPr>
              <w:t>ул. Дальняя, №16</w:t>
            </w:r>
          </w:p>
        </w:tc>
        <w:tc>
          <w:tcPr>
            <w:tcW w:w="1784" w:type="dxa"/>
            <w:vAlign w:val="center"/>
          </w:tcPr>
          <w:p w:rsidR="005038CF" w:rsidRPr="00487733" w:rsidRDefault="005038CF" w:rsidP="00256CB3">
            <w:pPr>
              <w:jc w:val="center"/>
              <w:rPr>
                <w:sz w:val="20"/>
                <w:szCs w:val="20"/>
              </w:rPr>
            </w:pPr>
            <w:r w:rsidRPr="00487733">
              <w:rPr>
                <w:sz w:val="20"/>
                <w:szCs w:val="20"/>
              </w:rPr>
              <w:t>1,00</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47</w:t>
            </w:r>
          </w:p>
        </w:tc>
        <w:tc>
          <w:tcPr>
            <w:tcW w:w="2261" w:type="dxa"/>
            <w:vAlign w:val="center"/>
          </w:tcPr>
          <w:p w:rsidR="005038CF" w:rsidRPr="00487733" w:rsidRDefault="005038CF" w:rsidP="00256CB3">
            <w:pPr>
              <w:jc w:val="center"/>
              <w:rPr>
                <w:sz w:val="20"/>
                <w:szCs w:val="20"/>
              </w:rPr>
            </w:pPr>
            <w:r w:rsidRPr="00487733">
              <w:rPr>
                <w:sz w:val="20"/>
                <w:szCs w:val="20"/>
              </w:rPr>
              <w:t>ул. Степная, № 1</w:t>
            </w:r>
          </w:p>
        </w:tc>
        <w:tc>
          <w:tcPr>
            <w:tcW w:w="2192" w:type="dxa"/>
            <w:vAlign w:val="center"/>
          </w:tcPr>
          <w:p w:rsidR="005038CF" w:rsidRPr="00487733" w:rsidRDefault="005038CF" w:rsidP="00256CB3">
            <w:pPr>
              <w:jc w:val="center"/>
              <w:rPr>
                <w:sz w:val="20"/>
                <w:szCs w:val="20"/>
              </w:rPr>
            </w:pPr>
            <w:r w:rsidRPr="00487733">
              <w:rPr>
                <w:sz w:val="20"/>
                <w:szCs w:val="20"/>
              </w:rPr>
              <w:t>ул. Степная, 21</w:t>
            </w:r>
          </w:p>
        </w:tc>
        <w:tc>
          <w:tcPr>
            <w:tcW w:w="1784" w:type="dxa"/>
            <w:vAlign w:val="center"/>
          </w:tcPr>
          <w:p w:rsidR="005038CF" w:rsidRPr="00487733" w:rsidRDefault="005038CF" w:rsidP="00256CB3">
            <w:pPr>
              <w:jc w:val="center"/>
              <w:rPr>
                <w:sz w:val="20"/>
                <w:szCs w:val="20"/>
              </w:rPr>
            </w:pPr>
            <w:r w:rsidRPr="00487733">
              <w:rPr>
                <w:sz w:val="20"/>
                <w:szCs w:val="20"/>
              </w:rPr>
              <w:t>0,4</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9747" w:type="dxa"/>
            <w:gridSpan w:val="6"/>
            <w:vAlign w:val="center"/>
          </w:tcPr>
          <w:p w:rsidR="005038CF" w:rsidRPr="00487733" w:rsidRDefault="005038CF" w:rsidP="00256CB3">
            <w:pPr>
              <w:ind w:right="-144"/>
              <w:jc w:val="center"/>
              <w:rPr>
                <w:sz w:val="20"/>
                <w:szCs w:val="20"/>
              </w:rPr>
            </w:pPr>
            <w:r w:rsidRPr="00487733">
              <w:rPr>
                <w:sz w:val="20"/>
                <w:szCs w:val="20"/>
              </w:rPr>
              <w:t>с. Кулаковка</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48</w:t>
            </w:r>
          </w:p>
        </w:tc>
        <w:tc>
          <w:tcPr>
            <w:tcW w:w="2261" w:type="dxa"/>
            <w:vAlign w:val="center"/>
          </w:tcPr>
          <w:p w:rsidR="005038CF" w:rsidRPr="00487733" w:rsidRDefault="005038CF" w:rsidP="00256CB3">
            <w:pPr>
              <w:jc w:val="center"/>
              <w:rPr>
                <w:sz w:val="20"/>
                <w:szCs w:val="20"/>
              </w:rPr>
            </w:pPr>
            <w:r w:rsidRPr="00487733">
              <w:rPr>
                <w:sz w:val="20"/>
                <w:szCs w:val="20"/>
              </w:rPr>
              <w:t>ул. Центральная, №1а</w:t>
            </w:r>
          </w:p>
        </w:tc>
        <w:tc>
          <w:tcPr>
            <w:tcW w:w="2192" w:type="dxa"/>
            <w:vAlign w:val="center"/>
          </w:tcPr>
          <w:p w:rsidR="005038CF" w:rsidRPr="00487733" w:rsidRDefault="005038CF" w:rsidP="00256CB3">
            <w:pPr>
              <w:jc w:val="center"/>
              <w:rPr>
                <w:sz w:val="20"/>
                <w:szCs w:val="20"/>
              </w:rPr>
            </w:pPr>
            <w:r w:rsidRPr="00487733">
              <w:rPr>
                <w:sz w:val="20"/>
                <w:szCs w:val="20"/>
              </w:rPr>
              <w:t>ул. Центральная, №89</w:t>
            </w:r>
          </w:p>
        </w:tc>
        <w:tc>
          <w:tcPr>
            <w:tcW w:w="1784" w:type="dxa"/>
            <w:vAlign w:val="center"/>
          </w:tcPr>
          <w:p w:rsidR="005038CF" w:rsidRPr="00487733" w:rsidRDefault="005038CF" w:rsidP="00256CB3">
            <w:pPr>
              <w:jc w:val="center"/>
              <w:rPr>
                <w:sz w:val="20"/>
                <w:szCs w:val="20"/>
              </w:rPr>
            </w:pPr>
            <w:r w:rsidRPr="00487733">
              <w:rPr>
                <w:sz w:val="20"/>
                <w:szCs w:val="20"/>
              </w:rPr>
              <w:t>1,1</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49</w:t>
            </w:r>
          </w:p>
        </w:tc>
        <w:tc>
          <w:tcPr>
            <w:tcW w:w="2261" w:type="dxa"/>
            <w:vAlign w:val="center"/>
          </w:tcPr>
          <w:p w:rsidR="005038CF" w:rsidRPr="00487733" w:rsidRDefault="005038CF" w:rsidP="00256CB3">
            <w:pPr>
              <w:jc w:val="center"/>
              <w:rPr>
                <w:sz w:val="20"/>
                <w:szCs w:val="20"/>
              </w:rPr>
            </w:pPr>
            <w:r w:rsidRPr="00487733">
              <w:rPr>
                <w:sz w:val="20"/>
                <w:szCs w:val="20"/>
              </w:rPr>
              <w:t>ул. Херсонская, №1</w:t>
            </w:r>
          </w:p>
        </w:tc>
        <w:tc>
          <w:tcPr>
            <w:tcW w:w="2192" w:type="dxa"/>
            <w:vAlign w:val="center"/>
          </w:tcPr>
          <w:p w:rsidR="005038CF" w:rsidRPr="00487733" w:rsidRDefault="005038CF" w:rsidP="00256CB3">
            <w:pPr>
              <w:jc w:val="center"/>
              <w:rPr>
                <w:sz w:val="20"/>
                <w:szCs w:val="20"/>
              </w:rPr>
            </w:pPr>
            <w:r w:rsidRPr="00487733">
              <w:rPr>
                <w:sz w:val="20"/>
                <w:szCs w:val="20"/>
              </w:rPr>
              <w:t>ул. Херсонская, №26</w:t>
            </w:r>
          </w:p>
        </w:tc>
        <w:tc>
          <w:tcPr>
            <w:tcW w:w="1784" w:type="dxa"/>
            <w:vAlign w:val="center"/>
          </w:tcPr>
          <w:p w:rsidR="005038CF" w:rsidRPr="00487733" w:rsidRDefault="005038CF" w:rsidP="00256CB3">
            <w:pPr>
              <w:jc w:val="center"/>
              <w:rPr>
                <w:sz w:val="20"/>
                <w:szCs w:val="20"/>
              </w:rPr>
            </w:pPr>
            <w:r w:rsidRPr="00487733">
              <w:rPr>
                <w:sz w:val="20"/>
                <w:szCs w:val="20"/>
              </w:rPr>
              <w:t>1,75</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50</w:t>
            </w:r>
          </w:p>
        </w:tc>
        <w:tc>
          <w:tcPr>
            <w:tcW w:w="2261" w:type="dxa"/>
            <w:vAlign w:val="center"/>
          </w:tcPr>
          <w:p w:rsidR="005038CF" w:rsidRPr="00487733" w:rsidRDefault="005038CF" w:rsidP="00256CB3">
            <w:pPr>
              <w:jc w:val="center"/>
              <w:rPr>
                <w:sz w:val="20"/>
                <w:szCs w:val="20"/>
              </w:rPr>
            </w:pPr>
            <w:r w:rsidRPr="00487733">
              <w:rPr>
                <w:sz w:val="20"/>
                <w:szCs w:val="20"/>
              </w:rPr>
              <w:t>ул.Донская,1</w:t>
            </w:r>
          </w:p>
        </w:tc>
        <w:tc>
          <w:tcPr>
            <w:tcW w:w="2192" w:type="dxa"/>
            <w:vAlign w:val="center"/>
          </w:tcPr>
          <w:p w:rsidR="005038CF" w:rsidRPr="00487733" w:rsidRDefault="005038CF" w:rsidP="00256CB3">
            <w:pPr>
              <w:jc w:val="center"/>
              <w:rPr>
                <w:sz w:val="20"/>
                <w:szCs w:val="20"/>
              </w:rPr>
            </w:pPr>
            <w:r w:rsidRPr="00487733">
              <w:rPr>
                <w:sz w:val="20"/>
                <w:szCs w:val="20"/>
              </w:rPr>
              <w:t>ул. Донская, №27а</w:t>
            </w:r>
          </w:p>
        </w:tc>
        <w:tc>
          <w:tcPr>
            <w:tcW w:w="1784" w:type="dxa"/>
            <w:vAlign w:val="center"/>
          </w:tcPr>
          <w:p w:rsidR="005038CF" w:rsidRPr="00487733" w:rsidRDefault="005038CF" w:rsidP="00256CB3">
            <w:pPr>
              <w:jc w:val="center"/>
              <w:rPr>
                <w:sz w:val="20"/>
                <w:szCs w:val="20"/>
              </w:rPr>
            </w:pPr>
            <w:r w:rsidRPr="00487733">
              <w:rPr>
                <w:sz w:val="20"/>
                <w:szCs w:val="20"/>
              </w:rPr>
              <w:t>1,475</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9747" w:type="dxa"/>
            <w:gridSpan w:val="6"/>
            <w:vAlign w:val="center"/>
          </w:tcPr>
          <w:p w:rsidR="005038CF" w:rsidRPr="00487733" w:rsidRDefault="005038CF" w:rsidP="00256CB3">
            <w:pPr>
              <w:ind w:right="-144"/>
              <w:jc w:val="center"/>
              <w:rPr>
                <w:sz w:val="20"/>
                <w:szCs w:val="20"/>
              </w:rPr>
            </w:pPr>
            <w:r w:rsidRPr="00487733">
              <w:rPr>
                <w:sz w:val="20"/>
                <w:szCs w:val="20"/>
              </w:rPr>
              <w:t>с. Терновка</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51</w:t>
            </w:r>
          </w:p>
        </w:tc>
        <w:tc>
          <w:tcPr>
            <w:tcW w:w="2261" w:type="dxa"/>
            <w:vAlign w:val="center"/>
          </w:tcPr>
          <w:p w:rsidR="005038CF" w:rsidRPr="00487733" w:rsidRDefault="005038CF" w:rsidP="00256CB3">
            <w:pPr>
              <w:jc w:val="center"/>
              <w:rPr>
                <w:sz w:val="20"/>
                <w:szCs w:val="20"/>
              </w:rPr>
            </w:pPr>
            <w:r w:rsidRPr="00487733">
              <w:rPr>
                <w:sz w:val="20"/>
                <w:szCs w:val="20"/>
              </w:rPr>
              <w:t>ул. Крутая</w:t>
            </w:r>
          </w:p>
        </w:tc>
        <w:tc>
          <w:tcPr>
            <w:tcW w:w="2192" w:type="dxa"/>
            <w:vAlign w:val="center"/>
          </w:tcPr>
          <w:p w:rsidR="005038CF" w:rsidRPr="00487733" w:rsidRDefault="005038CF" w:rsidP="00256CB3">
            <w:pPr>
              <w:jc w:val="center"/>
              <w:rPr>
                <w:sz w:val="20"/>
                <w:szCs w:val="20"/>
              </w:rPr>
            </w:pPr>
            <w:r w:rsidRPr="00487733">
              <w:rPr>
                <w:sz w:val="20"/>
                <w:szCs w:val="20"/>
              </w:rPr>
              <w:t>ул. Крутая</w:t>
            </w:r>
          </w:p>
        </w:tc>
        <w:tc>
          <w:tcPr>
            <w:tcW w:w="1784" w:type="dxa"/>
            <w:vAlign w:val="center"/>
          </w:tcPr>
          <w:p w:rsidR="005038CF" w:rsidRPr="00487733" w:rsidRDefault="005038CF" w:rsidP="00256CB3">
            <w:pPr>
              <w:jc w:val="center"/>
              <w:rPr>
                <w:sz w:val="20"/>
                <w:szCs w:val="20"/>
              </w:rPr>
            </w:pPr>
            <w:r w:rsidRPr="00487733">
              <w:rPr>
                <w:sz w:val="20"/>
                <w:szCs w:val="20"/>
              </w:rPr>
              <w:t>1,53</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52</w:t>
            </w:r>
          </w:p>
        </w:tc>
        <w:tc>
          <w:tcPr>
            <w:tcW w:w="2261" w:type="dxa"/>
            <w:vAlign w:val="center"/>
          </w:tcPr>
          <w:p w:rsidR="005038CF" w:rsidRPr="00487733" w:rsidRDefault="005038CF" w:rsidP="00256CB3">
            <w:pPr>
              <w:jc w:val="center"/>
              <w:rPr>
                <w:sz w:val="20"/>
                <w:szCs w:val="20"/>
              </w:rPr>
            </w:pPr>
            <w:r w:rsidRPr="00487733">
              <w:rPr>
                <w:sz w:val="20"/>
                <w:szCs w:val="20"/>
              </w:rPr>
              <w:t>ул. Яровая, №1</w:t>
            </w:r>
          </w:p>
        </w:tc>
        <w:tc>
          <w:tcPr>
            <w:tcW w:w="2192" w:type="dxa"/>
            <w:vAlign w:val="center"/>
          </w:tcPr>
          <w:p w:rsidR="005038CF" w:rsidRPr="00487733" w:rsidRDefault="005038CF" w:rsidP="00256CB3">
            <w:pPr>
              <w:jc w:val="center"/>
              <w:rPr>
                <w:sz w:val="20"/>
                <w:szCs w:val="20"/>
              </w:rPr>
            </w:pPr>
            <w:r w:rsidRPr="00487733">
              <w:rPr>
                <w:sz w:val="20"/>
                <w:szCs w:val="20"/>
              </w:rPr>
              <w:t>ул. Яровая, №7</w:t>
            </w:r>
          </w:p>
        </w:tc>
        <w:tc>
          <w:tcPr>
            <w:tcW w:w="1784" w:type="dxa"/>
            <w:vAlign w:val="center"/>
          </w:tcPr>
          <w:p w:rsidR="005038CF" w:rsidRPr="00487733" w:rsidRDefault="005038CF" w:rsidP="00256CB3">
            <w:pPr>
              <w:jc w:val="center"/>
              <w:rPr>
                <w:sz w:val="20"/>
                <w:szCs w:val="20"/>
              </w:rPr>
            </w:pPr>
            <w:r w:rsidRPr="00487733">
              <w:rPr>
                <w:sz w:val="20"/>
                <w:szCs w:val="20"/>
              </w:rPr>
              <w:t>0,68</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53</w:t>
            </w:r>
          </w:p>
        </w:tc>
        <w:tc>
          <w:tcPr>
            <w:tcW w:w="2261" w:type="dxa"/>
            <w:vAlign w:val="center"/>
          </w:tcPr>
          <w:p w:rsidR="005038CF" w:rsidRPr="00487733" w:rsidRDefault="005038CF" w:rsidP="00256CB3">
            <w:pPr>
              <w:jc w:val="center"/>
              <w:rPr>
                <w:sz w:val="20"/>
                <w:szCs w:val="20"/>
              </w:rPr>
            </w:pPr>
            <w:r w:rsidRPr="00487733">
              <w:rPr>
                <w:sz w:val="20"/>
                <w:szCs w:val="20"/>
              </w:rPr>
              <w:t>пер. Солнечный, №1</w:t>
            </w:r>
          </w:p>
        </w:tc>
        <w:tc>
          <w:tcPr>
            <w:tcW w:w="2192" w:type="dxa"/>
            <w:vAlign w:val="center"/>
          </w:tcPr>
          <w:p w:rsidR="005038CF" w:rsidRPr="00487733" w:rsidRDefault="005038CF" w:rsidP="00256CB3">
            <w:pPr>
              <w:jc w:val="center"/>
              <w:rPr>
                <w:sz w:val="20"/>
                <w:szCs w:val="20"/>
              </w:rPr>
            </w:pPr>
            <w:r w:rsidRPr="00487733">
              <w:rPr>
                <w:sz w:val="20"/>
                <w:szCs w:val="20"/>
              </w:rPr>
              <w:t>пер. Солнечный, №4</w:t>
            </w:r>
          </w:p>
        </w:tc>
        <w:tc>
          <w:tcPr>
            <w:tcW w:w="1784" w:type="dxa"/>
            <w:vAlign w:val="center"/>
          </w:tcPr>
          <w:p w:rsidR="005038CF" w:rsidRPr="00487733" w:rsidRDefault="005038CF" w:rsidP="00256CB3">
            <w:pPr>
              <w:jc w:val="center"/>
              <w:rPr>
                <w:sz w:val="20"/>
                <w:szCs w:val="20"/>
              </w:rPr>
            </w:pPr>
            <w:r w:rsidRPr="00487733">
              <w:rPr>
                <w:sz w:val="20"/>
                <w:szCs w:val="20"/>
              </w:rPr>
              <w:t>0,5</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54</w:t>
            </w:r>
          </w:p>
        </w:tc>
        <w:tc>
          <w:tcPr>
            <w:tcW w:w="2261" w:type="dxa"/>
            <w:vAlign w:val="center"/>
          </w:tcPr>
          <w:p w:rsidR="005038CF" w:rsidRPr="00487733" w:rsidRDefault="005038CF" w:rsidP="00256CB3">
            <w:pPr>
              <w:jc w:val="center"/>
              <w:rPr>
                <w:sz w:val="20"/>
                <w:szCs w:val="20"/>
              </w:rPr>
            </w:pPr>
            <w:r w:rsidRPr="00487733">
              <w:rPr>
                <w:sz w:val="20"/>
                <w:szCs w:val="20"/>
              </w:rPr>
              <w:t>ул. Нагорная, №1</w:t>
            </w:r>
          </w:p>
        </w:tc>
        <w:tc>
          <w:tcPr>
            <w:tcW w:w="2192" w:type="dxa"/>
            <w:vAlign w:val="center"/>
          </w:tcPr>
          <w:p w:rsidR="005038CF" w:rsidRPr="00487733" w:rsidRDefault="005038CF" w:rsidP="00256CB3">
            <w:pPr>
              <w:jc w:val="center"/>
              <w:rPr>
                <w:sz w:val="20"/>
                <w:szCs w:val="20"/>
              </w:rPr>
            </w:pPr>
            <w:r w:rsidRPr="00487733">
              <w:rPr>
                <w:sz w:val="20"/>
                <w:szCs w:val="20"/>
              </w:rPr>
              <w:t>ул. Нагорная, №14</w:t>
            </w:r>
          </w:p>
        </w:tc>
        <w:tc>
          <w:tcPr>
            <w:tcW w:w="1784" w:type="dxa"/>
            <w:vAlign w:val="center"/>
          </w:tcPr>
          <w:p w:rsidR="005038CF" w:rsidRPr="00487733" w:rsidRDefault="005038CF" w:rsidP="00256CB3">
            <w:pPr>
              <w:jc w:val="center"/>
              <w:rPr>
                <w:sz w:val="20"/>
                <w:szCs w:val="20"/>
              </w:rPr>
            </w:pPr>
            <w:r w:rsidRPr="00487733">
              <w:rPr>
                <w:sz w:val="20"/>
                <w:szCs w:val="20"/>
              </w:rPr>
              <w:t>0,93</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lastRenderedPageBreak/>
              <w:t>55</w:t>
            </w:r>
          </w:p>
        </w:tc>
        <w:tc>
          <w:tcPr>
            <w:tcW w:w="2261" w:type="dxa"/>
            <w:vAlign w:val="center"/>
          </w:tcPr>
          <w:p w:rsidR="005038CF" w:rsidRPr="00487733" w:rsidRDefault="005038CF" w:rsidP="00256CB3">
            <w:pPr>
              <w:jc w:val="center"/>
              <w:rPr>
                <w:sz w:val="20"/>
                <w:szCs w:val="20"/>
              </w:rPr>
            </w:pPr>
            <w:r w:rsidRPr="00487733">
              <w:rPr>
                <w:sz w:val="20"/>
                <w:szCs w:val="20"/>
              </w:rPr>
              <w:t>ул. Молодежная, №1</w:t>
            </w:r>
          </w:p>
        </w:tc>
        <w:tc>
          <w:tcPr>
            <w:tcW w:w="2192" w:type="dxa"/>
            <w:vAlign w:val="center"/>
          </w:tcPr>
          <w:p w:rsidR="005038CF" w:rsidRPr="00487733" w:rsidRDefault="005038CF" w:rsidP="00256CB3">
            <w:pPr>
              <w:jc w:val="center"/>
              <w:rPr>
                <w:sz w:val="20"/>
                <w:szCs w:val="20"/>
              </w:rPr>
            </w:pPr>
            <w:r w:rsidRPr="00487733">
              <w:rPr>
                <w:sz w:val="20"/>
                <w:szCs w:val="20"/>
              </w:rPr>
              <w:t>ул. Молодежная, № 17</w:t>
            </w:r>
          </w:p>
        </w:tc>
        <w:tc>
          <w:tcPr>
            <w:tcW w:w="1784" w:type="dxa"/>
            <w:vAlign w:val="center"/>
          </w:tcPr>
          <w:p w:rsidR="005038CF" w:rsidRPr="00487733" w:rsidRDefault="005038CF" w:rsidP="00256CB3">
            <w:pPr>
              <w:jc w:val="center"/>
              <w:rPr>
                <w:sz w:val="20"/>
                <w:szCs w:val="20"/>
              </w:rPr>
            </w:pPr>
            <w:r w:rsidRPr="00487733">
              <w:rPr>
                <w:sz w:val="20"/>
                <w:szCs w:val="20"/>
              </w:rPr>
              <w:t>0,88</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56</w:t>
            </w:r>
          </w:p>
        </w:tc>
        <w:tc>
          <w:tcPr>
            <w:tcW w:w="2261" w:type="dxa"/>
            <w:vAlign w:val="center"/>
          </w:tcPr>
          <w:p w:rsidR="005038CF" w:rsidRPr="00487733" w:rsidRDefault="005038CF" w:rsidP="00256CB3">
            <w:pPr>
              <w:jc w:val="center"/>
              <w:rPr>
                <w:sz w:val="20"/>
                <w:szCs w:val="20"/>
              </w:rPr>
            </w:pPr>
            <w:r w:rsidRPr="00487733">
              <w:rPr>
                <w:sz w:val="20"/>
                <w:szCs w:val="20"/>
              </w:rPr>
              <w:t>ул. Степная, № 1</w:t>
            </w:r>
          </w:p>
        </w:tc>
        <w:tc>
          <w:tcPr>
            <w:tcW w:w="2192" w:type="dxa"/>
            <w:vAlign w:val="center"/>
          </w:tcPr>
          <w:p w:rsidR="005038CF" w:rsidRPr="00487733" w:rsidRDefault="005038CF" w:rsidP="00256CB3">
            <w:pPr>
              <w:jc w:val="center"/>
              <w:rPr>
                <w:sz w:val="20"/>
                <w:szCs w:val="20"/>
              </w:rPr>
            </w:pPr>
            <w:r w:rsidRPr="00487733">
              <w:rPr>
                <w:sz w:val="20"/>
                <w:szCs w:val="20"/>
              </w:rPr>
              <w:t>ул. Степная, № 15</w:t>
            </w:r>
          </w:p>
        </w:tc>
        <w:tc>
          <w:tcPr>
            <w:tcW w:w="1784" w:type="dxa"/>
            <w:vAlign w:val="center"/>
          </w:tcPr>
          <w:p w:rsidR="005038CF" w:rsidRPr="00487733" w:rsidRDefault="005038CF" w:rsidP="00256CB3">
            <w:pPr>
              <w:jc w:val="center"/>
              <w:rPr>
                <w:sz w:val="20"/>
                <w:szCs w:val="20"/>
              </w:rPr>
            </w:pPr>
            <w:r w:rsidRPr="00487733">
              <w:rPr>
                <w:sz w:val="20"/>
                <w:szCs w:val="20"/>
              </w:rPr>
              <w:t>0,35</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57</w:t>
            </w:r>
          </w:p>
        </w:tc>
        <w:tc>
          <w:tcPr>
            <w:tcW w:w="2261" w:type="dxa"/>
            <w:vAlign w:val="center"/>
          </w:tcPr>
          <w:p w:rsidR="005038CF" w:rsidRPr="00487733" w:rsidRDefault="005038CF" w:rsidP="00256CB3">
            <w:pPr>
              <w:jc w:val="center"/>
              <w:rPr>
                <w:sz w:val="20"/>
                <w:szCs w:val="20"/>
              </w:rPr>
            </w:pPr>
            <w:r w:rsidRPr="00487733">
              <w:rPr>
                <w:sz w:val="20"/>
                <w:szCs w:val="20"/>
              </w:rPr>
              <w:t>ул. Колхозная, №1</w:t>
            </w:r>
          </w:p>
        </w:tc>
        <w:tc>
          <w:tcPr>
            <w:tcW w:w="2192" w:type="dxa"/>
            <w:vAlign w:val="center"/>
          </w:tcPr>
          <w:p w:rsidR="005038CF" w:rsidRPr="00487733" w:rsidRDefault="005038CF" w:rsidP="00256CB3">
            <w:pPr>
              <w:jc w:val="center"/>
              <w:rPr>
                <w:sz w:val="20"/>
                <w:szCs w:val="20"/>
              </w:rPr>
            </w:pPr>
            <w:r w:rsidRPr="00487733">
              <w:rPr>
                <w:sz w:val="20"/>
                <w:szCs w:val="20"/>
              </w:rPr>
              <w:t>ул. Колхозная,№19</w:t>
            </w:r>
          </w:p>
        </w:tc>
        <w:tc>
          <w:tcPr>
            <w:tcW w:w="1784" w:type="dxa"/>
            <w:vAlign w:val="center"/>
          </w:tcPr>
          <w:p w:rsidR="005038CF" w:rsidRPr="00487733" w:rsidRDefault="005038CF" w:rsidP="00256CB3">
            <w:pPr>
              <w:jc w:val="center"/>
              <w:rPr>
                <w:sz w:val="20"/>
                <w:szCs w:val="20"/>
              </w:rPr>
            </w:pPr>
            <w:r w:rsidRPr="00487733">
              <w:rPr>
                <w:sz w:val="20"/>
                <w:szCs w:val="20"/>
              </w:rPr>
              <w:t>0,2</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58</w:t>
            </w:r>
          </w:p>
        </w:tc>
        <w:tc>
          <w:tcPr>
            <w:tcW w:w="2261" w:type="dxa"/>
            <w:vAlign w:val="center"/>
          </w:tcPr>
          <w:p w:rsidR="005038CF" w:rsidRPr="00487733" w:rsidRDefault="005038CF" w:rsidP="00256CB3">
            <w:pPr>
              <w:jc w:val="center"/>
              <w:rPr>
                <w:sz w:val="20"/>
                <w:szCs w:val="20"/>
              </w:rPr>
            </w:pPr>
            <w:r w:rsidRPr="00487733">
              <w:rPr>
                <w:sz w:val="20"/>
                <w:szCs w:val="20"/>
              </w:rPr>
              <w:t>от региональной трассы</w:t>
            </w:r>
          </w:p>
        </w:tc>
        <w:tc>
          <w:tcPr>
            <w:tcW w:w="2192" w:type="dxa"/>
            <w:vAlign w:val="center"/>
          </w:tcPr>
          <w:p w:rsidR="005038CF" w:rsidRPr="00487733" w:rsidRDefault="005038CF" w:rsidP="00256CB3">
            <w:pPr>
              <w:jc w:val="center"/>
              <w:rPr>
                <w:sz w:val="20"/>
                <w:szCs w:val="20"/>
              </w:rPr>
            </w:pPr>
            <w:r w:rsidRPr="00487733">
              <w:rPr>
                <w:sz w:val="20"/>
                <w:szCs w:val="20"/>
              </w:rPr>
              <w:t>до ангара</w:t>
            </w:r>
          </w:p>
        </w:tc>
        <w:tc>
          <w:tcPr>
            <w:tcW w:w="1784" w:type="dxa"/>
            <w:vAlign w:val="center"/>
          </w:tcPr>
          <w:p w:rsidR="005038CF" w:rsidRPr="00487733" w:rsidRDefault="005038CF" w:rsidP="00256CB3">
            <w:pPr>
              <w:jc w:val="center"/>
              <w:rPr>
                <w:sz w:val="20"/>
                <w:szCs w:val="20"/>
              </w:rPr>
            </w:pPr>
            <w:r w:rsidRPr="00487733">
              <w:rPr>
                <w:sz w:val="20"/>
                <w:szCs w:val="20"/>
              </w:rPr>
              <w:t>0,12</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59</w:t>
            </w:r>
          </w:p>
        </w:tc>
        <w:tc>
          <w:tcPr>
            <w:tcW w:w="2261" w:type="dxa"/>
            <w:vAlign w:val="center"/>
          </w:tcPr>
          <w:p w:rsidR="005038CF" w:rsidRPr="00487733" w:rsidRDefault="005038CF" w:rsidP="00256CB3">
            <w:pPr>
              <w:jc w:val="center"/>
              <w:rPr>
                <w:sz w:val="20"/>
                <w:szCs w:val="20"/>
              </w:rPr>
            </w:pPr>
            <w:r w:rsidRPr="00487733">
              <w:rPr>
                <w:sz w:val="20"/>
                <w:szCs w:val="20"/>
              </w:rPr>
              <w:t>от региональной трассы</w:t>
            </w:r>
          </w:p>
        </w:tc>
        <w:tc>
          <w:tcPr>
            <w:tcW w:w="2192" w:type="dxa"/>
            <w:vAlign w:val="center"/>
          </w:tcPr>
          <w:p w:rsidR="005038CF" w:rsidRPr="00487733" w:rsidRDefault="005038CF" w:rsidP="00256CB3">
            <w:pPr>
              <w:jc w:val="center"/>
              <w:rPr>
                <w:sz w:val="20"/>
                <w:szCs w:val="20"/>
              </w:rPr>
            </w:pPr>
            <w:r w:rsidRPr="00487733">
              <w:rPr>
                <w:sz w:val="20"/>
                <w:szCs w:val="20"/>
              </w:rPr>
              <w:t>до Жимайлова С.М. (ул. Центральная, №2)</w:t>
            </w:r>
          </w:p>
        </w:tc>
        <w:tc>
          <w:tcPr>
            <w:tcW w:w="1784" w:type="dxa"/>
            <w:vAlign w:val="center"/>
          </w:tcPr>
          <w:p w:rsidR="005038CF" w:rsidRPr="00487733" w:rsidRDefault="005038CF" w:rsidP="00256CB3">
            <w:pPr>
              <w:jc w:val="center"/>
              <w:rPr>
                <w:sz w:val="20"/>
                <w:szCs w:val="20"/>
              </w:rPr>
            </w:pPr>
            <w:r w:rsidRPr="00487733">
              <w:rPr>
                <w:sz w:val="20"/>
                <w:szCs w:val="20"/>
              </w:rPr>
              <w:t>0,16</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60</w:t>
            </w:r>
          </w:p>
        </w:tc>
        <w:tc>
          <w:tcPr>
            <w:tcW w:w="2261" w:type="dxa"/>
            <w:vAlign w:val="center"/>
          </w:tcPr>
          <w:p w:rsidR="005038CF" w:rsidRPr="00487733" w:rsidRDefault="005038CF" w:rsidP="00256CB3">
            <w:pPr>
              <w:jc w:val="center"/>
              <w:rPr>
                <w:sz w:val="20"/>
                <w:szCs w:val="20"/>
              </w:rPr>
            </w:pPr>
            <w:r w:rsidRPr="00487733">
              <w:rPr>
                <w:sz w:val="20"/>
                <w:szCs w:val="20"/>
              </w:rPr>
              <w:t>от региональной трассы</w:t>
            </w:r>
          </w:p>
        </w:tc>
        <w:tc>
          <w:tcPr>
            <w:tcW w:w="2192" w:type="dxa"/>
            <w:vAlign w:val="center"/>
          </w:tcPr>
          <w:p w:rsidR="005038CF" w:rsidRPr="00487733" w:rsidRDefault="005038CF" w:rsidP="00256CB3">
            <w:pPr>
              <w:jc w:val="center"/>
              <w:rPr>
                <w:sz w:val="20"/>
                <w:szCs w:val="20"/>
              </w:rPr>
            </w:pPr>
            <w:r w:rsidRPr="00487733">
              <w:rPr>
                <w:sz w:val="20"/>
                <w:szCs w:val="20"/>
              </w:rPr>
              <w:t>до МТФ</w:t>
            </w:r>
          </w:p>
        </w:tc>
        <w:tc>
          <w:tcPr>
            <w:tcW w:w="1784" w:type="dxa"/>
            <w:vAlign w:val="center"/>
          </w:tcPr>
          <w:p w:rsidR="005038CF" w:rsidRPr="00487733" w:rsidRDefault="005038CF" w:rsidP="00256CB3">
            <w:pPr>
              <w:jc w:val="center"/>
              <w:rPr>
                <w:sz w:val="20"/>
                <w:szCs w:val="20"/>
              </w:rPr>
            </w:pPr>
            <w:r w:rsidRPr="00487733">
              <w:rPr>
                <w:sz w:val="20"/>
                <w:szCs w:val="20"/>
              </w:rPr>
              <w:t>0,4</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61</w:t>
            </w:r>
          </w:p>
        </w:tc>
        <w:tc>
          <w:tcPr>
            <w:tcW w:w="2261" w:type="dxa"/>
            <w:vAlign w:val="center"/>
          </w:tcPr>
          <w:p w:rsidR="005038CF" w:rsidRPr="00487733" w:rsidRDefault="005038CF" w:rsidP="00256CB3">
            <w:pPr>
              <w:jc w:val="center"/>
              <w:rPr>
                <w:sz w:val="20"/>
                <w:szCs w:val="20"/>
              </w:rPr>
            </w:pPr>
            <w:r w:rsidRPr="00487733">
              <w:rPr>
                <w:sz w:val="20"/>
                <w:szCs w:val="20"/>
              </w:rPr>
              <w:t>ул. Садовая, №1</w:t>
            </w:r>
          </w:p>
        </w:tc>
        <w:tc>
          <w:tcPr>
            <w:tcW w:w="2192" w:type="dxa"/>
            <w:vAlign w:val="center"/>
          </w:tcPr>
          <w:p w:rsidR="005038CF" w:rsidRPr="00487733" w:rsidRDefault="005038CF" w:rsidP="00256CB3">
            <w:pPr>
              <w:jc w:val="center"/>
              <w:rPr>
                <w:sz w:val="20"/>
                <w:szCs w:val="20"/>
              </w:rPr>
            </w:pPr>
            <w:r w:rsidRPr="00487733">
              <w:rPr>
                <w:sz w:val="20"/>
                <w:szCs w:val="20"/>
              </w:rPr>
              <w:t>ул. Садовая, №24</w:t>
            </w:r>
          </w:p>
        </w:tc>
        <w:tc>
          <w:tcPr>
            <w:tcW w:w="1784" w:type="dxa"/>
            <w:vAlign w:val="center"/>
          </w:tcPr>
          <w:p w:rsidR="005038CF" w:rsidRPr="00487733" w:rsidRDefault="005038CF" w:rsidP="00256CB3">
            <w:pPr>
              <w:jc w:val="center"/>
              <w:rPr>
                <w:sz w:val="20"/>
                <w:szCs w:val="20"/>
              </w:rPr>
            </w:pPr>
            <w:r w:rsidRPr="00487733">
              <w:rPr>
                <w:sz w:val="20"/>
                <w:szCs w:val="20"/>
              </w:rPr>
              <w:t>0,6</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62</w:t>
            </w:r>
          </w:p>
        </w:tc>
        <w:tc>
          <w:tcPr>
            <w:tcW w:w="2261" w:type="dxa"/>
            <w:vAlign w:val="center"/>
          </w:tcPr>
          <w:p w:rsidR="005038CF" w:rsidRPr="00487733" w:rsidRDefault="005038CF" w:rsidP="00256CB3">
            <w:pPr>
              <w:jc w:val="center"/>
              <w:rPr>
                <w:sz w:val="20"/>
                <w:szCs w:val="20"/>
              </w:rPr>
            </w:pPr>
            <w:r w:rsidRPr="00487733">
              <w:rPr>
                <w:sz w:val="20"/>
                <w:szCs w:val="20"/>
              </w:rPr>
              <w:t>пер. Тихий, №1</w:t>
            </w:r>
          </w:p>
        </w:tc>
        <w:tc>
          <w:tcPr>
            <w:tcW w:w="2192" w:type="dxa"/>
            <w:vAlign w:val="center"/>
          </w:tcPr>
          <w:p w:rsidR="005038CF" w:rsidRPr="00487733" w:rsidRDefault="005038CF" w:rsidP="00256CB3">
            <w:pPr>
              <w:jc w:val="center"/>
              <w:rPr>
                <w:sz w:val="20"/>
                <w:szCs w:val="20"/>
              </w:rPr>
            </w:pPr>
            <w:r w:rsidRPr="00487733">
              <w:rPr>
                <w:sz w:val="20"/>
                <w:szCs w:val="20"/>
              </w:rPr>
              <w:t>пер. Тихий, №4</w:t>
            </w:r>
          </w:p>
        </w:tc>
        <w:tc>
          <w:tcPr>
            <w:tcW w:w="1784" w:type="dxa"/>
            <w:vAlign w:val="center"/>
          </w:tcPr>
          <w:p w:rsidR="005038CF" w:rsidRPr="00487733" w:rsidRDefault="005038CF" w:rsidP="00256CB3">
            <w:pPr>
              <w:jc w:val="center"/>
              <w:rPr>
                <w:sz w:val="20"/>
                <w:szCs w:val="20"/>
              </w:rPr>
            </w:pPr>
            <w:r w:rsidRPr="00487733">
              <w:rPr>
                <w:sz w:val="20"/>
                <w:szCs w:val="20"/>
              </w:rPr>
              <w:t>0,1</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63</w:t>
            </w:r>
          </w:p>
        </w:tc>
        <w:tc>
          <w:tcPr>
            <w:tcW w:w="2261" w:type="dxa"/>
            <w:vAlign w:val="center"/>
          </w:tcPr>
          <w:p w:rsidR="005038CF" w:rsidRPr="00487733" w:rsidRDefault="005038CF" w:rsidP="00256CB3">
            <w:pPr>
              <w:jc w:val="center"/>
              <w:rPr>
                <w:sz w:val="20"/>
                <w:szCs w:val="20"/>
              </w:rPr>
            </w:pPr>
            <w:r w:rsidRPr="00487733">
              <w:rPr>
                <w:sz w:val="20"/>
                <w:szCs w:val="20"/>
              </w:rPr>
              <w:t>ул. Луговая, №1</w:t>
            </w:r>
          </w:p>
        </w:tc>
        <w:tc>
          <w:tcPr>
            <w:tcW w:w="2192" w:type="dxa"/>
            <w:vAlign w:val="center"/>
          </w:tcPr>
          <w:p w:rsidR="005038CF" w:rsidRPr="00487733" w:rsidRDefault="005038CF" w:rsidP="00256CB3">
            <w:pPr>
              <w:jc w:val="center"/>
              <w:rPr>
                <w:sz w:val="20"/>
                <w:szCs w:val="20"/>
              </w:rPr>
            </w:pPr>
            <w:r w:rsidRPr="00487733">
              <w:rPr>
                <w:sz w:val="20"/>
                <w:szCs w:val="20"/>
              </w:rPr>
              <w:t>ул. Луговая, №29</w:t>
            </w:r>
          </w:p>
        </w:tc>
        <w:tc>
          <w:tcPr>
            <w:tcW w:w="1784" w:type="dxa"/>
            <w:vAlign w:val="center"/>
          </w:tcPr>
          <w:p w:rsidR="005038CF" w:rsidRPr="00487733" w:rsidRDefault="005038CF" w:rsidP="00256CB3">
            <w:pPr>
              <w:jc w:val="center"/>
              <w:rPr>
                <w:sz w:val="20"/>
                <w:szCs w:val="20"/>
              </w:rPr>
            </w:pPr>
            <w:r w:rsidRPr="00487733">
              <w:rPr>
                <w:sz w:val="20"/>
                <w:szCs w:val="20"/>
              </w:rPr>
              <w:t>0,75</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64</w:t>
            </w:r>
          </w:p>
        </w:tc>
        <w:tc>
          <w:tcPr>
            <w:tcW w:w="2261" w:type="dxa"/>
            <w:vAlign w:val="center"/>
          </w:tcPr>
          <w:p w:rsidR="005038CF" w:rsidRPr="00487733" w:rsidRDefault="005038CF" w:rsidP="00256CB3">
            <w:pPr>
              <w:jc w:val="center"/>
              <w:rPr>
                <w:sz w:val="20"/>
                <w:szCs w:val="20"/>
              </w:rPr>
            </w:pPr>
            <w:r w:rsidRPr="00487733">
              <w:rPr>
                <w:sz w:val="20"/>
                <w:szCs w:val="20"/>
              </w:rPr>
              <w:t>пер. Луговой, №1</w:t>
            </w:r>
          </w:p>
        </w:tc>
        <w:tc>
          <w:tcPr>
            <w:tcW w:w="2192" w:type="dxa"/>
            <w:vAlign w:val="center"/>
          </w:tcPr>
          <w:p w:rsidR="005038CF" w:rsidRPr="00487733" w:rsidRDefault="005038CF" w:rsidP="00256CB3">
            <w:pPr>
              <w:jc w:val="center"/>
              <w:rPr>
                <w:sz w:val="20"/>
                <w:szCs w:val="20"/>
              </w:rPr>
            </w:pPr>
            <w:r w:rsidRPr="00487733">
              <w:rPr>
                <w:sz w:val="20"/>
                <w:szCs w:val="20"/>
              </w:rPr>
              <w:t>пер. Луговой, №14</w:t>
            </w:r>
          </w:p>
        </w:tc>
        <w:tc>
          <w:tcPr>
            <w:tcW w:w="1784" w:type="dxa"/>
            <w:vAlign w:val="center"/>
          </w:tcPr>
          <w:p w:rsidR="005038CF" w:rsidRPr="00487733" w:rsidRDefault="005038CF" w:rsidP="00256CB3">
            <w:pPr>
              <w:jc w:val="center"/>
              <w:rPr>
                <w:sz w:val="20"/>
                <w:szCs w:val="20"/>
              </w:rPr>
            </w:pPr>
            <w:r w:rsidRPr="00487733">
              <w:rPr>
                <w:sz w:val="20"/>
                <w:szCs w:val="20"/>
              </w:rPr>
              <w:t>0,1</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65</w:t>
            </w:r>
          </w:p>
        </w:tc>
        <w:tc>
          <w:tcPr>
            <w:tcW w:w="2261" w:type="dxa"/>
            <w:vAlign w:val="center"/>
          </w:tcPr>
          <w:p w:rsidR="005038CF" w:rsidRPr="00487733" w:rsidRDefault="005038CF" w:rsidP="00256CB3">
            <w:pPr>
              <w:jc w:val="center"/>
              <w:rPr>
                <w:sz w:val="20"/>
                <w:szCs w:val="20"/>
              </w:rPr>
            </w:pPr>
            <w:r w:rsidRPr="00487733">
              <w:rPr>
                <w:sz w:val="20"/>
                <w:szCs w:val="20"/>
              </w:rPr>
              <w:t>ул. Зеленая, №1</w:t>
            </w:r>
          </w:p>
        </w:tc>
        <w:tc>
          <w:tcPr>
            <w:tcW w:w="2192" w:type="dxa"/>
            <w:vAlign w:val="center"/>
          </w:tcPr>
          <w:p w:rsidR="005038CF" w:rsidRPr="00487733" w:rsidRDefault="005038CF" w:rsidP="00256CB3">
            <w:pPr>
              <w:jc w:val="center"/>
              <w:rPr>
                <w:sz w:val="20"/>
                <w:szCs w:val="20"/>
              </w:rPr>
            </w:pPr>
            <w:r w:rsidRPr="00487733">
              <w:rPr>
                <w:sz w:val="20"/>
                <w:szCs w:val="20"/>
              </w:rPr>
              <w:t>ул. Зеленая, №21</w:t>
            </w:r>
          </w:p>
        </w:tc>
        <w:tc>
          <w:tcPr>
            <w:tcW w:w="1784" w:type="dxa"/>
            <w:vAlign w:val="center"/>
          </w:tcPr>
          <w:p w:rsidR="005038CF" w:rsidRPr="00487733" w:rsidRDefault="005038CF" w:rsidP="00256CB3">
            <w:pPr>
              <w:jc w:val="center"/>
              <w:rPr>
                <w:sz w:val="20"/>
                <w:szCs w:val="20"/>
              </w:rPr>
            </w:pPr>
            <w:r w:rsidRPr="00487733">
              <w:rPr>
                <w:sz w:val="20"/>
                <w:szCs w:val="20"/>
              </w:rPr>
              <w:t>0,2</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66</w:t>
            </w:r>
          </w:p>
        </w:tc>
        <w:tc>
          <w:tcPr>
            <w:tcW w:w="2261" w:type="dxa"/>
            <w:vAlign w:val="center"/>
          </w:tcPr>
          <w:p w:rsidR="005038CF" w:rsidRPr="00487733" w:rsidRDefault="005038CF" w:rsidP="00256CB3">
            <w:pPr>
              <w:jc w:val="center"/>
              <w:rPr>
                <w:sz w:val="20"/>
                <w:szCs w:val="20"/>
              </w:rPr>
            </w:pPr>
            <w:r w:rsidRPr="00487733">
              <w:rPr>
                <w:sz w:val="20"/>
                <w:szCs w:val="20"/>
              </w:rPr>
              <w:t>ул. Береговая, №1</w:t>
            </w:r>
          </w:p>
        </w:tc>
        <w:tc>
          <w:tcPr>
            <w:tcW w:w="2192" w:type="dxa"/>
            <w:vAlign w:val="center"/>
          </w:tcPr>
          <w:p w:rsidR="005038CF" w:rsidRPr="00487733" w:rsidRDefault="005038CF" w:rsidP="00256CB3">
            <w:pPr>
              <w:jc w:val="center"/>
              <w:rPr>
                <w:sz w:val="20"/>
                <w:szCs w:val="20"/>
              </w:rPr>
            </w:pPr>
            <w:r w:rsidRPr="00487733">
              <w:rPr>
                <w:sz w:val="20"/>
                <w:szCs w:val="20"/>
              </w:rPr>
              <w:t>ул. Береговая, №14</w:t>
            </w:r>
          </w:p>
        </w:tc>
        <w:tc>
          <w:tcPr>
            <w:tcW w:w="1784" w:type="dxa"/>
            <w:vAlign w:val="center"/>
          </w:tcPr>
          <w:p w:rsidR="005038CF" w:rsidRPr="00487733" w:rsidRDefault="005038CF" w:rsidP="00256CB3">
            <w:pPr>
              <w:jc w:val="center"/>
              <w:rPr>
                <w:sz w:val="20"/>
                <w:szCs w:val="20"/>
              </w:rPr>
            </w:pPr>
            <w:r w:rsidRPr="00487733">
              <w:rPr>
                <w:sz w:val="20"/>
                <w:szCs w:val="20"/>
              </w:rPr>
              <w:t>0,48</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67</w:t>
            </w:r>
          </w:p>
        </w:tc>
        <w:tc>
          <w:tcPr>
            <w:tcW w:w="2261" w:type="dxa"/>
            <w:vAlign w:val="center"/>
          </w:tcPr>
          <w:p w:rsidR="005038CF" w:rsidRPr="00487733" w:rsidRDefault="005038CF" w:rsidP="00256CB3">
            <w:pPr>
              <w:jc w:val="center"/>
              <w:rPr>
                <w:sz w:val="20"/>
                <w:szCs w:val="20"/>
              </w:rPr>
            </w:pPr>
            <w:r w:rsidRPr="00487733">
              <w:rPr>
                <w:sz w:val="20"/>
                <w:szCs w:val="20"/>
              </w:rPr>
              <w:t>ул. Весенняя, №1</w:t>
            </w:r>
          </w:p>
        </w:tc>
        <w:tc>
          <w:tcPr>
            <w:tcW w:w="2192" w:type="dxa"/>
            <w:vAlign w:val="center"/>
          </w:tcPr>
          <w:p w:rsidR="005038CF" w:rsidRPr="00487733" w:rsidRDefault="005038CF" w:rsidP="00256CB3">
            <w:pPr>
              <w:jc w:val="center"/>
              <w:rPr>
                <w:sz w:val="20"/>
                <w:szCs w:val="20"/>
              </w:rPr>
            </w:pPr>
            <w:r w:rsidRPr="00487733">
              <w:rPr>
                <w:sz w:val="20"/>
                <w:szCs w:val="20"/>
              </w:rPr>
              <w:t>ул. Весенняя, №17</w:t>
            </w:r>
          </w:p>
        </w:tc>
        <w:tc>
          <w:tcPr>
            <w:tcW w:w="1784" w:type="dxa"/>
            <w:vAlign w:val="center"/>
          </w:tcPr>
          <w:p w:rsidR="005038CF" w:rsidRPr="00487733" w:rsidRDefault="005038CF" w:rsidP="00256CB3">
            <w:pPr>
              <w:jc w:val="center"/>
              <w:rPr>
                <w:sz w:val="20"/>
                <w:szCs w:val="20"/>
              </w:rPr>
            </w:pPr>
            <w:r w:rsidRPr="00487733">
              <w:rPr>
                <w:sz w:val="20"/>
                <w:szCs w:val="20"/>
              </w:rPr>
              <w:t>0,4</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68</w:t>
            </w:r>
          </w:p>
        </w:tc>
        <w:tc>
          <w:tcPr>
            <w:tcW w:w="2261" w:type="dxa"/>
            <w:vAlign w:val="center"/>
          </w:tcPr>
          <w:p w:rsidR="005038CF" w:rsidRPr="00487733" w:rsidRDefault="005038CF" w:rsidP="00256CB3">
            <w:pPr>
              <w:jc w:val="center"/>
              <w:rPr>
                <w:sz w:val="20"/>
                <w:szCs w:val="20"/>
              </w:rPr>
            </w:pPr>
            <w:r w:rsidRPr="00487733">
              <w:rPr>
                <w:sz w:val="20"/>
                <w:szCs w:val="20"/>
              </w:rPr>
              <w:t>ул. Ветеранов, №1</w:t>
            </w:r>
          </w:p>
        </w:tc>
        <w:tc>
          <w:tcPr>
            <w:tcW w:w="2192" w:type="dxa"/>
            <w:vAlign w:val="center"/>
          </w:tcPr>
          <w:p w:rsidR="005038CF" w:rsidRPr="00487733" w:rsidRDefault="005038CF" w:rsidP="00256CB3">
            <w:pPr>
              <w:jc w:val="center"/>
              <w:rPr>
                <w:sz w:val="20"/>
                <w:szCs w:val="20"/>
              </w:rPr>
            </w:pPr>
            <w:r w:rsidRPr="00487733">
              <w:rPr>
                <w:sz w:val="20"/>
                <w:szCs w:val="20"/>
              </w:rPr>
              <w:t>ул. Ветеранов, №22</w:t>
            </w:r>
          </w:p>
        </w:tc>
        <w:tc>
          <w:tcPr>
            <w:tcW w:w="1784" w:type="dxa"/>
            <w:vAlign w:val="center"/>
          </w:tcPr>
          <w:p w:rsidR="005038CF" w:rsidRPr="00487733" w:rsidRDefault="005038CF" w:rsidP="00256CB3">
            <w:pPr>
              <w:jc w:val="center"/>
              <w:rPr>
                <w:sz w:val="20"/>
                <w:szCs w:val="20"/>
              </w:rPr>
            </w:pPr>
            <w:r w:rsidRPr="00487733">
              <w:rPr>
                <w:sz w:val="20"/>
                <w:szCs w:val="20"/>
              </w:rPr>
              <w:t>0,18</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69</w:t>
            </w:r>
          </w:p>
        </w:tc>
        <w:tc>
          <w:tcPr>
            <w:tcW w:w="2261" w:type="dxa"/>
            <w:vAlign w:val="center"/>
          </w:tcPr>
          <w:p w:rsidR="005038CF" w:rsidRPr="00487733" w:rsidRDefault="005038CF" w:rsidP="00256CB3">
            <w:pPr>
              <w:jc w:val="center"/>
              <w:rPr>
                <w:sz w:val="20"/>
                <w:szCs w:val="20"/>
              </w:rPr>
            </w:pPr>
            <w:r w:rsidRPr="00487733">
              <w:rPr>
                <w:sz w:val="20"/>
                <w:szCs w:val="20"/>
              </w:rPr>
              <w:t>ул. Школьная, №1</w:t>
            </w:r>
          </w:p>
        </w:tc>
        <w:tc>
          <w:tcPr>
            <w:tcW w:w="2192" w:type="dxa"/>
            <w:vAlign w:val="center"/>
          </w:tcPr>
          <w:p w:rsidR="005038CF" w:rsidRPr="00487733" w:rsidRDefault="005038CF" w:rsidP="00256CB3">
            <w:pPr>
              <w:jc w:val="center"/>
              <w:rPr>
                <w:sz w:val="20"/>
                <w:szCs w:val="20"/>
              </w:rPr>
            </w:pPr>
            <w:r w:rsidRPr="00487733">
              <w:rPr>
                <w:sz w:val="20"/>
                <w:szCs w:val="20"/>
              </w:rPr>
              <w:t>ул. Школьная, №18а</w:t>
            </w:r>
          </w:p>
        </w:tc>
        <w:tc>
          <w:tcPr>
            <w:tcW w:w="1784" w:type="dxa"/>
            <w:vAlign w:val="center"/>
          </w:tcPr>
          <w:p w:rsidR="005038CF" w:rsidRPr="00487733" w:rsidRDefault="005038CF" w:rsidP="00256CB3">
            <w:pPr>
              <w:jc w:val="center"/>
              <w:rPr>
                <w:sz w:val="20"/>
                <w:szCs w:val="20"/>
              </w:rPr>
            </w:pPr>
            <w:r w:rsidRPr="00487733">
              <w:rPr>
                <w:sz w:val="20"/>
                <w:szCs w:val="20"/>
              </w:rPr>
              <w:t>0,3</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70</w:t>
            </w:r>
          </w:p>
        </w:tc>
        <w:tc>
          <w:tcPr>
            <w:tcW w:w="2261" w:type="dxa"/>
            <w:vAlign w:val="center"/>
          </w:tcPr>
          <w:p w:rsidR="005038CF" w:rsidRPr="00487733" w:rsidRDefault="005038CF" w:rsidP="00256CB3">
            <w:pPr>
              <w:jc w:val="center"/>
              <w:rPr>
                <w:sz w:val="20"/>
                <w:szCs w:val="20"/>
              </w:rPr>
            </w:pPr>
            <w:r w:rsidRPr="00487733">
              <w:rPr>
                <w:sz w:val="20"/>
                <w:szCs w:val="20"/>
              </w:rPr>
              <w:t>ул. Сиреневая, №1</w:t>
            </w:r>
          </w:p>
        </w:tc>
        <w:tc>
          <w:tcPr>
            <w:tcW w:w="2192" w:type="dxa"/>
            <w:vAlign w:val="center"/>
          </w:tcPr>
          <w:p w:rsidR="005038CF" w:rsidRPr="00487733" w:rsidRDefault="005038CF" w:rsidP="00256CB3">
            <w:pPr>
              <w:jc w:val="center"/>
              <w:rPr>
                <w:sz w:val="20"/>
                <w:szCs w:val="20"/>
              </w:rPr>
            </w:pPr>
            <w:r w:rsidRPr="00487733">
              <w:rPr>
                <w:sz w:val="20"/>
                <w:szCs w:val="20"/>
              </w:rPr>
              <w:t>ул. Сиреневая, №6</w:t>
            </w:r>
          </w:p>
        </w:tc>
        <w:tc>
          <w:tcPr>
            <w:tcW w:w="1784" w:type="dxa"/>
            <w:vAlign w:val="center"/>
          </w:tcPr>
          <w:p w:rsidR="005038CF" w:rsidRPr="00487733" w:rsidRDefault="005038CF" w:rsidP="00256CB3">
            <w:pPr>
              <w:jc w:val="center"/>
              <w:rPr>
                <w:sz w:val="20"/>
                <w:szCs w:val="20"/>
              </w:rPr>
            </w:pPr>
            <w:r w:rsidRPr="00487733">
              <w:rPr>
                <w:sz w:val="20"/>
                <w:szCs w:val="20"/>
              </w:rPr>
              <w:t>0,15</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71</w:t>
            </w:r>
          </w:p>
        </w:tc>
        <w:tc>
          <w:tcPr>
            <w:tcW w:w="2261" w:type="dxa"/>
            <w:vAlign w:val="center"/>
          </w:tcPr>
          <w:p w:rsidR="005038CF" w:rsidRPr="00487733" w:rsidRDefault="005038CF" w:rsidP="00256CB3">
            <w:pPr>
              <w:jc w:val="center"/>
              <w:rPr>
                <w:sz w:val="20"/>
                <w:szCs w:val="20"/>
              </w:rPr>
            </w:pPr>
            <w:r w:rsidRPr="00487733">
              <w:rPr>
                <w:sz w:val="20"/>
                <w:szCs w:val="20"/>
              </w:rPr>
              <w:t>ул. Молодежная,</w:t>
            </w:r>
          </w:p>
        </w:tc>
        <w:tc>
          <w:tcPr>
            <w:tcW w:w="2192" w:type="dxa"/>
            <w:vAlign w:val="center"/>
          </w:tcPr>
          <w:p w:rsidR="005038CF" w:rsidRPr="00487733" w:rsidRDefault="005038CF" w:rsidP="00256CB3">
            <w:pPr>
              <w:jc w:val="center"/>
              <w:rPr>
                <w:sz w:val="20"/>
                <w:szCs w:val="20"/>
              </w:rPr>
            </w:pPr>
            <w:r w:rsidRPr="00487733">
              <w:rPr>
                <w:sz w:val="20"/>
                <w:szCs w:val="20"/>
              </w:rPr>
              <w:t>ул. Молодежная, №2</w:t>
            </w:r>
          </w:p>
        </w:tc>
        <w:tc>
          <w:tcPr>
            <w:tcW w:w="1784" w:type="dxa"/>
            <w:vAlign w:val="center"/>
          </w:tcPr>
          <w:p w:rsidR="005038CF" w:rsidRPr="00487733" w:rsidRDefault="005038CF" w:rsidP="00256CB3">
            <w:pPr>
              <w:jc w:val="center"/>
              <w:rPr>
                <w:sz w:val="20"/>
                <w:szCs w:val="20"/>
              </w:rPr>
            </w:pPr>
            <w:r w:rsidRPr="00487733">
              <w:rPr>
                <w:sz w:val="20"/>
                <w:szCs w:val="20"/>
              </w:rPr>
              <w:t>0,4</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72</w:t>
            </w:r>
          </w:p>
        </w:tc>
        <w:tc>
          <w:tcPr>
            <w:tcW w:w="2261" w:type="dxa"/>
            <w:vAlign w:val="center"/>
          </w:tcPr>
          <w:p w:rsidR="005038CF" w:rsidRPr="00487733" w:rsidRDefault="005038CF" w:rsidP="00256CB3">
            <w:pPr>
              <w:jc w:val="center"/>
              <w:rPr>
                <w:sz w:val="20"/>
                <w:szCs w:val="20"/>
              </w:rPr>
            </w:pPr>
            <w:r w:rsidRPr="00487733">
              <w:rPr>
                <w:sz w:val="20"/>
                <w:szCs w:val="20"/>
              </w:rPr>
              <w:t>ул. Урожайная, №1</w:t>
            </w:r>
          </w:p>
        </w:tc>
        <w:tc>
          <w:tcPr>
            <w:tcW w:w="2192" w:type="dxa"/>
            <w:vAlign w:val="center"/>
          </w:tcPr>
          <w:p w:rsidR="005038CF" w:rsidRPr="00487733" w:rsidRDefault="005038CF" w:rsidP="00256CB3">
            <w:pPr>
              <w:jc w:val="center"/>
              <w:rPr>
                <w:sz w:val="20"/>
                <w:szCs w:val="20"/>
              </w:rPr>
            </w:pPr>
            <w:r w:rsidRPr="00487733">
              <w:rPr>
                <w:sz w:val="20"/>
                <w:szCs w:val="20"/>
              </w:rPr>
              <w:t>ул. Урожайная, №19</w:t>
            </w:r>
          </w:p>
        </w:tc>
        <w:tc>
          <w:tcPr>
            <w:tcW w:w="1784" w:type="dxa"/>
            <w:vAlign w:val="center"/>
          </w:tcPr>
          <w:p w:rsidR="005038CF" w:rsidRPr="00487733" w:rsidRDefault="005038CF" w:rsidP="00256CB3">
            <w:pPr>
              <w:jc w:val="center"/>
              <w:rPr>
                <w:sz w:val="20"/>
                <w:szCs w:val="20"/>
              </w:rPr>
            </w:pPr>
            <w:r w:rsidRPr="00487733">
              <w:rPr>
                <w:sz w:val="20"/>
                <w:szCs w:val="20"/>
              </w:rPr>
              <w:t>0,5</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9747" w:type="dxa"/>
            <w:gridSpan w:val="6"/>
            <w:vAlign w:val="center"/>
          </w:tcPr>
          <w:p w:rsidR="005038CF" w:rsidRPr="00487733" w:rsidRDefault="005038CF" w:rsidP="00256CB3">
            <w:pPr>
              <w:ind w:right="-144"/>
              <w:jc w:val="center"/>
              <w:rPr>
                <w:sz w:val="20"/>
                <w:szCs w:val="20"/>
              </w:rPr>
            </w:pPr>
            <w:r w:rsidRPr="00487733">
              <w:rPr>
                <w:sz w:val="20"/>
                <w:szCs w:val="20"/>
              </w:rPr>
              <w:t>х. Лощина</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73</w:t>
            </w:r>
          </w:p>
        </w:tc>
        <w:tc>
          <w:tcPr>
            <w:tcW w:w="2261" w:type="dxa"/>
            <w:vAlign w:val="center"/>
          </w:tcPr>
          <w:p w:rsidR="005038CF" w:rsidRPr="00487733" w:rsidRDefault="005038CF" w:rsidP="00256CB3">
            <w:pPr>
              <w:jc w:val="center"/>
              <w:rPr>
                <w:sz w:val="20"/>
                <w:szCs w:val="20"/>
              </w:rPr>
            </w:pPr>
            <w:r w:rsidRPr="00487733">
              <w:rPr>
                <w:sz w:val="20"/>
                <w:szCs w:val="20"/>
              </w:rPr>
              <w:t>ул. Луговая, №1</w:t>
            </w:r>
          </w:p>
        </w:tc>
        <w:tc>
          <w:tcPr>
            <w:tcW w:w="2192" w:type="dxa"/>
            <w:vAlign w:val="center"/>
          </w:tcPr>
          <w:p w:rsidR="005038CF" w:rsidRPr="00487733" w:rsidRDefault="005038CF" w:rsidP="00256CB3">
            <w:pPr>
              <w:jc w:val="center"/>
              <w:rPr>
                <w:sz w:val="20"/>
                <w:szCs w:val="20"/>
              </w:rPr>
            </w:pPr>
            <w:r w:rsidRPr="00487733">
              <w:rPr>
                <w:sz w:val="20"/>
                <w:szCs w:val="20"/>
              </w:rPr>
              <w:t>ул. Луговая, №36</w:t>
            </w:r>
          </w:p>
        </w:tc>
        <w:tc>
          <w:tcPr>
            <w:tcW w:w="1784" w:type="dxa"/>
            <w:vAlign w:val="center"/>
          </w:tcPr>
          <w:p w:rsidR="005038CF" w:rsidRPr="00487733" w:rsidRDefault="005038CF" w:rsidP="00256CB3">
            <w:pPr>
              <w:jc w:val="center"/>
              <w:rPr>
                <w:sz w:val="20"/>
                <w:szCs w:val="20"/>
              </w:rPr>
            </w:pPr>
            <w:r w:rsidRPr="00487733">
              <w:rPr>
                <w:sz w:val="20"/>
                <w:szCs w:val="20"/>
              </w:rPr>
              <w:t>1,00</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74</w:t>
            </w:r>
          </w:p>
        </w:tc>
        <w:tc>
          <w:tcPr>
            <w:tcW w:w="2261" w:type="dxa"/>
            <w:vAlign w:val="center"/>
          </w:tcPr>
          <w:p w:rsidR="005038CF" w:rsidRPr="00487733" w:rsidRDefault="005038CF" w:rsidP="00256CB3">
            <w:pPr>
              <w:jc w:val="center"/>
              <w:rPr>
                <w:sz w:val="20"/>
                <w:szCs w:val="20"/>
              </w:rPr>
            </w:pPr>
            <w:r w:rsidRPr="00487733">
              <w:rPr>
                <w:sz w:val="20"/>
                <w:szCs w:val="20"/>
              </w:rPr>
              <w:t>от региональной трассы</w:t>
            </w:r>
          </w:p>
        </w:tc>
        <w:tc>
          <w:tcPr>
            <w:tcW w:w="2192" w:type="dxa"/>
            <w:vAlign w:val="center"/>
          </w:tcPr>
          <w:p w:rsidR="005038CF" w:rsidRPr="00487733" w:rsidRDefault="005038CF" w:rsidP="00256CB3">
            <w:pPr>
              <w:jc w:val="center"/>
              <w:rPr>
                <w:sz w:val="20"/>
                <w:szCs w:val="20"/>
              </w:rPr>
            </w:pPr>
            <w:r w:rsidRPr="00487733">
              <w:rPr>
                <w:sz w:val="20"/>
                <w:szCs w:val="20"/>
              </w:rPr>
              <w:t>до ул. Молодежная, №25</w:t>
            </w:r>
          </w:p>
        </w:tc>
        <w:tc>
          <w:tcPr>
            <w:tcW w:w="1784" w:type="dxa"/>
            <w:vAlign w:val="center"/>
          </w:tcPr>
          <w:p w:rsidR="005038CF" w:rsidRPr="00487733" w:rsidRDefault="005038CF" w:rsidP="00256CB3">
            <w:pPr>
              <w:jc w:val="center"/>
              <w:rPr>
                <w:sz w:val="20"/>
                <w:szCs w:val="20"/>
              </w:rPr>
            </w:pPr>
            <w:r w:rsidRPr="00487733">
              <w:rPr>
                <w:sz w:val="20"/>
                <w:szCs w:val="20"/>
              </w:rPr>
              <w:t>0,195</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75</w:t>
            </w:r>
          </w:p>
        </w:tc>
        <w:tc>
          <w:tcPr>
            <w:tcW w:w="2261" w:type="dxa"/>
            <w:vAlign w:val="center"/>
          </w:tcPr>
          <w:p w:rsidR="005038CF" w:rsidRPr="00487733" w:rsidRDefault="005038CF" w:rsidP="00256CB3">
            <w:pPr>
              <w:jc w:val="center"/>
              <w:rPr>
                <w:sz w:val="20"/>
                <w:szCs w:val="20"/>
              </w:rPr>
            </w:pPr>
            <w:r w:rsidRPr="00487733">
              <w:rPr>
                <w:sz w:val="20"/>
                <w:szCs w:val="20"/>
              </w:rPr>
              <w:t>подъезды к сельскохозяйственным угодьям КФХ, ООО "Берег"</w:t>
            </w:r>
          </w:p>
        </w:tc>
        <w:tc>
          <w:tcPr>
            <w:tcW w:w="2192" w:type="dxa"/>
            <w:vAlign w:val="center"/>
          </w:tcPr>
          <w:p w:rsidR="005038CF" w:rsidRPr="00487733" w:rsidRDefault="005038CF" w:rsidP="00256CB3">
            <w:pPr>
              <w:jc w:val="center"/>
              <w:rPr>
                <w:sz w:val="20"/>
                <w:szCs w:val="20"/>
              </w:rPr>
            </w:pPr>
          </w:p>
        </w:tc>
        <w:tc>
          <w:tcPr>
            <w:tcW w:w="1784" w:type="dxa"/>
            <w:vAlign w:val="center"/>
          </w:tcPr>
          <w:p w:rsidR="005038CF" w:rsidRPr="00487733" w:rsidRDefault="005038CF" w:rsidP="00256CB3">
            <w:pPr>
              <w:jc w:val="center"/>
              <w:rPr>
                <w:sz w:val="20"/>
                <w:szCs w:val="20"/>
              </w:rPr>
            </w:pPr>
            <w:r w:rsidRPr="00487733">
              <w:rPr>
                <w:sz w:val="20"/>
                <w:szCs w:val="20"/>
              </w:rPr>
              <w:t>5,27</w:t>
            </w:r>
          </w:p>
        </w:tc>
        <w:tc>
          <w:tcPr>
            <w:tcW w:w="1134" w:type="dxa"/>
            <w:vAlign w:val="center"/>
          </w:tcPr>
          <w:p w:rsidR="005038CF" w:rsidRPr="00487733" w:rsidRDefault="005038CF" w:rsidP="00256CB3">
            <w:pPr>
              <w:jc w:val="center"/>
              <w:rPr>
                <w:sz w:val="20"/>
                <w:szCs w:val="20"/>
              </w:rPr>
            </w:pPr>
            <w:r w:rsidRPr="00487733">
              <w:rPr>
                <w:sz w:val="20"/>
                <w:szCs w:val="20"/>
              </w:rPr>
              <w:t>4</w:t>
            </w:r>
          </w:p>
        </w:tc>
        <w:tc>
          <w:tcPr>
            <w:tcW w:w="1842" w:type="dxa"/>
            <w:vAlign w:val="center"/>
          </w:tcPr>
          <w:p w:rsidR="005038CF" w:rsidRPr="00487733" w:rsidRDefault="005038CF" w:rsidP="00256CB3">
            <w:pPr>
              <w:jc w:val="center"/>
              <w:rPr>
                <w:sz w:val="20"/>
                <w:szCs w:val="20"/>
              </w:rPr>
            </w:pPr>
            <w:r w:rsidRPr="00487733">
              <w:rPr>
                <w:sz w:val="20"/>
                <w:szCs w:val="20"/>
              </w:rPr>
              <w:t>грунтовое</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76</w:t>
            </w:r>
          </w:p>
        </w:tc>
        <w:tc>
          <w:tcPr>
            <w:tcW w:w="2261" w:type="dxa"/>
            <w:vAlign w:val="center"/>
          </w:tcPr>
          <w:p w:rsidR="005038CF" w:rsidRPr="00487733" w:rsidRDefault="005038CF" w:rsidP="00256CB3">
            <w:pPr>
              <w:jc w:val="center"/>
              <w:rPr>
                <w:sz w:val="20"/>
                <w:szCs w:val="20"/>
              </w:rPr>
            </w:pPr>
            <w:r w:rsidRPr="00487733">
              <w:rPr>
                <w:sz w:val="20"/>
                <w:szCs w:val="20"/>
              </w:rPr>
              <w:t>ул. Садовая, №2</w:t>
            </w:r>
          </w:p>
        </w:tc>
        <w:tc>
          <w:tcPr>
            <w:tcW w:w="2192" w:type="dxa"/>
            <w:vAlign w:val="center"/>
          </w:tcPr>
          <w:p w:rsidR="005038CF" w:rsidRPr="00487733" w:rsidRDefault="005038CF" w:rsidP="00256CB3">
            <w:pPr>
              <w:jc w:val="center"/>
              <w:rPr>
                <w:sz w:val="20"/>
                <w:szCs w:val="20"/>
              </w:rPr>
            </w:pPr>
            <w:r w:rsidRPr="00487733">
              <w:rPr>
                <w:sz w:val="20"/>
                <w:szCs w:val="20"/>
              </w:rPr>
              <w:t>ул. Садовая, №4</w:t>
            </w:r>
          </w:p>
        </w:tc>
        <w:tc>
          <w:tcPr>
            <w:tcW w:w="1784" w:type="dxa"/>
            <w:vAlign w:val="center"/>
          </w:tcPr>
          <w:p w:rsidR="005038CF" w:rsidRPr="00487733" w:rsidRDefault="005038CF" w:rsidP="00256CB3">
            <w:pPr>
              <w:jc w:val="center"/>
              <w:rPr>
                <w:sz w:val="20"/>
                <w:szCs w:val="20"/>
              </w:rPr>
            </w:pPr>
            <w:r w:rsidRPr="00487733">
              <w:rPr>
                <w:sz w:val="20"/>
                <w:szCs w:val="20"/>
              </w:rPr>
              <w:t>0,8</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77</w:t>
            </w:r>
          </w:p>
        </w:tc>
        <w:tc>
          <w:tcPr>
            <w:tcW w:w="2261" w:type="dxa"/>
            <w:vAlign w:val="center"/>
          </w:tcPr>
          <w:p w:rsidR="005038CF" w:rsidRPr="00487733" w:rsidRDefault="005038CF" w:rsidP="00256CB3">
            <w:pPr>
              <w:jc w:val="center"/>
              <w:rPr>
                <w:sz w:val="20"/>
                <w:szCs w:val="20"/>
              </w:rPr>
            </w:pPr>
            <w:r w:rsidRPr="00487733">
              <w:rPr>
                <w:sz w:val="20"/>
                <w:szCs w:val="20"/>
              </w:rPr>
              <w:t>ул. Молодежная, №1</w:t>
            </w:r>
          </w:p>
        </w:tc>
        <w:tc>
          <w:tcPr>
            <w:tcW w:w="2192" w:type="dxa"/>
            <w:vAlign w:val="center"/>
          </w:tcPr>
          <w:p w:rsidR="005038CF" w:rsidRPr="00487733" w:rsidRDefault="005038CF" w:rsidP="00256CB3">
            <w:pPr>
              <w:jc w:val="center"/>
              <w:rPr>
                <w:sz w:val="20"/>
                <w:szCs w:val="20"/>
              </w:rPr>
            </w:pPr>
            <w:r w:rsidRPr="00487733">
              <w:rPr>
                <w:sz w:val="20"/>
                <w:szCs w:val="20"/>
              </w:rPr>
              <w:t>ул. Молодежная, №43</w:t>
            </w:r>
          </w:p>
        </w:tc>
        <w:tc>
          <w:tcPr>
            <w:tcW w:w="1784" w:type="dxa"/>
            <w:vAlign w:val="center"/>
          </w:tcPr>
          <w:p w:rsidR="005038CF" w:rsidRPr="00487733" w:rsidRDefault="005038CF" w:rsidP="00256CB3">
            <w:pPr>
              <w:jc w:val="center"/>
              <w:rPr>
                <w:sz w:val="20"/>
                <w:szCs w:val="20"/>
              </w:rPr>
            </w:pPr>
            <w:r w:rsidRPr="00487733">
              <w:rPr>
                <w:sz w:val="20"/>
                <w:szCs w:val="20"/>
              </w:rPr>
              <w:t>1,1</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78</w:t>
            </w:r>
          </w:p>
        </w:tc>
        <w:tc>
          <w:tcPr>
            <w:tcW w:w="2261" w:type="dxa"/>
            <w:vAlign w:val="center"/>
          </w:tcPr>
          <w:p w:rsidR="005038CF" w:rsidRPr="00487733" w:rsidRDefault="005038CF" w:rsidP="00256CB3">
            <w:pPr>
              <w:jc w:val="center"/>
              <w:rPr>
                <w:sz w:val="20"/>
                <w:szCs w:val="20"/>
              </w:rPr>
            </w:pPr>
            <w:r w:rsidRPr="00487733">
              <w:rPr>
                <w:sz w:val="20"/>
                <w:szCs w:val="20"/>
              </w:rPr>
              <w:t>ул. Школьная, №1</w:t>
            </w:r>
          </w:p>
        </w:tc>
        <w:tc>
          <w:tcPr>
            <w:tcW w:w="2192" w:type="dxa"/>
            <w:vAlign w:val="center"/>
          </w:tcPr>
          <w:p w:rsidR="005038CF" w:rsidRPr="00487733" w:rsidRDefault="005038CF" w:rsidP="00256CB3">
            <w:pPr>
              <w:jc w:val="center"/>
              <w:rPr>
                <w:sz w:val="20"/>
                <w:szCs w:val="20"/>
              </w:rPr>
            </w:pPr>
            <w:r w:rsidRPr="00487733">
              <w:rPr>
                <w:sz w:val="20"/>
                <w:szCs w:val="20"/>
              </w:rPr>
              <w:t>ул. Школьная, №22</w:t>
            </w:r>
          </w:p>
        </w:tc>
        <w:tc>
          <w:tcPr>
            <w:tcW w:w="1784" w:type="dxa"/>
            <w:vAlign w:val="center"/>
          </w:tcPr>
          <w:p w:rsidR="005038CF" w:rsidRPr="00487733" w:rsidRDefault="005038CF" w:rsidP="00256CB3">
            <w:pPr>
              <w:jc w:val="center"/>
              <w:rPr>
                <w:sz w:val="20"/>
                <w:szCs w:val="20"/>
              </w:rPr>
            </w:pPr>
            <w:r w:rsidRPr="00487733">
              <w:rPr>
                <w:sz w:val="20"/>
                <w:szCs w:val="20"/>
              </w:rPr>
              <w:t>0,65</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534" w:type="dxa"/>
            <w:vAlign w:val="center"/>
          </w:tcPr>
          <w:p w:rsidR="005038CF" w:rsidRPr="00487733" w:rsidRDefault="005038CF" w:rsidP="00256CB3">
            <w:pPr>
              <w:jc w:val="center"/>
              <w:rPr>
                <w:sz w:val="20"/>
                <w:szCs w:val="20"/>
              </w:rPr>
            </w:pPr>
            <w:r w:rsidRPr="00487733">
              <w:rPr>
                <w:sz w:val="20"/>
                <w:szCs w:val="20"/>
              </w:rPr>
              <w:t>79</w:t>
            </w:r>
          </w:p>
        </w:tc>
        <w:tc>
          <w:tcPr>
            <w:tcW w:w="2261" w:type="dxa"/>
            <w:vAlign w:val="center"/>
          </w:tcPr>
          <w:p w:rsidR="005038CF" w:rsidRPr="00487733" w:rsidRDefault="005038CF" w:rsidP="00256CB3">
            <w:pPr>
              <w:jc w:val="center"/>
              <w:rPr>
                <w:sz w:val="20"/>
                <w:szCs w:val="20"/>
              </w:rPr>
            </w:pPr>
            <w:r w:rsidRPr="00487733">
              <w:rPr>
                <w:sz w:val="20"/>
                <w:szCs w:val="20"/>
              </w:rPr>
              <w:t>ул. Зеленая, №1</w:t>
            </w:r>
          </w:p>
        </w:tc>
        <w:tc>
          <w:tcPr>
            <w:tcW w:w="2192" w:type="dxa"/>
            <w:vAlign w:val="center"/>
          </w:tcPr>
          <w:p w:rsidR="005038CF" w:rsidRPr="00487733" w:rsidRDefault="005038CF" w:rsidP="00256CB3">
            <w:pPr>
              <w:jc w:val="center"/>
              <w:rPr>
                <w:sz w:val="20"/>
                <w:szCs w:val="20"/>
              </w:rPr>
            </w:pPr>
            <w:r w:rsidRPr="00487733">
              <w:rPr>
                <w:sz w:val="20"/>
                <w:szCs w:val="20"/>
              </w:rPr>
              <w:t>ул. Зеленая, №18</w:t>
            </w:r>
          </w:p>
        </w:tc>
        <w:tc>
          <w:tcPr>
            <w:tcW w:w="1784" w:type="dxa"/>
            <w:vAlign w:val="center"/>
          </w:tcPr>
          <w:p w:rsidR="005038CF" w:rsidRPr="00487733" w:rsidRDefault="005038CF" w:rsidP="00256CB3">
            <w:pPr>
              <w:jc w:val="center"/>
              <w:rPr>
                <w:sz w:val="20"/>
                <w:szCs w:val="20"/>
              </w:rPr>
            </w:pPr>
            <w:r w:rsidRPr="00487733">
              <w:rPr>
                <w:sz w:val="20"/>
                <w:szCs w:val="20"/>
              </w:rPr>
              <w:t>0,5</w:t>
            </w:r>
          </w:p>
        </w:tc>
        <w:tc>
          <w:tcPr>
            <w:tcW w:w="1134" w:type="dxa"/>
            <w:vAlign w:val="center"/>
          </w:tcPr>
          <w:p w:rsidR="005038CF" w:rsidRPr="00487733" w:rsidRDefault="005038CF" w:rsidP="00256CB3">
            <w:pPr>
              <w:jc w:val="center"/>
              <w:rPr>
                <w:sz w:val="20"/>
                <w:szCs w:val="20"/>
              </w:rPr>
            </w:pPr>
            <w:r w:rsidRPr="00487733">
              <w:rPr>
                <w:sz w:val="20"/>
                <w:szCs w:val="20"/>
              </w:rPr>
              <w:t>7</w:t>
            </w:r>
          </w:p>
        </w:tc>
        <w:tc>
          <w:tcPr>
            <w:tcW w:w="1842" w:type="dxa"/>
            <w:vAlign w:val="center"/>
          </w:tcPr>
          <w:p w:rsidR="005038CF" w:rsidRPr="00487733" w:rsidRDefault="005038CF" w:rsidP="00256CB3">
            <w:pPr>
              <w:jc w:val="center"/>
              <w:rPr>
                <w:sz w:val="20"/>
                <w:szCs w:val="20"/>
              </w:rPr>
            </w:pPr>
            <w:r w:rsidRPr="00487733">
              <w:rPr>
                <w:sz w:val="20"/>
                <w:szCs w:val="20"/>
              </w:rPr>
              <w:t>асфальт</w:t>
            </w:r>
          </w:p>
        </w:tc>
      </w:tr>
      <w:tr w:rsidR="005038CF" w:rsidRPr="00487733" w:rsidTr="00256CB3">
        <w:tc>
          <w:tcPr>
            <w:tcW w:w="4987" w:type="dxa"/>
            <w:gridSpan w:val="3"/>
            <w:vAlign w:val="center"/>
          </w:tcPr>
          <w:p w:rsidR="005038CF" w:rsidRPr="00487733" w:rsidRDefault="005038CF" w:rsidP="00256CB3">
            <w:pPr>
              <w:jc w:val="center"/>
              <w:rPr>
                <w:b/>
                <w:sz w:val="20"/>
                <w:szCs w:val="20"/>
              </w:rPr>
            </w:pPr>
            <w:r w:rsidRPr="00487733">
              <w:rPr>
                <w:b/>
                <w:sz w:val="20"/>
                <w:szCs w:val="20"/>
              </w:rPr>
              <w:t>ИТОГО</w:t>
            </w:r>
          </w:p>
        </w:tc>
        <w:tc>
          <w:tcPr>
            <w:tcW w:w="1784" w:type="dxa"/>
            <w:vAlign w:val="center"/>
          </w:tcPr>
          <w:p w:rsidR="005038CF" w:rsidRPr="00487733" w:rsidRDefault="005038CF" w:rsidP="00256CB3">
            <w:pPr>
              <w:ind w:right="-144"/>
              <w:jc w:val="center"/>
              <w:rPr>
                <w:sz w:val="20"/>
                <w:szCs w:val="20"/>
              </w:rPr>
            </w:pPr>
            <w:r w:rsidRPr="00487733">
              <w:rPr>
                <w:sz w:val="20"/>
                <w:szCs w:val="20"/>
              </w:rPr>
              <w:t>86,6</w:t>
            </w:r>
          </w:p>
        </w:tc>
        <w:tc>
          <w:tcPr>
            <w:tcW w:w="1134" w:type="dxa"/>
            <w:vAlign w:val="center"/>
          </w:tcPr>
          <w:p w:rsidR="005038CF" w:rsidRPr="00487733" w:rsidRDefault="005038CF" w:rsidP="00256CB3">
            <w:pPr>
              <w:ind w:right="-144"/>
              <w:jc w:val="center"/>
              <w:rPr>
                <w:sz w:val="20"/>
                <w:szCs w:val="20"/>
              </w:rPr>
            </w:pPr>
          </w:p>
        </w:tc>
        <w:tc>
          <w:tcPr>
            <w:tcW w:w="1842" w:type="dxa"/>
            <w:vAlign w:val="center"/>
          </w:tcPr>
          <w:p w:rsidR="005038CF" w:rsidRPr="00487733" w:rsidRDefault="005038CF" w:rsidP="00256CB3">
            <w:pPr>
              <w:ind w:right="-144"/>
              <w:jc w:val="center"/>
              <w:rPr>
                <w:sz w:val="20"/>
                <w:szCs w:val="20"/>
              </w:rPr>
            </w:pPr>
          </w:p>
        </w:tc>
      </w:tr>
    </w:tbl>
    <w:p w:rsidR="005038CF" w:rsidRPr="00487733" w:rsidRDefault="005038CF" w:rsidP="005038CF">
      <w:pPr>
        <w:spacing w:line="276" w:lineRule="auto"/>
        <w:jc w:val="center"/>
        <w:rPr>
          <w:i/>
          <w:highlight w:val="lightGray"/>
          <w:shd w:val="clear" w:color="auto" w:fill="FFFFFF"/>
        </w:rPr>
      </w:pPr>
    </w:p>
    <w:p w:rsidR="005038CF" w:rsidRPr="00487733" w:rsidRDefault="005038CF" w:rsidP="005038CF">
      <w:pPr>
        <w:ind w:firstLine="567"/>
        <w:jc w:val="both"/>
        <w:rPr>
          <w:rFonts w:cs="Times New Roman"/>
          <w:i/>
        </w:rPr>
      </w:pPr>
      <w:r w:rsidRPr="00487733">
        <w:rPr>
          <w:rFonts w:cs="Times New Roman"/>
          <w:b/>
          <w:i/>
        </w:rPr>
        <w:t xml:space="preserve">Выводы: </w:t>
      </w:r>
      <w:r w:rsidRPr="00487733">
        <w:rPr>
          <w:rFonts w:cs="Times New Roman"/>
          <w:i/>
        </w:rPr>
        <w:t xml:space="preserve">в населённых пунктах Старокалитвенского сельского поселения требуется укладка асфальтового покрытия на всех участках главных улиц с грунтовым покрытием и асфальтирование улиц, не имеющих твёрдого покрытия. </w:t>
      </w:r>
    </w:p>
    <w:p w:rsidR="005038CF" w:rsidRPr="00487733" w:rsidRDefault="005038CF" w:rsidP="005038CF">
      <w:pPr>
        <w:jc w:val="both"/>
        <w:rPr>
          <w:rFonts w:cs="Times New Roman"/>
          <w:b/>
        </w:rPr>
      </w:pPr>
    </w:p>
    <w:p w:rsidR="005038CF" w:rsidRPr="00487733" w:rsidRDefault="005038CF" w:rsidP="00582FB3">
      <w:pPr>
        <w:pStyle w:val="1111"/>
        <w:numPr>
          <w:ilvl w:val="2"/>
          <w:numId w:val="29"/>
        </w:numPr>
        <w:ind w:left="0" w:firstLine="0"/>
        <w:outlineLvl w:val="2"/>
        <w:rPr>
          <w:rFonts w:cs="Times New Roman"/>
          <w:i/>
        </w:rPr>
      </w:pPr>
      <w:bookmarkStart w:id="235" w:name="_Toc90977903"/>
      <w:r w:rsidRPr="00487733">
        <w:rPr>
          <w:rFonts w:cs="Times New Roman"/>
          <w:i/>
        </w:rPr>
        <w:t>Инженерная инфраструктура</w:t>
      </w:r>
      <w:bookmarkEnd w:id="235"/>
    </w:p>
    <w:p w:rsidR="005038CF" w:rsidRPr="00487733" w:rsidRDefault="005038CF" w:rsidP="005038CF">
      <w:pPr>
        <w:jc w:val="center"/>
        <w:rPr>
          <w:rFonts w:cs="Times New Roman"/>
          <w:b/>
          <w:i/>
          <w:u w:val="single"/>
          <w:shd w:val="clear" w:color="auto" w:fill="FFFFFF"/>
        </w:rPr>
      </w:pPr>
      <w:r w:rsidRPr="00487733">
        <w:rPr>
          <w:rFonts w:cs="Times New Roman"/>
          <w:b/>
          <w:i/>
          <w:u w:val="single"/>
          <w:shd w:val="clear" w:color="auto" w:fill="FFFFFF"/>
        </w:rPr>
        <w:t>Водоснабжение</w:t>
      </w:r>
    </w:p>
    <w:p w:rsidR="005038CF" w:rsidRPr="00487733" w:rsidRDefault="005038CF" w:rsidP="005038CF">
      <w:pPr>
        <w:ind w:firstLine="567"/>
        <w:jc w:val="both"/>
        <w:rPr>
          <w:rFonts w:cs="Times New Roman"/>
          <w:shd w:val="clear" w:color="auto" w:fill="FFFFFF"/>
        </w:rPr>
      </w:pPr>
      <w:r w:rsidRPr="00487733">
        <w:rPr>
          <w:rFonts w:cs="Times New Roman"/>
          <w:shd w:val="clear" w:color="auto" w:fill="FFFFFF"/>
        </w:rPr>
        <w:t>Источником водоснабжения населенных пунктов Старокалитвенского</w:t>
      </w:r>
      <w:r w:rsidR="000D39D1">
        <w:rPr>
          <w:rFonts w:cs="Times New Roman"/>
          <w:shd w:val="clear" w:color="auto" w:fill="FFFFFF"/>
        </w:rPr>
        <w:t xml:space="preserve"> </w:t>
      </w:r>
      <w:r w:rsidRPr="00487733">
        <w:rPr>
          <w:rFonts w:cs="Times New Roman"/>
          <w:shd w:val="clear" w:color="auto" w:fill="FFFFFF"/>
        </w:rPr>
        <w:t>сельского поселения Россошанского муниципального района являются подземные воды из скважин. Услуги холодного водоснабжения на территории Старокалитвенского сельского поселения производит МУП «Теплосеть».</w:t>
      </w:r>
    </w:p>
    <w:p w:rsidR="005038CF" w:rsidRPr="00487733" w:rsidRDefault="005038CF" w:rsidP="005038CF">
      <w:pPr>
        <w:ind w:firstLine="567"/>
        <w:jc w:val="both"/>
        <w:rPr>
          <w:rFonts w:cs="Times New Roman"/>
          <w:shd w:val="clear" w:color="auto" w:fill="FFFFFF"/>
        </w:rPr>
      </w:pPr>
      <w:r w:rsidRPr="00487733">
        <w:rPr>
          <w:rFonts w:cs="Times New Roman"/>
          <w:shd w:val="clear" w:color="auto" w:fill="FFFFFF"/>
        </w:rPr>
        <w:t>В поселении система водоснабжения частично организована во всех населенных пунктах.</w:t>
      </w:r>
    </w:p>
    <w:p w:rsidR="005038CF" w:rsidRPr="00487733" w:rsidRDefault="005038CF" w:rsidP="005038CF">
      <w:pPr>
        <w:ind w:firstLine="567"/>
        <w:jc w:val="both"/>
        <w:rPr>
          <w:rFonts w:cs="Times New Roman"/>
          <w:shd w:val="clear" w:color="auto" w:fill="FFFFFF"/>
        </w:rPr>
      </w:pPr>
      <w:r w:rsidRPr="00487733">
        <w:rPr>
          <w:rFonts w:cs="Times New Roman"/>
          <w:shd w:val="clear" w:color="auto" w:fill="FFFFFF"/>
        </w:rPr>
        <w:t xml:space="preserve">В соответствии с паспортом Старокалитвенского сельского поселения (по состоянию на 01.01.2020 г.) служба водопроводного хозяйства поселения включает в себя эксплуатацию и обслуживание: артезианских скважин – 11 шт; водонапорных башен – 11 шт; водопроводных сетей протяжённостью 38,33 км. </w:t>
      </w:r>
    </w:p>
    <w:p w:rsidR="005038CF" w:rsidRPr="00487733" w:rsidRDefault="005038CF" w:rsidP="005038CF">
      <w:pPr>
        <w:ind w:firstLine="567"/>
        <w:jc w:val="both"/>
        <w:rPr>
          <w:rFonts w:cs="Times New Roman"/>
          <w:shd w:val="clear" w:color="auto" w:fill="FFFFFF"/>
        </w:rPr>
      </w:pPr>
      <w:r w:rsidRPr="00487733">
        <w:rPr>
          <w:rFonts w:cs="Times New Roman"/>
          <w:shd w:val="clear" w:color="auto" w:fill="FFFFFF"/>
        </w:rPr>
        <w:t>Водопроводная сеть трассируется по кольцевой схеме, оборудуется аварийными перемычками, на сети устанавливаются колодцы с пожарными гидрантами и прочей водопроводной арматурой. Конструктивно водопроводная сеть выполнена из стальных, чугунных, асбоцементных, полиэтиленовых труб.</w:t>
      </w:r>
    </w:p>
    <w:p w:rsidR="005038CF" w:rsidRPr="00487733" w:rsidRDefault="005038CF" w:rsidP="005038CF">
      <w:pPr>
        <w:ind w:firstLine="567"/>
        <w:jc w:val="both"/>
        <w:rPr>
          <w:rFonts w:cs="Times New Roman"/>
          <w:shd w:val="clear" w:color="auto" w:fill="FFFFFF"/>
        </w:rPr>
      </w:pPr>
      <w:r w:rsidRPr="00487733">
        <w:rPr>
          <w:rFonts w:cs="Times New Roman"/>
          <w:shd w:val="clear" w:color="auto" w:fill="FFFFFF"/>
        </w:rPr>
        <w:t>Сооружения очистки и подготовки воды на территории Старокалитвенского сельского поселения в настоящее время отсутствуют.</w:t>
      </w:r>
    </w:p>
    <w:p w:rsidR="005038CF" w:rsidRDefault="005038CF" w:rsidP="005038CF">
      <w:pPr>
        <w:ind w:firstLine="567"/>
        <w:jc w:val="both"/>
        <w:rPr>
          <w:rFonts w:cs="Times New Roman"/>
          <w:shd w:val="clear" w:color="auto" w:fill="FFFFFF"/>
        </w:rPr>
      </w:pPr>
      <w:r w:rsidRPr="00487733">
        <w:rPr>
          <w:rFonts w:cs="Times New Roman"/>
          <w:shd w:val="clear" w:color="auto" w:fill="FFFFFF"/>
        </w:rPr>
        <w:t>Качество холодной воды, подаваемой потребителю, не соответствует требованиям ГОСТ 51232-98 «Вода питьевая. Общие требования к организации и методам контроля качества» 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1B36A0" w:rsidRPr="00487733" w:rsidRDefault="001B36A0" w:rsidP="005038CF">
      <w:pPr>
        <w:ind w:firstLine="567"/>
        <w:jc w:val="both"/>
        <w:rPr>
          <w:rFonts w:cs="Times New Roman"/>
          <w:shd w:val="clear" w:color="auto" w:fill="FFFFFF"/>
        </w:rPr>
      </w:pPr>
    </w:p>
    <w:p w:rsidR="001B36A0" w:rsidRDefault="001B36A0" w:rsidP="005038CF">
      <w:pPr>
        <w:ind w:firstLine="567"/>
        <w:jc w:val="both"/>
        <w:rPr>
          <w:rFonts w:cs="Times New Roman"/>
          <w:b/>
          <w:shd w:val="clear" w:color="auto" w:fill="FFFFFF"/>
        </w:rPr>
      </w:pPr>
    </w:p>
    <w:p w:rsidR="005038CF" w:rsidRPr="00487733" w:rsidRDefault="005038CF" w:rsidP="005038CF">
      <w:pPr>
        <w:ind w:firstLine="567"/>
        <w:jc w:val="both"/>
        <w:rPr>
          <w:rFonts w:cs="Times New Roman"/>
          <w:highlight w:val="lightGray"/>
          <w:shd w:val="clear" w:color="auto" w:fill="FFFFFF"/>
        </w:rPr>
      </w:pPr>
      <w:r w:rsidRPr="00487733">
        <w:rPr>
          <w:rFonts w:cs="Times New Roman"/>
          <w:b/>
          <w:shd w:val="clear" w:color="auto" w:fill="FFFFFF"/>
        </w:rPr>
        <w:t xml:space="preserve">Сведения о водопроводном хозяйстве </w:t>
      </w:r>
      <w:r w:rsidRPr="00487733">
        <w:rPr>
          <w:rFonts w:cs="Times New Roman"/>
          <w:b/>
        </w:rPr>
        <w:t>Старокалитвенского сельского поселения</w:t>
      </w:r>
      <w:r w:rsidRPr="00487733">
        <w:rPr>
          <w:rFonts w:cs="Times New Roman"/>
          <w:b/>
          <w:shd w:val="clear" w:color="auto" w:fill="FFFFFF"/>
        </w:rPr>
        <w:t xml:space="preserve"> представлены в таблицах ниже</w:t>
      </w:r>
      <w:r w:rsidRPr="00487733">
        <w:rPr>
          <w:rFonts w:cs="Times New Roman"/>
          <w:shd w:val="clear" w:color="auto" w:fill="FFFFFF"/>
        </w:rPr>
        <w:t>:</w:t>
      </w:r>
    </w:p>
    <w:p w:rsidR="005038CF" w:rsidRPr="00487733" w:rsidRDefault="005038CF" w:rsidP="005038CF">
      <w:pPr>
        <w:autoSpaceDE w:val="0"/>
        <w:autoSpaceDN w:val="0"/>
        <w:adjustRightInd w:val="0"/>
        <w:ind w:firstLine="709"/>
        <w:jc w:val="both"/>
        <w:rPr>
          <w:rFonts w:eastAsia="TimesNewRomanPSMT" w:cs="Times New Roman"/>
          <w:highlight w:val="lightGray"/>
        </w:rPr>
        <w:sectPr w:rsidR="005038CF" w:rsidRPr="00487733" w:rsidSect="00256CB3">
          <w:headerReference w:type="default" r:id="rId64"/>
          <w:footerReference w:type="default" r:id="rId65"/>
          <w:footerReference w:type="first" r:id="rId66"/>
          <w:footnotePr>
            <w:pos w:val="beneathText"/>
          </w:footnotePr>
          <w:pgSz w:w="11905" w:h="16837" w:code="9"/>
          <w:pgMar w:top="1418" w:right="706" w:bottom="1701" w:left="1701" w:header="851" w:footer="856" w:gutter="0"/>
          <w:cols w:space="720"/>
          <w:titlePg/>
          <w:docGrid w:linePitch="326"/>
        </w:sectPr>
      </w:pPr>
    </w:p>
    <w:tbl>
      <w:tblPr>
        <w:tblW w:w="1459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991"/>
        <w:gridCol w:w="1133"/>
        <w:gridCol w:w="1133"/>
        <w:gridCol w:w="1133"/>
        <w:gridCol w:w="1134"/>
        <w:gridCol w:w="700"/>
        <w:gridCol w:w="718"/>
        <w:gridCol w:w="850"/>
        <w:gridCol w:w="1134"/>
        <w:gridCol w:w="851"/>
        <w:gridCol w:w="992"/>
        <w:gridCol w:w="850"/>
        <w:gridCol w:w="1134"/>
      </w:tblGrid>
      <w:tr w:rsidR="005038CF" w:rsidRPr="00487733" w:rsidTr="00256CB3">
        <w:tc>
          <w:tcPr>
            <w:tcW w:w="184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rPr>
                <w:rFonts w:eastAsia="Calibri" w:cs="Times New Roman"/>
                <w:b/>
                <w:sz w:val="20"/>
                <w:szCs w:val="20"/>
              </w:rPr>
            </w:pPr>
            <w:r w:rsidRPr="00487733">
              <w:rPr>
                <w:rFonts w:eastAsia="Calibri" w:cs="Times New Roman"/>
                <w:b/>
                <w:sz w:val="20"/>
                <w:szCs w:val="20"/>
              </w:rPr>
              <w:lastRenderedPageBreak/>
              <w:t>Наименование населенного</w:t>
            </w:r>
          </w:p>
          <w:p w:rsidR="005038CF" w:rsidRPr="00487733" w:rsidRDefault="005038CF" w:rsidP="00256CB3">
            <w:pPr>
              <w:rPr>
                <w:rFonts w:eastAsia="Calibri" w:cs="Times New Roman"/>
                <w:b/>
                <w:sz w:val="20"/>
                <w:szCs w:val="20"/>
              </w:rPr>
            </w:pPr>
            <w:r w:rsidRPr="00487733">
              <w:rPr>
                <w:rFonts w:eastAsia="Calibri" w:cs="Times New Roman"/>
                <w:b/>
                <w:sz w:val="20"/>
                <w:szCs w:val="20"/>
              </w:rPr>
              <w:t>пункта</w:t>
            </w:r>
          </w:p>
        </w:tc>
        <w:tc>
          <w:tcPr>
            <w:tcW w:w="21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rPr>
            </w:pPr>
            <w:r w:rsidRPr="00487733">
              <w:rPr>
                <w:rFonts w:eastAsia="Calibri" w:cs="Times New Roman"/>
                <w:b/>
                <w:sz w:val="20"/>
              </w:rPr>
              <w:t>Число водопроводов и отдельных водопроводных сетей</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rPr>
            </w:pPr>
            <w:r w:rsidRPr="00487733">
              <w:rPr>
                <w:rFonts w:eastAsia="Calibri" w:cs="Times New Roman"/>
                <w:b/>
                <w:sz w:val="20"/>
              </w:rPr>
              <w:t>Число уличных водоразборов (будок, колонок, кранов), ед.</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rPr>
            </w:pPr>
            <w:r w:rsidRPr="00487733">
              <w:rPr>
                <w:rFonts w:eastAsia="Calibri" w:cs="Times New Roman"/>
                <w:b/>
                <w:sz w:val="20"/>
              </w:rPr>
              <w:t xml:space="preserve">Число насосных станций </w:t>
            </w:r>
          </w:p>
          <w:p w:rsidR="005038CF" w:rsidRPr="00487733" w:rsidRDefault="005038CF" w:rsidP="00256CB3">
            <w:pPr>
              <w:jc w:val="center"/>
              <w:rPr>
                <w:rFonts w:eastAsia="Calibri" w:cs="Times New Roman"/>
                <w:b/>
                <w:sz w:val="20"/>
              </w:rPr>
            </w:pPr>
            <w:r w:rsidRPr="00487733">
              <w:rPr>
                <w:rFonts w:eastAsia="Calibri" w:cs="Times New Roman"/>
                <w:b/>
                <w:sz w:val="20"/>
              </w:rPr>
              <w:t>1-го подъема, ед.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rPr>
            </w:pPr>
            <w:r w:rsidRPr="00487733">
              <w:rPr>
                <w:rFonts w:eastAsia="Calibri" w:cs="Times New Roman"/>
                <w:b/>
                <w:sz w:val="20"/>
              </w:rPr>
              <w:t xml:space="preserve">Число насосных станций 2-го и </w:t>
            </w:r>
          </w:p>
          <w:p w:rsidR="005038CF" w:rsidRPr="00487733" w:rsidRDefault="005038CF" w:rsidP="00256CB3">
            <w:pPr>
              <w:jc w:val="center"/>
              <w:rPr>
                <w:rFonts w:eastAsia="Calibri" w:cs="Times New Roman"/>
                <w:b/>
                <w:sz w:val="20"/>
              </w:rPr>
            </w:pPr>
            <w:r w:rsidRPr="00487733">
              <w:rPr>
                <w:rFonts w:eastAsia="Calibri" w:cs="Times New Roman"/>
                <w:b/>
                <w:sz w:val="20"/>
              </w:rPr>
              <w:t>3-го подъема, ед.</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rPr>
            </w:pPr>
            <w:r w:rsidRPr="00487733">
              <w:rPr>
                <w:rFonts w:eastAsia="Calibri" w:cs="Times New Roman"/>
                <w:b/>
                <w:sz w:val="20"/>
              </w:rPr>
              <w:t xml:space="preserve">Установленная производственная мощность насосных станций, </w:t>
            </w:r>
          </w:p>
          <w:p w:rsidR="005038CF" w:rsidRPr="00487733" w:rsidRDefault="005038CF" w:rsidP="00256CB3">
            <w:pPr>
              <w:jc w:val="center"/>
              <w:rPr>
                <w:rFonts w:eastAsia="Calibri" w:cs="Times New Roman"/>
                <w:b/>
                <w:sz w:val="20"/>
              </w:rPr>
            </w:pPr>
            <w:r w:rsidRPr="00487733">
              <w:rPr>
                <w:rFonts w:eastAsia="Calibri" w:cs="Times New Roman"/>
                <w:b/>
                <w:sz w:val="20"/>
                <w:szCs w:val="20"/>
              </w:rPr>
              <w:t>тыс. куб. м/сутки</w:t>
            </w:r>
          </w:p>
        </w:tc>
        <w:tc>
          <w:tcPr>
            <w:tcW w:w="581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38CF" w:rsidRPr="00487733" w:rsidRDefault="005038CF" w:rsidP="00256CB3">
            <w:pPr>
              <w:jc w:val="center"/>
              <w:rPr>
                <w:rFonts w:eastAsia="Calibri" w:cs="Times New Roman"/>
                <w:b/>
                <w:sz w:val="20"/>
              </w:rPr>
            </w:pPr>
            <w:r w:rsidRPr="00487733">
              <w:rPr>
                <w:rFonts w:eastAsia="Calibri" w:cs="Times New Roman"/>
                <w:b/>
                <w:sz w:val="20"/>
              </w:rPr>
              <w:t>Протяженность водоводов, км</w:t>
            </w:r>
          </w:p>
        </w:tc>
      </w:tr>
      <w:tr w:rsidR="005038CF" w:rsidRPr="00487733" w:rsidTr="00256CB3">
        <w:trPr>
          <w:trHeight w:val="253"/>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20"/>
                <w:szCs w:val="20"/>
              </w:rPr>
            </w:pPr>
          </w:p>
        </w:tc>
        <w:tc>
          <w:tcPr>
            <w:tcW w:w="9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rPr>
            </w:pPr>
            <w:r w:rsidRPr="00487733">
              <w:rPr>
                <w:rFonts w:eastAsia="Calibri" w:cs="Times New Roman"/>
                <w:b/>
                <w:sz w:val="20"/>
              </w:rPr>
              <w:t>количество, ед.</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rPr>
            </w:pPr>
            <w:r w:rsidRPr="00487733">
              <w:rPr>
                <w:rFonts w:eastAsia="Calibri" w:cs="Times New Roman"/>
                <w:b/>
                <w:sz w:val="20"/>
              </w:rPr>
              <w:t>из них: число отдельных водопроводных сетей, ед.</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20"/>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всего</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szCs w:val="20"/>
              </w:rPr>
            </w:pPr>
            <w:r w:rsidRPr="00487733">
              <w:rPr>
                <w:rFonts w:eastAsia="Calibri" w:cs="Times New Roman"/>
                <w:b/>
                <w:sz w:val="20"/>
              </w:rPr>
              <w:t>уличной водопроводной сети</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szCs w:val="20"/>
              </w:rPr>
            </w:pPr>
            <w:r w:rsidRPr="00487733">
              <w:rPr>
                <w:rFonts w:eastAsia="Calibri" w:cs="Times New Roman"/>
                <w:b/>
                <w:sz w:val="20"/>
              </w:rPr>
              <w:t>внутриквартальной и внутридворовой сети</w:t>
            </w:r>
          </w:p>
        </w:tc>
      </w:tr>
      <w:tr w:rsidR="005038CF" w:rsidRPr="00487733" w:rsidTr="00256CB3">
        <w:tc>
          <w:tcPr>
            <w:tcW w:w="1842"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20"/>
                <w:szCs w:val="20"/>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20"/>
              </w:rPr>
            </w:pPr>
          </w:p>
        </w:tc>
        <w:tc>
          <w:tcPr>
            <w:tcW w:w="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rPr>
                <w:rFonts w:eastAsia="Times New Roman" w:cs="Times New Roman"/>
                <w:b/>
                <w:sz w:val="20"/>
                <w:szCs w:val="20"/>
              </w:rPr>
            </w:pPr>
            <w:r w:rsidRPr="00487733">
              <w:rPr>
                <w:rFonts w:eastAsia="Times New Roman" w:cs="Times New Roman"/>
                <w:b/>
                <w:sz w:val="20"/>
                <w:szCs w:val="20"/>
              </w:rPr>
              <w:t>1-го</w:t>
            </w:r>
          </w:p>
          <w:p w:rsidR="005038CF" w:rsidRPr="00487733" w:rsidRDefault="005038CF" w:rsidP="00256CB3">
            <w:pPr>
              <w:rPr>
                <w:rFonts w:eastAsia="Times New Roman" w:cs="Times New Roman"/>
                <w:b/>
                <w:sz w:val="20"/>
                <w:szCs w:val="20"/>
              </w:rPr>
            </w:pPr>
            <w:r w:rsidRPr="00487733">
              <w:rPr>
                <w:rFonts w:eastAsia="Times New Roman" w:cs="Times New Roman"/>
                <w:b/>
                <w:sz w:val="20"/>
                <w:szCs w:val="20"/>
              </w:rPr>
              <w:t>подъема</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rPr>
            </w:pPr>
            <w:r w:rsidRPr="00487733">
              <w:rPr>
                <w:rFonts w:eastAsia="Calibri" w:cs="Times New Roman"/>
                <w:b/>
                <w:sz w:val="20"/>
              </w:rPr>
              <w:t>2 подъема</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rPr>
            </w:pPr>
            <w:r w:rsidRPr="00487733">
              <w:rPr>
                <w:rFonts w:eastAsia="Calibri" w:cs="Times New Roman"/>
                <w:b/>
                <w:sz w:val="20"/>
              </w:rPr>
              <w:t>км</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rPr>
            </w:pPr>
            <w:r w:rsidRPr="00487733">
              <w:rPr>
                <w:rFonts w:eastAsia="Calibri" w:cs="Times New Roman"/>
                <w:b/>
                <w:sz w:val="20"/>
              </w:rPr>
              <w:t>в т. ч. нуждающихся в замене</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 xml:space="preserve">в т. ч. </w:t>
            </w:r>
          </w:p>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нуждающейся в замене</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всего</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в т. ч. нуждающейся в замене</w:t>
            </w:r>
          </w:p>
        </w:tc>
      </w:tr>
      <w:tr w:rsidR="005038CF" w:rsidRPr="00487733" w:rsidTr="00256CB3">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1</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2</w:t>
            </w:r>
          </w:p>
        </w:tc>
        <w:tc>
          <w:tcPr>
            <w:tcW w:w="11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3</w:t>
            </w:r>
          </w:p>
        </w:tc>
        <w:tc>
          <w:tcPr>
            <w:tcW w:w="11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4</w:t>
            </w:r>
          </w:p>
        </w:tc>
        <w:tc>
          <w:tcPr>
            <w:tcW w:w="11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6</w:t>
            </w:r>
          </w:p>
        </w:tc>
        <w:tc>
          <w:tcPr>
            <w:tcW w:w="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7</w:t>
            </w:r>
          </w:p>
        </w:tc>
        <w:tc>
          <w:tcPr>
            <w:tcW w:w="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8</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9</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11</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12</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13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14</w:t>
            </w:r>
          </w:p>
        </w:tc>
      </w:tr>
      <w:tr w:rsidR="005038CF" w:rsidRPr="00487733" w:rsidTr="00256CB3">
        <w:tc>
          <w:tcPr>
            <w:tcW w:w="1842"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rPr>
                <w:rFonts w:eastAsia="Calibri" w:cs="Times New Roman"/>
                <w:b/>
                <w:sz w:val="20"/>
                <w:szCs w:val="20"/>
              </w:rPr>
            </w:pPr>
            <w:r w:rsidRPr="00487733">
              <w:rPr>
                <w:rFonts w:eastAsia="Calibri" w:cs="Times New Roman"/>
                <w:b/>
                <w:sz w:val="20"/>
                <w:szCs w:val="20"/>
              </w:rPr>
              <w:t xml:space="preserve">Всего </w:t>
            </w:r>
          </w:p>
          <w:p w:rsidR="005038CF" w:rsidRPr="00487733" w:rsidRDefault="005038CF" w:rsidP="00256CB3">
            <w:pPr>
              <w:rPr>
                <w:rFonts w:eastAsia="Calibri" w:cs="Times New Roman"/>
                <w:b/>
              </w:rPr>
            </w:pPr>
            <w:r w:rsidRPr="00487733">
              <w:rPr>
                <w:rFonts w:eastAsia="Calibri" w:cs="Times New Roman"/>
                <w:b/>
                <w:sz w:val="20"/>
                <w:szCs w:val="20"/>
              </w:rPr>
              <w:t xml:space="preserve">по поселению </w:t>
            </w:r>
          </w:p>
        </w:tc>
        <w:tc>
          <w:tcPr>
            <w:tcW w:w="991"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rPr>
                <w:rFonts w:eastAsia="Calibri" w:cs="Times New Roman"/>
                <w:b/>
              </w:rPr>
            </w:pPr>
          </w:p>
        </w:tc>
        <w:tc>
          <w:tcPr>
            <w:tcW w:w="1133"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rPr>
                <w:rFonts w:eastAsia="Calibri" w:cs="Times New Roman"/>
                <w:b/>
              </w:rPr>
            </w:pPr>
          </w:p>
        </w:tc>
        <w:tc>
          <w:tcPr>
            <w:tcW w:w="1133"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rPr>
                <w:rFonts w:eastAsia="Calibri" w:cs="Times New Roman"/>
                <w:b/>
              </w:rPr>
            </w:pPr>
          </w:p>
        </w:tc>
        <w:tc>
          <w:tcPr>
            <w:tcW w:w="1133"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rPr>
                <w:rFonts w:eastAsia="Calibri" w:cs="Times New Roman"/>
                <w:b/>
              </w:rPr>
            </w:pPr>
          </w:p>
        </w:tc>
        <w:tc>
          <w:tcPr>
            <w:tcW w:w="1134"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rPr>
                <w:rFonts w:eastAsia="Calibri" w:cs="Times New Roman"/>
                <w:b/>
              </w:rPr>
            </w:pPr>
          </w:p>
        </w:tc>
        <w:tc>
          <w:tcPr>
            <w:tcW w:w="700"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rPr>
                <w:rFonts w:eastAsia="Calibri" w:cs="Times New Roman"/>
                <w:b/>
              </w:rPr>
            </w:pPr>
          </w:p>
        </w:tc>
        <w:tc>
          <w:tcPr>
            <w:tcW w:w="718"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rPr>
                <w:rFonts w:eastAsia="Calibri" w:cs="Times New Roman"/>
                <w:b/>
              </w:rPr>
            </w:pPr>
          </w:p>
        </w:tc>
        <w:tc>
          <w:tcPr>
            <w:tcW w:w="850"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rPr>
                <w:rFonts w:eastAsia="Calibri" w:cs="Times New Roman"/>
                <w:b/>
              </w:rPr>
            </w:pPr>
            <w:r w:rsidRPr="00487733">
              <w:rPr>
                <w:rFonts w:eastAsia="Calibri" w:cs="Times New Roman"/>
                <w:b/>
              </w:rPr>
              <w:t>38,33</w:t>
            </w:r>
          </w:p>
        </w:tc>
        <w:tc>
          <w:tcPr>
            <w:tcW w:w="1134"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rPr>
                <w:rFonts w:eastAsia="Calibri" w:cs="Times New Roman"/>
                <w:b/>
              </w:rPr>
            </w:pPr>
          </w:p>
        </w:tc>
        <w:tc>
          <w:tcPr>
            <w:tcW w:w="851"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rPr>
                <w:rFonts w:eastAsia="Calibri" w:cs="Times New Roman"/>
                <w:b/>
              </w:rPr>
            </w:pPr>
            <w:r w:rsidRPr="00487733">
              <w:rPr>
                <w:rFonts w:eastAsia="Calibri" w:cs="Times New Roman"/>
                <w:b/>
              </w:rPr>
              <w:t>29,72</w:t>
            </w:r>
          </w:p>
        </w:tc>
        <w:tc>
          <w:tcPr>
            <w:tcW w:w="992"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rPr>
                <w:rFonts w:eastAsia="Calibri" w:cs="Times New Roman"/>
                <w:b/>
              </w:rPr>
            </w:pPr>
          </w:p>
        </w:tc>
        <w:tc>
          <w:tcPr>
            <w:tcW w:w="850"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rPr>
                <w:rFonts w:eastAsia="Calibri" w:cs="Times New Roman"/>
                <w:b/>
              </w:rPr>
            </w:pPr>
          </w:p>
        </w:tc>
        <w:tc>
          <w:tcPr>
            <w:tcW w:w="1134"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rPr>
                <w:rFonts w:eastAsia="Calibri" w:cs="Times New Roman"/>
                <w:b/>
              </w:rPr>
            </w:pPr>
          </w:p>
        </w:tc>
      </w:tr>
      <w:tr w:rsidR="005038CF" w:rsidRPr="00487733" w:rsidTr="00256CB3">
        <w:tc>
          <w:tcPr>
            <w:tcW w:w="14595" w:type="dxa"/>
            <w:gridSpan w:val="14"/>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rPr>
                <w:rFonts w:eastAsia="Calibri" w:cs="Times New Roman"/>
                <w:b/>
              </w:rPr>
            </w:pPr>
            <w:r w:rsidRPr="00487733">
              <w:rPr>
                <w:rFonts w:eastAsia="Calibri" w:cs="Times New Roman"/>
                <w:sz w:val="20"/>
                <w:szCs w:val="20"/>
              </w:rPr>
              <w:t>в т.ч. по населенным пунктам</w:t>
            </w:r>
          </w:p>
        </w:tc>
      </w:tr>
      <w:tr w:rsidR="005038CF" w:rsidRPr="00487733" w:rsidTr="00256CB3">
        <w:tc>
          <w:tcPr>
            <w:tcW w:w="1842"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rPr>
                <w:rFonts w:eastAsia="Calibri" w:cs="Times New Roman"/>
                <w:sz w:val="20"/>
                <w:szCs w:val="20"/>
              </w:rPr>
            </w:pPr>
            <w:r w:rsidRPr="00487733">
              <w:rPr>
                <w:rFonts w:eastAsia="Calibri" w:cs="Times New Roman"/>
                <w:sz w:val="20"/>
                <w:szCs w:val="20"/>
              </w:rPr>
              <w:t>с.Старая Калитва</w:t>
            </w:r>
          </w:p>
        </w:tc>
        <w:tc>
          <w:tcPr>
            <w:tcW w:w="991"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rPr>
            </w:pPr>
          </w:p>
        </w:tc>
        <w:tc>
          <w:tcPr>
            <w:tcW w:w="1133"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1133"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1133"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1134"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700"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718"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13,42</w:t>
            </w:r>
          </w:p>
        </w:tc>
        <w:tc>
          <w:tcPr>
            <w:tcW w:w="1134"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13,42</w:t>
            </w:r>
          </w:p>
        </w:tc>
        <w:tc>
          <w:tcPr>
            <w:tcW w:w="992"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1134"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r>
      <w:tr w:rsidR="005038CF" w:rsidRPr="00487733" w:rsidTr="00256CB3">
        <w:tc>
          <w:tcPr>
            <w:tcW w:w="1842"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rPr>
                <w:rFonts w:eastAsia="Calibri" w:cs="Times New Roman"/>
                <w:sz w:val="20"/>
                <w:szCs w:val="20"/>
              </w:rPr>
            </w:pPr>
            <w:r w:rsidRPr="00487733">
              <w:rPr>
                <w:rFonts w:eastAsia="Calibri" w:cs="Times New Roman"/>
                <w:sz w:val="20"/>
                <w:szCs w:val="20"/>
              </w:rPr>
              <w:t>с.Кулаковка</w:t>
            </w:r>
          </w:p>
        </w:tc>
        <w:tc>
          <w:tcPr>
            <w:tcW w:w="991"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rPr>
            </w:pPr>
          </w:p>
        </w:tc>
        <w:tc>
          <w:tcPr>
            <w:tcW w:w="1133"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1133"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1133"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1134"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700"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718"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2,8</w:t>
            </w:r>
          </w:p>
        </w:tc>
        <w:tc>
          <w:tcPr>
            <w:tcW w:w="1134"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100%</w:t>
            </w:r>
          </w:p>
        </w:tc>
        <w:tc>
          <w:tcPr>
            <w:tcW w:w="851"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2,5</w:t>
            </w:r>
          </w:p>
        </w:tc>
        <w:tc>
          <w:tcPr>
            <w:tcW w:w="992"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1134"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r>
      <w:tr w:rsidR="005038CF" w:rsidRPr="00487733" w:rsidTr="00256CB3">
        <w:tc>
          <w:tcPr>
            <w:tcW w:w="1842"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rPr>
                <w:rFonts w:eastAsia="Calibri" w:cs="Times New Roman"/>
                <w:sz w:val="20"/>
                <w:szCs w:val="20"/>
              </w:rPr>
            </w:pPr>
            <w:r w:rsidRPr="00487733">
              <w:rPr>
                <w:rFonts w:eastAsia="Calibri" w:cs="Times New Roman"/>
                <w:sz w:val="20"/>
                <w:szCs w:val="20"/>
              </w:rPr>
              <w:t>с.Терновка</w:t>
            </w:r>
          </w:p>
        </w:tc>
        <w:tc>
          <w:tcPr>
            <w:tcW w:w="991"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rPr>
            </w:pPr>
          </w:p>
        </w:tc>
        <w:tc>
          <w:tcPr>
            <w:tcW w:w="1133"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1133"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1133"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1134"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700"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718"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8,49</w:t>
            </w:r>
          </w:p>
        </w:tc>
        <w:tc>
          <w:tcPr>
            <w:tcW w:w="1134"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100%</w:t>
            </w:r>
          </w:p>
        </w:tc>
        <w:tc>
          <w:tcPr>
            <w:tcW w:w="851"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8,1</w:t>
            </w:r>
          </w:p>
        </w:tc>
        <w:tc>
          <w:tcPr>
            <w:tcW w:w="992"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1134"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r>
      <w:tr w:rsidR="005038CF" w:rsidRPr="00487733" w:rsidTr="00256CB3">
        <w:tc>
          <w:tcPr>
            <w:tcW w:w="1842"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rPr>
                <w:rFonts w:eastAsia="Calibri" w:cs="Times New Roman"/>
                <w:sz w:val="20"/>
                <w:szCs w:val="20"/>
              </w:rPr>
            </w:pPr>
            <w:r w:rsidRPr="00487733">
              <w:rPr>
                <w:rFonts w:eastAsia="Calibri" w:cs="Times New Roman"/>
                <w:sz w:val="20"/>
                <w:szCs w:val="20"/>
              </w:rPr>
              <w:t>х.Лощина</w:t>
            </w:r>
          </w:p>
        </w:tc>
        <w:tc>
          <w:tcPr>
            <w:tcW w:w="991"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rPr>
            </w:pPr>
          </w:p>
        </w:tc>
        <w:tc>
          <w:tcPr>
            <w:tcW w:w="1133"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1133"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1133"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1134"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700"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718"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8,0</w:t>
            </w:r>
          </w:p>
        </w:tc>
        <w:tc>
          <w:tcPr>
            <w:tcW w:w="1134"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100%</w:t>
            </w:r>
          </w:p>
        </w:tc>
        <w:tc>
          <w:tcPr>
            <w:tcW w:w="851"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5,7</w:t>
            </w:r>
          </w:p>
        </w:tc>
        <w:tc>
          <w:tcPr>
            <w:tcW w:w="992"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1134"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r>
    </w:tbl>
    <w:p w:rsidR="005038CF" w:rsidRPr="00487733" w:rsidRDefault="005038CF" w:rsidP="005038CF">
      <w:pPr>
        <w:ind w:firstLine="709"/>
        <w:jc w:val="both"/>
        <w:rPr>
          <w:highlight w:val="yellow"/>
          <w:shd w:val="clear" w:color="auto" w:fill="FFFFFF"/>
        </w:rPr>
      </w:pPr>
    </w:p>
    <w:tbl>
      <w:tblPr>
        <w:tblW w:w="1459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416"/>
        <w:gridCol w:w="1134"/>
        <w:gridCol w:w="2409"/>
        <w:gridCol w:w="1558"/>
        <w:gridCol w:w="2126"/>
        <w:gridCol w:w="2055"/>
        <w:gridCol w:w="70"/>
        <w:gridCol w:w="1983"/>
      </w:tblGrid>
      <w:tr w:rsidR="005038CF" w:rsidRPr="00487733" w:rsidTr="00256CB3">
        <w:trPr>
          <w:trHeight w:val="276"/>
        </w:trPr>
        <w:tc>
          <w:tcPr>
            <w:tcW w:w="184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rPr>
                <w:rFonts w:eastAsia="Calibri" w:cs="Times New Roman"/>
                <w:b/>
                <w:sz w:val="20"/>
                <w:szCs w:val="20"/>
              </w:rPr>
            </w:pPr>
            <w:r w:rsidRPr="00487733">
              <w:rPr>
                <w:rFonts w:eastAsia="Calibri" w:cs="Times New Roman"/>
                <w:b/>
                <w:sz w:val="20"/>
                <w:szCs w:val="20"/>
              </w:rPr>
              <w:t xml:space="preserve">Наименование </w:t>
            </w:r>
          </w:p>
          <w:p w:rsidR="005038CF" w:rsidRPr="00487733" w:rsidRDefault="005038CF" w:rsidP="00256CB3">
            <w:pPr>
              <w:rPr>
                <w:rFonts w:eastAsia="Calibri" w:cs="Times New Roman"/>
                <w:b/>
                <w:sz w:val="20"/>
                <w:szCs w:val="20"/>
              </w:rPr>
            </w:pPr>
            <w:r w:rsidRPr="00487733">
              <w:rPr>
                <w:rFonts w:eastAsia="Calibri" w:cs="Times New Roman"/>
                <w:b/>
                <w:sz w:val="20"/>
                <w:szCs w:val="20"/>
              </w:rPr>
              <w:lastRenderedPageBreak/>
              <w:t>населенного</w:t>
            </w:r>
          </w:p>
          <w:p w:rsidR="005038CF" w:rsidRPr="00487733" w:rsidRDefault="005038CF" w:rsidP="00256CB3">
            <w:pPr>
              <w:rPr>
                <w:rFonts w:eastAsia="Calibri" w:cs="Times New Roman"/>
                <w:b/>
                <w:sz w:val="20"/>
                <w:szCs w:val="20"/>
              </w:rPr>
            </w:pPr>
            <w:r w:rsidRPr="00487733">
              <w:rPr>
                <w:rFonts w:eastAsia="Calibri" w:cs="Times New Roman"/>
                <w:b/>
                <w:sz w:val="20"/>
                <w:szCs w:val="20"/>
              </w:rPr>
              <w:t>пункта</w:t>
            </w:r>
          </w:p>
        </w:tc>
        <w:tc>
          <w:tcPr>
            <w:tcW w:w="496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lastRenderedPageBreak/>
              <w:t>Водонапорные башни</w:t>
            </w:r>
          </w:p>
        </w:tc>
        <w:tc>
          <w:tcPr>
            <w:tcW w:w="581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Артезианские скважины</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 xml:space="preserve">Количество </w:t>
            </w:r>
            <w:r w:rsidRPr="00487733">
              <w:rPr>
                <w:rFonts w:eastAsia="Calibri" w:cs="Times New Roman"/>
                <w:b/>
                <w:sz w:val="20"/>
                <w:szCs w:val="20"/>
              </w:rPr>
              <w:lastRenderedPageBreak/>
              <w:t>колодцев, ед.</w:t>
            </w:r>
          </w:p>
        </w:tc>
      </w:tr>
      <w:tr w:rsidR="005038CF" w:rsidRPr="00487733" w:rsidTr="00256CB3">
        <w:trPr>
          <w:trHeight w:val="23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количество, ед.</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мощность</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в т. ч. нуждающиеся в замене, ед.</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количество, ед.</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мощность</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в т. ч. нуждающиеся в замене, ед.</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20"/>
                <w:szCs w:val="20"/>
              </w:rPr>
            </w:pPr>
          </w:p>
        </w:tc>
      </w:tr>
      <w:tr w:rsidR="005038CF" w:rsidRPr="00487733" w:rsidTr="00256CB3">
        <w:tc>
          <w:tcPr>
            <w:tcW w:w="1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lastRenderedPageBreak/>
              <w:t>1</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3</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4</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5</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6</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7</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8</w:t>
            </w:r>
          </w:p>
        </w:tc>
      </w:tr>
      <w:tr w:rsidR="005038CF" w:rsidRPr="00487733" w:rsidTr="00256CB3">
        <w:tc>
          <w:tcPr>
            <w:tcW w:w="1844"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rPr>
                <w:rFonts w:eastAsia="Calibri" w:cs="Times New Roman"/>
                <w:b/>
                <w:sz w:val="20"/>
                <w:szCs w:val="20"/>
              </w:rPr>
            </w:pPr>
            <w:r w:rsidRPr="00487733">
              <w:rPr>
                <w:rFonts w:eastAsia="Calibri" w:cs="Times New Roman"/>
                <w:b/>
                <w:sz w:val="20"/>
                <w:szCs w:val="20"/>
              </w:rPr>
              <w:t xml:space="preserve">Всего </w:t>
            </w:r>
          </w:p>
          <w:p w:rsidR="005038CF" w:rsidRPr="00487733" w:rsidRDefault="005038CF" w:rsidP="00256CB3">
            <w:pPr>
              <w:rPr>
                <w:rFonts w:eastAsia="Calibri" w:cs="Times New Roman"/>
                <w:b/>
                <w:sz w:val="20"/>
                <w:szCs w:val="20"/>
              </w:rPr>
            </w:pPr>
            <w:r w:rsidRPr="00487733">
              <w:rPr>
                <w:rFonts w:eastAsia="Calibri" w:cs="Times New Roman"/>
                <w:b/>
                <w:sz w:val="20"/>
                <w:szCs w:val="20"/>
              </w:rPr>
              <w:t xml:space="preserve">по поселению </w:t>
            </w:r>
          </w:p>
        </w:tc>
        <w:tc>
          <w:tcPr>
            <w:tcW w:w="1417"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11</w:t>
            </w:r>
          </w:p>
        </w:tc>
        <w:tc>
          <w:tcPr>
            <w:tcW w:w="1134"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sz w:val="20"/>
                <w:szCs w:val="20"/>
              </w:rPr>
            </w:pPr>
          </w:p>
        </w:tc>
        <w:tc>
          <w:tcPr>
            <w:tcW w:w="2410"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11</w:t>
            </w:r>
          </w:p>
        </w:tc>
        <w:tc>
          <w:tcPr>
            <w:tcW w:w="2127"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sz w:val="20"/>
                <w:szCs w:val="20"/>
              </w:rPr>
            </w:pPr>
          </w:p>
        </w:tc>
        <w:tc>
          <w:tcPr>
            <w:tcW w:w="2126" w:type="dxa"/>
            <w:gridSpan w:val="2"/>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sz w:val="20"/>
                <w:szCs w:val="20"/>
              </w:rPr>
            </w:pPr>
          </w:p>
        </w:tc>
        <w:tc>
          <w:tcPr>
            <w:tcW w:w="1984"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sz w:val="20"/>
                <w:szCs w:val="20"/>
              </w:rPr>
            </w:pPr>
          </w:p>
        </w:tc>
      </w:tr>
      <w:tr w:rsidR="005038CF" w:rsidRPr="00487733" w:rsidTr="00256CB3">
        <w:tc>
          <w:tcPr>
            <w:tcW w:w="14601" w:type="dxa"/>
            <w:gridSpan w:val="9"/>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rPr>
                <w:rFonts w:eastAsia="Calibri" w:cs="Times New Roman"/>
                <w:b/>
                <w:sz w:val="20"/>
                <w:szCs w:val="20"/>
              </w:rPr>
            </w:pPr>
            <w:r w:rsidRPr="00487733">
              <w:rPr>
                <w:rFonts w:eastAsia="Calibri" w:cs="Times New Roman"/>
                <w:sz w:val="20"/>
                <w:szCs w:val="20"/>
              </w:rPr>
              <w:t>в т.ч. по населенным пунктам</w:t>
            </w:r>
          </w:p>
        </w:tc>
      </w:tr>
      <w:tr w:rsidR="005038CF" w:rsidRPr="00487733" w:rsidTr="00256CB3">
        <w:trPr>
          <w:trHeight w:val="312"/>
        </w:trPr>
        <w:tc>
          <w:tcPr>
            <w:tcW w:w="1844"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rPr>
                <w:rFonts w:eastAsia="Calibri" w:cs="Times New Roman"/>
                <w:sz w:val="20"/>
                <w:szCs w:val="20"/>
              </w:rPr>
            </w:pPr>
            <w:r w:rsidRPr="00487733">
              <w:rPr>
                <w:rFonts w:eastAsia="Calibri" w:cs="Times New Roman"/>
                <w:sz w:val="20"/>
                <w:szCs w:val="20"/>
              </w:rPr>
              <w:t>с.Старая Калитва</w:t>
            </w:r>
          </w:p>
        </w:tc>
        <w:tc>
          <w:tcPr>
            <w:tcW w:w="1417"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6</w:t>
            </w:r>
          </w:p>
        </w:tc>
        <w:tc>
          <w:tcPr>
            <w:tcW w:w="1134"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Прошел кап.ремонт</w:t>
            </w:r>
          </w:p>
        </w:tc>
        <w:tc>
          <w:tcPr>
            <w:tcW w:w="1559"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5</w:t>
            </w:r>
          </w:p>
        </w:tc>
        <w:tc>
          <w:tcPr>
            <w:tcW w:w="2127"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0,200 тыс.куб.м\сут</w:t>
            </w:r>
          </w:p>
        </w:tc>
        <w:tc>
          <w:tcPr>
            <w:tcW w:w="2056"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b/>
                <w:sz w:val="20"/>
                <w:szCs w:val="20"/>
              </w:rPr>
            </w:pPr>
            <w:r w:rsidRPr="00487733">
              <w:rPr>
                <w:rFonts w:eastAsia="Calibri" w:cs="Times New Roman"/>
                <w:sz w:val="20"/>
                <w:szCs w:val="20"/>
              </w:rPr>
              <w:t>Прошел кап.ремонт</w:t>
            </w:r>
          </w:p>
        </w:tc>
        <w:tc>
          <w:tcPr>
            <w:tcW w:w="2054" w:type="dxa"/>
            <w:gridSpan w:val="2"/>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47 пожарных гидрантов</w:t>
            </w:r>
          </w:p>
        </w:tc>
      </w:tr>
      <w:tr w:rsidR="005038CF" w:rsidRPr="00487733" w:rsidTr="00256CB3">
        <w:trPr>
          <w:trHeight w:val="312"/>
        </w:trPr>
        <w:tc>
          <w:tcPr>
            <w:tcW w:w="1844"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rPr>
                <w:rFonts w:eastAsia="Calibri" w:cs="Times New Roman"/>
                <w:sz w:val="20"/>
                <w:szCs w:val="20"/>
              </w:rPr>
            </w:pPr>
            <w:r w:rsidRPr="00487733">
              <w:rPr>
                <w:rFonts w:eastAsia="Calibri" w:cs="Times New Roman"/>
                <w:sz w:val="20"/>
                <w:szCs w:val="20"/>
              </w:rPr>
              <w:t>с.Кулаковка</w:t>
            </w:r>
          </w:p>
        </w:tc>
        <w:tc>
          <w:tcPr>
            <w:tcW w:w="1417"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0,090 тыс.куб.м\сут</w:t>
            </w:r>
          </w:p>
        </w:tc>
        <w:tc>
          <w:tcPr>
            <w:tcW w:w="2056"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w:t>
            </w:r>
          </w:p>
        </w:tc>
        <w:tc>
          <w:tcPr>
            <w:tcW w:w="2054" w:type="dxa"/>
            <w:gridSpan w:val="2"/>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 пожарный гидрант</w:t>
            </w:r>
          </w:p>
        </w:tc>
      </w:tr>
      <w:tr w:rsidR="005038CF" w:rsidRPr="00487733" w:rsidTr="00256CB3">
        <w:trPr>
          <w:trHeight w:val="312"/>
        </w:trPr>
        <w:tc>
          <w:tcPr>
            <w:tcW w:w="1844"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rPr>
                <w:rFonts w:eastAsia="Calibri" w:cs="Times New Roman"/>
                <w:sz w:val="20"/>
                <w:szCs w:val="20"/>
              </w:rPr>
            </w:pPr>
            <w:r w:rsidRPr="00487733">
              <w:rPr>
                <w:rFonts w:eastAsia="Calibri" w:cs="Times New Roman"/>
                <w:sz w:val="20"/>
                <w:szCs w:val="20"/>
              </w:rPr>
              <w:t>с.Терновка</w:t>
            </w:r>
          </w:p>
        </w:tc>
        <w:tc>
          <w:tcPr>
            <w:tcW w:w="1417"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2</w:t>
            </w:r>
          </w:p>
        </w:tc>
        <w:tc>
          <w:tcPr>
            <w:tcW w:w="1559"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3</w:t>
            </w:r>
          </w:p>
        </w:tc>
        <w:tc>
          <w:tcPr>
            <w:tcW w:w="2127"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0,180 тыс.куб.м\сут</w:t>
            </w:r>
          </w:p>
        </w:tc>
        <w:tc>
          <w:tcPr>
            <w:tcW w:w="2056"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3</w:t>
            </w:r>
          </w:p>
        </w:tc>
        <w:tc>
          <w:tcPr>
            <w:tcW w:w="2054" w:type="dxa"/>
            <w:gridSpan w:val="2"/>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b/>
                <w:sz w:val="20"/>
                <w:szCs w:val="20"/>
              </w:rPr>
            </w:pPr>
            <w:r w:rsidRPr="00487733">
              <w:rPr>
                <w:rFonts w:eastAsia="Calibri" w:cs="Times New Roman"/>
                <w:sz w:val="20"/>
                <w:szCs w:val="20"/>
              </w:rPr>
              <w:t>1 пожарный гидрант</w:t>
            </w:r>
          </w:p>
        </w:tc>
      </w:tr>
      <w:tr w:rsidR="005038CF" w:rsidRPr="00487733" w:rsidTr="00256CB3">
        <w:trPr>
          <w:trHeight w:val="312"/>
        </w:trPr>
        <w:tc>
          <w:tcPr>
            <w:tcW w:w="1844"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rPr>
                <w:rFonts w:eastAsia="Calibri" w:cs="Times New Roman"/>
                <w:sz w:val="20"/>
                <w:szCs w:val="20"/>
              </w:rPr>
            </w:pPr>
            <w:r w:rsidRPr="00487733">
              <w:rPr>
                <w:rFonts w:eastAsia="Calibri" w:cs="Times New Roman"/>
                <w:sz w:val="20"/>
                <w:szCs w:val="20"/>
              </w:rPr>
              <w:t>х.Лощина</w:t>
            </w:r>
          </w:p>
        </w:tc>
        <w:tc>
          <w:tcPr>
            <w:tcW w:w="1417"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2</w:t>
            </w:r>
          </w:p>
        </w:tc>
        <w:tc>
          <w:tcPr>
            <w:tcW w:w="2127"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0,180 тыс.куб.м\сут</w:t>
            </w:r>
          </w:p>
        </w:tc>
        <w:tc>
          <w:tcPr>
            <w:tcW w:w="2056"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w:t>
            </w:r>
          </w:p>
        </w:tc>
        <w:tc>
          <w:tcPr>
            <w:tcW w:w="2054" w:type="dxa"/>
            <w:gridSpan w:val="2"/>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b/>
                <w:sz w:val="20"/>
                <w:szCs w:val="20"/>
              </w:rPr>
            </w:pPr>
            <w:r w:rsidRPr="00487733">
              <w:rPr>
                <w:rFonts w:eastAsia="Calibri" w:cs="Times New Roman"/>
                <w:sz w:val="20"/>
                <w:szCs w:val="20"/>
              </w:rPr>
              <w:t>1 пожарный гидрант</w:t>
            </w:r>
          </w:p>
        </w:tc>
      </w:tr>
    </w:tbl>
    <w:p w:rsidR="005038CF" w:rsidRPr="00487733" w:rsidRDefault="005038CF" w:rsidP="005038CF">
      <w:pPr>
        <w:jc w:val="both"/>
        <w:rPr>
          <w:highlight w:val="lightGray"/>
          <w:shd w:val="clear" w:color="auto" w:fill="FFFFFF"/>
        </w:rPr>
      </w:pPr>
    </w:p>
    <w:p w:rsidR="005038CF" w:rsidRPr="00487733" w:rsidRDefault="005038CF" w:rsidP="005038CF">
      <w:pPr>
        <w:spacing w:after="240"/>
        <w:jc w:val="both"/>
        <w:rPr>
          <w:highlight w:val="lightGray"/>
          <w:shd w:val="clear" w:color="auto" w:fill="FFFFFF"/>
        </w:rPr>
        <w:sectPr w:rsidR="005038CF" w:rsidRPr="00487733" w:rsidSect="00256CB3">
          <w:footnotePr>
            <w:pos w:val="beneathText"/>
          </w:footnotePr>
          <w:pgSz w:w="16837" w:h="11905" w:orient="landscape" w:code="9"/>
          <w:pgMar w:top="426" w:right="1418" w:bottom="568" w:left="1701" w:header="624" w:footer="856" w:gutter="0"/>
          <w:cols w:space="720"/>
          <w:titlePg/>
          <w:docGrid w:linePitch="326"/>
        </w:sectPr>
      </w:pPr>
    </w:p>
    <w:p w:rsidR="005038CF" w:rsidRPr="00487733" w:rsidRDefault="005038CF" w:rsidP="005038CF">
      <w:pPr>
        <w:ind w:firstLine="567"/>
        <w:jc w:val="both"/>
        <w:rPr>
          <w:rFonts w:cs="Times New Roman"/>
          <w:shd w:val="clear" w:color="auto" w:fill="FFFFFF"/>
        </w:rPr>
      </w:pPr>
      <w:r w:rsidRPr="00487733">
        <w:rPr>
          <w:rFonts w:cs="Times New Roman"/>
          <w:shd w:val="clear" w:color="auto" w:fill="FFFFFF"/>
        </w:rPr>
        <w:lastRenderedPageBreak/>
        <w:t>Анализ существующей системы водоснабжения показывает, что действующие сети водоснабжения работают на пределе ресурсной надежности. Работающее оборудование морально и физически устарело. Одной из главных проблем качественной поставки воды населению является изношенность водопроводных сетей. Это способствует вторичному загрязнению воды, особенно в летний период, когда возможны подсосы загрязнений через поврежденные участки труб. Кроме того, такое состояние сетей увеличивает концентрацию железа и показателя жесткости.</w:t>
      </w:r>
    </w:p>
    <w:p w:rsidR="005038CF" w:rsidRPr="00487733" w:rsidRDefault="005038CF" w:rsidP="005038CF">
      <w:pPr>
        <w:ind w:firstLine="567"/>
        <w:jc w:val="both"/>
        <w:rPr>
          <w:rFonts w:cs="Times New Roman"/>
          <w:shd w:val="clear" w:color="auto" w:fill="FFFFFF"/>
        </w:rPr>
      </w:pPr>
      <w:r w:rsidRPr="00487733">
        <w:rPr>
          <w:rFonts w:cs="Times New Roman"/>
          <w:shd w:val="clear" w:color="auto" w:fill="FFFFFF"/>
        </w:rPr>
        <w:t>Износ разводящей водопроводной сети, насосно-силового оборудования и сооружений системы водоснабжения резко снижает надежность и безопасность системы водоснабжения.</w:t>
      </w:r>
    </w:p>
    <w:p w:rsidR="005038CF" w:rsidRPr="00487733" w:rsidRDefault="005038CF" w:rsidP="005038CF">
      <w:pPr>
        <w:ind w:firstLine="567"/>
        <w:jc w:val="both"/>
        <w:rPr>
          <w:rFonts w:cs="Times New Roman"/>
          <w:highlight w:val="yellow"/>
        </w:rPr>
      </w:pPr>
      <w:r w:rsidRPr="00487733">
        <w:rPr>
          <w:rFonts w:cs="Times New Roman"/>
          <w:shd w:val="clear" w:color="auto" w:fill="FFFFFF"/>
        </w:rPr>
        <w:t xml:space="preserve">Зоны санитарной охраны водозаборов (далее по тексту ЗСО), в целях санитарно-эпидемиологической надежности, предусмотрены в соответствии с требованиями СП 31.13330.2012 «Водоснабжение. Наружные сети и сооружения» и СанПиН 2.1.41110-02 в размере 50 метров. </w:t>
      </w:r>
    </w:p>
    <w:p w:rsidR="005038CF" w:rsidRPr="00487733" w:rsidRDefault="005038CF" w:rsidP="005038CF">
      <w:pPr>
        <w:ind w:firstLine="567"/>
        <w:jc w:val="both"/>
        <w:rPr>
          <w:rFonts w:cs="Times New Roman"/>
          <w:highlight w:val="yellow"/>
          <w:u w:val="single"/>
          <w:shd w:val="clear" w:color="auto" w:fill="FFFFFF"/>
        </w:rPr>
      </w:pPr>
    </w:p>
    <w:p w:rsidR="005038CF" w:rsidRPr="00487733" w:rsidRDefault="005038CF" w:rsidP="005038CF">
      <w:pPr>
        <w:ind w:firstLine="567"/>
        <w:jc w:val="both"/>
        <w:rPr>
          <w:rFonts w:cs="Times New Roman"/>
          <w:b/>
          <w:shd w:val="clear" w:color="auto" w:fill="FFFFFF"/>
        </w:rPr>
      </w:pPr>
      <w:r w:rsidRPr="00487733">
        <w:rPr>
          <w:rFonts w:cs="Times New Roman"/>
          <w:b/>
          <w:u w:val="single"/>
          <w:shd w:val="clear" w:color="auto" w:fill="FFFFFF"/>
        </w:rPr>
        <w:t>Мероприятия по первому поясу ЗСО:</w:t>
      </w:r>
    </w:p>
    <w:p w:rsidR="005038CF" w:rsidRPr="00487733" w:rsidRDefault="005038CF" w:rsidP="00582FB3">
      <w:pPr>
        <w:widowControl/>
        <w:numPr>
          <w:ilvl w:val="0"/>
          <w:numId w:val="120"/>
        </w:numPr>
        <w:tabs>
          <w:tab w:val="clear" w:pos="432"/>
          <w:tab w:val="num" w:pos="851"/>
        </w:tabs>
        <w:suppressAutoHyphens/>
        <w:ind w:left="0" w:firstLine="567"/>
        <w:jc w:val="both"/>
        <w:rPr>
          <w:rFonts w:cs="Times New Roman"/>
          <w:shd w:val="clear" w:color="auto" w:fill="FFFFFF"/>
        </w:rPr>
      </w:pPr>
      <w:r w:rsidRPr="00487733">
        <w:rPr>
          <w:rFonts w:cs="Times New Roman"/>
          <w:shd w:val="clear" w:color="auto" w:fill="FFFFFF"/>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rsidR="005038CF" w:rsidRPr="00487733" w:rsidRDefault="005038CF" w:rsidP="00582FB3">
      <w:pPr>
        <w:widowControl/>
        <w:numPr>
          <w:ilvl w:val="0"/>
          <w:numId w:val="120"/>
        </w:numPr>
        <w:tabs>
          <w:tab w:val="clear" w:pos="432"/>
          <w:tab w:val="num" w:pos="851"/>
        </w:tabs>
        <w:suppressAutoHyphens/>
        <w:ind w:left="0" w:firstLine="567"/>
        <w:jc w:val="both"/>
        <w:rPr>
          <w:rFonts w:cs="Times New Roman"/>
          <w:shd w:val="clear" w:color="auto" w:fill="FFFFFF"/>
        </w:rPr>
      </w:pPr>
      <w:r w:rsidRPr="00487733">
        <w:rPr>
          <w:rFonts w:cs="Times New Roman"/>
          <w:shd w:val="clear" w:color="auto" w:fill="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5038CF" w:rsidRPr="00487733" w:rsidRDefault="005038CF" w:rsidP="00582FB3">
      <w:pPr>
        <w:widowControl/>
        <w:numPr>
          <w:ilvl w:val="0"/>
          <w:numId w:val="120"/>
        </w:numPr>
        <w:tabs>
          <w:tab w:val="clear" w:pos="432"/>
          <w:tab w:val="num" w:pos="851"/>
        </w:tabs>
        <w:suppressAutoHyphens/>
        <w:ind w:left="0" w:firstLine="567"/>
        <w:jc w:val="both"/>
        <w:rPr>
          <w:rFonts w:cs="Times New Roman"/>
          <w:shd w:val="clear" w:color="auto" w:fill="FFFFFF"/>
        </w:rPr>
      </w:pPr>
      <w:r w:rsidRPr="00487733">
        <w:rPr>
          <w:rFonts w:cs="Times New Roman"/>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5038CF" w:rsidRPr="00487733" w:rsidRDefault="005038CF" w:rsidP="00582FB3">
      <w:pPr>
        <w:widowControl/>
        <w:numPr>
          <w:ilvl w:val="0"/>
          <w:numId w:val="120"/>
        </w:numPr>
        <w:tabs>
          <w:tab w:val="clear" w:pos="432"/>
          <w:tab w:val="num" w:pos="851"/>
        </w:tabs>
        <w:suppressAutoHyphens/>
        <w:ind w:left="0" w:firstLine="567"/>
        <w:jc w:val="both"/>
        <w:rPr>
          <w:rFonts w:cs="Times New Roman"/>
          <w:shd w:val="clear" w:color="auto" w:fill="FFFFFF"/>
        </w:rPr>
      </w:pPr>
      <w:r w:rsidRPr="00487733">
        <w:rPr>
          <w:rFonts w:cs="Times New Roman"/>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038CF" w:rsidRPr="00487733" w:rsidRDefault="005038CF" w:rsidP="00582FB3">
      <w:pPr>
        <w:widowControl/>
        <w:numPr>
          <w:ilvl w:val="0"/>
          <w:numId w:val="120"/>
        </w:numPr>
        <w:tabs>
          <w:tab w:val="clear" w:pos="432"/>
          <w:tab w:val="num" w:pos="851"/>
        </w:tabs>
        <w:suppressAutoHyphens/>
        <w:ind w:left="0" w:firstLine="567"/>
        <w:jc w:val="both"/>
        <w:rPr>
          <w:rFonts w:cs="Times New Roman"/>
          <w:shd w:val="clear" w:color="auto" w:fill="FFFFFF"/>
        </w:rPr>
      </w:pPr>
      <w:r w:rsidRPr="00487733">
        <w:rPr>
          <w:rFonts w:cs="Times New Roman"/>
          <w:shd w:val="clear" w:color="auto" w:fill="FFFFFF"/>
        </w:rPr>
        <w:lastRenderedPageBreak/>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038CF" w:rsidRPr="00487733" w:rsidRDefault="005038CF" w:rsidP="00582FB3">
      <w:pPr>
        <w:widowControl/>
        <w:numPr>
          <w:ilvl w:val="0"/>
          <w:numId w:val="120"/>
        </w:numPr>
        <w:tabs>
          <w:tab w:val="clear" w:pos="432"/>
          <w:tab w:val="num" w:pos="851"/>
        </w:tabs>
        <w:suppressAutoHyphens/>
        <w:ind w:left="0" w:firstLine="567"/>
        <w:jc w:val="both"/>
        <w:rPr>
          <w:rFonts w:cs="Times New Roman"/>
          <w:shd w:val="clear" w:color="auto" w:fill="FFFFFF"/>
        </w:rPr>
      </w:pPr>
      <w:r w:rsidRPr="00487733">
        <w:rPr>
          <w:rFonts w:cs="Times New Roman"/>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038CF" w:rsidRPr="00487733" w:rsidRDefault="005038CF" w:rsidP="005038CF">
      <w:pPr>
        <w:ind w:firstLine="567"/>
        <w:jc w:val="both"/>
        <w:rPr>
          <w:rFonts w:cs="Times New Roman"/>
          <w:b/>
          <w:u w:val="single"/>
          <w:shd w:val="clear" w:color="auto" w:fill="FFFFFF"/>
        </w:rPr>
      </w:pPr>
      <w:r w:rsidRPr="00487733">
        <w:rPr>
          <w:rFonts w:cs="Times New Roman"/>
          <w:b/>
          <w:u w:val="single"/>
          <w:shd w:val="clear" w:color="auto" w:fill="FFFFFF"/>
        </w:rPr>
        <w:t>Мероприятия по второму и третьему поясам:</w:t>
      </w:r>
    </w:p>
    <w:p w:rsidR="005038CF" w:rsidRPr="00487733" w:rsidRDefault="005038CF" w:rsidP="00582FB3">
      <w:pPr>
        <w:widowControl/>
        <w:numPr>
          <w:ilvl w:val="0"/>
          <w:numId w:val="121"/>
        </w:numPr>
        <w:tabs>
          <w:tab w:val="clear" w:pos="720"/>
          <w:tab w:val="num" w:pos="851"/>
        </w:tabs>
        <w:suppressAutoHyphens/>
        <w:ind w:left="0" w:firstLine="567"/>
        <w:jc w:val="both"/>
        <w:rPr>
          <w:rFonts w:cs="Times New Roman"/>
          <w:shd w:val="clear" w:color="auto" w:fill="FFFFFF"/>
        </w:rPr>
      </w:pPr>
      <w:r w:rsidRPr="00487733">
        <w:rPr>
          <w:rFonts w:cs="Times New Roman"/>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038CF" w:rsidRPr="00487733" w:rsidRDefault="005038CF" w:rsidP="00582FB3">
      <w:pPr>
        <w:widowControl/>
        <w:numPr>
          <w:ilvl w:val="0"/>
          <w:numId w:val="121"/>
        </w:numPr>
        <w:tabs>
          <w:tab w:val="clear" w:pos="720"/>
          <w:tab w:val="num" w:pos="851"/>
        </w:tabs>
        <w:suppressAutoHyphens/>
        <w:ind w:left="0" w:firstLine="567"/>
        <w:jc w:val="both"/>
        <w:rPr>
          <w:rFonts w:cs="Times New Roman"/>
          <w:shd w:val="clear" w:color="auto" w:fill="FFFFFF"/>
        </w:rPr>
      </w:pPr>
      <w:r w:rsidRPr="00487733">
        <w:rPr>
          <w:rFonts w:cs="Times New Roman"/>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5038CF" w:rsidRPr="00487733" w:rsidRDefault="005038CF" w:rsidP="00582FB3">
      <w:pPr>
        <w:widowControl/>
        <w:numPr>
          <w:ilvl w:val="0"/>
          <w:numId w:val="121"/>
        </w:numPr>
        <w:tabs>
          <w:tab w:val="clear" w:pos="720"/>
          <w:tab w:val="num" w:pos="851"/>
        </w:tabs>
        <w:suppressAutoHyphens/>
        <w:ind w:left="0" w:firstLine="567"/>
        <w:jc w:val="both"/>
        <w:rPr>
          <w:rFonts w:cs="Times New Roman"/>
          <w:shd w:val="clear" w:color="auto" w:fill="FFFFFF"/>
        </w:rPr>
      </w:pPr>
      <w:r w:rsidRPr="00487733">
        <w:rPr>
          <w:rFonts w:cs="Times New Roman"/>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rsidR="005038CF" w:rsidRPr="00487733" w:rsidRDefault="005038CF" w:rsidP="00582FB3">
      <w:pPr>
        <w:widowControl/>
        <w:numPr>
          <w:ilvl w:val="0"/>
          <w:numId w:val="121"/>
        </w:numPr>
        <w:tabs>
          <w:tab w:val="clear" w:pos="720"/>
          <w:tab w:val="num" w:pos="851"/>
        </w:tabs>
        <w:suppressAutoHyphens/>
        <w:ind w:left="0" w:firstLine="567"/>
        <w:jc w:val="both"/>
        <w:rPr>
          <w:rFonts w:cs="Times New Roman"/>
          <w:shd w:val="clear" w:color="auto" w:fill="FFFFFF"/>
        </w:rPr>
      </w:pPr>
      <w:r w:rsidRPr="00487733">
        <w:rPr>
          <w:rFonts w:cs="Times New Roman"/>
          <w:shd w:val="clear" w:color="auto" w:fill="FFFFFF"/>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5038CF" w:rsidRPr="00487733" w:rsidRDefault="005038CF" w:rsidP="00582FB3">
      <w:pPr>
        <w:widowControl/>
        <w:numPr>
          <w:ilvl w:val="0"/>
          <w:numId w:val="121"/>
        </w:numPr>
        <w:tabs>
          <w:tab w:val="clear" w:pos="720"/>
          <w:tab w:val="num" w:pos="851"/>
        </w:tabs>
        <w:suppressAutoHyphens/>
        <w:ind w:left="0" w:firstLine="567"/>
        <w:jc w:val="both"/>
        <w:rPr>
          <w:rFonts w:cs="Times New Roman"/>
          <w:shd w:val="clear" w:color="auto" w:fill="FFFFFF"/>
        </w:rPr>
      </w:pPr>
      <w:r w:rsidRPr="00487733">
        <w:rPr>
          <w:rFonts w:cs="Times New Roman"/>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5038CF" w:rsidRPr="00487733" w:rsidRDefault="005038CF" w:rsidP="005038CF">
      <w:pPr>
        <w:ind w:firstLine="567"/>
        <w:jc w:val="both"/>
        <w:rPr>
          <w:rFonts w:cs="Times New Roman"/>
          <w:b/>
          <w:u w:val="single"/>
          <w:shd w:val="clear" w:color="auto" w:fill="FFFFFF"/>
        </w:rPr>
      </w:pPr>
      <w:r w:rsidRPr="00487733">
        <w:rPr>
          <w:rFonts w:cs="Times New Roman"/>
          <w:b/>
          <w:u w:val="single"/>
          <w:shd w:val="clear" w:color="auto" w:fill="FFFFFF"/>
        </w:rPr>
        <w:t>Мероприятия по второму поясу:</w:t>
      </w:r>
    </w:p>
    <w:p w:rsidR="005038CF" w:rsidRPr="00487733" w:rsidRDefault="005038CF" w:rsidP="005038CF">
      <w:pPr>
        <w:ind w:firstLine="567"/>
        <w:jc w:val="both"/>
        <w:rPr>
          <w:rFonts w:cs="Times New Roman"/>
          <w:u w:val="single"/>
          <w:shd w:val="clear" w:color="auto" w:fill="FFFFFF"/>
        </w:rPr>
      </w:pPr>
      <w:r w:rsidRPr="00487733">
        <w:rPr>
          <w:rFonts w:cs="Times New Roman"/>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w:t>
      </w:r>
      <w:r w:rsidRPr="00487733">
        <w:rPr>
          <w:rFonts w:cs="Times New Roman"/>
          <w:shd w:val="clear" w:color="auto" w:fill="FFFFFF"/>
        </w:rPr>
        <w:lastRenderedPageBreak/>
        <w:t xml:space="preserve">дополнительные мероприятия: </w:t>
      </w:r>
    </w:p>
    <w:p w:rsidR="005038CF" w:rsidRPr="00487733" w:rsidRDefault="005038CF" w:rsidP="00582FB3">
      <w:pPr>
        <w:widowControl/>
        <w:numPr>
          <w:ilvl w:val="0"/>
          <w:numId w:val="122"/>
        </w:numPr>
        <w:tabs>
          <w:tab w:val="clear" w:pos="720"/>
          <w:tab w:val="num" w:pos="851"/>
        </w:tabs>
        <w:suppressAutoHyphens/>
        <w:ind w:left="0" w:firstLine="567"/>
        <w:jc w:val="both"/>
        <w:rPr>
          <w:rFonts w:cs="Times New Roman"/>
          <w:shd w:val="clear" w:color="auto" w:fill="FFFFFF"/>
        </w:rPr>
      </w:pPr>
      <w:r w:rsidRPr="00487733">
        <w:rPr>
          <w:rFonts w:cs="Times New Roman"/>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5038CF" w:rsidRPr="00487733" w:rsidRDefault="005038CF" w:rsidP="00582FB3">
      <w:pPr>
        <w:widowControl/>
        <w:numPr>
          <w:ilvl w:val="0"/>
          <w:numId w:val="122"/>
        </w:numPr>
        <w:tabs>
          <w:tab w:val="clear" w:pos="720"/>
          <w:tab w:val="num" w:pos="851"/>
        </w:tabs>
        <w:suppressAutoHyphens/>
        <w:ind w:left="0" w:firstLine="567"/>
        <w:jc w:val="both"/>
        <w:rPr>
          <w:rFonts w:cs="Times New Roman"/>
          <w:shd w:val="clear" w:color="auto" w:fill="FFFFFF"/>
        </w:rPr>
      </w:pPr>
      <w:r w:rsidRPr="00487733">
        <w:rPr>
          <w:rFonts w:cs="Times New Roman"/>
          <w:shd w:val="clear" w:color="auto" w:fill="FFFFFF"/>
        </w:rPr>
        <w:t>не допускается, применение удобрений и ядохимикатов;</w:t>
      </w:r>
    </w:p>
    <w:p w:rsidR="005038CF" w:rsidRPr="00487733" w:rsidRDefault="005038CF" w:rsidP="00582FB3">
      <w:pPr>
        <w:widowControl/>
        <w:numPr>
          <w:ilvl w:val="0"/>
          <w:numId w:val="122"/>
        </w:numPr>
        <w:tabs>
          <w:tab w:val="clear" w:pos="720"/>
          <w:tab w:val="num" w:pos="851"/>
        </w:tabs>
        <w:suppressAutoHyphens/>
        <w:ind w:left="0" w:firstLine="567"/>
        <w:jc w:val="both"/>
        <w:rPr>
          <w:rFonts w:cs="Times New Roman"/>
          <w:shd w:val="clear" w:color="auto" w:fill="FFFFFF"/>
        </w:rPr>
      </w:pPr>
      <w:r w:rsidRPr="00487733">
        <w:rPr>
          <w:rFonts w:cs="Times New Roman"/>
          <w:shd w:val="clear" w:color="auto" w:fill="FFFFFF"/>
        </w:rPr>
        <w:t>не допускается, рубка леса главного пользования и реконструкции.</w:t>
      </w:r>
    </w:p>
    <w:p w:rsidR="005038CF" w:rsidRPr="00487733" w:rsidRDefault="005038CF" w:rsidP="005038CF">
      <w:pPr>
        <w:ind w:firstLine="567"/>
        <w:jc w:val="both"/>
        <w:rPr>
          <w:rFonts w:cs="Times New Roman"/>
          <w:b/>
          <w:u w:val="single"/>
          <w:shd w:val="clear" w:color="auto" w:fill="FFFFFF"/>
        </w:rPr>
      </w:pPr>
      <w:r w:rsidRPr="00487733">
        <w:rPr>
          <w:rFonts w:cs="Times New Roman"/>
          <w:b/>
          <w:u w:val="single"/>
          <w:shd w:val="clear" w:color="auto" w:fill="FFFFFF"/>
        </w:rPr>
        <w:t>Мероприятия по санитарно-защитной полосе водоводов:</w:t>
      </w:r>
    </w:p>
    <w:p w:rsidR="005038CF" w:rsidRPr="00487733" w:rsidRDefault="005038CF" w:rsidP="00582FB3">
      <w:pPr>
        <w:widowControl/>
        <w:numPr>
          <w:ilvl w:val="0"/>
          <w:numId w:val="123"/>
        </w:numPr>
        <w:tabs>
          <w:tab w:val="left" w:pos="851"/>
        </w:tabs>
        <w:suppressAutoHyphens/>
        <w:ind w:left="0" w:firstLine="567"/>
        <w:jc w:val="both"/>
        <w:rPr>
          <w:rFonts w:cs="Times New Roman"/>
          <w:shd w:val="clear" w:color="auto" w:fill="FFFFFF"/>
        </w:rPr>
      </w:pPr>
      <w:r w:rsidRPr="00487733">
        <w:rPr>
          <w:rFonts w:cs="Times New Roman"/>
          <w:shd w:val="clear" w:color="auto" w:fill="FFFFFF"/>
        </w:rPr>
        <w:t>в пределах санитарно-защитной полосы водоводов должны отсутствовать источники загрязнения почвы и грунтовых вод;</w:t>
      </w:r>
    </w:p>
    <w:p w:rsidR="005038CF" w:rsidRPr="00487733" w:rsidRDefault="005038CF" w:rsidP="00582FB3">
      <w:pPr>
        <w:widowControl/>
        <w:numPr>
          <w:ilvl w:val="0"/>
          <w:numId w:val="123"/>
        </w:numPr>
        <w:tabs>
          <w:tab w:val="left" w:pos="851"/>
        </w:tabs>
        <w:suppressAutoHyphens/>
        <w:ind w:left="0" w:firstLine="567"/>
        <w:jc w:val="both"/>
        <w:rPr>
          <w:rFonts w:cs="Times New Roman"/>
          <w:shd w:val="clear" w:color="auto" w:fill="FFFFFF"/>
        </w:rPr>
      </w:pPr>
      <w:r w:rsidRPr="00487733">
        <w:rPr>
          <w:rFonts w:cs="Times New Roman"/>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5038CF" w:rsidRPr="00487733" w:rsidRDefault="005038CF" w:rsidP="005038CF">
      <w:pPr>
        <w:ind w:firstLine="567"/>
        <w:jc w:val="center"/>
        <w:rPr>
          <w:rFonts w:cs="Times New Roman"/>
          <w:b/>
          <w:i/>
          <w:u w:val="single"/>
          <w:shd w:val="clear" w:color="auto" w:fill="FFFFFF"/>
        </w:rPr>
      </w:pPr>
    </w:p>
    <w:p w:rsidR="005038CF" w:rsidRPr="00487733" w:rsidRDefault="005038CF" w:rsidP="005038CF">
      <w:pPr>
        <w:ind w:firstLine="567"/>
        <w:jc w:val="center"/>
        <w:rPr>
          <w:rFonts w:cs="Times New Roman"/>
          <w:b/>
          <w:i/>
          <w:u w:val="single"/>
          <w:shd w:val="clear" w:color="auto" w:fill="FFFFFF"/>
        </w:rPr>
      </w:pPr>
      <w:r w:rsidRPr="00487733">
        <w:rPr>
          <w:rFonts w:cs="Times New Roman"/>
          <w:b/>
          <w:i/>
          <w:u w:val="single"/>
          <w:shd w:val="clear" w:color="auto" w:fill="FFFFFF"/>
        </w:rPr>
        <w:t>Водоотведение</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Канализование жилого фонда поселения не организовано. Канализование зданий, имеющих внутреннюю канализацию, происходит в выгребы с последующим вывозом специальной техникой. Согласно сведениям, предоставленным администрацией Старокалитвенского сельского поселения, 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При застройке планируемых территорий жилыми домами, развитии промышленного и сельскохозяйственного производства необходимо новое строительство очистных сооружений, отвечающих нормативным требованиям очистки.</w:t>
      </w:r>
    </w:p>
    <w:p w:rsidR="005038CF" w:rsidRPr="00487733" w:rsidRDefault="005038CF" w:rsidP="005038CF">
      <w:pPr>
        <w:ind w:firstLine="567"/>
        <w:jc w:val="both"/>
        <w:rPr>
          <w:rFonts w:eastAsia="Calibri" w:cs="Times New Roman"/>
          <w:shd w:val="clear" w:color="auto" w:fill="FFFFFF"/>
        </w:rPr>
      </w:pPr>
    </w:p>
    <w:p w:rsidR="005038CF" w:rsidRPr="00487733" w:rsidRDefault="005038CF" w:rsidP="005038CF">
      <w:pPr>
        <w:spacing w:line="276" w:lineRule="auto"/>
        <w:ind w:firstLine="567"/>
        <w:jc w:val="center"/>
        <w:rPr>
          <w:rFonts w:cs="Times New Roman"/>
          <w:i/>
          <w:u w:val="single"/>
          <w:shd w:val="clear" w:color="auto" w:fill="CCFFFF"/>
        </w:rPr>
      </w:pPr>
      <w:r w:rsidRPr="00487733">
        <w:rPr>
          <w:rFonts w:cs="Times New Roman"/>
          <w:b/>
          <w:i/>
          <w:u w:val="single"/>
        </w:rPr>
        <w:t>Газоснабжение</w:t>
      </w:r>
    </w:p>
    <w:p w:rsidR="005038CF" w:rsidRPr="00487733" w:rsidRDefault="005038CF" w:rsidP="005038CF">
      <w:pPr>
        <w:autoSpaceDE w:val="0"/>
        <w:ind w:firstLine="567"/>
        <w:jc w:val="both"/>
        <w:rPr>
          <w:rFonts w:eastAsia="Arial" w:cs="Times New Roman"/>
          <w:shd w:val="clear" w:color="auto" w:fill="FFFFFF"/>
        </w:rPr>
      </w:pPr>
      <w:r w:rsidRPr="00487733">
        <w:rPr>
          <w:rFonts w:eastAsia="Arial" w:cs="Times New Roman"/>
          <w:shd w:val="clear" w:color="auto" w:fill="FFFFFF"/>
        </w:rPr>
        <w:t xml:space="preserve">В настоящее время газоснабжение Старокалитвенского сельского поселения производится на базе природного газа через ГРП «Криничное». </w:t>
      </w:r>
    </w:p>
    <w:p w:rsidR="005038CF" w:rsidRPr="00487733" w:rsidRDefault="005038CF" w:rsidP="005038CF">
      <w:pPr>
        <w:autoSpaceDE w:val="0"/>
        <w:ind w:firstLine="567"/>
        <w:jc w:val="both"/>
        <w:rPr>
          <w:rFonts w:cs="Times New Roman"/>
        </w:rPr>
      </w:pPr>
      <w:r w:rsidRPr="00487733">
        <w:rPr>
          <w:rFonts w:cs="Times New Roman"/>
        </w:rPr>
        <w:t>Газоэксплуатирующей организацией на территории поселения является филиал в Россошанском районе ООО «Газпром межрегион Воронеж».</w:t>
      </w:r>
    </w:p>
    <w:p w:rsidR="005038CF" w:rsidRPr="00487733" w:rsidRDefault="005038CF" w:rsidP="005038CF">
      <w:pPr>
        <w:autoSpaceDE w:val="0"/>
        <w:ind w:firstLine="567"/>
        <w:jc w:val="both"/>
        <w:rPr>
          <w:rFonts w:eastAsia="Arial" w:cs="Times New Roman"/>
          <w:shd w:val="clear" w:color="auto" w:fill="FFFFFF"/>
        </w:rPr>
      </w:pPr>
      <w:r w:rsidRPr="00487733">
        <w:rPr>
          <w:rFonts w:eastAsia="Arial" w:cs="Times New Roman"/>
          <w:shd w:val="clear" w:color="auto" w:fill="FFFFFF"/>
        </w:rPr>
        <w:lastRenderedPageBreak/>
        <w:t xml:space="preserve">Распределение газа по поселению осуществляется по 3-х ступенчатой схеме: </w:t>
      </w:r>
      <w:r w:rsidRPr="00487733">
        <w:rPr>
          <w:rFonts w:cs="Times New Roman"/>
        </w:rPr>
        <w:t>высокого, среднего, низкого давлений.</w:t>
      </w:r>
    </w:p>
    <w:p w:rsidR="005038CF" w:rsidRPr="00487733" w:rsidRDefault="005038CF" w:rsidP="00582FB3">
      <w:pPr>
        <w:numPr>
          <w:ilvl w:val="1"/>
          <w:numId w:val="124"/>
        </w:numPr>
        <w:tabs>
          <w:tab w:val="clear" w:pos="361"/>
          <w:tab w:val="num" w:pos="1004"/>
          <w:tab w:val="num" w:pos="1134"/>
        </w:tabs>
        <w:suppressAutoHyphens/>
        <w:autoSpaceDE w:val="0"/>
        <w:ind w:left="1004"/>
        <w:jc w:val="both"/>
        <w:rPr>
          <w:rFonts w:eastAsia="Arial" w:cs="Times New Roman"/>
          <w:shd w:val="clear" w:color="auto" w:fill="FFFFFF"/>
        </w:rPr>
      </w:pPr>
      <w:r w:rsidRPr="00487733">
        <w:rPr>
          <w:rFonts w:eastAsia="Arial" w:cs="Times New Roman"/>
          <w:shd w:val="clear" w:color="auto" w:fill="FFFFFF"/>
          <w:lang w:val="en-US"/>
        </w:rPr>
        <w:t>I</w:t>
      </w:r>
      <w:r w:rsidRPr="00487733">
        <w:rPr>
          <w:rFonts w:eastAsia="Arial" w:cs="Times New Roman"/>
          <w:shd w:val="clear" w:color="auto" w:fill="FFFFFF"/>
        </w:rPr>
        <w:t>-я ступень — газопровод высокого давления I категории р ≤ 0,6 МПа;</w:t>
      </w:r>
    </w:p>
    <w:p w:rsidR="005038CF" w:rsidRPr="00487733" w:rsidRDefault="005038CF" w:rsidP="00582FB3">
      <w:pPr>
        <w:numPr>
          <w:ilvl w:val="1"/>
          <w:numId w:val="124"/>
        </w:numPr>
        <w:tabs>
          <w:tab w:val="clear" w:pos="361"/>
          <w:tab w:val="num" w:pos="1004"/>
          <w:tab w:val="num" w:pos="1134"/>
        </w:tabs>
        <w:suppressAutoHyphens/>
        <w:autoSpaceDE w:val="0"/>
        <w:ind w:left="0" w:firstLine="567"/>
        <w:jc w:val="both"/>
        <w:rPr>
          <w:rFonts w:eastAsia="Arial" w:cs="Times New Roman"/>
          <w:shd w:val="clear" w:color="auto" w:fill="FFFFFF"/>
        </w:rPr>
      </w:pPr>
      <w:r w:rsidRPr="00487733">
        <w:rPr>
          <w:rFonts w:eastAsia="Arial" w:cs="Times New Roman"/>
          <w:shd w:val="clear" w:color="auto" w:fill="FFFFFF"/>
          <w:lang w:val="en-US"/>
        </w:rPr>
        <w:t>II</w:t>
      </w:r>
      <w:r w:rsidRPr="00487733">
        <w:rPr>
          <w:rFonts w:eastAsia="Arial" w:cs="Times New Roman"/>
          <w:shd w:val="clear" w:color="auto" w:fill="FFFFFF"/>
        </w:rPr>
        <w:t xml:space="preserve">-я ступень — газопровод среднего давления р </w:t>
      </w:r>
      <w:r w:rsidRPr="00487733">
        <w:rPr>
          <w:rFonts w:eastAsia="Times New Roman" w:cs="Times New Roman"/>
          <w:shd w:val="clear" w:color="auto" w:fill="FFFFFF"/>
        </w:rPr>
        <w:t>≤</w:t>
      </w:r>
      <w:r w:rsidRPr="00487733">
        <w:rPr>
          <w:rFonts w:eastAsia="Arial" w:cs="Times New Roman"/>
          <w:shd w:val="clear" w:color="auto" w:fill="FFFFFF"/>
        </w:rPr>
        <w:t xml:space="preserve"> 0,3 МПа.</w:t>
      </w:r>
    </w:p>
    <w:p w:rsidR="005038CF" w:rsidRPr="00487733" w:rsidRDefault="005038CF" w:rsidP="00582FB3">
      <w:pPr>
        <w:numPr>
          <w:ilvl w:val="1"/>
          <w:numId w:val="124"/>
        </w:numPr>
        <w:tabs>
          <w:tab w:val="clear" w:pos="361"/>
          <w:tab w:val="num" w:pos="1004"/>
          <w:tab w:val="num" w:pos="1134"/>
        </w:tabs>
        <w:suppressAutoHyphens/>
        <w:autoSpaceDE w:val="0"/>
        <w:ind w:left="0" w:firstLine="567"/>
        <w:jc w:val="both"/>
        <w:rPr>
          <w:rFonts w:eastAsia="Arial" w:cs="Times New Roman"/>
          <w:shd w:val="clear" w:color="auto" w:fill="FFFFFF"/>
        </w:rPr>
      </w:pPr>
      <w:r w:rsidRPr="00487733">
        <w:rPr>
          <w:rFonts w:eastAsia="Arial" w:cs="Times New Roman"/>
          <w:shd w:val="clear" w:color="auto" w:fill="FFFFFF"/>
          <w:lang w:val="en-US"/>
        </w:rPr>
        <w:t>III</w:t>
      </w:r>
      <w:r w:rsidRPr="00487733">
        <w:rPr>
          <w:rFonts w:eastAsia="Arial" w:cs="Times New Roman"/>
          <w:shd w:val="clear" w:color="auto" w:fill="FFFFFF"/>
        </w:rPr>
        <w:t xml:space="preserve">-я ступень — газопровод низкого давления р </w:t>
      </w:r>
      <w:r w:rsidRPr="00487733">
        <w:rPr>
          <w:rFonts w:eastAsia="Times New Roman" w:cs="Times New Roman"/>
          <w:shd w:val="clear" w:color="auto" w:fill="FFFFFF"/>
        </w:rPr>
        <w:t>≤</w:t>
      </w:r>
      <w:r w:rsidRPr="00487733">
        <w:rPr>
          <w:rFonts w:eastAsia="Arial" w:cs="Times New Roman"/>
          <w:shd w:val="clear" w:color="auto" w:fill="FFFFFF"/>
        </w:rPr>
        <w:t xml:space="preserve"> 0,005 Мпа</w:t>
      </w:r>
    </w:p>
    <w:p w:rsidR="005038CF" w:rsidRPr="00487733" w:rsidRDefault="005038CF" w:rsidP="005038CF">
      <w:pPr>
        <w:shd w:val="clear" w:color="auto" w:fill="FFFFFF"/>
        <w:autoSpaceDE w:val="0"/>
        <w:ind w:firstLine="567"/>
        <w:jc w:val="both"/>
        <w:rPr>
          <w:rFonts w:eastAsia="Arial" w:cs="Times New Roman"/>
          <w:shd w:val="clear" w:color="auto" w:fill="FFFFFF"/>
        </w:rPr>
      </w:pPr>
      <w:r w:rsidRPr="00487733">
        <w:rPr>
          <w:rFonts w:eastAsia="Arial" w:cs="Times New Roman"/>
          <w:shd w:val="clear" w:color="auto" w:fill="FFFFFF"/>
        </w:rPr>
        <w:t>Связь между ступенями осуществляется через газорегуляторные пункты (ГРП, ШРП). Всего в поселении насчитывается</w:t>
      </w:r>
      <w:r w:rsidRPr="00487733">
        <w:rPr>
          <w:rFonts w:eastAsia="Arial" w:cs="Times New Roman"/>
        </w:rPr>
        <w:t xml:space="preserve"> 3</w:t>
      </w:r>
      <w:r w:rsidRPr="00487733">
        <w:rPr>
          <w:rFonts w:eastAsia="Arial" w:cs="Times New Roman"/>
          <w:shd w:val="clear" w:color="auto" w:fill="FFFFFF"/>
        </w:rPr>
        <w:t xml:space="preserve"> ГРП и 19 ШРП.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w:t>
      </w:r>
    </w:p>
    <w:p w:rsidR="005038CF" w:rsidRPr="00487733" w:rsidRDefault="005038CF" w:rsidP="005038CF">
      <w:pPr>
        <w:pStyle w:val="Default"/>
        <w:ind w:firstLine="567"/>
        <w:jc w:val="both"/>
        <w:rPr>
          <w:color w:val="auto"/>
          <w:lang w:eastAsia="ru-RU"/>
        </w:rPr>
      </w:pPr>
      <w:r w:rsidRPr="00487733">
        <w:rPr>
          <w:color w:val="auto"/>
          <w:lang w:eastAsia="ru-RU"/>
        </w:rPr>
        <w:t xml:space="preserve">По данным паспорта поселения (по состоянию на 01.01.2020 г.) на территории населенных пунктов общая протяженность </w:t>
      </w:r>
      <w:r w:rsidRPr="00487733">
        <w:rPr>
          <w:color w:val="auto"/>
        </w:rPr>
        <w:t>уличной газовой сети</w:t>
      </w:r>
      <w:r w:rsidRPr="00487733">
        <w:rPr>
          <w:color w:val="auto"/>
          <w:lang w:eastAsia="ru-RU"/>
        </w:rPr>
        <w:t xml:space="preserve"> составляет 88,343км, количество газифицированных жилых домов – 652 ед.</w:t>
      </w:r>
    </w:p>
    <w:p w:rsidR="005038CF" w:rsidRPr="00487733" w:rsidRDefault="005038CF" w:rsidP="005038CF">
      <w:pPr>
        <w:pStyle w:val="1010"/>
        <w:rPr>
          <w:b/>
          <w:color w:val="auto"/>
          <w:highlight w:val="yellow"/>
        </w:rPr>
      </w:pPr>
    </w:p>
    <w:p w:rsidR="005038CF" w:rsidRPr="00487733" w:rsidRDefault="005038CF" w:rsidP="005038CF">
      <w:pPr>
        <w:ind w:firstLine="567"/>
        <w:jc w:val="both"/>
        <w:rPr>
          <w:rFonts w:cs="Times New Roman"/>
        </w:rPr>
      </w:pPr>
      <w:r w:rsidRPr="00487733">
        <w:rPr>
          <w:rFonts w:cs="Times New Roman"/>
          <w:b/>
        </w:rPr>
        <w:t>Сведения о газификации населенных пунктов Старокалитвенского сельского поселения</w:t>
      </w:r>
      <w:r w:rsidR="000D39D1">
        <w:rPr>
          <w:rFonts w:cs="Times New Roman"/>
          <w:b/>
        </w:rPr>
        <w:t xml:space="preserve"> </w:t>
      </w:r>
      <w:r w:rsidRPr="00487733">
        <w:rPr>
          <w:rFonts w:cs="Times New Roman"/>
          <w:b/>
        </w:rPr>
        <w:t>представлены в таблице ниже</w:t>
      </w:r>
      <w:r w:rsidRPr="00487733">
        <w:rPr>
          <w:rFonts w:cs="Times New Roman"/>
        </w:rPr>
        <w:t xml:space="preserve"> (по данным паспорта поселения по состоянию на 01.01.2021 г.):</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1134"/>
        <w:gridCol w:w="1560"/>
        <w:gridCol w:w="1559"/>
        <w:gridCol w:w="2271"/>
      </w:tblGrid>
      <w:tr w:rsidR="005038CF" w:rsidRPr="00487733" w:rsidTr="00256CB3">
        <w:trPr>
          <w:trHeight w:val="230"/>
        </w:trPr>
        <w:tc>
          <w:tcPr>
            <w:tcW w:w="2835"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5038CF" w:rsidRPr="00487733" w:rsidRDefault="005038CF" w:rsidP="00256CB3">
            <w:pPr>
              <w:rPr>
                <w:b/>
              </w:rPr>
            </w:pPr>
            <w:bookmarkStart w:id="236" w:name="_Hlk80094294"/>
            <w:r w:rsidRPr="00487733">
              <w:rPr>
                <w:b/>
              </w:rPr>
              <w:t>Наименование населенного пункта</w:t>
            </w:r>
          </w:p>
        </w:tc>
        <w:tc>
          <w:tcPr>
            <w:tcW w:w="269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038CF" w:rsidRPr="00487733" w:rsidRDefault="005038CF" w:rsidP="00256CB3">
            <w:pPr>
              <w:pStyle w:val="Default"/>
              <w:spacing w:line="256" w:lineRule="auto"/>
              <w:jc w:val="center"/>
              <w:rPr>
                <w:b/>
                <w:color w:val="auto"/>
              </w:rPr>
            </w:pPr>
            <w:r w:rsidRPr="00487733">
              <w:rPr>
                <w:b/>
                <w:color w:val="auto"/>
              </w:rPr>
              <w:t>Протяженность уличной</w:t>
            </w:r>
          </w:p>
          <w:p w:rsidR="005038CF" w:rsidRPr="00487733" w:rsidRDefault="005038CF" w:rsidP="00256CB3">
            <w:pPr>
              <w:pStyle w:val="Default"/>
              <w:spacing w:line="256" w:lineRule="auto"/>
              <w:jc w:val="center"/>
              <w:rPr>
                <w:b/>
                <w:color w:val="auto"/>
              </w:rPr>
            </w:pPr>
            <w:r w:rsidRPr="00487733">
              <w:rPr>
                <w:b/>
                <w:color w:val="auto"/>
              </w:rPr>
              <w:t>газовой сети, км</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5038CF" w:rsidRPr="00487733" w:rsidRDefault="005038CF" w:rsidP="00256CB3">
            <w:pPr>
              <w:pStyle w:val="Default"/>
              <w:spacing w:line="256" w:lineRule="auto"/>
              <w:jc w:val="center"/>
              <w:rPr>
                <w:b/>
                <w:color w:val="auto"/>
              </w:rPr>
            </w:pPr>
            <w:r w:rsidRPr="00487733">
              <w:rPr>
                <w:b/>
                <w:color w:val="auto"/>
              </w:rPr>
              <w:t>Количество газифицированных жилых домов, ед.</w:t>
            </w:r>
          </w:p>
        </w:tc>
        <w:tc>
          <w:tcPr>
            <w:tcW w:w="227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5038CF" w:rsidRPr="00487733" w:rsidRDefault="005038CF" w:rsidP="00256CB3">
            <w:pPr>
              <w:pStyle w:val="Default"/>
              <w:spacing w:line="256" w:lineRule="auto"/>
              <w:jc w:val="center"/>
              <w:rPr>
                <w:b/>
                <w:color w:val="auto"/>
              </w:rPr>
            </w:pPr>
            <w:r w:rsidRPr="00487733">
              <w:rPr>
                <w:b/>
                <w:color w:val="auto"/>
              </w:rPr>
              <w:t xml:space="preserve">Количество </w:t>
            </w:r>
          </w:p>
          <w:p w:rsidR="005038CF" w:rsidRPr="00487733" w:rsidRDefault="005038CF" w:rsidP="00256CB3">
            <w:pPr>
              <w:pStyle w:val="Default"/>
              <w:spacing w:line="256" w:lineRule="auto"/>
              <w:jc w:val="center"/>
              <w:rPr>
                <w:b/>
                <w:color w:val="auto"/>
              </w:rPr>
            </w:pPr>
            <w:r w:rsidRPr="00487733">
              <w:rPr>
                <w:b/>
                <w:color w:val="auto"/>
              </w:rPr>
              <w:t>негазифицированных жилых домов, ед.</w:t>
            </w:r>
          </w:p>
        </w:tc>
      </w:tr>
      <w:tr w:rsidR="005038CF" w:rsidRPr="00487733" w:rsidTr="00256CB3">
        <w:trPr>
          <w:trHeight w:val="803"/>
        </w:trPr>
        <w:tc>
          <w:tcPr>
            <w:tcW w:w="9356"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b/>
              </w:rPr>
            </w:pP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5038CF" w:rsidRPr="00487733" w:rsidRDefault="005038CF" w:rsidP="00256CB3">
            <w:pPr>
              <w:pStyle w:val="Default"/>
              <w:spacing w:line="256" w:lineRule="auto"/>
              <w:jc w:val="center"/>
              <w:rPr>
                <w:b/>
                <w:color w:val="auto"/>
              </w:rPr>
            </w:pPr>
            <w:r w:rsidRPr="00487733">
              <w:rPr>
                <w:b/>
                <w:color w:val="auto"/>
              </w:rPr>
              <w:t>всего</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rsidR="005038CF" w:rsidRPr="00487733" w:rsidRDefault="005038CF" w:rsidP="00256CB3">
            <w:pPr>
              <w:pStyle w:val="Default"/>
              <w:spacing w:line="256" w:lineRule="auto"/>
              <w:jc w:val="center"/>
              <w:rPr>
                <w:b/>
                <w:color w:val="auto"/>
              </w:rPr>
            </w:pPr>
            <w:r w:rsidRPr="00487733">
              <w:rPr>
                <w:b/>
                <w:color w:val="auto"/>
              </w:rPr>
              <w:t>в т. ч. нуждающейся в замене и ремонте</w:t>
            </w: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cs="Times New Roman"/>
                <w:b/>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cs="Times New Roman"/>
                <w:b/>
              </w:rPr>
            </w:pPr>
          </w:p>
        </w:tc>
      </w:tr>
      <w:tr w:rsidR="005038CF" w:rsidRPr="00487733" w:rsidTr="00256CB3">
        <w:tc>
          <w:tcPr>
            <w:tcW w:w="2835" w:type="dxa"/>
            <w:tcBorders>
              <w:top w:val="single" w:sz="4" w:space="0" w:color="auto"/>
              <w:left w:val="single" w:sz="4" w:space="0" w:color="auto"/>
              <w:bottom w:val="single" w:sz="4" w:space="0" w:color="auto"/>
              <w:right w:val="single" w:sz="4" w:space="0" w:color="auto"/>
            </w:tcBorders>
            <w:shd w:val="clear" w:color="auto" w:fill="F2F2F2"/>
            <w:hideMark/>
          </w:tcPr>
          <w:p w:rsidR="005038CF" w:rsidRPr="00487733" w:rsidRDefault="005038CF" w:rsidP="00256CB3">
            <w:pPr>
              <w:jc w:val="center"/>
            </w:pPr>
            <w:r w:rsidRPr="00487733">
              <w:t>1</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rsidR="005038CF" w:rsidRPr="00487733" w:rsidRDefault="005038CF" w:rsidP="00256CB3">
            <w:pPr>
              <w:jc w:val="center"/>
            </w:pPr>
            <w:r w:rsidRPr="00487733">
              <w:t>2</w:t>
            </w:r>
          </w:p>
        </w:tc>
        <w:tc>
          <w:tcPr>
            <w:tcW w:w="1559" w:type="dxa"/>
            <w:tcBorders>
              <w:top w:val="single" w:sz="4" w:space="0" w:color="auto"/>
              <w:left w:val="single" w:sz="4" w:space="0" w:color="auto"/>
              <w:bottom w:val="single" w:sz="4" w:space="0" w:color="auto"/>
              <w:right w:val="single" w:sz="4" w:space="0" w:color="auto"/>
            </w:tcBorders>
            <w:shd w:val="clear" w:color="auto" w:fill="F2F2F2"/>
            <w:hideMark/>
          </w:tcPr>
          <w:p w:rsidR="005038CF" w:rsidRPr="00487733" w:rsidRDefault="005038CF" w:rsidP="00256CB3">
            <w:pPr>
              <w:jc w:val="center"/>
            </w:pPr>
            <w:r w:rsidRPr="00487733">
              <w:t>3</w:t>
            </w:r>
          </w:p>
        </w:tc>
        <w:tc>
          <w:tcPr>
            <w:tcW w:w="1558" w:type="dxa"/>
            <w:tcBorders>
              <w:top w:val="single" w:sz="4" w:space="0" w:color="auto"/>
              <w:left w:val="single" w:sz="4" w:space="0" w:color="auto"/>
              <w:bottom w:val="single" w:sz="4" w:space="0" w:color="auto"/>
              <w:right w:val="single" w:sz="4" w:space="0" w:color="auto"/>
            </w:tcBorders>
            <w:shd w:val="clear" w:color="auto" w:fill="F2F2F2"/>
            <w:hideMark/>
          </w:tcPr>
          <w:p w:rsidR="005038CF" w:rsidRPr="00487733" w:rsidRDefault="005038CF" w:rsidP="00256CB3">
            <w:pPr>
              <w:jc w:val="center"/>
            </w:pPr>
            <w:r w:rsidRPr="00487733">
              <w:t>4</w:t>
            </w:r>
          </w:p>
        </w:tc>
        <w:tc>
          <w:tcPr>
            <w:tcW w:w="2270" w:type="dxa"/>
            <w:tcBorders>
              <w:top w:val="single" w:sz="4" w:space="0" w:color="auto"/>
              <w:left w:val="single" w:sz="4" w:space="0" w:color="auto"/>
              <w:bottom w:val="single" w:sz="4" w:space="0" w:color="auto"/>
              <w:right w:val="single" w:sz="4" w:space="0" w:color="auto"/>
            </w:tcBorders>
            <w:shd w:val="clear" w:color="auto" w:fill="F2F2F2"/>
            <w:hideMark/>
          </w:tcPr>
          <w:p w:rsidR="005038CF" w:rsidRPr="00487733" w:rsidRDefault="005038CF" w:rsidP="00256CB3">
            <w:pPr>
              <w:jc w:val="center"/>
            </w:pPr>
            <w:r w:rsidRPr="00487733">
              <w:t>5</w:t>
            </w:r>
          </w:p>
        </w:tc>
      </w:tr>
      <w:tr w:rsidR="005038CF" w:rsidRPr="00487733" w:rsidTr="00256CB3">
        <w:tc>
          <w:tcPr>
            <w:tcW w:w="2835"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rPr>
                <w:b/>
              </w:rPr>
            </w:pPr>
            <w:r w:rsidRPr="00487733">
              <w:rPr>
                <w:b/>
              </w:rPr>
              <w:t>Всего по поселению</w:t>
            </w:r>
          </w:p>
        </w:tc>
        <w:tc>
          <w:tcPr>
            <w:tcW w:w="1134"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b/>
              </w:rPr>
            </w:pPr>
            <w:r w:rsidRPr="00487733">
              <w:rPr>
                <w:b/>
              </w:rPr>
              <w:t>88,343</w:t>
            </w:r>
          </w:p>
        </w:tc>
        <w:tc>
          <w:tcPr>
            <w:tcW w:w="1559"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spacing w:line="256" w:lineRule="auto"/>
              <w:rPr>
                <w:rFonts w:asciiTheme="minorHAnsi" w:hAnsiTheme="minorHAnsi" w:cs="Times New Roman"/>
              </w:rPr>
            </w:pPr>
          </w:p>
        </w:tc>
        <w:tc>
          <w:tcPr>
            <w:tcW w:w="1558"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b/>
              </w:rPr>
            </w:pPr>
            <w:r w:rsidRPr="00487733">
              <w:rPr>
                <w:b/>
              </w:rPr>
              <w:t>652</w:t>
            </w:r>
          </w:p>
        </w:tc>
        <w:tc>
          <w:tcPr>
            <w:tcW w:w="2270"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b/>
              </w:rPr>
            </w:pPr>
            <w:r w:rsidRPr="00487733">
              <w:rPr>
                <w:b/>
              </w:rPr>
              <w:t>476</w:t>
            </w:r>
          </w:p>
        </w:tc>
      </w:tr>
      <w:tr w:rsidR="005038CF" w:rsidRPr="00487733" w:rsidTr="00256CB3">
        <w:tc>
          <w:tcPr>
            <w:tcW w:w="9356" w:type="dxa"/>
            <w:gridSpan w:val="5"/>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rPr>
                <w:highlight w:val="yellow"/>
              </w:rPr>
            </w:pPr>
            <w:r w:rsidRPr="00487733">
              <w:t>в т.ч. по населенным пунктам</w:t>
            </w:r>
          </w:p>
        </w:tc>
      </w:tr>
      <w:tr w:rsidR="005038CF" w:rsidRPr="00487733" w:rsidTr="00256CB3">
        <w:tc>
          <w:tcPr>
            <w:tcW w:w="2835"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r w:rsidRPr="00487733">
              <w:t>с. Старая Калитва</w:t>
            </w:r>
          </w:p>
        </w:tc>
        <w:tc>
          <w:tcPr>
            <w:tcW w:w="1134"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pPr>
            <w:r w:rsidRPr="00487733">
              <w:t>37,579</w:t>
            </w:r>
          </w:p>
        </w:tc>
        <w:tc>
          <w:tcPr>
            <w:tcW w:w="1559"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pPr>
          </w:p>
        </w:tc>
        <w:tc>
          <w:tcPr>
            <w:tcW w:w="1558"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pPr>
            <w:r w:rsidRPr="00487733">
              <w:t>369</w:t>
            </w:r>
          </w:p>
        </w:tc>
        <w:tc>
          <w:tcPr>
            <w:tcW w:w="2270"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pPr>
            <w:r w:rsidRPr="00487733">
              <w:t>215</w:t>
            </w:r>
          </w:p>
        </w:tc>
      </w:tr>
      <w:tr w:rsidR="005038CF" w:rsidRPr="00487733" w:rsidTr="00256CB3">
        <w:trPr>
          <w:trHeight w:val="70"/>
        </w:trPr>
        <w:tc>
          <w:tcPr>
            <w:tcW w:w="2835"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r w:rsidRPr="00487733">
              <w:t>с.</w:t>
            </w:r>
            <w:r w:rsidR="001B36A0">
              <w:t xml:space="preserve"> </w:t>
            </w:r>
            <w:r w:rsidRPr="00487733">
              <w:t>Кулаковка</w:t>
            </w:r>
          </w:p>
        </w:tc>
        <w:tc>
          <w:tcPr>
            <w:tcW w:w="1134"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pPr>
            <w:r w:rsidRPr="00487733">
              <w:t>15,585</w:t>
            </w:r>
          </w:p>
        </w:tc>
        <w:tc>
          <w:tcPr>
            <w:tcW w:w="1559"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pPr>
          </w:p>
        </w:tc>
        <w:tc>
          <w:tcPr>
            <w:tcW w:w="1558"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pPr>
            <w:r w:rsidRPr="00487733">
              <w:t>45</w:t>
            </w:r>
          </w:p>
        </w:tc>
        <w:tc>
          <w:tcPr>
            <w:tcW w:w="2270"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pPr>
            <w:r w:rsidRPr="00487733">
              <w:t>71</w:t>
            </w:r>
          </w:p>
        </w:tc>
      </w:tr>
      <w:tr w:rsidR="005038CF" w:rsidRPr="00487733" w:rsidTr="00256CB3">
        <w:trPr>
          <w:trHeight w:val="70"/>
        </w:trPr>
        <w:tc>
          <w:tcPr>
            <w:tcW w:w="2835"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r w:rsidRPr="00487733">
              <w:t>с. Терновка</w:t>
            </w:r>
          </w:p>
        </w:tc>
        <w:tc>
          <w:tcPr>
            <w:tcW w:w="1134"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pPr>
            <w:r w:rsidRPr="00487733">
              <w:t>18,367</w:t>
            </w:r>
          </w:p>
        </w:tc>
        <w:tc>
          <w:tcPr>
            <w:tcW w:w="1559"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pPr>
          </w:p>
        </w:tc>
        <w:tc>
          <w:tcPr>
            <w:tcW w:w="1558"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pPr>
            <w:r w:rsidRPr="00487733">
              <w:t>139</w:t>
            </w:r>
          </w:p>
        </w:tc>
        <w:tc>
          <w:tcPr>
            <w:tcW w:w="2270"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pPr>
            <w:r w:rsidRPr="00487733">
              <w:t>100</w:t>
            </w:r>
          </w:p>
        </w:tc>
      </w:tr>
      <w:tr w:rsidR="005038CF" w:rsidRPr="00487733" w:rsidTr="00256CB3">
        <w:trPr>
          <w:trHeight w:val="70"/>
        </w:trPr>
        <w:tc>
          <w:tcPr>
            <w:tcW w:w="2835"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r w:rsidRPr="00487733">
              <w:t>х. Лощина</w:t>
            </w:r>
          </w:p>
        </w:tc>
        <w:tc>
          <w:tcPr>
            <w:tcW w:w="1134"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pPr>
            <w:r w:rsidRPr="00487733">
              <w:t>16,812</w:t>
            </w:r>
          </w:p>
        </w:tc>
        <w:tc>
          <w:tcPr>
            <w:tcW w:w="1559"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pPr>
          </w:p>
        </w:tc>
        <w:tc>
          <w:tcPr>
            <w:tcW w:w="1558"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pPr>
            <w:r w:rsidRPr="00487733">
              <w:t>102</w:t>
            </w:r>
          </w:p>
        </w:tc>
        <w:tc>
          <w:tcPr>
            <w:tcW w:w="2270"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pPr>
            <w:r w:rsidRPr="00487733">
              <w:t>90</w:t>
            </w:r>
          </w:p>
        </w:tc>
      </w:tr>
      <w:bookmarkEnd w:id="236"/>
    </w:tbl>
    <w:p w:rsidR="005038CF" w:rsidRPr="00487733" w:rsidRDefault="005038CF" w:rsidP="005038CF">
      <w:pPr>
        <w:pStyle w:val="1010"/>
        <w:rPr>
          <w:b/>
          <w:color w:val="auto"/>
          <w:highlight w:val="yellow"/>
        </w:rPr>
      </w:pPr>
    </w:p>
    <w:p w:rsidR="005038CF" w:rsidRPr="00487733" w:rsidRDefault="005038CF" w:rsidP="005038CF">
      <w:pPr>
        <w:pStyle w:val="1010"/>
        <w:rPr>
          <w:b/>
          <w:color w:val="auto"/>
        </w:rPr>
      </w:pPr>
      <w:r w:rsidRPr="00487733">
        <w:rPr>
          <w:b/>
          <w:color w:val="auto"/>
        </w:rPr>
        <w:t>Направления использования газа:</w:t>
      </w:r>
    </w:p>
    <w:p w:rsidR="005038CF" w:rsidRPr="00487733" w:rsidRDefault="005038CF" w:rsidP="00582FB3">
      <w:pPr>
        <w:pStyle w:val="1010"/>
        <w:numPr>
          <w:ilvl w:val="0"/>
          <w:numId w:val="125"/>
        </w:numPr>
        <w:tabs>
          <w:tab w:val="clear" w:pos="644"/>
          <w:tab w:val="num" w:pos="1134"/>
        </w:tabs>
        <w:ind w:left="1134"/>
        <w:rPr>
          <w:color w:val="auto"/>
        </w:rPr>
      </w:pPr>
      <w:r w:rsidRPr="00487733">
        <w:rPr>
          <w:color w:val="auto"/>
        </w:rPr>
        <w:t>Технологические нужды промышленности;</w:t>
      </w:r>
    </w:p>
    <w:p w:rsidR="005038CF" w:rsidRPr="00487733" w:rsidRDefault="005038CF" w:rsidP="00582FB3">
      <w:pPr>
        <w:pStyle w:val="1010"/>
        <w:numPr>
          <w:ilvl w:val="0"/>
          <w:numId w:val="125"/>
        </w:numPr>
        <w:tabs>
          <w:tab w:val="clear" w:pos="644"/>
          <w:tab w:val="num" w:pos="1134"/>
        </w:tabs>
        <w:ind w:left="1134"/>
        <w:rPr>
          <w:color w:val="auto"/>
        </w:rPr>
      </w:pPr>
      <w:r w:rsidRPr="00487733">
        <w:rPr>
          <w:color w:val="auto"/>
        </w:rPr>
        <w:t>Хозяйственно-бытовые нужды населения (в т.ч. пищеприготовление);</w:t>
      </w:r>
    </w:p>
    <w:p w:rsidR="005038CF" w:rsidRPr="00487733" w:rsidRDefault="005038CF" w:rsidP="00582FB3">
      <w:pPr>
        <w:pStyle w:val="1010"/>
        <w:numPr>
          <w:ilvl w:val="0"/>
          <w:numId w:val="125"/>
        </w:numPr>
        <w:tabs>
          <w:tab w:val="clear" w:pos="644"/>
          <w:tab w:val="num" w:pos="1134"/>
        </w:tabs>
        <w:ind w:left="1134"/>
        <w:rPr>
          <w:color w:val="auto"/>
        </w:rPr>
      </w:pPr>
      <w:r w:rsidRPr="00487733">
        <w:rPr>
          <w:color w:val="auto"/>
        </w:rPr>
        <w:t>Энергоноситель для теплоисточников</w:t>
      </w:r>
      <w:r w:rsidRPr="00487733">
        <w:rPr>
          <w:rFonts w:eastAsia="Arial"/>
          <w:color w:val="auto"/>
          <w:shd w:val="clear" w:color="auto" w:fill="FFFFFF"/>
        </w:rPr>
        <w:t xml:space="preserve"> (горячего водоснабжения и отопления)</w:t>
      </w:r>
      <w:r w:rsidRPr="00487733">
        <w:rPr>
          <w:color w:val="auto"/>
        </w:rPr>
        <w:t>.</w:t>
      </w:r>
    </w:p>
    <w:p w:rsidR="005038CF" w:rsidRPr="00487733" w:rsidRDefault="005038CF" w:rsidP="005038CF">
      <w:pPr>
        <w:autoSpaceDE w:val="0"/>
        <w:ind w:firstLine="567"/>
        <w:jc w:val="both"/>
        <w:rPr>
          <w:rFonts w:eastAsia="Arial" w:cs="Times New Roman"/>
          <w:highlight w:val="yellow"/>
          <w:shd w:val="clear" w:color="auto" w:fill="FFFFFF"/>
        </w:rPr>
      </w:pPr>
    </w:p>
    <w:p w:rsidR="005038CF" w:rsidRPr="00487733" w:rsidRDefault="005038CF" w:rsidP="005038CF">
      <w:pPr>
        <w:ind w:firstLine="567"/>
        <w:jc w:val="center"/>
        <w:rPr>
          <w:rFonts w:cs="Times New Roman"/>
          <w:b/>
          <w:i/>
          <w:u w:val="single"/>
        </w:rPr>
      </w:pPr>
      <w:r w:rsidRPr="00487733">
        <w:rPr>
          <w:rFonts w:cs="Times New Roman"/>
          <w:b/>
          <w:i/>
          <w:u w:val="single"/>
        </w:rPr>
        <w:t>Теплоснабжение</w:t>
      </w:r>
    </w:p>
    <w:p w:rsidR="005038CF" w:rsidRPr="00487733" w:rsidRDefault="005038CF" w:rsidP="005038CF">
      <w:pPr>
        <w:ind w:firstLine="567"/>
        <w:jc w:val="both"/>
        <w:rPr>
          <w:rFonts w:cs="Times New Roman"/>
          <w:shd w:val="clear" w:color="auto" w:fill="FFFFFF"/>
        </w:rPr>
      </w:pPr>
      <w:r w:rsidRPr="00487733">
        <w:rPr>
          <w:rFonts w:cs="Times New Roman"/>
          <w:shd w:val="clear" w:color="auto" w:fill="FFFFFF"/>
        </w:rPr>
        <w:lastRenderedPageBreak/>
        <w:t>Централизованное теплоснабжение муниципального образования Старокалитвенского сельского поселения осуществляется от котельных. В поселении 3 источника теплоснабжения мощностью до 3 Гкал/ч, работающих на газообразном и твердом топливе.</w:t>
      </w:r>
    </w:p>
    <w:p w:rsidR="005038CF" w:rsidRPr="00487733" w:rsidRDefault="005038CF" w:rsidP="005038CF">
      <w:pPr>
        <w:ind w:firstLine="567"/>
        <w:jc w:val="both"/>
        <w:rPr>
          <w:rFonts w:cs="Times New Roman"/>
          <w:shd w:val="clear" w:color="auto" w:fill="FFFFFF"/>
        </w:rPr>
      </w:pPr>
      <w:r w:rsidRPr="00487733">
        <w:rPr>
          <w:rFonts w:cs="Times New Roman"/>
          <w:shd w:val="clear" w:color="auto" w:fill="FFFFFF"/>
        </w:rPr>
        <w:t>В селе Терновка функционируют 2 котельные:</w:t>
      </w:r>
    </w:p>
    <w:p w:rsidR="005038CF" w:rsidRPr="00487733" w:rsidRDefault="005038CF" w:rsidP="005038CF">
      <w:pPr>
        <w:ind w:firstLine="567"/>
        <w:jc w:val="both"/>
        <w:rPr>
          <w:rFonts w:cs="Times New Roman"/>
          <w:shd w:val="clear" w:color="auto" w:fill="FFFFFF"/>
        </w:rPr>
      </w:pPr>
      <w:r w:rsidRPr="00487733">
        <w:rPr>
          <w:rFonts w:cs="Times New Roman"/>
          <w:shd w:val="clear" w:color="auto" w:fill="FFFFFF"/>
        </w:rPr>
        <w:t>- первая котельная угольная расположена на ул. Школьная 9, потребителем тепловой энергии является МКОУ Терновская ООШ. Система теплоснабжения закрытая, схема теплоснабжения тупиковая, двухтрубная с насосным оборудованием.</w:t>
      </w:r>
    </w:p>
    <w:p w:rsidR="005038CF" w:rsidRPr="00487733" w:rsidRDefault="005038CF" w:rsidP="005038CF">
      <w:pPr>
        <w:ind w:firstLine="567"/>
        <w:jc w:val="both"/>
        <w:rPr>
          <w:rFonts w:cs="Times New Roman"/>
          <w:shd w:val="clear" w:color="auto" w:fill="FFFFFF"/>
        </w:rPr>
      </w:pPr>
      <w:r w:rsidRPr="00487733">
        <w:rPr>
          <w:rFonts w:cs="Times New Roman"/>
          <w:shd w:val="clear" w:color="auto" w:fill="FFFFFF"/>
        </w:rPr>
        <w:t>- вторая котельная газовая расположена на ул. Весенняя, потребителем тепловой энергии является МКДОУ Терновский детский сад.</w:t>
      </w:r>
    </w:p>
    <w:p w:rsidR="005038CF" w:rsidRPr="00487733" w:rsidRDefault="005038CF" w:rsidP="005038CF">
      <w:pPr>
        <w:ind w:firstLine="567"/>
        <w:jc w:val="both"/>
        <w:rPr>
          <w:rFonts w:cs="Times New Roman"/>
          <w:shd w:val="clear" w:color="auto" w:fill="FFFFFF"/>
        </w:rPr>
      </w:pPr>
      <w:r w:rsidRPr="00487733">
        <w:rPr>
          <w:rFonts w:cs="Times New Roman"/>
          <w:shd w:val="clear" w:color="auto" w:fill="FFFFFF"/>
        </w:rPr>
        <w:t>В селе Старая Калитва расположена одна газовая котельная на ул. Школьная 30а, потребителем тепловой энергии является МКОУ Старокалитвенская СОШ. Система теплоснабжения закрытая, схема теплоснабжения тупиковая, двухтрубная с насосным оборудованием.</w:t>
      </w:r>
    </w:p>
    <w:p w:rsidR="005038CF" w:rsidRPr="00487733" w:rsidRDefault="005038CF" w:rsidP="005038CF">
      <w:pPr>
        <w:ind w:firstLine="567"/>
        <w:jc w:val="both"/>
        <w:rPr>
          <w:rFonts w:cs="Times New Roman"/>
          <w:shd w:val="clear" w:color="auto" w:fill="FFFFFF"/>
        </w:rPr>
      </w:pPr>
      <w:r w:rsidRPr="00487733">
        <w:rPr>
          <w:rFonts w:cs="Times New Roman"/>
          <w:shd w:val="clear" w:color="auto" w:fill="FFFFFF"/>
        </w:rPr>
        <w:t>Обеспечение теплом жилой застройки осуществляется в зависимости от степени газификации населенных пунктов. Часть жилых домов отапливается от индивидуальных автономных отопительных котлов, работающих на природном газе, часть имеет печное отопление (топливо – дрова, уголь).</w:t>
      </w:r>
    </w:p>
    <w:p w:rsidR="005038CF" w:rsidRPr="00487733" w:rsidRDefault="005038CF" w:rsidP="005038CF">
      <w:pPr>
        <w:tabs>
          <w:tab w:val="left" w:pos="9356"/>
        </w:tabs>
        <w:ind w:firstLine="567"/>
        <w:jc w:val="both"/>
        <w:rPr>
          <w:rFonts w:eastAsia="Times New Roman" w:cs="Times New Roman"/>
          <w:shd w:val="clear" w:color="auto" w:fill="FFFFFF"/>
        </w:rPr>
      </w:pPr>
      <w:r w:rsidRPr="00487733">
        <w:rPr>
          <w:rFonts w:eastAsia="Times New Roman" w:cs="Times New Roman"/>
          <w:shd w:val="clear" w:color="auto" w:fill="FFFFFF"/>
        </w:rPr>
        <w:t>Обеспечение теплом промышленных предприятий в данном разделе не рассматривается в связи с отсутствием данных.</w:t>
      </w:r>
    </w:p>
    <w:p w:rsidR="005038CF" w:rsidRPr="00487733" w:rsidRDefault="005038CF" w:rsidP="005038CF">
      <w:pPr>
        <w:ind w:firstLine="567"/>
        <w:jc w:val="both"/>
        <w:rPr>
          <w:rFonts w:cs="Times New Roman"/>
          <w:b/>
        </w:rPr>
      </w:pPr>
      <w:r w:rsidRPr="00487733">
        <w:rPr>
          <w:rFonts w:cs="Times New Roman"/>
          <w:b/>
        </w:rPr>
        <w:t>Сведения об объектах теплоснабжения Старокалитвенского сельского поселения представлены в таблице ниже:</w:t>
      </w:r>
    </w:p>
    <w:p w:rsidR="005038CF" w:rsidRPr="00487733" w:rsidRDefault="005038CF" w:rsidP="005038CF">
      <w:pPr>
        <w:ind w:firstLine="567"/>
        <w:jc w:val="both"/>
        <w:rPr>
          <w:rFonts w:cs="Times New Roman"/>
          <w:b/>
          <w:highlight w:val="lightGray"/>
        </w:rPr>
      </w:pPr>
    </w:p>
    <w:p w:rsidR="005038CF" w:rsidRPr="00487733" w:rsidRDefault="005038CF" w:rsidP="005038CF">
      <w:pPr>
        <w:jc w:val="both"/>
        <w:rPr>
          <w:rFonts w:cs="Times New Roman"/>
          <w:b/>
          <w:highlight w:val="lightGray"/>
        </w:rPr>
        <w:sectPr w:rsidR="005038CF" w:rsidRPr="00487733" w:rsidSect="00256CB3">
          <w:pgSz w:w="11906" w:h="16838"/>
          <w:pgMar w:top="1134" w:right="851" w:bottom="1134" w:left="1701" w:header="709" w:footer="178" w:gutter="0"/>
          <w:cols w:space="708"/>
          <w:docGrid w:linePitch="360"/>
        </w:sectPr>
      </w:pPr>
    </w:p>
    <w:p w:rsidR="005038CF" w:rsidRPr="00487733" w:rsidRDefault="005038CF" w:rsidP="005038CF">
      <w:pPr>
        <w:ind w:firstLine="567"/>
        <w:jc w:val="both"/>
        <w:rPr>
          <w:rFonts w:cs="Times New Roman"/>
          <w:b/>
          <w:highlight w:val="yellow"/>
        </w:rPr>
      </w:pP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709"/>
        <w:gridCol w:w="479"/>
        <w:gridCol w:w="655"/>
        <w:gridCol w:w="647"/>
        <w:gridCol w:w="14"/>
        <w:gridCol w:w="700"/>
        <w:gridCol w:w="14"/>
        <w:gridCol w:w="616"/>
        <w:gridCol w:w="741"/>
        <w:gridCol w:w="686"/>
        <w:gridCol w:w="588"/>
        <w:gridCol w:w="616"/>
        <w:gridCol w:w="14"/>
        <w:gridCol w:w="728"/>
        <w:gridCol w:w="840"/>
        <w:gridCol w:w="700"/>
        <w:gridCol w:w="14"/>
        <w:gridCol w:w="878"/>
        <w:gridCol w:w="851"/>
        <w:gridCol w:w="850"/>
        <w:gridCol w:w="1134"/>
        <w:gridCol w:w="24"/>
        <w:gridCol w:w="968"/>
      </w:tblGrid>
      <w:tr w:rsidR="005038CF" w:rsidRPr="00487733" w:rsidTr="00256CB3">
        <w:trPr>
          <w:jc w:val="center"/>
        </w:trPr>
        <w:tc>
          <w:tcPr>
            <w:tcW w:w="13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rPr>
                <w:rFonts w:eastAsia="Calibri" w:cs="Times New Roman"/>
                <w:b/>
                <w:sz w:val="20"/>
                <w:szCs w:val="20"/>
              </w:rPr>
            </w:pPr>
            <w:r w:rsidRPr="00487733">
              <w:rPr>
                <w:rFonts w:eastAsia="Calibri" w:cs="Times New Roman"/>
                <w:b/>
                <w:sz w:val="20"/>
                <w:szCs w:val="20"/>
              </w:rPr>
              <w:t>Наименование населенного пункта</w:t>
            </w:r>
          </w:p>
        </w:tc>
        <w:tc>
          <w:tcPr>
            <w:tcW w:w="457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rPr>
            </w:pPr>
            <w:r w:rsidRPr="00487733">
              <w:rPr>
                <w:rFonts w:eastAsia="Calibri" w:cs="Times New Roman"/>
                <w:b/>
                <w:sz w:val="20"/>
              </w:rPr>
              <w:t>Число источников теплоснабжения</w:t>
            </w:r>
          </w:p>
        </w:tc>
        <w:tc>
          <w:tcPr>
            <w:tcW w:w="2632" w:type="dxa"/>
            <w:gridSpan w:val="5"/>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rPr>
            </w:pPr>
            <w:r w:rsidRPr="00487733">
              <w:rPr>
                <w:rFonts w:eastAsia="Calibri" w:cs="Times New Roman"/>
                <w:b/>
                <w:sz w:val="20"/>
              </w:rPr>
              <w:t>Суммарная мощность источников теплоснабжения, Гкал/ч</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rPr>
            </w:pPr>
            <w:r w:rsidRPr="00487733">
              <w:rPr>
                <w:rFonts w:eastAsia="Calibri" w:cs="Times New Roman"/>
                <w:b/>
                <w:sz w:val="20"/>
              </w:rPr>
              <w:t>Количество котлов (энергоустановок), ед.</w:t>
            </w:r>
          </w:p>
        </w:tc>
        <w:tc>
          <w:tcPr>
            <w:tcW w:w="4427" w:type="dxa"/>
            <w:gridSpan w:val="6"/>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rPr>
            </w:pPr>
            <w:r w:rsidRPr="00487733">
              <w:rPr>
                <w:rFonts w:eastAsia="Calibri" w:cs="Times New Roman"/>
                <w:b/>
                <w:sz w:val="20"/>
                <w:szCs w:val="20"/>
              </w:rPr>
              <w:t>Протяженность тепловых и паровых сетей в двухтрубном исчислении, кмм</w:t>
            </w: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pPr>
            <w:r w:rsidRPr="00487733">
              <w:rPr>
                <w:rFonts w:eastAsia="Calibri" w:cs="Times New Roman"/>
                <w:b/>
                <w:sz w:val="20"/>
                <w:szCs w:val="20"/>
              </w:rPr>
              <w:t>Число когенерационных источников, ед.</w:t>
            </w:r>
          </w:p>
        </w:tc>
      </w:tr>
      <w:tr w:rsidR="005038CF" w:rsidRPr="00487733" w:rsidTr="00256CB3">
        <w:trPr>
          <w:trHeight w:val="2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rPr>
            </w:pPr>
            <w:r w:rsidRPr="00487733">
              <w:rPr>
                <w:rFonts w:eastAsia="Calibri" w:cs="Times New Roman"/>
                <w:b/>
                <w:sz w:val="20"/>
              </w:rPr>
              <w:t>всего, ед.</w:t>
            </w:r>
          </w:p>
        </w:tc>
        <w:tc>
          <w:tcPr>
            <w:tcW w:w="178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rPr>
            </w:pPr>
            <w:r w:rsidRPr="00487733">
              <w:rPr>
                <w:rFonts w:eastAsia="Calibri" w:cs="Times New Roman"/>
                <w:b/>
                <w:sz w:val="20"/>
              </w:rPr>
              <w:t>в том числе мощностью, Гкал/ч</w:t>
            </w:r>
          </w:p>
        </w:tc>
        <w:tc>
          <w:tcPr>
            <w:tcW w:w="208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rPr>
            </w:pPr>
            <w:r w:rsidRPr="00487733">
              <w:rPr>
                <w:rFonts w:eastAsia="Calibri" w:cs="Times New Roman"/>
                <w:b/>
                <w:sz w:val="20"/>
              </w:rPr>
              <w:t xml:space="preserve">работающих </w:t>
            </w:r>
          </w:p>
          <w:p w:rsidR="005038CF" w:rsidRPr="00487733" w:rsidRDefault="005038CF" w:rsidP="00256CB3">
            <w:pPr>
              <w:jc w:val="center"/>
              <w:rPr>
                <w:rFonts w:eastAsia="Calibri" w:cs="Times New Roman"/>
                <w:b/>
              </w:rPr>
            </w:pPr>
            <w:r w:rsidRPr="00487733">
              <w:rPr>
                <w:rFonts w:eastAsia="Calibri" w:cs="Times New Roman"/>
                <w:b/>
                <w:sz w:val="20"/>
              </w:rPr>
              <w:t>на топливе, ед.</w:t>
            </w:r>
          </w:p>
        </w:tc>
        <w:tc>
          <w:tcPr>
            <w:tcW w:w="4646" w:type="dxa"/>
            <w:gridSpan w:val="5"/>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20"/>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20"/>
              </w:rPr>
            </w:pPr>
          </w:p>
        </w:tc>
        <w:tc>
          <w:tcPr>
            <w:tcW w:w="10757" w:type="dxa"/>
            <w:gridSpan w:val="6"/>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20"/>
              </w:rPr>
            </w:pPr>
          </w:p>
        </w:tc>
        <w:tc>
          <w:tcPr>
            <w:tcW w:w="1960" w:type="dxa"/>
            <w:gridSpan w:val="2"/>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tc>
      </w:tr>
      <w:tr w:rsidR="005038CF" w:rsidRPr="00487733" w:rsidTr="00256CB3">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rPr>
            </w:pPr>
          </w:p>
        </w:tc>
        <w:tc>
          <w:tcPr>
            <w:tcW w:w="47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18"/>
                <w:szCs w:val="18"/>
              </w:rPr>
            </w:pPr>
            <w:r w:rsidRPr="00487733">
              <w:rPr>
                <w:rFonts w:eastAsia="Calibri" w:cs="Times New Roman"/>
                <w:b/>
                <w:sz w:val="18"/>
                <w:szCs w:val="18"/>
              </w:rPr>
              <w:t>до 3</w:t>
            </w:r>
          </w:p>
        </w:tc>
        <w:tc>
          <w:tcPr>
            <w:tcW w:w="65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18"/>
                <w:szCs w:val="18"/>
              </w:rPr>
            </w:pPr>
            <w:r w:rsidRPr="00487733">
              <w:rPr>
                <w:rFonts w:eastAsia="Calibri" w:cs="Times New Roman"/>
                <w:b/>
                <w:sz w:val="18"/>
                <w:szCs w:val="18"/>
              </w:rPr>
              <w:t xml:space="preserve">от </w:t>
            </w:r>
          </w:p>
          <w:p w:rsidR="005038CF" w:rsidRPr="00487733" w:rsidRDefault="005038CF" w:rsidP="00256CB3">
            <w:pPr>
              <w:jc w:val="center"/>
              <w:rPr>
                <w:rFonts w:eastAsia="Calibri" w:cs="Times New Roman"/>
                <w:b/>
                <w:sz w:val="18"/>
                <w:szCs w:val="18"/>
              </w:rPr>
            </w:pPr>
            <w:r w:rsidRPr="00487733">
              <w:rPr>
                <w:rFonts w:eastAsia="Calibri" w:cs="Times New Roman"/>
                <w:b/>
                <w:sz w:val="18"/>
                <w:szCs w:val="18"/>
              </w:rPr>
              <w:t>3 до 20</w:t>
            </w:r>
          </w:p>
        </w:tc>
        <w:tc>
          <w:tcPr>
            <w:tcW w:w="64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18"/>
                <w:szCs w:val="18"/>
              </w:rPr>
            </w:pPr>
            <w:r w:rsidRPr="00487733">
              <w:rPr>
                <w:rFonts w:eastAsia="Calibri" w:cs="Times New Roman"/>
                <w:b/>
                <w:sz w:val="18"/>
                <w:szCs w:val="18"/>
              </w:rPr>
              <w:t>от 20 до 100</w:t>
            </w:r>
          </w:p>
        </w:tc>
        <w:tc>
          <w:tcPr>
            <w:tcW w:w="728"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18"/>
                <w:szCs w:val="18"/>
              </w:rPr>
            </w:pPr>
            <w:r w:rsidRPr="00487733">
              <w:rPr>
                <w:rFonts w:eastAsia="Calibri" w:cs="Times New Roman"/>
                <w:b/>
                <w:sz w:val="18"/>
                <w:szCs w:val="18"/>
              </w:rPr>
              <w:t>твердом</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18"/>
                <w:szCs w:val="18"/>
              </w:rPr>
            </w:pPr>
            <w:r w:rsidRPr="00487733">
              <w:rPr>
                <w:rFonts w:eastAsia="Calibri" w:cs="Times New Roman"/>
                <w:b/>
                <w:sz w:val="18"/>
                <w:szCs w:val="18"/>
              </w:rPr>
              <w:t>жидком</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18"/>
                <w:szCs w:val="18"/>
              </w:rPr>
            </w:pPr>
            <w:r w:rsidRPr="00487733">
              <w:rPr>
                <w:rFonts w:eastAsia="Calibri" w:cs="Times New Roman"/>
                <w:b/>
                <w:sz w:val="18"/>
                <w:szCs w:val="18"/>
              </w:rPr>
              <w:t>газообразном</w:t>
            </w:r>
          </w:p>
        </w:tc>
        <w:tc>
          <w:tcPr>
            <w:tcW w:w="6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всего</w:t>
            </w:r>
          </w:p>
        </w:tc>
        <w:tc>
          <w:tcPr>
            <w:tcW w:w="194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18"/>
                <w:szCs w:val="18"/>
              </w:rPr>
            </w:pPr>
            <w:r w:rsidRPr="00487733">
              <w:rPr>
                <w:rFonts w:eastAsia="Calibri" w:cs="Times New Roman"/>
                <w:b/>
                <w:sz w:val="18"/>
                <w:szCs w:val="18"/>
              </w:rPr>
              <w:t>в том числе</w:t>
            </w: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20"/>
              </w:rPr>
            </w:pPr>
          </w:p>
        </w:tc>
        <w:tc>
          <w:tcPr>
            <w:tcW w:w="7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всего</w:t>
            </w:r>
          </w:p>
        </w:tc>
        <w:tc>
          <w:tcPr>
            <w:tcW w:w="259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18"/>
                <w:szCs w:val="18"/>
              </w:rPr>
            </w:pPr>
            <w:r w:rsidRPr="00487733">
              <w:rPr>
                <w:rFonts w:eastAsia="Calibri" w:cs="Times New Roman"/>
                <w:b/>
                <w:sz w:val="18"/>
                <w:szCs w:val="18"/>
              </w:rPr>
              <w:t>в т.ч. диаметром</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rPr>
            </w:pPr>
            <w:r w:rsidRPr="00487733">
              <w:rPr>
                <w:rFonts w:eastAsia="Calibri" w:cs="Times New Roman"/>
                <w:b/>
                <w:sz w:val="20"/>
              </w:rPr>
              <w:t>сети, нуждающиеся в замене</w:t>
            </w:r>
          </w:p>
        </w:tc>
        <w:tc>
          <w:tcPr>
            <w:tcW w:w="1960" w:type="dxa"/>
            <w:gridSpan w:val="2"/>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tc>
      </w:tr>
      <w:tr w:rsidR="005038CF" w:rsidRPr="00487733" w:rsidTr="00256CB3">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18"/>
                <w:szCs w:val="18"/>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20"/>
                <w:szCs w:val="20"/>
              </w:rPr>
            </w:pPr>
          </w:p>
        </w:tc>
        <w:tc>
          <w:tcPr>
            <w:tcW w:w="5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20"/>
                <w:szCs w:val="20"/>
              </w:rPr>
            </w:pPr>
            <w:r w:rsidRPr="00487733">
              <w:rPr>
                <w:rFonts w:eastAsia="Calibri" w:cs="Times New Roman"/>
                <w:b/>
                <w:sz w:val="20"/>
                <w:szCs w:val="20"/>
              </w:rPr>
              <w:t>до 3</w:t>
            </w:r>
          </w:p>
        </w:tc>
        <w:tc>
          <w:tcPr>
            <w:tcW w:w="6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18"/>
                <w:szCs w:val="18"/>
              </w:rPr>
            </w:pPr>
            <w:r w:rsidRPr="00487733">
              <w:rPr>
                <w:rFonts w:eastAsia="Calibri" w:cs="Times New Roman"/>
                <w:b/>
                <w:sz w:val="18"/>
                <w:szCs w:val="18"/>
              </w:rPr>
              <w:t xml:space="preserve">от </w:t>
            </w:r>
          </w:p>
          <w:p w:rsidR="005038CF" w:rsidRPr="00487733" w:rsidRDefault="005038CF" w:rsidP="00256CB3">
            <w:pPr>
              <w:jc w:val="center"/>
              <w:rPr>
                <w:rFonts w:eastAsia="Calibri" w:cs="Times New Roman"/>
                <w:b/>
                <w:sz w:val="18"/>
                <w:szCs w:val="18"/>
              </w:rPr>
            </w:pPr>
            <w:r w:rsidRPr="00487733">
              <w:rPr>
                <w:rFonts w:eastAsia="Calibri" w:cs="Times New Roman"/>
                <w:b/>
                <w:sz w:val="18"/>
                <w:szCs w:val="18"/>
              </w:rPr>
              <w:t>3 до 20</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18"/>
                <w:szCs w:val="18"/>
              </w:rPr>
            </w:pPr>
            <w:r w:rsidRPr="00487733">
              <w:rPr>
                <w:rFonts w:eastAsia="Calibri" w:cs="Times New Roman"/>
                <w:b/>
                <w:sz w:val="18"/>
                <w:szCs w:val="18"/>
              </w:rPr>
              <w:t xml:space="preserve">от </w:t>
            </w:r>
          </w:p>
          <w:p w:rsidR="005038CF" w:rsidRPr="00487733" w:rsidRDefault="005038CF" w:rsidP="00256CB3">
            <w:pPr>
              <w:jc w:val="center"/>
              <w:rPr>
                <w:rFonts w:eastAsia="Calibri" w:cs="Times New Roman"/>
                <w:b/>
                <w:sz w:val="18"/>
                <w:szCs w:val="18"/>
              </w:rPr>
            </w:pPr>
            <w:r w:rsidRPr="00487733">
              <w:rPr>
                <w:rFonts w:eastAsia="Calibri" w:cs="Times New Roman"/>
                <w:b/>
                <w:sz w:val="18"/>
                <w:szCs w:val="18"/>
              </w:rPr>
              <w:t>20 до 100</w:t>
            </w: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20"/>
              </w:rPr>
            </w:pPr>
          </w:p>
        </w:tc>
        <w:tc>
          <w:tcPr>
            <w:tcW w:w="4427"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20"/>
                <w:szCs w:val="20"/>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18"/>
                <w:szCs w:val="18"/>
              </w:rPr>
            </w:pPr>
            <w:r w:rsidRPr="00487733">
              <w:rPr>
                <w:rFonts w:eastAsia="Calibri" w:cs="Times New Roman"/>
                <w:b/>
                <w:sz w:val="18"/>
                <w:szCs w:val="18"/>
              </w:rPr>
              <w:t>до 200 мм</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18"/>
                <w:szCs w:val="18"/>
              </w:rPr>
            </w:pPr>
            <w:r w:rsidRPr="00487733">
              <w:rPr>
                <w:rFonts w:eastAsia="Calibri" w:cs="Times New Roman"/>
                <w:b/>
                <w:sz w:val="18"/>
                <w:szCs w:val="18"/>
              </w:rPr>
              <w:t>от 200 до 400 мм</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jc w:val="center"/>
              <w:rPr>
                <w:rFonts w:eastAsia="Calibri" w:cs="Times New Roman"/>
                <w:b/>
                <w:sz w:val="18"/>
                <w:szCs w:val="18"/>
              </w:rPr>
            </w:pPr>
            <w:r w:rsidRPr="00487733">
              <w:rPr>
                <w:rFonts w:eastAsia="Calibri" w:cs="Times New Roman"/>
                <w:b/>
                <w:sz w:val="18"/>
                <w:szCs w:val="18"/>
              </w:rPr>
              <w:t>от 400 до 600 мм</w:t>
            </w: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rPr>
            </w:pPr>
          </w:p>
        </w:tc>
        <w:tc>
          <w:tcPr>
            <w:tcW w:w="1960" w:type="dxa"/>
            <w:gridSpan w:val="2"/>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tc>
      </w:tr>
      <w:tr w:rsidR="005038CF" w:rsidRPr="00487733" w:rsidTr="00256CB3">
        <w:trPr>
          <w:jc w:val="center"/>
        </w:trPr>
        <w:tc>
          <w:tcPr>
            <w:tcW w:w="13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2</w:t>
            </w:r>
          </w:p>
        </w:tc>
        <w:tc>
          <w:tcPr>
            <w:tcW w:w="47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3</w:t>
            </w:r>
          </w:p>
        </w:tc>
        <w:tc>
          <w:tcPr>
            <w:tcW w:w="6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4</w:t>
            </w:r>
          </w:p>
        </w:tc>
        <w:tc>
          <w:tcPr>
            <w:tcW w:w="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5</w:t>
            </w:r>
          </w:p>
        </w:tc>
        <w:tc>
          <w:tcPr>
            <w:tcW w:w="7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6</w:t>
            </w:r>
          </w:p>
        </w:tc>
        <w:tc>
          <w:tcPr>
            <w:tcW w:w="6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7</w:t>
            </w:r>
          </w:p>
        </w:tc>
        <w:tc>
          <w:tcPr>
            <w:tcW w:w="7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8</w:t>
            </w:r>
          </w:p>
        </w:tc>
        <w:tc>
          <w:tcPr>
            <w:tcW w:w="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9</w:t>
            </w:r>
          </w:p>
        </w:tc>
        <w:tc>
          <w:tcPr>
            <w:tcW w:w="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10</w:t>
            </w:r>
          </w:p>
        </w:tc>
        <w:tc>
          <w:tcPr>
            <w:tcW w:w="6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11</w:t>
            </w:r>
          </w:p>
        </w:tc>
        <w:tc>
          <w:tcPr>
            <w:tcW w:w="7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12</w:t>
            </w:r>
          </w:p>
        </w:tc>
        <w:tc>
          <w:tcPr>
            <w:tcW w:w="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13</w:t>
            </w:r>
          </w:p>
        </w:tc>
        <w:tc>
          <w:tcPr>
            <w:tcW w:w="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14</w:t>
            </w:r>
          </w:p>
        </w:tc>
        <w:tc>
          <w:tcPr>
            <w:tcW w:w="8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15</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16</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17</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18</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19</w:t>
            </w:r>
          </w:p>
        </w:tc>
      </w:tr>
      <w:tr w:rsidR="005038CF" w:rsidRPr="00487733" w:rsidTr="00256CB3">
        <w:trPr>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eastAsia="Calibri" w:cs="Times New Roman"/>
                <w:b/>
                <w:sz w:val="20"/>
                <w:szCs w:val="20"/>
              </w:rPr>
            </w:pPr>
            <w:r w:rsidRPr="00487733">
              <w:rPr>
                <w:rFonts w:eastAsia="Calibri" w:cs="Times New Roman"/>
                <w:b/>
                <w:sz w:val="20"/>
                <w:szCs w:val="20"/>
              </w:rPr>
              <w:t xml:space="preserve">Всего </w:t>
            </w:r>
          </w:p>
          <w:p w:rsidR="005038CF" w:rsidRPr="00487733" w:rsidRDefault="005038CF" w:rsidP="00256CB3">
            <w:pPr>
              <w:rPr>
                <w:rFonts w:eastAsia="Calibri" w:cs="Times New Roman"/>
                <w:b/>
              </w:rPr>
            </w:pPr>
            <w:r w:rsidRPr="00487733">
              <w:rPr>
                <w:rFonts w:eastAsia="Calibri" w:cs="Times New Roman"/>
                <w:b/>
                <w:sz w:val="20"/>
                <w:szCs w:val="20"/>
              </w:rPr>
              <w:t>по поселению</w:t>
            </w:r>
          </w:p>
        </w:tc>
        <w:tc>
          <w:tcPr>
            <w:tcW w:w="709"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b/>
              </w:rPr>
            </w:pPr>
            <w:r w:rsidRPr="00487733">
              <w:rPr>
                <w:rFonts w:eastAsia="Calibri" w:cs="Times New Roman"/>
                <w:b/>
              </w:rPr>
              <w:t>3</w:t>
            </w:r>
          </w:p>
        </w:tc>
        <w:tc>
          <w:tcPr>
            <w:tcW w:w="479"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655"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647"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728" w:type="dxa"/>
            <w:gridSpan w:val="3"/>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616"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741"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686"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588"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630" w:type="dxa"/>
            <w:gridSpan w:val="2"/>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728"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840"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700"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892" w:type="dxa"/>
            <w:gridSpan w:val="2"/>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b/>
              </w:rPr>
            </w:pPr>
            <w:r w:rsidRPr="00487733">
              <w:rPr>
                <w:rFonts w:eastAsia="Calibri" w:cs="Times New Roman"/>
                <w:b/>
              </w:rPr>
              <w:t>0,5</w:t>
            </w:r>
          </w:p>
        </w:tc>
        <w:tc>
          <w:tcPr>
            <w:tcW w:w="851"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850"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1134"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c>
          <w:tcPr>
            <w:tcW w:w="992" w:type="dxa"/>
            <w:gridSpan w:val="2"/>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b/>
              </w:rPr>
            </w:pPr>
          </w:p>
        </w:tc>
      </w:tr>
      <w:tr w:rsidR="005038CF" w:rsidRPr="00487733" w:rsidTr="00256CB3">
        <w:trPr>
          <w:jc w:val="center"/>
        </w:trPr>
        <w:tc>
          <w:tcPr>
            <w:tcW w:w="14850" w:type="dxa"/>
            <w:gridSpan w:val="24"/>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rPr>
                <w:rFonts w:eastAsia="Calibri" w:cs="Times New Roman"/>
                <w:b/>
              </w:rPr>
            </w:pPr>
            <w:r w:rsidRPr="00487733">
              <w:rPr>
                <w:rFonts w:eastAsia="Calibri" w:cs="Times New Roman"/>
                <w:sz w:val="20"/>
                <w:szCs w:val="20"/>
              </w:rPr>
              <w:t>в т. ч. по населенным пунктам</w:t>
            </w:r>
          </w:p>
        </w:tc>
      </w:tr>
      <w:tr w:rsidR="005038CF" w:rsidRPr="00487733" w:rsidTr="00256CB3">
        <w:trPr>
          <w:jc w:val="center"/>
        </w:trPr>
        <w:tc>
          <w:tcPr>
            <w:tcW w:w="1384"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с. Старая Калитва</w:t>
            </w:r>
          </w:p>
        </w:tc>
        <w:tc>
          <w:tcPr>
            <w:tcW w:w="709"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w:t>
            </w:r>
          </w:p>
        </w:tc>
        <w:tc>
          <w:tcPr>
            <w:tcW w:w="479"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w:t>
            </w:r>
          </w:p>
        </w:tc>
        <w:tc>
          <w:tcPr>
            <w:tcW w:w="655"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661" w:type="dxa"/>
            <w:gridSpan w:val="2"/>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700"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630" w:type="dxa"/>
            <w:gridSpan w:val="2"/>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741"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w:t>
            </w:r>
          </w:p>
        </w:tc>
        <w:tc>
          <w:tcPr>
            <w:tcW w:w="686"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588"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616"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742" w:type="dxa"/>
            <w:gridSpan w:val="2"/>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840"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0,25</w:t>
            </w:r>
          </w:p>
        </w:tc>
        <w:tc>
          <w:tcPr>
            <w:tcW w:w="851"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1158" w:type="dxa"/>
            <w:gridSpan w:val="2"/>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968"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rPr>
            </w:pPr>
          </w:p>
        </w:tc>
      </w:tr>
      <w:tr w:rsidR="005038CF" w:rsidRPr="00487733" w:rsidTr="00256CB3">
        <w:trPr>
          <w:jc w:val="center"/>
        </w:trPr>
        <w:tc>
          <w:tcPr>
            <w:tcW w:w="1384"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с.</w:t>
            </w:r>
          </w:p>
          <w:p w:rsidR="005038CF" w:rsidRPr="00487733" w:rsidRDefault="005038CF" w:rsidP="00256CB3">
            <w:pPr>
              <w:jc w:val="center"/>
              <w:rPr>
                <w:rFonts w:eastAsia="Calibri" w:cs="Times New Roman"/>
                <w:sz w:val="20"/>
                <w:szCs w:val="20"/>
              </w:rPr>
            </w:pPr>
            <w:r w:rsidRPr="00487733">
              <w:rPr>
                <w:rFonts w:eastAsia="Calibri" w:cs="Times New Roman"/>
                <w:sz w:val="20"/>
                <w:szCs w:val="20"/>
              </w:rPr>
              <w:t>Терновка</w:t>
            </w:r>
          </w:p>
        </w:tc>
        <w:tc>
          <w:tcPr>
            <w:tcW w:w="709"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2</w:t>
            </w:r>
          </w:p>
        </w:tc>
        <w:tc>
          <w:tcPr>
            <w:tcW w:w="479"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2</w:t>
            </w:r>
          </w:p>
        </w:tc>
        <w:tc>
          <w:tcPr>
            <w:tcW w:w="655"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661" w:type="dxa"/>
            <w:gridSpan w:val="2"/>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700"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w:t>
            </w:r>
          </w:p>
        </w:tc>
        <w:tc>
          <w:tcPr>
            <w:tcW w:w="630" w:type="dxa"/>
            <w:gridSpan w:val="2"/>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741"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1</w:t>
            </w:r>
          </w:p>
        </w:tc>
        <w:tc>
          <w:tcPr>
            <w:tcW w:w="686"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588"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616"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742" w:type="dxa"/>
            <w:gridSpan w:val="2"/>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840"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rFonts w:eastAsia="Calibri" w:cs="Times New Roman"/>
                <w:sz w:val="20"/>
                <w:szCs w:val="20"/>
              </w:rPr>
            </w:pPr>
            <w:r w:rsidRPr="00487733">
              <w:rPr>
                <w:rFonts w:eastAsia="Calibri" w:cs="Times New Roman"/>
                <w:sz w:val="20"/>
                <w:szCs w:val="20"/>
              </w:rPr>
              <w:t>0,25</w:t>
            </w:r>
          </w:p>
        </w:tc>
        <w:tc>
          <w:tcPr>
            <w:tcW w:w="851"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1158" w:type="dxa"/>
            <w:gridSpan w:val="2"/>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sz w:val="20"/>
                <w:szCs w:val="20"/>
              </w:rPr>
            </w:pPr>
          </w:p>
        </w:tc>
        <w:tc>
          <w:tcPr>
            <w:tcW w:w="968"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eastAsia="Calibri" w:cs="Times New Roman"/>
              </w:rPr>
            </w:pPr>
          </w:p>
        </w:tc>
      </w:tr>
    </w:tbl>
    <w:p w:rsidR="005038CF" w:rsidRPr="00487733" w:rsidRDefault="005038CF" w:rsidP="005038CF">
      <w:pPr>
        <w:rPr>
          <w:rFonts w:cs="Times New Roman"/>
          <w:highlight w:val="yellow"/>
        </w:rPr>
      </w:pPr>
    </w:p>
    <w:p w:rsidR="005038CF" w:rsidRPr="00487733" w:rsidRDefault="005038CF" w:rsidP="005038CF">
      <w:pPr>
        <w:ind w:firstLine="567"/>
        <w:jc w:val="both"/>
        <w:rPr>
          <w:rFonts w:cs="Times New Roman"/>
          <w:b/>
          <w:highlight w:val="lightGray"/>
        </w:rPr>
        <w:sectPr w:rsidR="005038CF" w:rsidRPr="00487733" w:rsidSect="00256CB3">
          <w:pgSz w:w="16838" w:h="11906" w:orient="landscape"/>
          <w:pgMar w:top="1701" w:right="1134" w:bottom="851" w:left="1134" w:header="709" w:footer="176" w:gutter="0"/>
          <w:cols w:space="708"/>
          <w:docGrid w:linePitch="360"/>
        </w:sectPr>
      </w:pPr>
    </w:p>
    <w:p w:rsidR="005038CF" w:rsidRPr="00487733" w:rsidRDefault="005038CF" w:rsidP="005038CF">
      <w:pPr>
        <w:jc w:val="center"/>
        <w:rPr>
          <w:rFonts w:cs="Times New Roman"/>
          <w:b/>
          <w:i/>
          <w:u w:val="single"/>
        </w:rPr>
      </w:pPr>
      <w:r w:rsidRPr="00487733">
        <w:rPr>
          <w:rFonts w:cs="Times New Roman"/>
          <w:b/>
          <w:i/>
          <w:u w:val="single"/>
        </w:rPr>
        <w:lastRenderedPageBreak/>
        <w:t>Электроснабжение</w:t>
      </w:r>
    </w:p>
    <w:p w:rsidR="005038CF" w:rsidRPr="00487733" w:rsidRDefault="005038CF" w:rsidP="005038CF">
      <w:pPr>
        <w:ind w:firstLine="567"/>
        <w:jc w:val="both"/>
        <w:rPr>
          <w:rFonts w:cs="Times New Roman"/>
        </w:rPr>
      </w:pPr>
      <w:r w:rsidRPr="00487733">
        <w:rPr>
          <w:rFonts w:cs="Times New Roman"/>
        </w:rPr>
        <w:t>В настоящее время электроснабжение потребителей Старокалитвенского сельского поселения Россошанского района в основном осуществляется по распределительной сети ВЛ 10кВ от подстанции ПС 110/10кВ «Старая Калитва» (с. Старая Калитва). По балансовой принадлежности объекты электроснабжения относятся к производственному отделению «Лискинские электрические сети», которые входят в состав Филиал «Россети Центр «Воронежэнерго».</w:t>
      </w:r>
    </w:p>
    <w:p w:rsidR="005038CF" w:rsidRPr="00487733" w:rsidRDefault="005038CF" w:rsidP="005038CF">
      <w:pPr>
        <w:ind w:firstLine="567"/>
        <w:jc w:val="both"/>
        <w:rPr>
          <w:rFonts w:cs="Times New Roman"/>
        </w:rPr>
      </w:pPr>
      <w:r w:rsidRPr="00487733">
        <w:rPr>
          <w:rFonts w:cs="Times New Roman"/>
        </w:rPr>
        <w:t>Распределение электроэнергии по потребителям населенных пунктов, входящих в состав поселения, осуществляется через понижающие трансформаторные подстанции10/0.4 кВ (в количестве 51ед.).</w:t>
      </w:r>
    </w:p>
    <w:p w:rsidR="005038CF" w:rsidRPr="00487733" w:rsidRDefault="005038CF" w:rsidP="005038CF">
      <w:pPr>
        <w:ind w:firstLine="567"/>
        <w:jc w:val="both"/>
        <w:rPr>
          <w:rFonts w:cs="Times New Roman"/>
        </w:rPr>
      </w:pPr>
      <w:r w:rsidRPr="00487733">
        <w:rPr>
          <w:rFonts w:cs="Times New Roman"/>
        </w:rPr>
        <w:t>Схема электроснабжения открытая, выполненная проводом АС по опорам ВЛ.</w:t>
      </w:r>
    </w:p>
    <w:p w:rsidR="005038CF" w:rsidRPr="00487733" w:rsidRDefault="005038CF" w:rsidP="005038CF">
      <w:pPr>
        <w:ind w:firstLine="567"/>
        <w:jc w:val="both"/>
        <w:rPr>
          <w:rFonts w:cs="Times New Roman"/>
        </w:rPr>
      </w:pPr>
      <w:r w:rsidRPr="00487733">
        <w:rPr>
          <w:rFonts w:cs="Times New Roman"/>
        </w:rPr>
        <w:t>Оборудование на подстанциях находится в удовлетворительном состоянии.</w:t>
      </w:r>
    </w:p>
    <w:p w:rsidR="005038CF" w:rsidRPr="00487733" w:rsidRDefault="005038CF" w:rsidP="005038CF">
      <w:pPr>
        <w:ind w:firstLine="567"/>
        <w:jc w:val="both"/>
        <w:rPr>
          <w:rFonts w:cs="Times New Roman"/>
        </w:rPr>
      </w:pPr>
      <w:r w:rsidRPr="00487733">
        <w:rPr>
          <w:rFonts w:cs="Times New Roman"/>
        </w:rPr>
        <w:t>По данным паспорта поселения (по состоянию на 01.01.2020 г.) общая протяженность улиц, проездов, набережных в Старокалитвенском сельском поселении равна 86,6 км, общая протяженность освещенных частей улиц, проездов, набережных – 19,04км.</w:t>
      </w:r>
    </w:p>
    <w:p w:rsidR="005038CF" w:rsidRPr="00487733" w:rsidRDefault="005038CF" w:rsidP="005038CF">
      <w:pPr>
        <w:ind w:firstLine="567"/>
        <w:jc w:val="both"/>
        <w:rPr>
          <w:rFonts w:cs="Times New Roman"/>
        </w:rPr>
      </w:pPr>
      <w:r w:rsidRPr="00487733">
        <w:rPr>
          <w:rFonts w:cs="Times New Roman"/>
        </w:rPr>
        <w:t xml:space="preserve">Все населенные пункты сельского поселения электрифицированы. </w:t>
      </w:r>
    </w:p>
    <w:p w:rsidR="005038CF" w:rsidRPr="00487733" w:rsidRDefault="005038CF" w:rsidP="005038CF">
      <w:pPr>
        <w:ind w:firstLine="567"/>
        <w:jc w:val="both"/>
        <w:rPr>
          <w:rFonts w:cs="Times New Roman"/>
        </w:rPr>
      </w:pPr>
      <w:r w:rsidRPr="00487733">
        <w:rPr>
          <w:rFonts w:cs="Times New Roman"/>
        </w:rPr>
        <w:t>На сегодняшний день систему мощности электростанций поселения можно считать достаточной для обеспечения электроэнергией жилищного и хозяйственного сектора.</w:t>
      </w:r>
    </w:p>
    <w:p w:rsidR="005038CF" w:rsidRPr="00487733" w:rsidRDefault="005038CF" w:rsidP="005038CF">
      <w:pPr>
        <w:shd w:val="clear" w:color="auto" w:fill="FFFFFF"/>
        <w:autoSpaceDE w:val="0"/>
        <w:ind w:firstLine="567"/>
        <w:jc w:val="both"/>
        <w:rPr>
          <w:rFonts w:eastAsia="Arial" w:cs="Times New Roman"/>
          <w:shd w:val="clear" w:color="auto" w:fill="FFFFFF"/>
        </w:rPr>
      </w:pPr>
    </w:p>
    <w:p w:rsidR="005038CF" w:rsidRPr="00487733" w:rsidRDefault="005038CF" w:rsidP="005038CF">
      <w:pPr>
        <w:shd w:val="clear" w:color="auto" w:fill="FFFFFF"/>
        <w:autoSpaceDE w:val="0"/>
        <w:ind w:firstLine="567"/>
        <w:jc w:val="both"/>
        <w:rPr>
          <w:rFonts w:eastAsia="Arial" w:cs="Times New Roman"/>
          <w:shd w:val="clear" w:color="auto" w:fill="FFFFFF"/>
        </w:rPr>
      </w:pPr>
      <w:r w:rsidRPr="00487733">
        <w:rPr>
          <w:rFonts w:eastAsia="Arial" w:cs="Times New Roman"/>
          <w:shd w:val="clear" w:color="auto" w:fill="FFFFFF"/>
        </w:rPr>
        <w:t>Проблемы в области электроснабжения:</w:t>
      </w:r>
    </w:p>
    <w:p w:rsidR="005038CF" w:rsidRPr="00487733" w:rsidRDefault="005038CF" w:rsidP="005038CF">
      <w:pPr>
        <w:shd w:val="clear" w:color="auto" w:fill="FFFFFF"/>
        <w:autoSpaceDE w:val="0"/>
        <w:ind w:firstLine="567"/>
        <w:jc w:val="both"/>
        <w:rPr>
          <w:rFonts w:eastAsia="Arial" w:cs="Times New Roman"/>
          <w:shd w:val="clear" w:color="auto" w:fill="FFFFFF"/>
        </w:rPr>
      </w:pPr>
      <w:r w:rsidRPr="00487733">
        <w:rPr>
          <w:rFonts w:eastAsia="Arial" w:cs="Times New Roman"/>
          <w:shd w:val="clear" w:color="auto" w:fill="FFFFFF"/>
        </w:rPr>
        <w:t>1.Высокий износ сетей и оборудования.</w:t>
      </w:r>
    </w:p>
    <w:p w:rsidR="005038CF" w:rsidRPr="00487733" w:rsidRDefault="005038CF" w:rsidP="005038CF">
      <w:pPr>
        <w:shd w:val="clear" w:color="auto" w:fill="FFFFFF"/>
        <w:autoSpaceDE w:val="0"/>
        <w:ind w:firstLine="567"/>
        <w:jc w:val="both"/>
        <w:rPr>
          <w:rFonts w:eastAsia="Arial" w:cs="Times New Roman"/>
          <w:shd w:val="clear" w:color="auto" w:fill="FFFFFF"/>
        </w:rPr>
      </w:pPr>
      <w:r w:rsidRPr="00487733">
        <w:rPr>
          <w:rFonts w:eastAsia="Arial" w:cs="Times New Roman"/>
          <w:shd w:val="clear" w:color="auto" w:fill="FFFFFF"/>
        </w:rPr>
        <w:t>Существующая система электроснабжения удовлетворяет потребности жилого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 строительство и прокладка новых электролиний для территорий жилой застройки, объектов производства, перспективных объектов туристко-рекреационного комплекса.</w:t>
      </w:r>
    </w:p>
    <w:p w:rsidR="005038CF" w:rsidRPr="00487733" w:rsidRDefault="005038CF" w:rsidP="005038CF">
      <w:pPr>
        <w:rPr>
          <w:rFonts w:cs="Times New Roman"/>
        </w:rPr>
      </w:pPr>
    </w:p>
    <w:p w:rsidR="005038CF" w:rsidRPr="00487733" w:rsidRDefault="005038CF" w:rsidP="005038CF">
      <w:pPr>
        <w:ind w:firstLine="567"/>
        <w:jc w:val="center"/>
        <w:rPr>
          <w:rFonts w:cs="Times New Roman"/>
          <w:b/>
        </w:rPr>
      </w:pPr>
      <w:r w:rsidRPr="00487733">
        <w:rPr>
          <w:rFonts w:cs="Times New Roman"/>
          <w:b/>
        </w:rPr>
        <w:t xml:space="preserve">Электрификация </w:t>
      </w:r>
      <w:r w:rsidRPr="00487733">
        <w:rPr>
          <w:rFonts w:eastAsia="Arial" w:cs="Times New Roman"/>
          <w:b/>
          <w:shd w:val="clear" w:color="auto" w:fill="FFFFFF"/>
        </w:rPr>
        <w:t>Старокалитвенского сельского поселения</w:t>
      </w:r>
      <w:r w:rsidRPr="00487733">
        <w:rPr>
          <w:rFonts w:cs="Times New Roman"/>
          <w:b/>
        </w:rPr>
        <w:t xml:space="preserve"> в соответствии с данными паспорта по состоянию на 01.01.2021 г.</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5"/>
        <w:gridCol w:w="2835"/>
        <w:gridCol w:w="2835"/>
      </w:tblGrid>
      <w:tr w:rsidR="005038CF" w:rsidRPr="00487733" w:rsidTr="00256CB3">
        <w:trPr>
          <w:trHeight w:val="450"/>
        </w:trPr>
        <w:tc>
          <w:tcPr>
            <w:tcW w:w="37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rPr>
                <w:rFonts w:cs="Times New Roman"/>
                <w:b/>
              </w:rPr>
            </w:pPr>
            <w:r w:rsidRPr="00487733">
              <w:rPr>
                <w:b/>
              </w:rPr>
              <w:lastRenderedPageBreak/>
              <w:t>Наименование населенного пункта</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pStyle w:val="Default"/>
              <w:spacing w:line="256" w:lineRule="auto"/>
              <w:jc w:val="center"/>
              <w:rPr>
                <w:b/>
                <w:color w:val="auto"/>
                <w:sz w:val="22"/>
                <w:szCs w:val="22"/>
              </w:rPr>
            </w:pPr>
            <w:r w:rsidRPr="00487733">
              <w:rPr>
                <w:b/>
                <w:color w:val="auto"/>
                <w:sz w:val="22"/>
                <w:szCs w:val="22"/>
              </w:rPr>
              <w:t>Общая протяженность улиц, проездов, набережных, км</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38CF" w:rsidRPr="00487733" w:rsidRDefault="005038CF" w:rsidP="00256CB3">
            <w:pPr>
              <w:pStyle w:val="Default"/>
              <w:spacing w:line="256" w:lineRule="auto"/>
              <w:jc w:val="center"/>
              <w:rPr>
                <w:b/>
                <w:color w:val="auto"/>
                <w:sz w:val="22"/>
                <w:szCs w:val="22"/>
              </w:rPr>
            </w:pPr>
            <w:r w:rsidRPr="00487733">
              <w:rPr>
                <w:b/>
                <w:color w:val="auto"/>
                <w:sz w:val="22"/>
                <w:szCs w:val="22"/>
              </w:rPr>
              <w:t>Общая протяженность освещенных частей улиц, проездов, набережных, км</w:t>
            </w:r>
          </w:p>
        </w:tc>
      </w:tr>
      <w:tr w:rsidR="005038CF" w:rsidRPr="00487733" w:rsidTr="00256CB3">
        <w:trPr>
          <w:trHeight w:val="45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cs="Times New Roman"/>
                <w:b/>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cs="Times New Roman"/>
                <w:b/>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rPr>
                <w:rFonts w:cs="Times New Roman"/>
                <w:b/>
              </w:rPr>
            </w:pPr>
          </w:p>
        </w:tc>
      </w:tr>
      <w:tr w:rsidR="005038CF" w:rsidRPr="00487733" w:rsidTr="00256CB3">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cs="Times New Roman"/>
              </w:rPr>
            </w:pPr>
            <w:r w:rsidRPr="00487733">
              <w:t>1</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cs="Times New Roman"/>
              </w:rPr>
            </w:pPr>
            <w:r w:rsidRPr="00487733">
              <w:t>2</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38CF" w:rsidRPr="00487733" w:rsidRDefault="005038CF" w:rsidP="00256CB3">
            <w:pPr>
              <w:jc w:val="center"/>
              <w:rPr>
                <w:rFonts w:cs="Times New Roman"/>
              </w:rPr>
            </w:pPr>
            <w:r w:rsidRPr="00487733">
              <w:t>3</w:t>
            </w:r>
          </w:p>
        </w:tc>
      </w:tr>
      <w:tr w:rsidR="005038CF" w:rsidRPr="00487733" w:rsidTr="00256CB3">
        <w:tc>
          <w:tcPr>
            <w:tcW w:w="3794"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rPr>
                <w:b/>
              </w:rPr>
            </w:pPr>
            <w:r w:rsidRPr="00487733">
              <w:rPr>
                <w:b/>
              </w:rPr>
              <w:t>Всего по поселению</w:t>
            </w:r>
          </w:p>
        </w:tc>
        <w:tc>
          <w:tcPr>
            <w:tcW w:w="2835"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b/>
              </w:rPr>
            </w:pPr>
            <w:r w:rsidRPr="00487733">
              <w:rPr>
                <w:b/>
              </w:rPr>
              <w:t>86,6</w:t>
            </w:r>
          </w:p>
        </w:tc>
        <w:tc>
          <w:tcPr>
            <w:tcW w:w="2835"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rPr>
                <w:b/>
              </w:rPr>
            </w:pPr>
            <w:r w:rsidRPr="00487733">
              <w:rPr>
                <w:b/>
              </w:rPr>
              <w:t>19,04</w:t>
            </w:r>
          </w:p>
        </w:tc>
      </w:tr>
      <w:tr w:rsidR="005038CF" w:rsidRPr="00487733" w:rsidTr="00256CB3">
        <w:tc>
          <w:tcPr>
            <w:tcW w:w="3794"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rPr>
                <w:rFonts w:cs="Times New Roman"/>
                <w:b/>
              </w:rPr>
            </w:pPr>
            <w:r w:rsidRPr="00487733">
              <w:t>в т.ч. по населенным пунктам</w:t>
            </w:r>
          </w:p>
        </w:tc>
        <w:tc>
          <w:tcPr>
            <w:tcW w:w="2835"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cs="Times New Roman"/>
                <w:b/>
                <w:highlight w:val="yellow"/>
              </w:rPr>
            </w:pPr>
          </w:p>
        </w:tc>
        <w:tc>
          <w:tcPr>
            <w:tcW w:w="2835"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jc w:val="center"/>
              <w:rPr>
                <w:rFonts w:cs="Times New Roman"/>
                <w:b/>
              </w:rPr>
            </w:pPr>
          </w:p>
        </w:tc>
      </w:tr>
      <w:tr w:rsidR="005038CF" w:rsidRPr="00487733" w:rsidTr="00256CB3">
        <w:tc>
          <w:tcPr>
            <w:tcW w:w="3794"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r w:rsidRPr="00487733">
              <w:t>с. Старая Калитва</w:t>
            </w:r>
          </w:p>
        </w:tc>
        <w:tc>
          <w:tcPr>
            <w:tcW w:w="2835"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pPr>
            <w:r w:rsidRPr="00487733">
              <w:t>63</w:t>
            </w:r>
          </w:p>
        </w:tc>
        <w:tc>
          <w:tcPr>
            <w:tcW w:w="2835"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pPr>
            <w:r w:rsidRPr="00487733">
              <w:t>10,48</w:t>
            </w:r>
          </w:p>
        </w:tc>
      </w:tr>
      <w:tr w:rsidR="005038CF" w:rsidRPr="00487733" w:rsidTr="00256CB3">
        <w:tc>
          <w:tcPr>
            <w:tcW w:w="3794"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r w:rsidRPr="00487733">
              <w:t>с.</w:t>
            </w:r>
            <w:r w:rsidR="000D39D1">
              <w:t xml:space="preserve"> </w:t>
            </w:r>
            <w:r w:rsidRPr="00487733">
              <w:t>Кулаковка</w:t>
            </w:r>
          </w:p>
        </w:tc>
        <w:tc>
          <w:tcPr>
            <w:tcW w:w="2835"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pPr>
            <w:r w:rsidRPr="00487733">
              <w:t>4,5</w:t>
            </w:r>
          </w:p>
        </w:tc>
        <w:tc>
          <w:tcPr>
            <w:tcW w:w="2835"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pPr>
            <w:r w:rsidRPr="00487733">
              <w:t>1,68</w:t>
            </w:r>
          </w:p>
        </w:tc>
      </w:tr>
      <w:tr w:rsidR="005038CF" w:rsidRPr="00487733" w:rsidTr="00256CB3">
        <w:tc>
          <w:tcPr>
            <w:tcW w:w="3794"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r w:rsidRPr="00487733">
              <w:t>с. Терновка</w:t>
            </w:r>
          </w:p>
        </w:tc>
        <w:tc>
          <w:tcPr>
            <w:tcW w:w="2835"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pPr>
            <w:r w:rsidRPr="00487733">
              <w:t>9,8</w:t>
            </w:r>
          </w:p>
        </w:tc>
        <w:tc>
          <w:tcPr>
            <w:tcW w:w="2835"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pPr>
            <w:r w:rsidRPr="00487733">
              <w:t>3,6</w:t>
            </w:r>
          </w:p>
        </w:tc>
      </w:tr>
      <w:tr w:rsidR="005038CF" w:rsidRPr="00487733" w:rsidTr="00256CB3">
        <w:tc>
          <w:tcPr>
            <w:tcW w:w="3794"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r w:rsidRPr="00487733">
              <w:t>х. Лощина</w:t>
            </w:r>
          </w:p>
        </w:tc>
        <w:tc>
          <w:tcPr>
            <w:tcW w:w="2835"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pPr>
            <w:r w:rsidRPr="00487733">
              <w:t>9,3</w:t>
            </w:r>
          </w:p>
        </w:tc>
        <w:tc>
          <w:tcPr>
            <w:tcW w:w="2835" w:type="dxa"/>
            <w:tcBorders>
              <w:top w:val="single" w:sz="4" w:space="0" w:color="auto"/>
              <w:left w:val="single" w:sz="4" w:space="0" w:color="auto"/>
              <w:bottom w:val="single" w:sz="4" w:space="0" w:color="auto"/>
              <w:right w:val="single" w:sz="4" w:space="0" w:color="auto"/>
            </w:tcBorders>
            <w:hideMark/>
          </w:tcPr>
          <w:p w:rsidR="005038CF" w:rsidRPr="00487733" w:rsidRDefault="005038CF" w:rsidP="00256CB3">
            <w:pPr>
              <w:jc w:val="center"/>
            </w:pPr>
            <w:r w:rsidRPr="00487733">
              <w:t>3,28</w:t>
            </w:r>
          </w:p>
        </w:tc>
      </w:tr>
    </w:tbl>
    <w:p w:rsidR="005038CF" w:rsidRPr="00487733" w:rsidRDefault="005038CF" w:rsidP="005038CF">
      <w:pPr>
        <w:rPr>
          <w:rFonts w:cs="Times New Roman"/>
          <w:b/>
          <w:highlight w:val="yellow"/>
        </w:rPr>
        <w:sectPr w:rsidR="005038CF" w:rsidRPr="00487733">
          <w:pgSz w:w="11906" w:h="16838"/>
          <w:pgMar w:top="1134" w:right="851" w:bottom="1134" w:left="1701" w:header="709" w:footer="178" w:gutter="0"/>
          <w:cols w:space="720"/>
        </w:sectPr>
      </w:pPr>
    </w:p>
    <w:p w:rsidR="005038CF" w:rsidRPr="00487733" w:rsidRDefault="005038CF" w:rsidP="00582FB3">
      <w:pPr>
        <w:pStyle w:val="3"/>
        <w:keepLines/>
        <w:widowControl/>
        <w:numPr>
          <w:ilvl w:val="2"/>
          <w:numId w:val="29"/>
        </w:numPr>
        <w:tabs>
          <w:tab w:val="left" w:pos="-3686"/>
        </w:tabs>
        <w:suppressAutoHyphens w:val="0"/>
        <w:spacing w:before="40" w:after="0" w:line="259" w:lineRule="auto"/>
        <w:ind w:left="0" w:firstLine="0"/>
        <w:jc w:val="center"/>
        <w:rPr>
          <w:rFonts w:ascii="Times New Roman" w:eastAsia="Arial Unicode MS" w:hAnsi="Times New Roman" w:cs="Times New Roman"/>
          <w:i/>
        </w:rPr>
      </w:pPr>
      <w:bookmarkStart w:id="237" w:name="_Toc65836585"/>
      <w:bookmarkStart w:id="238" w:name="_Toc63676547"/>
      <w:bookmarkStart w:id="239" w:name="_Toc90977904"/>
      <w:r w:rsidRPr="00487733">
        <w:rPr>
          <w:rStyle w:val="11110"/>
          <w:rFonts w:eastAsia="Lucida Sans Unicode"/>
          <w:i/>
        </w:rPr>
        <w:lastRenderedPageBreak/>
        <w:t>Организация строительства и содержания муниципального жилищного фонда, создание условий для жилищного строительства</w:t>
      </w:r>
      <w:bookmarkEnd w:id="237"/>
      <w:bookmarkEnd w:id="238"/>
      <w:bookmarkEnd w:id="239"/>
    </w:p>
    <w:p w:rsidR="005038CF" w:rsidRPr="00487733" w:rsidRDefault="005038CF" w:rsidP="005038CF">
      <w:pPr>
        <w:pStyle w:val="aff6"/>
        <w:tabs>
          <w:tab w:val="left" w:pos="851"/>
        </w:tabs>
        <w:autoSpaceDE w:val="0"/>
        <w:autoSpaceDN w:val="0"/>
        <w:adjustRightInd w:val="0"/>
        <w:ind w:left="0" w:firstLine="567"/>
        <w:jc w:val="both"/>
        <w:rPr>
          <w:kern w:val="0"/>
        </w:rPr>
      </w:pPr>
    </w:p>
    <w:p w:rsidR="005038CF" w:rsidRPr="00487733" w:rsidRDefault="005038CF" w:rsidP="005038CF">
      <w:pPr>
        <w:pStyle w:val="aff6"/>
        <w:autoSpaceDE w:val="0"/>
        <w:autoSpaceDN w:val="0"/>
        <w:adjustRightInd w:val="0"/>
        <w:ind w:left="0" w:firstLine="567"/>
        <w:jc w:val="both"/>
      </w:pPr>
      <w:r w:rsidRPr="00487733">
        <w:rPr>
          <w:kern w:val="0"/>
        </w:rPr>
        <w:t>Согласно статье 14 Федерального закона №131-ФЗ от 06.10.2003 г. к вопросам местного значения поселения относится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5038CF" w:rsidRPr="00487733" w:rsidRDefault="005038CF" w:rsidP="005038CF">
      <w:pPr>
        <w:pStyle w:val="ConsPlusNormal"/>
        <w:tabs>
          <w:tab w:val="left" w:pos="360"/>
          <w:tab w:val="left" w:pos="700"/>
        </w:tabs>
        <w:ind w:firstLine="567"/>
        <w:jc w:val="both"/>
        <w:rPr>
          <w:spacing w:val="-3"/>
          <w:lang w:eastAsia="ar-SA"/>
        </w:rPr>
      </w:pPr>
      <w:r w:rsidRPr="00487733">
        <w:rPr>
          <w:spacing w:val="-3"/>
          <w:lang w:eastAsia="ar-SA"/>
        </w:rPr>
        <w:t>Основной тип застройки на территории Старокалитвенского сельского поселения - индивидуальное жилищное строительство.</w:t>
      </w:r>
    </w:p>
    <w:p w:rsidR="005038CF" w:rsidRPr="00487733" w:rsidRDefault="005038CF" w:rsidP="005038CF">
      <w:pPr>
        <w:ind w:firstLine="567"/>
        <w:jc w:val="both"/>
      </w:pPr>
      <w:r w:rsidRPr="00487733">
        <w:t>Общая площадь жилищного фонда в Старокалитвенском сельском поселении согласно данным Администрации поселения по состоянию на 01.01.2021 г. составляет 57,04 тыс. м</w:t>
      </w:r>
      <w:r w:rsidRPr="00487733">
        <w:rPr>
          <w:vertAlign w:val="superscript"/>
        </w:rPr>
        <w:t>2</w:t>
      </w:r>
      <w:r w:rsidRPr="00487733">
        <w:t xml:space="preserve"> (застройка индивидуальными жилыми домами), в том числе по населённым пунктам:</w:t>
      </w:r>
    </w:p>
    <w:p w:rsidR="005038CF" w:rsidRPr="00487733" w:rsidRDefault="005038CF" w:rsidP="00582FB3">
      <w:pPr>
        <w:pStyle w:val="aff6"/>
        <w:numPr>
          <w:ilvl w:val="0"/>
          <w:numId w:val="118"/>
        </w:numPr>
        <w:contextualSpacing/>
        <w:jc w:val="both"/>
        <w:rPr>
          <w:rFonts w:eastAsia="Calibri"/>
        </w:rPr>
      </w:pPr>
      <w:r w:rsidRPr="00487733">
        <w:rPr>
          <w:rFonts w:eastAsia="Calibri"/>
        </w:rPr>
        <w:t xml:space="preserve">село Старая Калитва –  32,48 </w:t>
      </w:r>
      <w:r w:rsidRPr="00487733">
        <w:rPr>
          <w:kern w:val="0"/>
          <w:lang w:bidi="ru-RU"/>
        </w:rPr>
        <w:t xml:space="preserve">тыс. м </w:t>
      </w:r>
      <w:r w:rsidRPr="00487733">
        <w:rPr>
          <w:kern w:val="0"/>
          <w:vertAlign w:val="superscript"/>
          <w:lang w:bidi="ru-RU"/>
        </w:rPr>
        <w:t>2</w:t>
      </w:r>
      <w:r w:rsidRPr="00487733">
        <w:t>;</w:t>
      </w:r>
    </w:p>
    <w:p w:rsidR="005038CF" w:rsidRPr="00487733" w:rsidRDefault="005038CF" w:rsidP="00582FB3">
      <w:pPr>
        <w:pStyle w:val="aff6"/>
        <w:numPr>
          <w:ilvl w:val="0"/>
          <w:numId w:val="118"/>
        </w:numPr>
        <w:contextualSpacing/>
        <w:jc w:val="both"/>
        <w:rPr>
          <w:rFonts w:eastAsia="Calibri"/>
        </w:rPr>
      </w:pPr>
      <w:r w:rsidRPr="00487733">
        <w:rPr>
          <w:rFonts w:eastAsia="Calibri"/>
        </w:rPr>
        <w:t xml:space="preserve">село Кулаковка – 5,76 </w:t>
      </w:r>
      <w:r w:rsidRPr="00487733">
        <w:rPr>
          <w:kern w:val="0"/>
          <w:lang w:bidi="ru-RU"/>
        </w:rPr>
        <w:t xml:space="preserve">тыс. м </w:t>
      </w:r>
      <w:r w:rsidRPr="00487733">
        <w:rPr>
          <w:kern w:val="0"/>
          <w:vertAlign w:val="superscript"/>
          <w:lang w:bidi="ru-RU"/>
        </w:rPr>
        <w:t>2</w:t>
      </w:r>
      <w:r w:rsidRPr="00487733">
        <w:t>;</w:t>
      </w:r>
    </w:p>
    <w:p w:rsidR="005038CF" w:rsidRPr="00487733" w:rsidRDefault="005038CF" w:rsidP="00582FB3">
      <w:pPr>
        <w:pStyle w:val="aff6"/>
        <w:numPr>
          <w:ilvl w:val="0"/>
          <w:numId w:val="118"/>
        </w:numPr>
        <w:contextualSpacing/>
        <w:jc w:val="both"/>
        <w:rPr>
          <w:rFonts w:eastAsia="Calibri"/>
        </w:rPr>
      </w:pPr>
      <w:r w:rsidRPr="00487733">
        <w:rPr>
          <w:rFonts w:eastAsia="Calibri"/>
        </w:rPr>
        <w:t xml:space="preserve">село Терновка – 10,48 </w:t>
      </w:r>
      <w:r w:rsidRPr="00487733">
        <w:rPr>
          <w:kern w:val="0"/>
          <w:lang w:bidi="ru-RU"/>
        </w:rPr>
        <w:t xml:space="preserve">тыс. м </w:t>
      </w:r>
      <w:r w:rsidRPr="00487733">
        <w:rPr>
          <w:kern w:val="0"/>
          <w:vertAlign w:val="superscript"/>
          <w:lang w:bidi="ru-RU"/>
        </w:rPr>
        <w:t>2</w:t>
      </w:r>
      <w:r w:rsidRPr="00487733">
        <w:t>;</w:t>
      </w:r>
    </w:p>
    <w:p w:rsidR="005038CF" w:rsidRPr="00487733" w:rsidRDefault="005038CF" w:rsidP="00582FB3">
      <w:pPr>
        <w:pStyle w:val="aff6"/>
        <w:numPr>
          <w:ilvl w:val="0"/>
          <w:numId w:val="118"/>
        </w:numPr>
        <w:contextualSpacing/>
        <w:jc w:val="both"/>
        <w:rPr>
          <w:rFonts w:eastAsia="Calibri"/>
        </w:rPr>
      </w:pPr>
      <w:r w:rsidRPr="00487733">
        <w:rPr>
          <w:rFonts w:eastAsia="Calibri"/>
        </w:rPr>
        <w:t xml:space="preserve">хутор Лощина – 8,32 </w:t>
      </w:r>
      <w:r w:rsidRPr="00487733">
        <w:rPr>
          <w:kern w:val="0"/>
          <w:lang w:bidi="ru-RU"/>
        </w:rPr>
        <w:t xml:space="preserve">тыс. м </w:t>
      </w:r>
      <w:r w:rsidRPr="00487733">
        <w:rPr>
          <w:kern w:val="0"/>
          <w:vertAlign w:val="superscript"/>
          <w:lang w:bidi="ru-RU"/>
        </w:rPr>
        <w:t>2</w:t>
      </w:r>
      <w:r w:rsidRPr="00487733">
        <w:t>.</w:t>
      </w:r>
    </w:p>
    <w:p w:rsidR="005038CF" w:rsidRPr="00487733" w:rsidRDefault="005038CF" w:rsidP="005038CF">
      <w:pPr>
        <w:jc w:val="both"/>
      </w:pPr>
    </w:p>
    <w:p w:rsidR="005038CF" w:rsidRPr="00487733" w:rsidRDefault="005038CF" w:rsidP="005038CF">
      <w:pPr>
        <w:tabs>
          <w:tab w:val="left" w:pos="720"/>
        </w:tabs>
        <w:ind w:left="284"/>
        <w:jc w:val="center"/>
        <w:rPr>
          <w:b/>
          <w:i/>
        </w:rPr>
      </w:pPr>
      <w:r w:rsidRPr="00487733">
        <w:rPr>
          <w:b/>
          <w:i/>
        </w:rPr>
        <w:t>Распределение жилого фонда по степени амортизации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6"/>
        <w:gridCol w:w="2377"/>
        <w:gridCol w:w="2377"/>
        <w:gridCol w:w="2384"/>
      </w:tblGrid>
      <w:tr w:rsidR="005038CF" w:rsidRPr="00487733" w:rsidTr="00256CB3">
        <w:tc>
          <w:tcPr>
            <w:tcW w:w="2426" w:type="dxa"/>
            <w:vMerge w:val="restart"/>
            <w:shd w:val="clear" w:color="auto" w:fill="D9D9D9" w:themeFill="background1" w:themeFillShade="D9"/>
            <w:vAlign w:val="center"/>
          </w:tcPr>
          <w:p w:rsidR="005038CF" w:rsidRPr="00487733" w:rsidRDefault="005038CF" w:rsidP="00256CB3">
            <w:pPr>
              <w:jc w:val="center"/>
              <w:rPr>
                <w:b/>
              </w:rPr>
            </w:pPr>
            <w:r w:rsidRPr="00487733">
              <w:rPr>
                <w:b/>
              </w:rPr>
              <w:t>Категория жилого фонда</w:t>
            </w:r>
          </w:p>
        </w:tc>
        <w:tc>
          <w:tcPr>
            <w:tcW w:w="7144" w:type="dxa"/>
            <w:gridSpan w:val="3"/>
            <w:shd w:val="clear" w:color="auto" w:fill="D9D9D9" w:themeFill="background1" w:themeFillShade="D9"/>
            <w:vAlign w:val="center"/>
          </w:tcPr>
          <w:p w:rsidR="005038CF" w:rsidRPr="00487733" w:rsidRDefault="005038CF" w:rsidP="00256CB3">
            <w:pPr>
              <w:suppressLineNumbers/>
              <w:jc w:val="center"/>
              <w:rPr>
                <w:b/>
              </w:rPr>
            </w:pPr>
            <w:r w:rsidRPr="00487733">
              <w:rPr>
                <w:b/>
              </w:rPr>
              <w:t xml:space="preserve">Группировка строений по износу, тыс. м </w:t>
            </w:r>
            <w:r w:rsidRPr="00487733">
              <w:rPr>
                <w:b/>
                <w:vertAlign w:val="superscript"/>
              </w:rPr>
              <w:t>2</w:t>
            </w:r>
          </w:p>
        </w:tc>
      </w:tr>
      <w:tr w:rsidR="005038CF" w:rsidRPr="00487733" w:rsidTr="00256CB3">
        <w:tc>
          <w:tcPr>
            <w:tcW w:w="2426" w:type="dxa"/>
            <w:vMerge/>
            <w:shd w:val="clear" w:color="auto" w:fill="D9D9D9" w:themeFill="background1" w:themeFillShade="D9"/>
            <w:vAlign w:val="center"/>
          </w:tcPr>
          <w:p w:rsidR="005038CF" w:rsidRPr="00487733" w:rsidRDefault="005038CF" w:rsidP="00256CB3">
            <w:pPr>
              <w:rPr>
                <w:b/>
              </w:rPr>
            </w:pPr>
          </w:p>
        </w:tc>
        <w:tc>
          <w:tcPr>
            <w:tcW w:w="2379" w:type="dxa"/>
            <w:shd w:val="clear" w:color="auto" w:fill="D9D9D9" w:themeFill="background1" w:themeFillShade="D9"/>
            <w:vAlign w:val="center"/>
          </w:tcPr>
          <w:p w:rsidR="005038CF" w:rsidRPr="00487733" w:rsidRDefault="005038CF" w:rsidP="00256CB3">
            <w:pPr>
              <w:jc w:val="center"/>
              <w:rPr>
                <w:b/>
              </w:rPr>
            </w:pPr>
            <w:r w:rsidRPr="00487733">
              <w:rPr>
                <w:b/>
              </w:rPr>
              <w:t>0-30%</w:t>
            </w:r>
          </w:p>
        </w:tc>
        <w:tc>
          <w:tcPr>
            <w:tcW w:w="2379" w:type="dxa"/>
            <w:shd w:val="clear" w:color="auto" w:fill="D9D9D9" w:themeFill="background1" w:themeFillShade="D9"/>
            <w:vAlign w:val="center"/>
          </w:tcPr>
          <w:p w:rsidR="005038CF" w:rsidRPr="00487733" w:rsidRDefault="005038CF" w:rsidP="00256CB3">
            <w:pPr>
              <w:jc w:val="center"/>
              <w:rPr>
                <w:b/>
              </w:rPr>
            </w:pPr>
            <w:r w:rsidRPr="00487733">
              <w:rPr>
                <w:b/>
              </w:rPr>
              <w:t>31-70%</w:t>
            </w:r>
          </w:p>
        </w:tc>
        <w:tc>
          <w:tcPr>
            <w:tcW w:w="2386" w:type="dxa"/>
            <w:shd w:val="clear" w:color="auto" w:fill="D9D9D9" w:themeFill="background1" w:themeFillShade="D9"/>
            <w:vAlign w:val="center"/>
          </w:tcPr>
          <w:p w:rsidR="005038CF" w:rsidRPr="00487733" w:rsidRDefault="005038CF" w:rsidP="00256CB3">
            <w:pPr>
              <w:jc w:val="center"/>
              <w:rPr>
                <w:b/>
              </w:rPr>
            </w:pPr>
            <w:r w:rsidRPr="00487733">
              <w:rPr>
                <w:b/>
              </w:rPr>
              <w:t>&gt;70%</w:t>
            </w:r>
          </w:p>
        </w:tc>
      </w:tr>
      <w:tr w:rsidR="005038CF" w:rsidRPr="00487733" w:rsidTr="00256CB3">
        <w:tc>
          <w:tcPr>
            <w:tcW w:w="2426" w:type="dxa"/>
            <w:vAlign w:val="center"/>
          </w:tcPr>
          <w:p w:rsidR="005038CF" w:rsidRPr="00487733" w:rsidRDefault="005038CF" w:rsidP="00256CB3">
            <w:r w:rsidRPr="00487733">
              <w:t>Жилой фонд – всего</w:t>
            </w:r>
          </w:p>
        </w:tc>
        <w:tc>
          <w:tcPr>
            <w:tcW w:w="2379" w:type="dxa"/>
            <w:vAlign w:val="center"/>
          </w:tcPr>
          <w:p w:rsidR="005038CF" w:rsidRPr="00487733" w:rsidRDefault="005038CF" w:rsidP="00256CB3">
            <w:pPr>
              <w:jc w:val="center"/>
            </w:pPr>
            <w:r w:rsidRPr="00487733">
              <w:t>32,54</w:t>
            </w:r>
          </w:p>
        </w:tc>
        <w:tc>
          <w:tcPr>
            <w:tcW w:w="2379" w:type="dxa"/>
            <w:vAlign w:val="center"/>
          </w:tcPr>
          <w:p w:rsidR="005038CF" w:rsidRPr="00487733" w:rsidRDefault="005038CF" w:rsidP="00256CB3">
            <w:pPr>
              <w:jc w:val="center"/>
            </w:pPr>
            <w:r w:rsidRPr="00487733">
              <w:t>23,19</w:t>
            </w:r>
          </w:p>
        </w:tc>
        <w:tc>
          <w:tcPr>
            <w:tcW w:w="2386" w:type="dxa"/>
            <w:vAlign w:val="center"/>
          </w:tcPr>
          <w:p w:rsidR="005038CF" w:rsidRPr="00487733" w:rsidRDefault="005038CF" w:rsidP="00256CB3">
            <w:pPr>
              <w:jc w:val="center"/>
            </w:pPr>
            <w:r w:rsidRPr="00487733">
              <w:t>1,2</w:t>
            </w:r>
          </w:p>
        </w:tc>
      </w:tr>
      <w:tr w:rsidR="005038CF" w:rsidRPr="00487733" w:rsidTr="00256CB3">
        <w:tc>
          <w:tcPr>
            <w:tcW w:w="2426" w:type="dxa"/>
            <w:vAlign w:val="center"/>
          </w:tcPr>
          <w:p w:rsidR="005038CF" w:rsidRPr="00487733" w:rsidRDefault="005038CF" w:rsidP="00256CB3">
            <w:r w:rsidRPr="00487733">
              <w:t>В т.ч. личной собственности граждан</w:t>
            </w:r>
          </w:p>
        </w:tc>
        <w:tc>
          <w:tcPr>
            <w:tcW w:w="2379" w:type="dxa"/>
            <w:vAlign w:val="center"/>
          </w:tcPr>
          <w:p w:rsidR="005038CF" w:rsidRPr="00487733" w:rsidRDefault="005038CF" w:rsidP="00256CB3">
            <w:pPr>
              <w:jc w:val="center"/>
            </w:pPr>
            <w:r w:rsidRPr="00487733">
              <w:t>32,54</w:t>
            </w:r>
          </w:p>
        </w:tc>
        <w:tc>
          <w:tcPr>
            <w:tcW w:w="2379" w:type="dxa"/>
            <w:vAlign w:val="center"/>
          </w:tcPr>
          <w:p w:rsidR="005038CF" w:rsidRPr="00487733" w:rsidRDefault="005038CF" w:rsidP="00256CB3">
            <w:pPr>
              <w:jc w:val="center"/>
            </w:pPr>
            <w:r w:rsidRPr="00487733">
              <w:t>22,17</w:t>
            </w:r>
          </w:p>
        </w:tc>
        <w:tc>
          <w:tcPr>
            <w:tcW w:w="2386" w:type="dxa"/>
            <w:vAlign w:val="center"/>
          </w:tcPr>
          <w:p w:rsidR="005038CF" w:rsidRPr="00487733" w:rsidRDefault="005038CF" w:rsidP="00256CB3">
            <w:pPr>
              <w:jc w:val="center"/>
            </w:pPr>
            <w:r w:rsidRPr="00487733">
              <w:t>1,0</w:t>
            </w:r>
          </w:p>
        </w:tc>
      </w:tr>
    </w:tbl>
    <w:p w:rsidR="005038CF" w:rsidRPr="00487733" w:rsidRDefault="005038CF" w:rsidP="005038CF">
      <w:pPr>
        <w:ind w:firstLine="567"/>
        <w:jc w:val="both"/>
      </w:pPr>
    </w:p>
    <w:p w:rsidR="005038CF" w:rsidRPr="00487733" w:rsidRDefault="005038CF" w:rsidP="005038CF">
      <w:pPr>
        <w:ind w:firstLine="567"/>
        <w:jc w:val="both"/>
      </w:pPr>
      <w:r w:rsidRPr="00487733">
        <w:t>Жилищный фонд Старокалитвенского сельского поселения характеризуется хорошим техническим состоянием. Процент ветхого жилья со сверхнормативным износом (более 70%) равен 1,7% от общего количества домов, жилья с износом 31-70% - 41,2%, с износом 0-30% - 57,1%.</w:t>
      </w:r>
    </w:p>
    <w:p w:rsidR="005038CF" w:rsidRDefault="005038CF" w:rsidP="005038CF">
      <w:pPr>
        <w:jc w:val="both"/>
      </w:pPr>
    </w:p>
    <w:p w:rsidR="005300D9" w:rsidRDefault="005300D9" w:rsidP="005038CF">
      <w:pPr>
        <w:jc w:val="both"/>
      </w:pPr>
    </w:p>
    <w:p w:rsidR="005300D9" w:rsidRDefault="005300D9" w:rsidP="005038CF">
      <w:pPr>
        <w:jc w:val="both"/>
      </w:pPr>
    </w:p>
    <w:p w:rsidR="005300D9" w:rsidRDefault="005300D9" w:rsidP="005038CF">
      <w:pPr>
        <w:jc w:val="both"/>
      </w:pPr>
    </w:p>
    <w:p w:rsidR="005300D9" w:rsidRDefault="005300D9" w:rsidP="005038CF">
      <w:pPr>
        <w:jc w:val="both"/>
      </w:pPr>
    </w:p>
    <w:p w:rsidR="005300D9" w:rsidRPr="00487733" w:rsidRDefault="005300D9" w:rsidP="005038CF">
      <w:pPr>
        <w:jc w:val="both"/>
      </w:pPr>
    </w:p>
    <w:p w:rsidR="005038CF" w:rsidRPr="00487733" w:rsidRDefault="005038CF" w:rsidP="005038CF">
      <w:pPr>
        <w:jc w:val="center"/>
        <w:rPr>
          <w:b/>
          <w:i/>
        </w:rPr>
      </w:pPr>
      <w:r w:rsidRPr="00487733">
        <w:rPr>
          <w:b/>
          <w:i/>
        </w:rPr>
        <w:lastRenderedPageBreak/>
        <w:t>Характеристика существующего жилищного фонда по степени благоустройства</w:t>
      </w:r>
    </w:p>
    <w:tbl>
      <w:tblPr>
        <w:tblW w:w="9482" w:type="dxa"/>
        <w:tblInd w:w="-71" w:type="dxa"/>
        <w:tblLayout w:type="fixed"/>
        <w:tblCellMar>
          <w:top w:w="55" w:type="dxa"/>
          <w:left w:w="55" w:type="dxa"/>
          <w:bottom w:w="55" w:type="dxa"/>
          <w:right w:w="55" w:type="dxa"/>
        </w:tblCellMar>
        <w:tblLook w:val="04A0"/>
      </w:tblPr>
      <w:tblGrid>
        <w:gridCol w:w="1596"/>
        <w:gridCol w:w="574"/>
        <w:gridCol w:w="650"/>
        <w:gridCol w:w="688"/>
        <w:gridCol w:w="614"/>
        <w:gridCol w:w="688"/>
        <w:gridCol w:w="642"/>
        <w:gridCol w:w="880"/>
        <w:gridCol w:w="757"/>
        <w:gridCol w:w="640"/>
        <w:gridCol w:w="509"/>
        <w:gridCol w:w="650"/>
        <w:gridCol w:w="594"/>
      </w:tblGrid>
      <w:tr w:rsidR="005038CF" w:rsidRPr="00487733" w:rsidTr="00256CB3">
        <w:trPr>
          <w:trHeight w:val="123"/>
        </w:trPr>
        <w:tc>
          <w:tcPr>
            <w:tcW w:w="1596" w:type="dxa"/>
            <w:vMerge w:val="restart"/>
            <w:tcBorders>
              <w:top w:val="single" w:sz="2" w:space="0" w:color="000000"/>
              <w:left w:val="single" w:sz="2" w:space="0" w:color="000000"/>
              <w:bottom w:val="single" w:sz="2" w:space="0" w:color="000000"/>
              <w:right w:val="nil"/>
            </w:tcBorders>
            <w:shd w:val="clear" w:color="auto" w:fill="D9D9D9" w:themeFill="background1" w:themeFillShade="D9"/>
            <w:hideMark/>
          </w:tcPr>
          <w:p w:rsidR="005038CF" w:rsidRPr="00487733" w:rsidRDefault="005038CF" w:rsidP="00256CB3">
            <w:pPr>
              <w:suppressLineNumbers/>
            </w:pPr>
            <w:r w:rsidRPr="00487733">
              <w:t>Категория жилого фонда</w:t>
            </w:r>
          </w:p>
        </w:tc>
        <w:tc>
          <w:tcPr>
            <w:tcW w:w="7886" w:type="dxa"/>
            <w:gridSpan w:val="12"/>
            <w:tcBorders>
              <w:top w:val="single" w:sz="2" w:space="0" w:color="000000"/>
              <w:left w:val="single" w:sz="2" w:space="0" w:color="000000"/>
              <w:bottom w:val="single" w:sz="2" w:space="0" w:color="000000"/>
              <w:right w:val="single" w:sz="2" w:space="0" w:color="000000"/>
            </w:tcBorders>
            <w:shd w:val="clear" w:color="auto" w:fill="D9D9D9" w:themeFill="background1" w:themeFillShade="D9"/>
            <w:hideMark/>
          </w:tcPr>
          <w:p w:rsidR="005038CF" w:rsidRPr="00487733" w:rsidRDefault="005038CF" w:rsidP="00256CB3">
            <w:pPr>
              <w:suppressLineNumbers/>
              <w:jc w:val="center"/>
            </w:pPr>
            <w:r w:rsidRPr="00487733">
              <w:t>Благоустройство жилого фонда</w:t>
            </w:r>
          </w:p>
        </w:tc>
      </w:tr>
      <w:tr w:rsidR="005038CF" w:rsidRPr="00487733" w:rsidTr="00256CB3">
        <w:trPr>
          <w:trHeight w:hRule="exact" w:val="545"/>
        </w:trPr>
        <w:tc>
          <w:tcPr>
            <w:tcW w:w="1596" w:type="dxa"/>
            <w:vMerge/>
            <w:tcBorders>
              <w:top w:val="single" w:sz="2" w:space="0" w:color="000000"/>
              <w:left w:val="single" w:sz="2" w:space="0" w:color="000000"/>
              <w:bottom w:val="single" w:sz="2" w:space="0" w:color="000000"/>
              <w:right w:val="nil"/>
            </w:tcBorders>
            <w:shd w:val="clear" w:color="auto" w:fill="D9D9D9" w:themeFill="background1" w:themeFillShade="D9"/>
            <w:vAlign w:val="center"/>
            <w:hideMark/>
          </w:tcPr>
          <w:p w:rsidR="005038CF" w:rsidRPr="00487733" w:rsidRDefault="005038CF" w:rsidP="00256CB3"/>
        </w:tc>
        <w:tc>
          <w:tcPr>
            <w:tcW w:w="1224" w:type="dxa"/>
            <w:gridSpan w:val="2"/>
            <w:tcBorders>
              <w:top w:val="nil"/>
              <w:left w:val="single" w:sz="2" w:space="0" w:color="000000"/>
              <w:bottom w:val="single" w:sz="2" w:space="0" w:color="000000"/>
              <w:right w:val="nil"/>
            </w:tcBorders>
            <w:shd w:val="clear" w:color="auto" w:fill="D9D9D9" w:themeFill="background1" w:themeFillShade="D9"/>
            <w:hideMark/>
          </w:tcPr>
          <w:p w:rsidR="005038CF" w:rsidRPr="00487733" w:rsidRDefault="005038CF" w:rsidP="00256CB3">
            <w:pPr>
              <w:suppressLineNumbers/>
              <w:jc w:val="center"/>
            </w:pPr>
            <w:r w:rsidRPr="00487733">
              <w:t>водопрово-дом</w:t>
            </w:r>
          </w:p>
        </w:tc>
        <w:tc>
          <w:tcPr>
            <w:tcW w:w="1302" w:type="dxa"/>
            <w:gridSpan w:val="2"/>
            <w:tcBorders>
              <w:top w:val="nil"/>
              <w:left w:val="single" w:sz="2" w:space="0" w:color="000000"/>
              <w:bottom w:val="single" w:sz="2" w:space="0" w:color="000000"/>
              <w:right w:val="nil"/>
            </w:tcBorders>
            <w:shd w:val="clear" w:color="auto" w:fill="D9D9D9" w:themeFill="background1" w:themeFillShade="D9"/>
            <w:hideMark/>
          </w:tcPr>
          <w:p w:rsidR="005038CF" w:rsidRPr="00487733" w:rsidRDefault="005038CF" w:rsidP="00256CB3">
            <w:pPr>
              <w:suppressLineNumbers/>
              <w:jc w:val="center"/>
            </w:pPr>
            <w:r w:rsidRPr="00487733">
              <w:t>канализация</w:t>
            </w:r>
          </w:p>
        </w:tc>
        <w:tc>
          <w:tcPr>
            <w:tcW w:w="1330" w:type="dxa"/>
            <w:gridSpan w:val="2"/>
            <w:tcBorders>
              <w:top w:val="nil"/>
              <w:left w:val="single" w:sz="2" w:space="0" w:color="000000"/>
              <w:bottom w:val="single" w:sz="2" w:space="0" w:color="000000"/>
              <w:right w:val="nil"/>
            </w:tcBorders>
            <w:shd w:val="clear" w:color="auto" w:fill="D9D9D9" w:themeFill="background1" w:themeFillShade="D9"/>
            <w:hideMark/>
          </w:tcPr>
          <w:p w:rsidR="005038CF" w:rsidRPr="00487733" w:rsidRDefault="005038CF" w:rsidP="00256CB3">
            <w:pPr>
              <w:suppressLineNumbers/>
              <w:jc w:val="center"/>
            </w:pPr>
            <w:r w:rsidRPr="00487733">
              <w:t>центральное отопление</w:t>
            </w:r>
          </w:p>
        </w:tc>
        <w:tc>
          <w:tcPr>
            <w:tcW w:w="1637" w:type="dxa"/>
            <w:gridSpan w:val="2"/>
            <w:tcBorders>
              <w:top w:val="nil"/>
              <w:left w:val="single" w:sz="2" w:space="0" w:color="000000"/>
              <w:bottom w:val="single" w:sz="2" w:space="0" w:color="000000"/>
              <w:right w:val="nil"/>
            </w:tcBorders>
            <w:shd w:val="clear" w:color="auto" w:fill="D9D9D9" w:themeFill="background1" w:themeFillShade="D9"/>
            <w:hideMark/>
          </w:tcPr>
          <w:p w:rsidR="005038CF" w:rsidRPr="00487733" w:rsidRDefault="005038CF" w:rsidP="00256CB3">
            <w:pPr>
              <w:suppressLineNumbers/>
              <w:jc w:val="center"/>
            </w:pPr>
            <w:r w:rsidRPr="00487733">
              <w:t>горячее водоснабжение</w:t>
            </w:r>
          </w:p>
        </w:tc>
        <w:tc>
          <w:tcPr>
            <w:tcW w:w="1149" w:type="dxa"/>
            <w:gridSpan w:val="2"/>
            <w:tcBorders>
              <w:top w:val="nil"/>
              <w:left w:val="single" w:sz="2" w:space="0" w:color="000000"/>
              <w:bottom w:val="single" w:sz="2" w:space="0" w:color="000000"/>
              <w:right w:val="nil"/>
            </w:tcBorders>
            <w:shd w:val="clear" w:color="auto" w:fill="D9D9D9" w:themeFill="background1" w:themeFillShade="D9"/>
            <w:hideMark/>
          </w:tcPr>
          <w:p w:rsidR="005038CF" w:rsidRPr="00487733" w:rsidRDefault="005038CF" w:rsidP="00256CB3">
            <w:pPr>
              <w:suppressLineNumbers/>
              <w:jc w:val="center"/>
            </w:pPr>
            <w:r w:rsidRPr="00487733">
              <w:t>ваннами</w:t>
            </w:r>
          </w:p>
        </w:tc>
        <w:tc>
          <w:tcPr>
            <w:tcW w:w="1244" w:type="dxa"/>
            <w:gridSpan w:val="2"/>
            <w:tcBorders>
              <w:top w:val="nil"/>
              <w:left w:val="single" w:sz="2" w:space="0" w:color="000000"/>
              <w:bottom w:val="single" w:sz="2" w:space="0" w:color="000000"/>
              <w:right w:val="single" w:sz="2" w:space="0" w:color="000000"/>
            </w:tcBorders>
            <w:shd w:val="clear" w:color="auto" w:fill="D9D9D9" w:themeFill="background1" w:themeFillShade="D9"/>
            <w:hideMark/>
          </w:tcPr>
          <w:p w:rsidR="005038CF" w:rsidRPr="00487733" w:rsidRDefault="005038CF" w:rsidP="00256CB3">
            <w:pPr>
              <w:suppressLineNumbers/>
              <w:jc w:val="center"/>
            </w:pPr>
            <w:r w:rsidRPr="00487733">
              <w:t>газом</w:t>
            </w:r>
          </w:p>
        </w:tc>
      </w:tr>
      <w:tr w:rsidR="005038CF" w:rsidRPr="00487733" w:rsidTr="00256CB3">
        <w:tc>
          <w:tcPr>
            <w:tcW w:w="1596" w:type="dxa"/>
            <w:vMerge/>
            <w:tcBorders>
              <w:top w:val="single" w:sz="2" w:space="0" w:color="000000"/>
              <w:left w:val="single" w:sz="2" w:space="0" w:color="000000"/>
              <w:bottom w:val="single" w:sz="2" w:space="0" w:color="000000"/>
              <w:right w:val="nil"/>
            </w:tcBorders>
            <w:shd w:val="clear" w:color="auto" w:fill="D9D9D9" w:themeFill="background1" w:themeFillShade="D9"/>
            <w:vAlign w:val="center"/>
            <w:hideMark/>
          </w:tcPr>
          <w:p w:rsidR="005038CF" w:rsidRPr="00487733" w:rsidRDefault="005038CF" w:rsidP="00256CB3"/>
        </w:tc>
        <w:tc>
          <w:tcPr>
            <w:tcW w:w="574" w:type="dxa"/>
            <w:tcBorders>
              <w:top w:val="nil"/>
              <w:left w:val="single" w:sz="2" w:space="0" w:color="000000"/>
              <w:bottom w:val="single" w:sz="2" w:space="0" w:color="000000"/>
              <w:right w:val="nil"/>
            </w:tcBorders>
            <w:shd w:val="clear" w:color="auto" w:fill="D9D9D9" w:themeFill="background1" w:themeFillShade="D9"/>
            <w:hideMark/>
          </w:tcPr>
          <w:p w:rsidR="005038CF" w:rsidRPr="00487733" w:rsidRDefault="005038CF" w:rsidP="00256CB3">
            <w:pPr>
              <w:jc w:val="center"/>
              <w:rPr>
                <w:vertAlign w:val="superscript"/>
              </w:rPr>
            </w:pPr>
            <w:r w:rsidRPr="00487733">
              <w:t>тыс.м</w:t>
            </w:r>
            <w:r w:rsidRPr="00487733">
              <w:rPr>
                <w:vertAlign w:val="superscript"/>
              </w:rPr>
              <w:t>2</w:t>
            </w:r>
          </w:p>
        </w:tc>
        <w:tc>
          <w:tcPr>
            <w:tcW w:w="650" w:type="dxa"/>
            <w:tcBorders>
              <w:top w:val="nil"/>
              <w:left w:val="single" w:sz="2" w:space="0" w:color="000000"/>
              <w:bottom w:val="single" w:sz="2" w:space="0" w:color="000000"/>
              <w:right w:val="nil"/>
            </w:tcBorders>
            <w:shd w:val="clear" w:color="auto" w:fill="D9D9D9" w:themeFill="background1" w:themeFillShade="D9"/>
            <w:hideMark/>
          </w:tcPr>
          <w:p w:rsidR="005038CF" w:rsidRPr="00487733" w:rsidRDefault="005038CF" w:rsidP="00256CB3">
            <w:pPr>
              <w:suppressLineNumbers/>
              <w:jc w:val="center"/>
            </w:pPr>
            <w:r w:rsidRPr="00487733">
              <w:t>%</w:t>
            </w:r>
          </w:p>
        </w:tc>
        <w:tc>
          <w:tcPr>
            <w:tcW w:w="688" w:type="dxa"/>
            <w:tcBorders>
              <w:top w:val="nil"/>
              <w:left w:val="single" w:sz="2" w:space="0" w:color="000000"/>
              <w:bottom w:val="single" w:sz="2" w:space="0" w:color="000000"/>
              <w:right w:val="nil"/>
            </w:tcBorders>
            <w:shd w:val="clear" w:color="auto" w:fill="D9D9D9" w:themeFill="background1" w:themeFillShade="D9"/>
            <w:hideMark/>
          </w:tcPr>
          <w:p w:rsidR="005038CF" w:rsidRPr="00487733" w:rsidRDefault="005038CF" w:rsidP="00256CB3">
            <w:pPr>
              <w:jc w:val="center"/>
              <w:rPr>
                <w:vertAlign w:val="superscript"/>
              </w:rPr>
            </w:pPr>
            <w:r w:rsidRPr="00487733">
              <w:t>тыс. м</w:t>
            </w:r>
            <w:r w:rsidRPr="00487733">
              <w:rPr>
                <w:vertAlign w:val="superscript"/>
              </w:rPr>
              <w:t>2</w:t>
            </w:r>
          </w:p>
        </w:tc>
        <w:tc>
          <w:tcPr>
            <w:tcW w:w="614" w:type="dxa"/>
            <w:tcBorders>
              <w:top w:val="nil"/>
              <w:left w:val="single" w:sz="2" w:space="0" w:color="000000"/>
              <w:bottom w:val="single" w:sz="2" w:space="0" w:color="000000"/>
              <w:right w:val="nil"/>
            </w:tcBorders>
            <w:shd w:val="clear" w:color="auto" w:fill="D9D9D9" w:themeFill="background1" w:themeFillShade="D9"/>
            <w:hideMark/>
          </w:tcPr>
          <w:p w:rsidR="005038CF" w:rsidRPr="00487733" w:rsidRDefault="005038CF" w:rsidP="00256CB3">
            <w:pPr>
              <w:suppressLineNumbers/>
              <w:jc w:val="center"/>
            </w:pPr>
            <w:r w:rsidRPr="00487733">
              <w:t>%</w:t>
            </w:r>
          </w:p>
        </w:tc>
        <w:tc>
          <w:tcPr>
            <w:tcW w:w="688" w:type="dxa"/>
            <w:tcBorders>
              <w:top w:val="nil"/>
              <w:left w:val="single" w:sz="2" w:space="0" w:color="000000"/>
              <w:bottom w:val="single" w:sz="2" w:space="0" w:color="000000"/>
              <w:right w:val="nil"/>
            </w:tcBorders>
            <w:shd w:val="clear" w:color="auto" w:fill="D9D9D9" w:themeFill="background1" w:themeFillShade="D9"/>
            <w:hideMark/>
          </w:tcPr>
          <w:p w:rsidR="005038CF" w:rsidRPr="00487733" w:rsidRDefault="005038CF" w:rsidP="00256CB3">
            <w:pPr>
              <w:jc w:val="center"/>
              <w:rPr>
                <w:vertAlign w:val="superscript"/>
              </w:rPr>
            </w:pPr>
            <w:r w:rsidRPr="00487733">
              <w:t>тыс. м</w:t>
            </w:r>
            <w:r w:rsidRPr="00487733">
              <w:rPr>
                <w:vertAlign w:val="superscript"/>
              </w:rPr>
              <w:t>2</w:t>
            </w:r>
          </w:p>
        </w:tc>
        <w:tc>
          <w:tcPr>
            <w:tcW w:w="642" w:type="dxa"/>
            <w:tcBorders>
              <w:top w:val="nil"/>
              <w:left w:val="single" w:sz="2" w:space="0" w:color="000000"/>
              <w:bottom w:val="single" w:sz="2" w:space="0" w:color="000000"/>
              <w:right w:val="nil"/>
            </w:tcBorders>
            <w:shd w:val="clear" w:color="auto" w:fill="D9D9D9" w:themeFill="background1" w:themeFillShade="D9"/>
            <w:hideMark/>
          </w:tcPr>
          <w:p w:rsidR="005038CF" w:rsidRPr="00487733" w:rsidRDefault="005038CF" w:rsidP="00256CB3">
            <w:pPr>
              <w:suppressLineNumbers/>
              <w:jc w:val="center"/>
            </w:pPr>
            <w:r w:rsidRPr="00487733">
              <w:t>%</w:t>
            </w:r>
          </w:p>
        </w:tc>
        <w:tc>
          <w:tcPr>
            <w:tcW w:w="880" w:type="dxa"/>
            <w:tcBorders>
              <w:top w:val="nil"/>
              <w:left w:val="single" w:sz="2" w:space="0" w:color="000000"/>
              <w:bottom w:val="single" w:sz="2" w:space="0" w:color="000000"/>
              <w:right w:val="nil"/>
            </w:tcBorders>
            <w:shd w:val="clear" w:color="auto" w:fill="D9D9D9" w:themeFill="background1" w:themeFillShade="D9"/>
            <w:hideMark/>
          </w:tcPr>
          <w:p w:rsidR="005038CF" w:rsidRPr="00487733" w:rsidRDefault="005038CF" w:rsidP="00256CB3">
            <w:pPr>
              <w:jc w:val="center"/>
              <w:rPr>
                <w:vertAlign w:val="superscript"/>
              </w:rPr>
            </w:pPr>
            <w:r w:rsidRPr="00487733">
              <w:t>тыс. м</w:t>
            </w:r>
            <w:r w:rsidRPr="00487733">
              <w:rPr>
                <w:vertAlign w:val="superscript"/>
              </w:rPr>
              <w:t>2</w:t>
            </w:r>
          </w:p>
        </w:tc>
        <w:tc>
          <w:tcPr>
            <w:tcW w:w="757" w:type="dxa"/>
            <w:tcBorders>
              <w:top w:val="nil"/>
              <w:left w:val="single" w:sz="2" w:space="0" w:color="000000"/>
              <w:bottom w:val="single" w:sz="2" w:space="0" w:color="000000"/>
              <w:right w:val="nil"/>
            </w:tcBorders>
            <w:shd w:val="clear" w:color="auto" w:fill="D9D9D9" w:themeFill="background1" w:themeFillShade="D9"/>
            <w:hideMark/>
          </w:tcPr>
          <w:p w:rsidR="005038CF" w:rsidRPr="00487733" w:rsidRDefault="005038CF" w:rsidP="00256CB3">
            <w:pPr>
              <w:suppressLineNumbers/>
              <w:jc w:val="center"/>
            </w:pPr>
            <w:r w:rsidRPr="00487733">
              <w:t>%</w:t>
            </w:r>
          </w:p>
        </w:tc>
        <w:tc>
          <w:tcPr>
            <w:tcW w:w="640" w:type="dxa"/>
            <w:tcBorders>
              <w:top w:val="nil"/>
              <w:left w:val="single" w:sz="2" w:space="0" w:color="000000"/>
              <w:bottom w:val="single" w:sz="2" w:space="0" w:color="000000"/>
              <w:right w:val="nil"/>
            </w:tcBorders>
            <w:shd w:val="clear" w:color="auto" w:fill="D9D9D9" w:themeFill="background1" w:themeFillShade="D9"/>
            <w:hideMark/>
          </w:tcPr>
          <w:p w:rsidR="005038CF" w:rsidRPr="00487733" w:rsidRDefault="005038CF" w:rsidP="00256CB3">
            <w:pPr>
              <w:jc w:val="center"/>
              <w:rPr>
                <w:vertAlign w:val="superscript"/>
              </w:rPr>
            </w:pPr>
            <w:r w:rsidRPr="00487733">
              <w:t>тыс. м</w:t>
            </w:r>
            <w:r w:rsidRPr="00487733">
              <w:rPr>
                <w:vertAlign w:val="superscript"/>
              </w:rPr>
              <w:t>2</w:t>
            </w:r>
          </w:p>
        </w:tc>
        <w:tc>
          <w:tcPr>
            <w:tcW w:w="509" w:type="dxa"/>
            <w:tcBorders>
              <w:top w:val="nil"/>
              <w:left w:val="single" w:sz="2" w:space="0" w:color="000000"/>
              <w:bottom w:val="single" w:sz="2" w:space="0" w:color="000000"/>
              <w:right w:val="nil"/>
            </w:tcBorders>
            <w:shd w:val="clear" w:color="auto" w:fill="D9D9D9" w:themeFill="background1" w:themeFillShade="D9"/>
            <w:hideMark/>
          </w:tcPr>
          <w:p w:rsidR="005038CF" w:rsidRPr="00487733" w:rsidRDefault="005038CF" w:rsidP="00256CB3">
            <w:pPr>
              <w:suppressLineNumbers/>
              <w:jc w:val="center"/>
            </w:pPr>
            <w:r w:rsidRPr="00487733">
              <w:t>%</w:t>
            </w:r>
          </w:p>
        </w:tc>
        <w:tc>
          <w:tcPr>
            <w:tcW w:w="650" w:type="dxa"/>
            <w:tcBorders>
              <w:top w:val="nil"/>
              <w:left w:val="single" w:sz="2" w:space="0" w:color="000000"/>
              <w:bottom w:val="single" w:sz="2" w:space="0" w:color="000000"/>
              <w:right w:val="nil"/>
            </w:tcBorders>
            <w:shd w:val="clear" w:color="auto" w:fill="D9D9D9" w:themeFill="background1" w:themeFillShade="D9"/>
            <w:hideMark/>
          </w:tcPr>
          <w:p w:rsidR="005038CF" w:rsidRPr="00487733" w:rsidRDefault="005038CF" w:rsidP="00256CB3">
            <w:pPr>
              <w:jc w:val="center"/>
              <w:rPr>
                <w:vertAlign w:val="superscript"/>
              </w:rPr>
            </w:pPr>
            <w:r w:rsidRPr="00487733">
              <w:t>тыс. м</w:t>
            </w:r>
            <w:r w:rsidRPr="00487733">
              <w:rPr>
                <w:vertAlign w:val="superscript"/>
              </w:rPr>
              <w:t>2</w:t>
            </w:r>
          </w:p>
        </w:tc>
        <w:tc>
          <w:tcPr>
            <w:tcW w:w="594" w:type="dxa"/>
            <w:tcBorders>
              <w:top w:val="nil"/>
              <w:left w:val="single" w:sz="2" w:space="0" w:color="000000"/>
              <w:bottom w:val="single" w:sz="2" w:space="0" w:color="000000"/>
              <w:right w:val="single" w:sz="2" w:space="0" w:color="000000"/>
            </w:tcBorders>
            <w:shd w:val="clear" w:color="auto" w:fill="D9D9D9" w:themeFill="background1" w:themeFillShade="D9"/>
            <w:hideMark/>
          </w:tcPr>
          <w:p w:rsidR="005038CF" w:rsidRPr="00487733" w:rsidRDefault="005038CF" w:rsidP="00256CB3">
            <w:pPr>
              <w:suppressLineNumbers/>
              <w:jc w:val="center"/>
            </w:pPr>
            <w:r w:rsidRPr="00487733">
              <w:t>%</w:t>
            </w:r>
          </w:p>
        </w:tc>
      </w:tr>
      <w:tr w:rsidR="005038CF" w:rsidRPr="00487733" w:rsidTr="00256CB3">
        <w:tc>
          <w:tcPr>
            <w:tcW w:w="1596" w:type="dxa"/>
            <w:tcBorders>
              <w:top w:val="nil"/>
              <w:left w:val="single" w:sz="2" w:space="0" w:color="000000"/>
              <w:bottom w:val="single" w:sz="2" w:space="0" w:color="000000"/>
              <w:right w:val="nil"/>
            </w:tcBorders>
            <w:hideMark/>
          </w:tcPr>
          <w:p w:rsidR="005038CF" w:rsidRPr="00487733" w:rsidRDefault="005038CF" w:rsidP="00256CB3">
            <w:pPr>
              <w:suppressLineNumbers/>
            </w:pPr>
            <w:r w:rsidRPr="00487733">
              <w:t>Жилой фонд - всего</w:t>
            </w:r>
          </w:p>
        </w:tc>
        <w:tc>
          <w:tcPr>
            <w:tcW w:w="574" w:type="dxa"/>
            <w:tcBorders>
              <w:top w:val="nil"/>
              <w:left w:val="single" w:sz="2" w:space="0" w:color="000000"/>
              <w:bottom w:val="single" w:sz="2" w:space="0" w:color="000000"/>
              <w:right w:val="nil"/>
            </w:tcBorders>
            <w:vAlign w:val="center"/>
          </w:tcPr>
          <w:p w:rsidR="005038CF" w:rsidRPr="00487733" w:rsidRDefault="005038CF" w:rsidP="00256CB3">
            <w:pPr>
              <w:suppressLineNumbers/>
              <w:jc w:val="center"/>
            </w:pPr>
            <w:r w:rsidRPr="00487733">
              <w:t>41,0</w:t>
            </w:r>
          </w:p>
        </w:tc>
        <w:tc>
          <w:tcPr>
            <w:tcW w:w="650" w:type="dxa"/>
            <w:tcBorders>
              <w:top w:val="nil"/>
              <w:left w:val="single" w:sz="2" w:space="0" w:color="000000"/>
              <w:bottom w:val="single" w:sz="2" w:space="0" w:color="000000"/>
              <w:right w:val="nil"/>
            </w:tcBorders>
            <w:vAlign w:val="center"/>
          </w:tcPr>
          <w:p w:rsidR="005038CF" w:rsidRPr="00487733" w:rsidRDefault="005038CF" w:rsidP="00256CB3">
            <w:pPr>
              <w:suppressLineNumbers/>
              <w:jc w:val="center"/>
            </w:pPr>
            <w:r w:rsidRPr="00487733">
              <w:t>71,9</w:t>
            </w:r>
          </w:p>
        </w:tc>
        <w:tc>
          <w:tcPr>
            <w:tcW w:w="688" w:type="dxa"/>
            <w:tcBorders>
              <w:top w:val="nil"/>
              <w:left w:val="single" w:sz="2" w:space="0" w:color="000000"/>
              <w:bottom w:val="single" w:sz="2" w:space="0" w:color="000000"/>
              <w:right w:val="nil"/>
            </w:tcBorders>
            <w:vAlign w:val="center"/>
          </w:tcPr>
          <w:p w:rsidR="005038CF" w:rsidRPr="00487733" w:rsidRDefault="005038CF" w:rsidP="00256CB3">
            <w:pPr>
              <w:suppressLineNumbers/>
              <w:jc w:val="center"/>
            </w:pPr>
            <w:r w:rsidRPr="00487733">
              <w:t>41,0</w:t>
            </w:r>
          </w:p>
        </w:tc>
        <w:tc>
          <w:tcPr>
            <w:tcW w:w="614" w:type="dxa"/>
            <w:tcBorders>
              <w:top w:val="nil"/>
              <w:left w:val="single" w:sz="2" w:space="0" w:color="000000"/>
              <w:bottom w:val="single" w:sz="2" w:space="0" w:color="000000"/>
              <w:right w:val="nil"/>
            </w:tcBorders>
            <w:vAlign w:val="center"/>
          </w:tcPr>
          <w:p w:rsidR="005038CF" w:rsidRPr="00487733" w:rsidRDefault="005038CF" w:rsidP="00256CB3">
            <w:pPr>
              <w:suppressLineNumbers/>
              <w:jc w:val="center"/>
            </w:pPr>
            <w:r w:rsidRPr="00487733">
              <w:t>71,9</w:t>
            </w:r>
          </w:p>
        </w:tc>
        <w:tc>
          <w:tcPr>
            <w:tcW w:w="688" w:type="dxa"/>
            <w:tcBorders>
              <w:top w:val="nil"/>
              <w:left w:val="single" w:sz="2" w:space="0" w:color="000000"/>
              <w:bottom w:val="single" w:sz="2" w:space="0" w:color="000000"/>
              <w:right w:val="nil"/>
            </w:tcBorders>
            <w:vAlign w:val="center"/>
          </w:tcPr>
          <w:p w:rsidR="005038CF" w:rsidRPr="00487733" w:rsidRDefault="005038CF" w:rsidP="00256CB3">
            <w:pPr>
              <w:suppressLineNumbers/>
              <w:jc w:val="center"/>
            </w:pPr>
            <w:r w:rsidRPr="00487733">
              <w:t>-</w:t>
            </w:r>
          </w:p>
        </w:tc>
        <w:tc>
          <w:tcPr>
            <w:tcW w:w="642" w:type="dxa"/>
            <w:tcBorders>
              <w:top w:val="nil"/>
              <w:left w:val="single" w:sz="2" w:space="0" w:color="000000"/>
              <w:bottom w:val="single" w:sz="2" w:space="0" w:color="000000"/>
              <w:right w:val="nil"/>
            </w:tcBorders>
            <w:vAlign w:val="center"/>
          </w:tcPr>
          <w:p w:rsidR="005038CF" w:rsidRPr="00487733" w:rsidRDefault="005038CF" w:rsidP="00256CB3">
            <w:pPr>
              <w:suppressLineNumbers/>
              <w:jc w:val="center"/>
            </w:pPr>
            <w:r w:rsidRPr="00487733">
              <w:t>-</w:t>
            </w:r>
          </w:p>
        </w:tc>
        <w:tc>
          <w:tcPr>
            <w:tcW w:w="880" w:type="dxa"/>
            <w:tcBorders>
              <w:top w:val="nil"/>
              <w:left w:val="single" w:sz="2" w:space="0" w:color="000000"/>
              <w:bottom w:val="single" w:sz="2" w:space="0" w:color="000000"/>
              <w:right w:val="nil"/>
            </w:tcBorders>
            <w:vAlign w:val="center"/>
          </w:tcPr>
          <w:p w:rsidR="005038CF" w:rsidRPr="00487733" w:rsidRDefault="005038CF" w:rsidP="00256CB3">
            <w:pPr>
              <w:suppressLineNumbers/>
              <w:jc w:val="center"/>
            </w:pPr>
            <w:r w:rsidRPr="00487733">
              <w:t>20,6</w:t>
            </w:r>
          </w:p>
        </w:tc>
        <w:tc>
          <w:tcPr>
            <w:tcW w:w="757" w:type="dxa"/>
            <w:tcBorders>
              <w:top w:val="nil"/>
              <w:left w:val="single" w:sz="2" w:space="0" w:color="000000"/>
              <w:bottom w:val="single" w:sz="2" w:space="0" w:color="000000"/>
              <w:right w:val="nil"/>
            </w:tcBorders>
            <w:vAlign w:val="center"/>
          </w:tcPr>
          <w:p w:rsidR="005038CF" w:rsidRPr="00487733" w:rsidRDefault="005038CF" w:rsidP="00256CB3">
            <w:pPr>
              <w:suppressLineNumbers/>
              <w:jc w:val="center"/>
            </w:pPr>
            <w:r w:rsidRPr="00487733">
              <w:t>36,1</w:t>
            </w:r>
          </w:p>
        </w:tc>
        <w:tc>
          <w:tcPr>
            <w:tcW w:w="640" w:type="dxa"/>
            <w:tcBorders>
              <w:top w:val="nil"/>
              <w:left w:val="single" w:sz="2" w:space="0" w:color="000000"/>
              <w:bottom w:val="single" w:sz="2" w:space="0" w:color="000000"/>
              <w:right w:val="nil"/>
            </w:tcBorders>
            <w:vAlign w:val="center"/>
          </w:tcPr>
          <w:p w:rsidR="005038CF" w:rsidRPr="00487733" w:rsidRDefault="005038CF" w:rsidP="00256CB3">
            <w:pPr>
              <w:suppressLineNumbers/>
              <w:jc w:val="center"/>
            </w:pPr>
            <w:r w:rsidRPr="00487733">
              <w:t>20,5</w:t>
            </w:r>
          </w:p>
        </w:tc>
        <w:tc>
          <w:tcPr>
            <w:tcW w:w="509" w:type="dxa"/>
            <w:tcBorders>
              <w:top w:val="nil"/>
              <w:left w:val="single" w:sz="2" w:space="0" w:color="000000"/>
              <w:bottom w:val="single" w:sz="2" w:space="0" w:color="000000"/>
              <w:right w:val="nil"/>
            </w:tcBorders>
            <w:vAlign w:val="center"/>
          </w:tcPr>
          <w:p w:rsidR="005038CF" w:rsidRPr="00487733" w:rsidRDefault="005038CF" w:rsidP="00256CB3">
            <w:pPr>
              <w:suppressLineNumbers/>
              <w:jc w:val="center"/>
            </w:pPr>
            <w:r w:rsidRPr="00487733">
              <w:t>35,9</w:t>
            </w:r>
          </w:p>
        </w:tc>
        <w:tc>
          <w:tcPr>
            <w:tcW w:w="650" w:type="dxa"/>
            <w:tcBorders>
              <w:top w:val="nil"/>
              <w:left w:val="single" w:sz="2" w:space="0" w:color="000000"/>
              <w:bottom w:val="single" w:sz="2" w:space="0" w:color="000000"/>
              <w:right w:val="nil"/>
            </w:tcBorders>
            <w:vAlign w:val="center"/>
          </w:tcPr>
          <w:p w:rsidR="005038CF" w:rsidRPr="00487733" w:rsidRDefault="005038CF" w:rsidP="00256CB3">
            <w:pPr>
              <w:suppressLineNumbers/>
              <w:jc w:val="center"/>
            </w:pPr>
            <w:r w:rsidRPr="00487733">
              <w:t>49,2</w:t>
            </w:r>
          </w:p>
        </w:tc>
        <w:tc>
          <w:tcPr>
            <w:tcW w:w="594" w:type="dxa"/>
            <w:tcBorders>
              <w:top w:val="nil"/>
              <w:left w:val="single" w:sz="2" w:space="0" w:color="000000"/>
              <w:bottom w:val="single" w:sz="2" w:space="0" w:color="000000"/>
              <w:right w:val="single" w:sz="2" w:space="0" w:color="000000"/>
            </w:tcBorders>
            <w:vAlign w:val="center"/>
          </w:tcPr>
          <w:p w:rsidR="005038CF" w:rsidRPr="00487733" w:rsidRDefault="005038CF" w:rsidP="00256CB3">
            <w:pPr>
              <w:suppressLineNumbers/>
              <w:jc w:val="center"/>
            </w:pPr>
            <w:r w:rsidRPr="00487733">
              <w:t>86,3</w:t>
            </w:r>
          </w:p>
        </w:tc>
      </w:tr>
    </w:tbl>
    <w:p w:rsidR="005038CF" w:rsidRPr="00487733" w:rsidRDefault="005038CF" w:rsidP="005038CF">
      <w:pPr>
        <w:ind w:firstLine="567"/>
        <w:jc w:val="both"/>
        <w:rPr>
          <w:highlight w:val="yellow"/>
        </w:rPr>
      </w:pPr>
    </w:p>
    <w:p w:rsidR="005038CF" w:rsidRPr="00487733" w:rsidRDefault="005038CF" w:rsidP="005038CF">
      <w:pPr>
        <w:ind w:firstLine="567"/>
        <w:jc w:val="both"/>
      </w:pPr>
      <w:r w:rsidRPr="00487733">
        <w:t xml:space="preserve">Жилищный фонд Старо поселения отличается высокой степенью благоустройства. На 71,9-86,3% он оборудован водопроводом, канализацией и газом. </w:t>
      </w:r>
    </w:p>
    <w:p w:rsidR="005038CF" w:rsidRPr="00487733" w:rsidRDefault="005038CF" w:rsidP="005038CF">
      <w:pPr>
        <w:ind w:firstLine="567"/>
        <w:jc w:val="both"/>
      </w:pPr>
      <w:r w:rsidRPr="00487733">
        <w:t>Имеется потребность в оборудовании жилищного фонда центральным отоплением и горячим водоснабжением.</w:t>
      </w:r>
    </w:p>
    <w:p w:rsidR="005038CF" w:rsidRPr="00487733" w:rsidRDefault="005038CF" w:rsidP="005038CF">
      <w:pPr>
        <w:ind w:firstLine="567"/>
        <w:jc w:val="both"/>
        <w:rPr>
          <w:highlight w:val="yellow"/>
        </w:rPr>
      </w:pPr>
    </w:p>
    <w:p w:rsidR="005038CF" w:rsidRPr="00487733" w:rsidRDefault="005038CF" w:rsidP="005038CF">
      <w:pPr>
        <w:ind w:firstLine="567"/>
        <w:jc w:val="both"/>
        <w:rPr>
          <w:highlight w:val="yellow"/>
        </w:rPr>
      </w:pPr>
    </w:p>
    <w:p w:rsidR="005038CF" w:rsidRPr="00487733" w:rsidRDefault="005038CF" w:rsidP="005038CF">
      <w:pPr>
        <w:ind w:firstLine="567"/>
        <w:jc w:val="both"/>
        <w:rPr>
          <w:highlight w:val="yellow"/>
        </w:rPr>
      </w:pPr>
    </w:p>
    <w:p w:rsidR="005038CF" w:rsidRPr="00487733" w:rsidRDefault="005038CF" w:rsidP="005038CF">
      <w:pPr>
        <w:ind w:firstLine="567"/>
        <w:jc w:val="both"/>
        <w:rPr>
          <w:highlight w:val="yellow"/>
        </w:rPr>
      </w:pPr>
    </w:p>
    <w:p w:rsidR="005038CF" w:rsidRPr="00487733" w:rsidRDefault="005038CF" w:rsidP="005038CF">
      <w:pPr>
        <w:ind w:firstLine="567"/>
        <w:jc w:val="both"/>
        <w:rPr>
          <w:highlight w:val="yellow"/>
        </w:rPr>
      </w:pPr>
    </w:p>
    <w:p w:rsidR="005038CF" w:rsidRPr="00487733" w:rsidRDefault="005038CF" w:rsidP="005038CF">
      <w:pPr>
        <w:jc w:val="center"/>
        <w:rPr>
          <w:b/>
          <w:bCs/>
          <w:i/>
        </w:rPr>
      </w:pPr>
      <w:r w:rsidRPr="00487733">
        <w:rPr>
          <w:b/>
          <w:bCs/>
          <w:i/>
        </w:rPr>
        <w:t>Ввод в эксплуатацию жилой площади</w:t>
      </w:r>
    </w:p>
    <w:tbl>
      <w:tblPr>
        <w:tblStyle w:val="aff4"/>
        <w:tblW w:w="0" w:type="auto"/>
        <w:jc w:val="center"/>
        <w:tblLook w:val="04A0"/>
      </w:tblPr>
      <w:tblGrid>
        <w:gridCol w:w="2054"/>
        <w:gridCol w:w="2954"/>
        <w:gridCol w:w="3051"/>
      </w:tblGrid>
      <w:tr w:rsidR="005038CF" w:rsidRPr="00487733" w:rsidTr="00256CB3">
        <w:trPr>
          <w:jc w:val="center"/>
        </w:trPr>
        <w:tc>
          <w:tcPr>
            <w:tcW w:w="2054" w:type="dxa"/>
            <w:vMerge w:val="restart"/>
            <w:shd w:val="clear" w:color="auto" w:fill="D9D9D9" w:themeFill="background1" w:themeFillShade="D9"/>
            <w:vAlign w:val="center"/>
          </w:tcPr>
          <w:p w:rsidR="005038CF" w:rsidRPr="00487733" w:rsidRDefault="005038CF" w:rsidP="00256CB3">
            <w:pPr>
              <w:jc w:val="center"/>
              <w:rPr>
                <w:bCs/>
              </w:rPr>
            </w:pPr>
            <w:r w:rsidRPr="00487733">
              <w:rPr>
                <w:bCs/>
              </w:rPr>
              <w:t>Годы</w:t>
            </w:r>
          </w:p>
        </w:tc>
        <w:tc>
          <w:tcPr>
            <w:tcW w:w="6005" w:type="dxa"/>
            <w:gridSpan w:val="2"/>
            <w:shd w:val="clear" w:color="auto" w:fill="D9D9D9" w:themeFill="background1" w:themeFillShade="D9"/>
          </w:tcPr>
          <w:p w:rsidR="005038CF" w:rsidRPr="00487733" w:rsidRDefault="005038CF" w:rsidP="00256CB3">
            <w:pPr>
              <w:suppressLineNumbers/>
              <w:jc w:val="center"/>
            </w:pPr>
            <w:r w:rsidRPr="00487733">
              <w:t>Государственное, муниципальное, ведомственное и др. строительство</w:t>
            </w:r>
          </w:p>
        </w:tc>
      </w:tr>
      <w:tr w:rsidR="005038CF" w:rsidRPr="00487733" w:rsidTr="00256CB3">
        <w:trPr>
          <w:jc w:val="center"/>
        </w:trPr>
        <w:tc>
          <w:tcPr>
            <w:tcW w:w="2054" w:type="dxa"/>
            <w:vMerge/>
            <w:shd w:val="clear" w:color="auto" w:fill="D9D9D9" w:themeFill="background1" w:themeFillShade="D9"/>
          </w:tcPr>
          <w:p w:rsidR="005038CF" w:rsidRPr="00487733" w:rsidRDefault="005038CF" w:rsidP="00256CB3">
            <w:pPr>
              <w:jc w:val="center"/>
              <w:rPr>
                <w:b/>
                <w:bCs/>
              </w:rPr>
            </w:pPr>
          </w:p>
        </w:tc>
        <w:tc>
          <w:tcPr>
            <w:tcW w:w="6005" w:type="dxa"/>
            <w:gridSpan w:val="2"/>
            <w:shd w:val="clear" w:color="auto" w:fill="D9D9D9" w:themeFill="background1" w:themeFillShade="D9"/>
          </w:tcPr>
          <w:p w:rsidR="005038CF" w:rsidRPr="00487733" w:rsidRDefault="005038CF" w:rsidP="00256CB3">
            <w:pPr>
              <w:suppressLineNumbers/>
              <w:jc w:val="center"/>
            </w:pPr>
            <w:r w:rsidRPr="00487733">
              <w:t>Индивидуальная жилая застройка</w:t>
            </w:r>
          </w:p>
        </w:tc>
      </w:tr>
      <w:tr w:rsidR="005038CF" w:rsidRPr="00487733" w:rsidTr="00256CB3">
        <w:trPr>
          <w:jc w:val="center"/>
        </w:trPr>
        <w:tc>
          <w:tcPr>
            <w:tcW w:w="2054" w:type="dxa"/>
            <w:vMerge/>
            <w:shd w:val="clear" w:color="auto" w:fill="D9D9D9" w:themeFill="background1" w:themeFillShade="D9"/>
          </w:tcPr>
          <w:p w:rsidR="005038CF" w:rsidRPr="00487733" w:rsidRDefault="005038CF" w:rsidP="00256CB3"/>
        </w:tc>
        <w:tc>
          <w:tcPr>
            <w:tcW w:w="2954" w:type="dxa"/>
            <w:shd w:val="clear" w:color="auto" w:fill="D9D9D9" w:themeFill="background1" w:themeFillShade="D9"/>
          </w:tcPr>
          <w:p w:rsidR="005038CF" w:rsidRPr="00487733" w:rsidRDefault="005038CF" w:rsidP="00256CB3">
            <w:pPr>
              <w:suppressLineNumbers/>
              <w:jc w:val="center"/>
            </w:pPr>
            <w:r w:rsidRPr="00487733">
              <w:t>кол-во</w:t>
            </w:r>
          </w:p>
        </w:tc>
        <w:tc>
          <w:tcPr>
            <w:tcW w:w="3051" w:type="dxa"/>
            <w:shd w:val="clear" w:color="auto" w:fill="D9D9D9" w:themeFill="background1" w:themeFillShade="D9"/>
          </w:tcPr>
          <w:p w:rsidR="005038CF" w:rsidRPr="00487733" w:rsidRDefault="005038CF" w:rsidP="00256CB3">
            <w:pPr>
              <w:suppressLineNumbers/>
              <w:jc w:val="center"/>
            </w:pPr>
            <w:r w:rsidRPr="00487733">
              <w:t>м</w:t>
            </w:r>
            <w:r w:rsidRPr="00487733">
              <w:rPr>
                <w:vertAlign w:val="superscript"/>
              </w:rPr>
              <w:t>2</w:t>
            </w:r>
          </w:p>
        </w:tc>
      </w:tr>
      <w:tr w:rsidR="005038CF" w:rsidRPr="00487733" w:rsidTr="00256CB3">
        <w:trPr>
          <w:jc w:val="center"/>
        </w:trPr>
        <w:tc>
          <w:tcPr>
            <w:tcW w:w="2054" w:type="dxa"/>
          </w:tcPr>
          <w:p w:rsidR="005038CF" w:rsidRPr="00487733" w:rsidRDefault="005038CF" w:rsidP="00256CB3">
            <w:r w:rsidRPr="00487733">
              <w:t>2016</w:t>
            </w:r>
          </w:p>
        </w:tc>
        <w:tc>
          <w:tcPr>
            <w:tcW w:w="2954" w:type="dxa"/>
            <w:vAlign w:val="center"/>
          </w:tcPr>
          <w:p w:rsidR="005038CF" w:rsidRPr="00487733" w:rsidRDefault="005038CF" w:rsidP="00256CB3">
            <w:pPr>
              <w:suppressLineNumbers/>
              <w:jc w:val="center"/>
            </w:pPr>
            <w:r w:rsidRPr="00487733">
              <w:t>1</w:t>
            </w:r>
          </w:p>
        </w:tc>
        <w:tc>
          <w:tcPr>
            <w:tcW w:w="3051" w:type="dxa"/>
            <w:vAlign w:val="center"/>
          </w:tcPr>
          <w:p w:rsidR="005038CF" w:rsidRPr="00487733" w:rsidRDefault="005038CF" w:rsidP="00256CB3">
            <w:pPr>
              <w:suppressLineNumbers/>
              <w:jc w:val="center"/>
            </w:pPr>
            <w:r w:rsidRPr="00487733">
              <w:t>58</w:t>
            </w:r>
          </w:p>
        </w:tc>
      </w:tr>
      <w:tr w:rsidR="005038CF" w:rsidRPr="00487733" w:rsidTr="00256CB3">
        <w:trPr>
          <w:jc w:val="center"/>
        </w:trPr>
        <w:tc>
          <w:tcPr>
            <w:tcW w:w="2054" w:type="dxa"/>
          </w:tcPr>
          <w:p w:rsidR="005038CF" w:rsidRPr="00487733" w:rsidRDefault="005038CF" w:rsidP="00256CB3">
            <w:r w:rsidRPr="00487733">
              <w:t>2017</w:t>
            </w:r>
          </w:p>
        </w:tc>
        <w:tc>
          <w:tcPr>
            <w:tcW w:w="2954" w:type="dxa"/>
            <w:vAlign w:val="center"/>
          </w:tcPr>
          <w:p w:rsidR="005038CF" w:rsidRPr="00487733" w:rsidRDefault="005038CF" w:rsidP="00256CB3">
            <w:pPr>
              <w:suppressLineNumbers/>
              <w:jc w:val="center"/>
            </w:pPr>
            <w:r w:rsidRPr="00487733">
              <w:t>-</w:t>
            </w:r>
          </w:p>
        </w:tc>
        <w:tc>
          <w:tcPr>
            <w:tcW w:w="3051" w:type="dxa"/>
            <w:vAlign w:val="center"/>
          </w:tcPr>
          <w:p w:rsidR="005038CF" w:rsidRPr="00487733" w:rsidRDefault="005038CF" w:rsidP="00256CB3">
            <w:pPr>
              <w:suppressLineNumbers/>
              <w:jc w:val="center"/>
            </w:pPr>
            <w:r w:rsidRPr="00487733">
              <w:t>-</w:t>
            </w:r>
          </w:p>
        </w:tc>
      </w:tr>
      <w:tr w:rsidR="005038CF" w:rsidRPr="00487733" w:rsidTr="00256CB3">
        <w:trPr>
          <w:jc w:val="center"/>
        </w:trPr>
        <w:tc>
          <w:tcPr>
            <w:tcW w:w="2054" w:type="dxa"/>
          </w:tcPr>
          <w:p w:rsidR="005038CF" w:rsidRPr="00487733" w:rsidRDefault="005038CF" w:rsidP="00256CB3">
            <w:r w:rsidRPr="00487733">
              <w:t>2018</w:t>
            </w:r>
          </w:p>
        </w:tc>
        <w:tc>
          <w:tcPr>
            <w:tcW w:w="2954" w:type="dxa"/>
            <w:vAlign w:val="center"/>
          </w:tcPr>
          <w:p w:rsidR="005038CF" w:rsidRPr="00487733" w:rsidRDefault="005038CF" w:rsidP="00256CB3">
            <w:pPr>
              <w:suppressLineNumbers/>
              <w:jc w:val="center"/>
            </w:pPr>
            <w:r w:rsidRPr="00487733">
              <w:t>-</w:t>
            </w:r>
          </w:p>
        </w:tc>
        <w:tc>
          <w:tcPr>
            <w:tcW w:w="3051" w:type="dxa"/>
            <w:vAlign w:val="center"/>
          </w:tcPr>
          <w:p w:rsidR="005038CF" w:rsidRPr="00487733" w:rsidRDefault="005038CF" w:rsidP="00256CB3">
            <w:pPr>
              <w:suppressLineNumbers/>
              <w:jc w:val="center"/>
            </w:pPr>
            <w:r w:rsidRPr="00487733">
              <w:t>-</w:t>
            </w:r>
          </w:p>
        </w:tc>
      </w:tr>
      <w:tr w:rsidR="005038CF" w:rsidRPr="00487733" w:rsidTr="00256CB3">
        <w:trPr>
          <w:jc w:val="center"/>
        </w:trPr>
        <w:tc>
          <w:tcPr>
            <w:tcW w:w="2054" w:type="dxa"/>
          </w:tcPr>
          <w:p w:rsidR="005038CF" w:rsidRPr="00487733" w:rsidRDefault="005038CF" w:rsidP="00256CB3">
            <w:r w:rsidRPr="00487733">
              <w:t>2019</w:t>
            </w:r>
          </w:p>
        </w:tc>
        <w:tc>
          <w:tcPr>
            <w:tcW w:w="2954" w:type="dxa"/>
            <w:vAlign w:val="center"/>
          </w:tcPr>
          <w:p w:rsidR="005038CF" w:rsidRPr="00487733" w:rsidRDefault="005038CF" w:rsidP="00256CB3">
            <w:pPr>
              <w:suppressLineNumbers/>
              <w:jc w:val="center"/>
            </w:pPr>
            <w:r w:rsidRPr="00487733">
              <w:t>-</w:t>
            </w:r>
          </w:p>
        </w:tc>
        <w:tc>
          <w:tcPr>
            <w:tcW w:w="3051" w:type="dxa"/>
            <w:vAlign w:val="center"/>
          </w:tcPr>
          <w:p w:rsidR="005038CF" w:rsidRPr="00487733" w:rsidRDefault="005038CF" w:rsidP="00256CB3">
            <w:pPr>
              <w:suppressLineNumbers/>
              <w:jc w:val="center"/>
            </w:pPr>
            <w:r w:rsidRPr="00487733">
              <w:t>-</w:t>
            </w:r>
          </w:p>
        </w:tc>
      </w:tr>
      <w:tr w:rsidR="005038CF" w:rsidRPr="00487733" w:rsidTr="00256CB3">
        <w:trPr>
          <w:jc w:val="center"/>
        </w:trPr>
        <w:tc>
          <w:tcPr>
            <w:tcW w:w="2054" w:type="dxa"/>
          </w:tcPr>
          <w:p w:rsidR="005038CF" w:rsidRPr="00487733" w:rsidRDefault="005038CF" w:rsidP="00256CB3">
            <w:r w:rsidRPr="00487733">
              <w:t>2020</w:t>
            </w:r>
          </w:p>
        </w:tc>
        <w:tc>
          <w:tcPr>
            <w:tcW w:w="2954" w:type="dxa"/>
            <w:vAlign w:val="center"/>
          </w:tcPr>
          <w:p w:rsidR="005038CF" w:rsidRPr="00487733" w:rsidRDefault="005038CF" w:rsidP="00256CB3">
            <w:pPr>
              <w:suppressLineNumbers/>
              <w:jc w:val="center"/>
            </w:pPr>
            <w:r w:rsidRPr="00487733">
              <w:t>2</w:t>
            </w:r>
          </w:p>
        </w:tc>
        <w:tc>
          <w:tcPr>
            <w:tcW w:w="3051" w:type="dxa"/>
            <w:vAlign w:val="center"/>
          </w:tcPr>
          <w:p w:rsidR="005038CF" w:rsidRPr="00487733" w:rsidRDefault="005038CF" w:rsidP="00256CB3">
            <w:pPr>
              <w:suppressLineNumbers/>
              <w:jc w:val="center"/>
            </w:pPr>
            <w:r w:rsidRPr="00487733">
              <w:t>91</w:t>
            </w:r>
          </w:p>
        </w:tc>
      </w:tr>
      <w:tr w:rsidR="005038CF" w:rsidRPr="00487733" w:rsidTr="00256CB3">
        <w:trPr>
          <w:jc w:val="center"/>
        </w:trPr>
        <w:tc>
          <w:tcPr>
            <w:tcW w:w="2054" w:type="dxa"/>
          </w:tcPr>
          <w:p w:rsidR="005038CF" w:rsidRPr="00487733" w:rsidRDefault="005038CF" w:rsidP="00256CB3">
            <w:r w:rsidRPr="00487733">
              <w:t>2021</w:t>
            </w:r>
          </w:p>
        </w:tc>
        <w:tc>
          <w:tcPr>
            <w:tcW w:w="2954" w:type="dxa"/>
            <w:vAlign w:val="center"/>
          </w:tcPr>
          <w:p w:rsidR="005038CF" w:rsidRPr="00487733" w:rsidRDefault="005038CF" w:rsidP="00256CB3">
            <w:pPr>
              <w:suppressLineNumbers/>
              <w:jc w:val="center"/>
            </w:pPr>
            <w:r w:rsidRPr="00487733">
              <w:t>12</w:t>
            </w:r>
          </w:p>
        </w:tc>
        <w:tc>
          <w:tcPr>
            <w:tcW w:w="3051" w:type="dxa"/>
            <w:vAlign w:val="center"/>
          </w:tcPr>
          <w:p w:rsidR="005038CF" w:rsidRPr="00487733" w:rsidRDefault="005038CF" w:rsidP="00256CB3">
            <w:pPr>
              <w:suppressLineNumbers/>
              <w:jc w:val="center"/>
            </w:pPr>
            <w:r w:rsidRPr="00487733">
              <w:t>539</w:t>
            </w:r>
          </w:p>
        </w:tc>
      </w:tr>
      <w:tr w:rsidR="005038CF" w:rsidRPr="00487733" w:rsidTr="00256CB3">
        <w:trPr>
          <w:jc w:val="center"/>
        </w:trPr>
        <w:tc>
          <w:tcPr>
            <w:tcW w:w="2054" w:type="dxa"/>
          </w:tcPr>
          <w:p w:rsidR="005038CF" w:rsidRPr="00487733" w:rsidRDefault="005038CF" w:rsidP="00256CB3">
            <w:r w:rsidRPr="00487733">
              <w:t>всего за период</w:t>
            </w:r>
          </w:p>
        </w:tc>
        <w:tc>
          <w:tcPr>
            <w:tcW w:w="2954" w:type="dxa"/>
            <w:vAlign w:val="center"/>
          </w:tcPr>
          <w:p w:rsidR="005038CF" w:rsidRPr="00487733" w:rsidRDefault="005038CF" w:rsidP="00256CB3">
            <w:pPr>
              <w:suppressLineNumbers/>
              <w:jc w:val="center"/>
            </w:pPr>
            <w:r w:rsidRPr="00487733">
              <w:t>15</w:t>
            </w:r>
          </w:p>
        </w:tc>
        <w:tc>
          <w:tcPr>
            <w:tcW w:w="3051" w:type="dxa"/>
            <w:vAlign w:val="center"/>
          </w:tcPr>
          <w:p w:rsidR="005038CF" w:rsidRPr="00487733" w:rsidRDefault="005038CF" w:rsidP="00256CB3">
            <w:pPr>
              <w:suppressLineNumbers/>
              <w:jc w:val="center"/>
            </w:pPr>
            <w:r w:rsidRPr="00487733">
              <w:t>688</w:t>
            </w:r>
          </w:p>
        </w:tc>
      </w:tr>
    </w:tbl>
    <w:p w:rsidR="005038CF" w:rsidRPr="00487733" w:rsidRDefault="005038CF" w:rsidP="005038CF">
      <w:pPr>
        <w:ind w:firstLine="567"/>
        <w:jc w:val="both"/>
        <w:rPr>
          <w:highlight w:val="yellow"/>
        </w:rPr>
      </w:pPr>
    </w:p>
    <w:p w:rsidR="005038CF" w:rsidRPr="00487733" w:rsidRDefault="005038CF" w:rsidP="005038CF">
      <w:pPr>
        <w:ind w:firstLine="567"/>
        <w:jc w:val="both"/>
      </w:pPr>
      <w:r w:rsidRPr="00487733">
        <w:t xml:space="preserve">Общая численность населения на территории Старокалитвенского сельского поселения – 2340 человек. </w:t>
      </w:r>
    </w:p>
    <w:p w:rsidR="005038CF" w:rsidRPr="00487733" w:rsidRDefault="005038CF" w:rsidP="005038CF">
      <w:pPr>
        <w:ind w:firstLine="540"/>
        <w:jc w:val="both"/>
      </w:pPr>
      <w:r w:rsidRPr="00487733">
        <w:lastRenderedPageBreak/>
        <w:t>Таким образом, средняя жилищная обеспеченность составляет 24,38 м</w:t>
      </w:r>
      <w:r w:rsidRPr="00487733">
        <w:rPr>
          <w:vertAlign w:val="superscript"/>
        </w:rPr>
        <w:t>2</w:t>
      </w:r>
      <w:r w:rsidRPr="00487733">
        <w:t xml:space="preserve"> общей площади на человека. Так как жилой фонд на территории населенных пунктов представлен индивидуальными жилыми домами, для оценки обеспеченности населения следует применять показатель 40 м</w:t>
      </w:r>
      <w:r w:rsidRPr="00487733">
        <w:rPr>
          <w:vertAlign w:val="superscript"/>
        </w:rPr>
        <w:t>2</w:t>
      </w:r>
      <w:r w:rsidRPr="00487733">
        <w:t xml:space="preserve"> на одного жителя.</w:t>
      </w:r>
    </w:p>
    <w:p w:rsidR="005038CF" w:rsidRPr="00487733" w:rsidRDefault="005038CF" w:rsidP="005038CF">
      <w:pPr>
        <w:ind w:firstLine="540"/>
        <w:jc w:val="both"/>
      </w:pPr>
      <w:r w:rsidRPr="00487733">
        <w:t>В очереди на улучшение жилищных условий на 01.01.2021г. в администрации поселения стоят 7 семей.</w:t>
      </w:r>
    </w:p>
    <w:p w:rsidR="005038CF" w:rsidRPr="00487733" w:rsidRDefault="005038CF" w:rsidP="005038CF">
      <w:pPr>
        <w:ind w:firstLine="567"/>
        <w:jc w:val="both"/>
      </w:pPr>
    </w:p>
    <w:p w:rsidR="005038CF" w:rsidRPr="00487733" w:rsidRDefault="005038CF" w:rsidP="005038CF">
      <w:pPr>
        <w:ind w:firstLine="540"/>
        <w:rPr>
          <w:i/>
        </w:rPr>
      </w:pPr>
      <w:r w:rsidRPr="00487733">
        <w:rPr>
          <w:i/>
        </w:rPr>
        <w:t>В результате анализа, проведенного в пункте 1.10.4., выявлено следующее:</w:t>
      </w:r>
    </w:p>
    <w:p w:rsidR="005038CF" w:rsidRPr="00487733" w:rsidRDefault="005038CF" w:rsidP="00582FB3">
      <w:pPr>
        <w:widowControl/>
        <w:numPr>
          <w:ilvl w:val="0"/>
          <w:numId w:val="97"/>
        </w:numPr>
        <w:tabs>
          <w:tab w:val="clear" w:pos="1004"/>
          <w:tab w:val="num" w:pos="1080"/>
          <w:tab w:val="num" w:pos="1440"/>
          <w:tab w:val="left" w:pos="5400"/>
        </w:tabs>
        <w:suppressAutoHyphens/>
        <w:ind w:left="1080" w:hanging="360"/>
        <w:jc w:val="both"/>
        <w:rPr>
          <w:i/>
        </w:rPr>
      </w:pPr>
      <w:r w:rsidRPr="00487733">
        <w:rPr>
          <w:i/>
        </w:rPr>
        <w:t>хорошее техническое состояние жилищного фонда;</w:t>
      </w:r>
    </w:p>
    <w:p w:rsidR="005038CF" w:rsidRPr="00487733" w:rsidRDefault="005038CF" w:rsidP="00582FB3">
      <w:pPr>
        <w:widowControl/>
        <w:numPr>
          <w:ilvl w:val="0"/>
          <w:numId w:val="97"/>
        </w:numPr>
        <w:tabs>
          <w:tab w:val="clear" w:pos="1004"/>
          <w:tab w:val="num" w:pos="1080"/>
          <w:tab w:val="num" w:pos="1440"/>
          <w:tab w:val="left" w:pos="5400"/>
        </w:tabs>
        <w:suppressAutoHyphens/>
        <w:ind w:left="1080" w:hanging="360"/>
        <w:jc w:val="both"/>
        <w:rPr>
          <w:i/>
        </w:rPr>
      </w:pPr>
      <w:r w:rsidRPr="00487733">
        <w:rPr>
          <w:i/>
        </w:rPr>
        <w:t>низкая средняя жилищная обеспеченность;</w:t>
      </w:r>
    </w:p>
    <w:p w:rsidR="005038CF" w:rsidRPr="00487733" w:rsidRDefault="005038CF" w:rsidP="00582FB3">
      <w:pPr>
        <w:widowControl/>
        <w:numPr>
          <w:ilvl w:val="0"/>
          <w:numId w:val="97"/>
        </w:numPr>
        <w:tabs>
          <w:tab w:val="clear" w:pos="1004"/>
          <w:tab w:val="num" w:pos="1080"/>
          <w:tab w:val="num" w:pos="1440"/>
          <w:tab w:val="left" w:pos="5400"/>
        </w:tabs>
        <w:suppressAutoHyphens/>
        <w:ind w:left="1080" w:hanging="360"/>
        <w:jc w:val="both"/>
        <w:rPr>
          <w:i/>
        </w:rPr>
      </w:pPr>
      <w:r w:rsidRPr="00487733">
        <w:rPr>
          <w:i/>
        </w:rPr>
        <w:t>высокий уровень благоустройства жилищного фонда;</w:t>
      </w:r>
    </w:p>
    <w:p w:rsidR="005038CF" w:rsidRPr="00487733" w:rsidRDefault="005038CF" w:rsidP="00582FB3">
      <w:pPr>
        <w:widowControl/>
        <w:numPr>
          <w:ilvl w:val="0"/>
          <w:numId w:val="97"/>
        </w:numPr>
        <w:tabs>
          <w:tab w:val="clear" w:pos="1004"/>
          <w:tab w:val="num" w:pos="1080"/>
          <w:tab w:val="num" w:pos="1440"/>
          <w:tab w:val="left" w:pos="5400"/>
        </w:tabs>
        <w:suppressAutoHyphens/>
        <w:ind w:left="1080" w:hanging="360"/>
        <w:jc w:val="both"/>
        <w:rPr>
          <w:i/>
        </w:rPr>
      </w:pPr>
      <w:r w:rsidRPr="00487733">
        <w:rPr>
          <w:i/>
          <w:iCs/>
        </w:rPr>
        <w:t>имеется потребности в строительстве муниципального жилья для обеспечения граждан, нуждающихся в улучшении жилищных условий.</w:t>
      </w:r>
    </w:p>
    <w:p w:rsidR="005038CF" w:rsidRPr="00487733" w:rsidRDefault="005038CF" w:rsidP="005038CF">
      <w:pPr>
        <w:ind w:firstLine="539"/>
      </w:pPr>
    </w:p>
    <w:p w:rsidR="005038CF" w:rsidRPr="00487733" w:rsidRDefault="005038CF" w:rsidP="005038CF">
      <w:pPr>
        <w:pStyle w:val="1010"/>
        <w:rPr>
          <w:color w:val="auto"/>
          <w:lang w:eastAsia="ru-RU"/>
        </w:rPr>
      </w:pPr>
      <w:r w:rsidRPr="00487733">
        <w:rPr>
          <w:color w:val="auto"/>
          <w:lang w:eastAsia="ru-RU"/>
        </w:rPr>
        <w:t>Для решения жилищной проблемы необходимо:</w:t>
      </w:r>
    </w:p>
    <w:p w:rsidR="005038CF" w:rsidRPr="00487733" w:rsidRDefault="005038CF" w:rsidP="00582FB3">
      <w:pPr>
        <w:widowControl/>
        <w:numPr>
          <w:ilvl w:val="0"/>
          <w:numId w:val="98"/>
        </w:numPr>
        <w:ind w:left="1080"/>
        <w:jc w:val="both"/>
      </w:pPr>
      <w:r w:rsidRPr="00487733">
        <w:t>наращивание темпов жилищного строительства за счет всех источников финансирования;</w:t>
      </w:r>
    </w:p>
    <w:p w:rsidR="005038CF" w:rsidRPr="00487733" w:rsidRDefault="005038CF" w:rsidP="00582FB3">
      <w:pPr>
        <w:widowControl/>
        <w:numPr>
          <w:ilvl w:val="0"/>
          <w:numId w:val="98"/>
        </w:numPr>
        <w:ind w:left="1080"/>
        <w:jc w:val="both"/>
      </w:pPr>
      <w:r w:rsidRPr="00487733">
        <w:t>создание благоприятного климата для привлечения инвесторов в решении жилищной проблемы;</w:t>
      </w:r>
    </w:p>
    <w:p w:rsidR="005038CF" w:rsidRPr="00487733" w:rsidRDefault="005038CF" w:rsidP="00582FB3">
      <w:pPr>
        <w:widowControl/>
        <w:numPr>
          <w:ilvl w:val="0"/>
          <w:numId w:val="98"/>
        </w:numPr>
        <w:ind w:left="1080"/>
        <w:jc w:val="both"/>
      </w:pPr>
      <w:r w:rsidRPr="00487733">
        <w:t>сокращение себестоимости строительства за счет применения новых технологий и новых строительных материалов;</w:t>
      </w:r>
    </w:p>
    <w:p w:rsidR="005038CF" w:rsidRPr="00487733" w:rsidRDefault="005038CF" w:rsidP="00582FB3">
      <w:pPr>
        <w:widowControl/>
        <w:numPr>
          <w:ilvl w:val="0"/>
          <w:numId w:val="98"/>
        </w:numPr>
        <w:ind w:left="1080"/>
        <w:jc w:val="both"/>
      </w:pPr>
      <w:r w:rsidRPr="00487733">
        <w:t>предоставление льготных жилищных кредитов и решения проблем инженерного обеспечения, частично компенсируемого из бюджета.</w:t>
      </w:r>
    </w:p>
    <w:p w:rsidR="005038CF" w:rsidRPr="00487733" w:rsidRDefault="005038CF" w:rsidP="005038CF">
      <w:pPr>
        <w:pStyle w:val="1010"/>
        <w:rPr>
          <w:color w:val="auto"/>
          <w:kern w:val="2"/>
          <w:lang w:eastAsia="ar-SA"/>
        </w:rPr>
      </w:pPr>
    </w:p>
    <w:p w:rsidR="005038CF" w:rsidRPr="00487733" w:rsidRDefault="005038CF" w:rsidP="005038CF">
      <w:pPr>
        <w:pStyle w:val="1010"/>
        <w:rPr>
          <w:color w:val="auto"/>
          <w:kern w:val="2"/>
          <w:lang w:eastAsia="ar-SA"/>
        </w:rPr>
      </w:pPr>
      <w:r w:rsidRPr="00487733">
        <w:rPr>
          <w:color w:val="auto"/>
          <w:kern w:val="2"/>
          <w:lang w:eastAsia="ar-SA"/>
        </w:rPr>
        <w:t xml:space="preserve">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p>
    <w:p w:rsidR="005038CF" w:rsidRPr="00487733" w:rsidRDefault="005038CF" w:rsidP="005038CF">
      <w:pPr>
        <w:tabs>
          <w:tab w:val="left" w:pos="720"/>
        </w:tabs>
        <w:ind w:left="284"/>
        <w:jc w:val="center"/>
        <w:rPr>
          <w:b/>
          <w:i/>
        </w:rPr>
      </w:pPr>
    </w:p>
    <w:p w:rsidR="005038CF" w:rsidRPr="00487733" w:rsidRDefault="005038CF" w:rsidP="00582FB3">
      <w:pPr>
        <w:pStyle w:val="1111"/>
        <w:numPr>
          <w:ilvl w:val="2"/>
          <w:numId w:val="29"/>
        </w:numPr>
        <w:ind w:left="0" w:firstLine="567"/>
        <w:outlineLvl w:val="2"/>
        <w:rPr>
          <w:rFonts w:cs="Times New Roman"/>
          <w:i/>
        </w:rPr>
      </w:pPr>
      <w:bookmarkStart w:id="240" w:name="_Toc59800194"/>
      <w:bookmarkStart w:id="241" w:name="_Toc90977905"/>
      <w:r w:rsidRPr="00487733">
        <w:rPr>
          <w:rFonts w:cs="Times New Roman"/>
          <w:i/>
        </w:rPr>
        <w:t>Объекты массового отдыха жителей поселения, благоустройство и озеленение территории поселения</w:t>
      </w:r>
      <w:bookmarkEnd w:id="240"/>
      <w:bookmarkEnd w:id="241"/>
    </w:p>
    <w:p w:rsidR="005038CF" w:rsidRPr="00487733" w:rsidRDefault="005038CF" w:rsidP="005038CF">
      <w:pPr>
        <w:pStyle w:val="1010"/>
        <w:rPr>
          <w:color w:val="auto"/>
          <w:kern w:val="2"/>
          <w:lang w:eastAsia="ar-SA"/>
        </w:rPr>
      </w:pPr>
    </w:p>
    <w:p w:rsidR="005038CF" w:rsidRPr="00487733" w:rsidRDefault="005038CF" w:rsidP="005038CF">
      <w:pPr>
        <w:ind w:firstLine="567"/>
        <w:jc w:val="both"/>
        <w:rPr>
          <w:rFonts w:cs="Times New Roman"/>
        </w:rPr>
      </w:pPr>
      <w:r w:rsidRPr="00487733">
        <w:rPr>
          <w:rFonts w:cs="Times New Roman"/>
        </w:rPr>
        <w:t xml:space="preserve">Согласно ст. 14 </w:t>
      </w:r>
      <w:r w:rsidRPr="00487733">
        <w:rPr>
          <w:rFonts w:eastAsia="TimesNewRomanPSMT" w:cs="Times New Roman"/>
          <w:spacing w:val="-2"/>
        </w:rPr>
        <w:t>Федеральный закон от 06.10.2003 № 131-ФЗ</w:t>
      </w:r>
      <w:r w:rsidRPr="00487733">
        <w:rPr>
          <w:rFonts w:cs="Times New Roman"/>
        </w:rPr>
        <w:t xml:space="preserve"> «Об общих принципах организации местного самоуправления в Российской Федерации» к вопросам местного значения поселения относятся:</w:t>
      </w:r>
    </w:p>
    <w:p w:rsidR="005038CF" w:rsidRPr="00487733" w:rsidRDefault="005038CF" w:rsidP="00582FB3">
      <w:pPr>
        <w:pStyle w:val="aff6"/>
        <w:widowControl/>
        <w:numPr>
          <w:ilvl w:val="0"/>
          <w:numId w:val="51"/>
        </w:numPr>
        <w:tabs>
          <w:tab w:val="clear" w:pos="786"/>
          <w:tab w:val="left" w:pos="993"/>
        </w:tabs>
        <w:autoSpaceDE w:val="0"/>
        <w:ind w:left="0" w:firstLine="567"/>
        <w:contextualSpacing/>
        <w:jc w:val="both"/>
      </w:pPr>
      <w:r w:rsidRPr="00487733">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5038CF" w:rsidRPr="00487733" w:rsidRDefault="005038CF" w:rsidP="00582FB3">
      <w:pPr>
        <w:pStyle w:val="aff6"/>
        <w:widowControl/>
        <w:numPr>
          <w:ilvl w:val="0"/>
          <w:numId w:val="51"/>
        </w:numPr>
        <w:tabs>
          <w:tab w:val="clear" w:pos="786"/>
          <w:tab w:val="left" w:pos="993"/>
        </w:tabs>
        <w:autoSpaceDE w:val="0"/>
        <w:ind w:left="0" w:firstLine="567"/>
        <w:contextualSpacing/>
        <w:jc w:val="both"/>
      </w:pPr>
      <w:r w:rsidRPr="00487733">
        <w:lastRenderedPageBreak/>
        <w:t>осуществление мероприятий по обеспечению безопасности людей на водных объектах, охране их жизни и здоровья;</w:t>
      </w:r>
    </w:p>
    <w:p w:rsidR="005038CF" w:rsidRPr="00487733" w:rsidRDefault="005038CF" w:rsidP="00582FB3">
      <w:pPr>
        <w:pStyle w:val="aff6"/>
        <w:widowControl/>
        <w:numPr>
          <w:ilvl w:val="0"/>
          <w:numId w:val="51"/>
        </w:numPr>
        <w:tabs>
          <w:tab w:val="clear" w:pos="786"/>
          <w:tab w:val="left" w:pos="993"/>
        </w:tabs>
        <w:autoSpaceDE w:val="0"/>
        <w:ind w:left="0" w:firstLine="567"/>
        <w:contextualSpacing/>
        <w:jc w:val="both"/>
      </w:pPr>
      <w:r w:rsidRPr="00487733">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5038CF" w:rsidRPr="00487733" w:rsidRDefault="005038CF" w:rsidP="005038CF">
      <w:pPr>
        <w:pStyle w:val="aff6"/>
        <w:widowControl/>
        <w:tabs>
          <w:tab w:val="left" w:pos="851"/>
        </w:tabs>
        <w:autoSpaceDE w:val="0"/>
        <w:ind w:left="851"/>
        <w:jc w:val="both"/>
      </w:pPr>
    </w:p>
    <w:p w:rsidR="005038CF" w:rsidRPr="00487733" w:rsidRDefault="005038CF" w:rsidP="005038CF">
      <w:pPr>
        <w:ind w:firstLine="567"/>
        <w:jc w:val="both"/>
        <w:rPr>
          <w:rFonts w:cs="Times New Roman"/>
          <w:b/>
          <w:i/>
        </w:rPr>
      </w:pPr>
      <w:r w:rsidRPr="00487733">
        <w:rPr>
          <w:rFonts w:cs="Times New Roman"/>
          <w:b/>
          <w:i/>
        </w:rPr>
        <w:t>Массовый отдых жителей поселения</w:t>
      </w:r>
    </w:p>
    <w:p w:rsidR="005038CF" w:rsidRPr="00487733" w:rsidRDefault="005038CF" w:rsidP="005038CF">
      <w:pPr>
        <w:tabs>
          <w:tab w:val="left" w:pos="720"/>
          <w:tab w:val="left" w:pos="823"/>
        </w:tabs>
        <w:snapToGrid w:val="0"/>
        <w:ind w:firstLine="567"/>
        <w:jc w:val="both"/>
        <w:rPr>
          <w:rFonts w:cs="Times New Roman"/>
          <w:b/>
        </w:rPr>
      </w:pPr>
      <w:r w:rsidRPr="00487733">
        <w:rPr>
          <w:rFonts w:cs="Times New Roman"/>
        </w:rP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Старокалитвенском сельском поселении, являются следующие</w:t>
      </w:r>
      <w:r w:rsidRPr="00487733">
        <w:rPr>
          <w:rFonts w:cs="Times New Roman"/>
          <w:b/>
        </w:rPr>
        <w:t>:</w:t>
      </w:r>
    </w:p>
    <w:p w:rsidR="005038CF" w:rsidRPr="00487733" w:rsidRDefault="005038CF" w:rsidP="00582FB3">
      <w:pPr>
        <w:widowControl/>
        <w:numPr>
          <w:ilvl w:val="0"/>
          <w:numId w:val="52"/>
        </w:numPr>
        <w:tabs>
          <w:tab w:val="left" w:pos="851"/>
        </w:tabs>
        <w:suppressAutoHyphens/>
        <w:ind w:left="0" w:firstLine="567"/>
        <w:jc w:val="both"/>
        <w:rPr>
          <w:rFonts w:cs="Times New Roman"/>
        </w:rPr>
      </w:pPr>
      <w:r w:rsidRPr="00487733">
        <w:rPr>
          <w:rFonts w:cs="Times New Roman"/>
        </w:rPr>
        <w:t>наличие водоемов;</w:t>
      </w:r>
    </w:p>
    <w:p w:rsidR="005038CF" w:rsidRPr="00487733" w:rsidRDefault="005038CF" w:rsidP="00582FB3">
      <w:pPr>
        <w:widowControl/>
        <w:numPr>
          <w:ilvl w:val="0"/>
          <w:numId w:val="52"/>
        </w:numPr>
        <w:tabs>
          <w:tab w:val="left" w:pos="851"/>
        </w:tabs>
        <w:suppressAutoHyphens/>
        <w:ind w:left="0" w:firstLine="567"/>
        <w:jc w:val="both"/>
        <w:rPr>
          <w:rFonts w:cs="Times New Roman"/>
        </w:rPr>
      </w:pPr>
      <w:r w:rsidRPr="00487733">
        <w:rPr>
          <w:rFonts w:cs="Times New Roman"/>
        </w:rPr>
        <w:t>купальный период с температурами массового купания 20-22</w:t>
      </w:r>
      <w:r w:rsidRPr="00487733">
        <w:rPr>
          <w:rFonts w:cs="Times New Roman"/>
          <w:vertAlign w:val="superscript"/>
        </w:rPr>
        <w:t>0</w:t>
      </w:r>
      <w:r w:rsidRPr="00487733">
        <w:rPr>
          <w:rFonts w:cs="Times New Roman"/>
        </w:rPr>
        <w:t>С продолжается в среднем 80-90 дней;</w:t>
      </w:r>
    </w:p>
    <w:p w:rsidR="005038CF" w:rsidRPr="00487733" w:rsidRDefault="005038CF" w:rsidP="00582FB3">
      <w:pPr>
        <w:widowControl/>
        <w:numPr>
          <w:ilvl w:val="0"/>
          <w:numId w:val="52"/>
        </w:numPr>
        <w:tabs>
          <w:tab w:val="left" w:pos="851"/>
        </w:tabs>
        <w:suppressAutoHyphens/>
        <w:ind w:left="0" w:firstLine="567"/>
        <w:jc w:val="both"/>
        <w:rPr>
          <w:rFonts w:cs="Times New Roman"/>
        </w:rPr>
      </w:pPr>
      <w:r w:rsidRPr="00487733">
        <w:rPr>
          <w:rFonts w:cs="Times New Roman"/>
        </w:rPr>
        <w:t>наличие лесных массивов естественного и искусственного происхождения;</w:t>
      </w:r>
    </w:p>
    <w:p w:rsidR="005038CF" w:rsidRPr="00487733" w:rsidRDefault="005038CF" w:rsidP="00582FB3">
      <w:pPr>
        <w:widowControl/>
        <w:numPr>
          <w:ilvl w:val="0"/>
          <w:numId w:val="52"/>
        </w:numPr>
        <w:tabs>
          <w:tab w:val="left" w:pos="851"/>
        </w:tabs>
        <w:suppressAutoHyphens/>
        <w:ind w:left="0" w:firstLine="567"/>
        <w:jc w:val="both"/>
        <w:rPr>
          <w:rFonts w:cs="Times New Roman"/>
        </w:rPr>
      </w:pPr>
      <w:r w:rsidRPr="00487733">
        <w:rPr>
          <w:rFonts w:cs="Times New Roman"/>
        </w:rPr>
        <w:t>хорошая транспортная доступность;</w:t>
      </w:r>
    </w:p>
    <w:p w:rsidR="005038CF" w:rsidRPr="00487733" w:rsidRDefault="005038CF" w:rsidP="00582FB3">
      <w:pPr>
        <w:widowControl/>
        <w:numPr>
          <w:ilvl w:val="0"/>
          <w:numId w:val="52"/>
        </w:numPr>
        <w:tabs>
          <w:tab w:val="left" w:pos="851"/>
        </w:tabs>
        <w:suppressAutoHyphens/>
        <w:ind w:left="0" w:firstLine="567"/>
        <w:jc w:val="both"/>
        <w:rPr>
          <w:rFonts w:cs="Times New Roman"/>
        </w:rPr>
      </w:pPr>
      <w:r w:rsidRPr="00487733">
        <w:rPr>
          <w:rFonts w:cs="Times New Roman"/>
        </w:rPr>
        <w:t>равнинный рельеф с естественными ландшафтами.</w:t>
      </w:r>
    </w:p>
    <w:p w:rsidR="005038CF" w:rsidRPr="00487733" w:rsidRDefault="005038CF" w:rsidP="005038CF">
      <w:pPr>
        <w:ind w:firstLine="567"/>
        <w:jc w:val="both"/>
        <w:rPr>
          <w:rFonts w:cs="Times New Roman"/>
          <w:highlight w:val="lightGray"/>
        </w:rPr>
      </w:pPr>
      <w:bookmarkStart w:id="242" w:name="_PictureBullets"/>
      <w:bookmarkEnd w:id="242"/>
    </w:p>
    <w:p w:rsidR="005038CF" w:rsidRPr="00487733" w:rsidRDefault="005038CF" w:rsidP="005038CF">
      <w:pPr>
        <w:ind w:firstLine="567"/>
        <w:jc w:val="both"/>
        <w:rPr>
          <w:rFonts w:eastAsia="Times New Roman" w:cs="Times New Roman"/>
        </w:rPr>
      </w:pPr>
      <w:r w:rsidRPr="00487733">
        <w:rPr>
          <w:rFonts w:cs="Times New Roman"/>
        </w:rPr>
        <w:t xml:space="preserve">Согласно </w:t>
      </w:r>
      <w:r w:rsidRPr="00487733">
        <w:rPr>
          <w:rFonts w:eastAsia="Times New Roman" w:cs="Times New Roman"/>
          <w:bCs/>
        </w:rPr>
        <w:t>СП 42.13330.2016</w:t>
      </w:r>
      <w:r w:rsidRPr="00487733">
        <w:rPr>
          <w:rFonts w:cs="Times New Roman"/>
        </w:rPr>
        <w:t xml:space="preserve">: </w:t>
      </w:r>
    </w:p>
    <w:p w:rsidR="005038CF" w:rsidRPr="00487733" w:rsidRDefault="005038CF" w:rsidP="00582FB3">
      <w:pPr>
        <w:numPr>
          <w:ilvl w:val="0"/>
          <w:numId w:val="53"/>
        </w:numPr>
        <w:tabs>
          <w:tab w:val="left" w:pos="851"/>
        </w:tabs>
        <w:suppressAutoHyphens/>
        <w:ind w:left="0" w:firstLine="567"/>
        <w:jc w:val="both"/>
        <w:rPr>
          <w:rFonts w:eastAsia="Times New Roman" w:cs="Times New Roman"/>
        </w:rPr>
      </w:pPr>
      <w:r w:rsidRPr="00487733">
        <w:rPr>
          <w:rFonts w:eastAsia="Times New Roman" w:cs="Times New Roman"/>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5038CF" w:rsidRPr="00487733" w:rsidRDefault="005038CF" w:rsidP="00582FB3">
      <w:pPr>
        <w:widowControl/>
        <w:numPr>
          <w:ilvl w:val="0"/>
          <w:numId w:val="53"/>
        </w:numPr>
        <w:tabs>
          <w:tab w:val="left" w:pos="851"/>
        </w:tabs>
        <w:overflowPunct w:val="0"/>
        <w:autoSpaceDE w:val="0"/>
        <w:autoSpaceDN w:val="0"/>
        <w:ind w:left="0" w:firstLine="567"/>
        <w:jc w:val="both"/>
        <w:rPr>
          <w:rFonts w:eastAsia="Times New Roman" w:cs="Times New Roman"/>
        </w:rPr>
      </w:pPr>
      <w:r w:rsidRPr="00487733">
        <w:rPr>
          <w:rFonts w:eastAsia="Times New Roman" w:cs="Times New Roman"/>
        </w:rPr>
        <w:t>Размеры территорий зон отдыха следует принимать из расчета 500-1000 м</w:t>
      </w:r>
      <w:r w:rsidRPr="00487733">
        <w:rPr>
          <w:rFonts w:eastAsia="Times New Roman" w:cs="Times New Roman"/>
          <w:vertAlign w:val="superscript"/>
        </w:rPr>
        <w:t>2</w:t>
      </w:r>
      <w:r w:rsidRPr="00487733">
        <w:rPr>
          <w:rFonts w:eastAsia="Times New Roman" w:cs="Times New Roman"/>
        </w:rPr>
        <w:t xml:space="preserve"> на одного посетителя, в том числе интенсивно используемая ее часть для активных видов отдыха должна составлять не менее 100 м</w:t>
      </w:r>
      <w:r w:rsidRPr="00487733">
        <w:rPr>
          <w:rFonts w:eastAsia="Times New Roman" w:cs="Times New Roman"/>
          <w:vertAlign w:val="superscript"/>
        </w:rPr>
        <w:t>2</w:t>
      </w:r>
      <w:r w:rsidRPr="00487733">
        <w:rPr>
          <w:rFonts w:eastAsia="Times New Roman" w:cs="Times New Roman"/>
        </w:rPr>
        <w:t xml:space="preserve">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p>
    <w:p w:rsidR="005038CF" w:rsidRPr="00487733" w:rsidRDefault="005038CF" w:rsidP="00582FB3">
      <w:pPr>
        <w:widowControl/>
        <w:numPr>
          <w:ilvl w:val="0"/>
          <w:numId w:val="53"/>
        </w:numPr>
        <w:tabs>
          <w:tab w:val="left" w:pos="851"/>
        </w:tabs>
        <w:overflowPunct w:val="0"/>
        <w:autoSpaceDE w:val="0"/>
        <w:autoSpaceDN w:val="0"/>
        <w:ind w:left="0" w:firstLine="567"/>
        <w:jc w:val="both"/>
        <w:rPr>
          <w:rFonts w:eastAsia="Times New Roman" w:cs="Times New Roman"/>
          <w:i/>
        </w:rPr>
      </w:pPr>
      <w:r w:rsidRPr="00487733">
        <w:rPr>
          <w:rFonts w:eastAsia="Times New Roman" w:cs="Times New Roman"/>
        </w:rPr>
        <w:t>Размеры территорий пляжей, размещаемых в зонах отдыха, следует принимать, м</w:t>
      </w:r>
      <w:r w:rsidRPr="00487733">
        <w:rPr>
          <w:rFonts w:eastAsia="Times New Roman" w:cs="Times New Roman"/>
          <w:vertAlign w:val="superscript"/>
        </w:rPr>
        <w:t>2</w:t>
      </w:r>
      <w:r w:rsidRPr="00487733">
        <w:rPr>
          <w:rFonts w:eastAsia="Times New Roman" w:cs="Times New Roman"/>
        </w:rPr>
        <w:t xml:space="preserve"> на одного посетителя: не менее 8 м</w:t>
      </w:r>
      <w:r w:rsidRPr="00487733">
        <w:rPr>
          <w:rFonts w:eastAsia="Times New Roman" w:cs="Times New Roman"/>
          <w:vertAlign w:val="superscript"/>
        </w:rPr>
        <w:t>2</w:t>
      </w:r>
      <w:r w:rsidRPr="00487733">
        <w:rPr>
          <w:rFonts w:eastAsia="Times New Roman" w:cs="Times New Roman"/>
        </w:rPr>
        <w:t xml:space="preserve"> для речных и озёрных пляжей; не менее 5 м</w:t>
      </w:r>
      <w:r w:rsidRPr="00487733">
        <w:rPr>
          <w:rFonts w:eastAsia="Times New Roman" w:cs="Times New Roman"/>
          <w:vertAlign w:val="superscript"/>
        </w:rPr>
        <w:t xml:space="preserve">2 </w:t>
      </w:r>
      <w:r w:rsidRPr="00487733">
        <w:rPr>
          <w:rFonts w:eastAsia="Times New Roman" w:cs="Times New Roman"/>
        </w:rPr>
        <w:t>для</w:t>
      </w:r>
      <w:r w:rsidR="000D39D1">
        <w:rPr>
          <w:rFonts w:eastAsia="Times New Roman" w:cs="Times New Roman"/>
        </w:rPr>
        <w:t xml:space="preserve"> </w:t>
      </w:r>
      <w:r w:rsidRPr="00487733">
        <w:rPr>
          <w:rFonts w:cs="Times New Roman"/>
        </w:rPr>
        <w:t>морских, речных и озерных для детей.</w:t>
      </w:r>
    </w:p>
    <w:p w:rsidR="005038CF" w:rsidRPr="00487733" w:rsidRDefault="005038CF" w:rsidP="00582FB3">
      <w:pPr>
        <w:numPr>
          <w:ilvl w:val="0"/>
          <w:numId w:val="53"/>
        </w:numPr>
        <w:tabs>
          <w:tab w:val="left" w:pos="851"/>
        </w:tabs>
        <w:suppressAutoHyphens/>
        <w:ind w:left="0" w:firstLine="567"/>
        <w:jc w:val="both"/>
        <w:rPr>
          <w:rFonts w:eastAsia="Times New Roman" w:cs="Times New Roman"/>
        </w:rPr>
      </w:pPr>
      <w:r w:rsidRPr="00487733">
        <w:rPr>
          <w:rFonts w:eastAsia="Times New Roman" w:cs="Times New Roman"/>
        </w:rPr>
        <w:t>Минимальную протяженность береговой полосы пляжа на одного посетителя следует принимать, м, не менее: речных и озерных - 0,25.</w:t>
      </w:r>
    </w:p>
    <w:p w:rsidR="005038CF" w:rsidRDefault="005038CF" w:rsidP="005038CF">
      <w:pPr>
        <w:overflowPunct w:val="0"/>
        <w:autoSpaceDE w:val="0"/>
        <w:autoSpaceDN w:val="0"/>
        <w:ind w:firstLine="567"/>
        <w:jc w:val="both"/>
        <w:rPr>
          <w:rFonts w:eastAsia="Times New Roman" w:cs="Times New Roman"/>
        </w:rPr>
      </w:pPr>
    </w:p>
    <w:p w:rsidR="005300D9" w:rsidRDefault="005300D9" w:rsidP="005038CF">
      <w:pPr>
        <w:overflowPunct w:val="0"/>
        <w:autoSpaceDE w:val="0"/>
        <w:autoSpaceDN w:val="0"/>
        <w:ind w:firstLine="567"/>
        <w:jc w:val="both"/>
        <w:rPr>
          <w:rFonts w:eastAsia="Times New Roman" w:cs="Times New Roman"/>
        </w:rPr>
      </w:pPr>
    </w:p>
    <w:p w:rsidR="005300D9" w:rsidRPr="00487733" w:rsidRDefault="005300D9" w:rsidP="005038CF">
      <w:pPr>
        <w:overflowPunct w:val="0"/>
        <w:autoSpaceDE w:val="0"/>
        <w:autoSpaceDN w:val="0"/>
        <w:ind w:firstLine="567"/>
        <w:jc w:val="both"/>
        <w:rPr>
          <w:rFonts w:eastAsia="Times New Roman" w:cs="Times New Roman"/>
        </w:rPr>
      </w:pPr>
    </w:p>
    <w:p w:rsidR="005038CF" w:rsidRPr="00487733" w:rsidRDefault="005038CF" w:rsidP="005038CF">
      <w:pPr>
        <w:overflowPunct w:val="0"/>
        <w:autoSpaceDE w:val="0"/>
        <w:autoSpaceDN w:val="0"/>
        <w:ind w:firstLine="567"/>
        <w:jc w:val="both"/>
        <w:rPr>
          <w:rFonts w:eastAsia="Times New Roman" w:cs="Times New Roman"/>
        </w:rPr>
      </w:pPr>
      <w:r w:rsidRPr="00487733">
        <w:rPr>
          <w:rFonts w:eastAsia="Times New Roman" w:cs="Times New Roman"/>
        </w:rPr>
        <w:lastRenderedPageBreak/>
        <w:t>На берегу реки Дон располагается большое количество туристических баз:</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4084"/>
        <w:gridCol w:w="4661"/>
      </w:tblGrid>
      <w:tr w:rsidR="005038CF" w:rsidRPr="00487733" w:rsidTr="00256CB3">
        <w:trPr>
          <w:trHeight w:val="70"/>
          <w:jc w:val="center"/>
        </w:trPr>
        <w:tc>
          <w:tcPr>
            <w:tcW w:w="9270" w:type="dxa"/>
            <w:gridSpan w:val="3"/>
            <w:shd w:val="clear" w:color="auto" w:fill="DDD9C3" w:themeFill="background2" w:themeFillShade="E6"/>
          </w:tcPr>
          <w:p w:rsidR="005038CF" w:rsidRPr="00487733" w:rsidRDefault="005038CF" w:rsidP="00256CB3">
            <w:pPr>
              <w:pStyle w:val="aff6"/>
              <w:jc w:val="center"/>
            </w:pPr>
            <w:r w:rsidRPr="00487733">
              <w:rPr>
                <w:b/>
                <w:sz w:val="22"/>
                <w:szCs w:val="22"/>
              </w:rPr>
              <w:t>Объекты туристско-рекреационного назначения</w:t>
            </w:r>
          </w:p>
        </w:tc>
      </w:tr>
      <w:tr w:rsidR="005038CF" w:rsidRPr="00487733" w:rsidTr="00256CB3">
        <w:trPr>
          <w:trHeight w:val="70"/>
          <w:jc w:val="center"/>
        </w:trPr>
        <w:tc>
          <w:tcPr>
            <w:tcW w:w="525" w:type="dxa"/>
          </w:tcPr>
          <w:p w:rsidR="005038CF" w:rsidRPr="00487733" w:rsidRDefault="005038CF" w:rsidP="00256CB3">
            <w:pPr>
              <w:autoSpaceDN w:val="0"/>
              <w:adjustRightInd w:val="0"/>
              <w:spacing w:line="100" w:lineRule="atLeast"/>
              <w:rPr>
                <w:rFonts w:eastAsia="Times New Roman" w:cs="Times New Roman"/>
                <w:iCs/>
              </w:rPr>
            </w:pPr>
            <w:r w:rsidRPr="00487733">
              <w:rPr>
                <w:rFonts w:eastAsia="Times New Roman" w:cs="Times New Roman"/>
                <w:iCs/>
              </w:rPr>
              <w:t>1</w:t>
            </w:r>
          </w:p>
        </w:tc>
        <w:tc>
          <w:tcPr>
            <w:tcW w:w="4084" w:type="dxa"/>
            <w:shd w:val="clear" w:color="auto" w:fill="auto"/>
            <w:vAlign w:val="center"/>
          </w:tcPr>
          <w:p w:rsidR="005038CF" w:rsidRPr="00487733" w:rsidRDefault="005038CF" w:rsidP="00256CB3">
            <w:pPr>
              <w:autoSpaceDN w:val="0"/>
              <w:adjustRightInd w:val="0"/>
              <w:spacing w:line="100" w:lineRule="atLeast"/>
              <w:rPr>
                <w:rFonts w:eastAsia="Times New Roman" w:cs="Times New Roman"/>
                <w:iCs/>
              </w:rPr>
            </w:pPr>
            <w:r w:rsidRPr="00487733">
              <w:rPr>
                <w:rFonts w:eastAsia="Times New Roman" w:cs="Times New Roman"/>
                <w:iCs/>
              </w:rPr>
              <w:t>ОАО «Минудобрения»</w:t>
            </w:r>
          </w:p>
        </w:tc>
        <w:tc>
          <w:tcPr>
            <w:tcW w:w="4661" w:type="dxa"/>
            <w:shd w:val="clear" w:color="auto" w:fill="auto"/>
            <w:vAlign w:val="center"/>
          </w:tcPr>
          <w:p w:rsidR="005038CF" w:rsidRPr="00487733" w:rsidRDefault="005038CF" w:rsidP="00256CB3">
            <w:pPr>
              <w:rPr>
                <w:rFonts w:cs="Times New Roman"/>
              </w:rPr>
            </w:pPr>
            <w:r w:rsidRPr="00487733">
              <w:rPr>
                <w:rFonts w:cs="Times New Roman"/>
              </w:rPr>
              <w:t>с. Старая Калитва, ул. Красная</w:t>
            </w:r>
          </w:p>
        </w:tc>
      </w:tr>
      <w:tr w:rsidR="005038CF" w:rsidRPr="00487733" w:rsidTr="00256CB3">
        <w:trPr>
          <w:trHeight w:val="70"/>
          <w:jc w:val="center"/>
        </w:trPr>
        <w:tc>
          <w:tcPr>
            <w:tcW w:w="525" w:type="dxa"/>
          </w:tcPr>
          <w:p w:rsidR="005038CF" w:rsidRPr="00487733" w:rsidRDefault="005038CF" w:rsidP="00256CB3">
            <w:pPr>
              <w:autoSpaceDN w:val="0"/>
              <w:adjustRightInd w:val="0"/>
              <w:spacing w:line="100" w:lineRule="atLeast"/>
              <w:rPr>
                <w:rFonts w:eastAsia="Times New Roman" w:cs="Times New Roman"/>
                <w:iCs/>
              </w:rPr>
            </w:pPr>
            <w:r w:rsidRPr="00487733">
              <w:rPr>
                <w:rFonts w:eastAsia="Times New Roman" w:cs="Times New Roman"/>
                <w:iCs/>
              </w:rPr>
              <w:t>2</w:t>
            </w:r>
          </w:p>
        </w:tc>
        <w:tc>
          <w:tcPr>
            <w:tcW w:w="4084" w:type="dxa"/>
            <w:shd w:val="clear" w:color="auto" w:fill="auto"/>
            <w:vAlign w:val="center"/>
          </w:tcPr>
          <w:p w:rsidR="005038CF" w:rsidRPr="00487733" w:rsidRDefault="005038CF" w:rsidP="00256CB3">
            <w:pPr>
              <w:autoSpaceDN w:val="0"/>
              <w:adjustRightInd w:val="0"/>
              <w:spacing w:line="100" w:lineRule="atLeast"/>
              <w:rPr>
                <w:rFonts w:eastAsia="Times New Roman" w:cs="Times New Roman"/>
                <w:iCs/>
              </w:rPr>
            </w:pPr>
            <w:r w:rsidRPr="00487733">
              <w:rPr>
                <w:rFonts w:eastAsia="Times New Roman" w:cs="Times New Roman"/>
                <w:iCs/>
              </w:rPr>
              <w:t>ООО «АС»</w:t>
            </w:r>
          </w:p>
        </w:tc>
        <w:tc>
          <w:tcPr>
            <w:tcW w:w="4661" w:type="dxa"/>
            <w:shd w:val="clear" w:color="auto" w:fill="auto"/>
            <w:vAlign w:val="center"/>
          </w:tcPr>
          <w:p w:rsidR="005038CF" w:rsidRPr="00487733" w:rsidRDefault="005038CF" w:rsidP="00256CB3">
            <w:pPr>
              <w:rPr>
                <w:rFonts w:cs="Times New Roman"/>
              </w:rPr>
            </w:pPr>
            <w:r w:rsidRPr="00487733">
              <w:rPr>
                <w:rFonts w:cs="Times New Roman"/>
              </w:rPr>
              <w:t>Россошанский р-н, северо-восточная часть кадастрового квартала 36:27:0990014</w:t>
            </w:r>
          </w:p>
        </w:tc>
      </w:tr>
      <w:tr w:rsidR="005038CF" w:rsidRPr="00487733" w:rsidTr="00256CB3">
        <w:trPr>
          <w:trHeight w:val="70"/>
          <w:jc w:val="center"/>
        </w:trPr>
        <w:tc>
          <w:tcPr>
            <w:tcW w:w="525" w:type="dxa"/>
          </w:tcPr>
          <w:p w:rsidR="005038CF" w:rsidRPr="00487733" w:rsidRDefault="005038CF" w:rsidP="00256CB3">
            <w:pPr>
              <w:autoSpaceDN w:val="0"/>
              <w:adjustRightInd w:val="0"/>
              <w:spacing w:line="100" w:lineRule="atLeast"/>
              <w:rPr>
                <w:rFonts w:eastAsia="Times New Roman" w:cs="Times New Roman"/>
                <w:iCs/>
              </w:rPr>
            </w:pPr>
            <w:r w:rsidRPr="00487733">
              <w:rPr>
                <w:rFonts w:eastAsia="Times New Roman" w:cs="Times New Roman"/>
                <w:iCs/>
              </w:rPr>
              <w:t>3</w:t>
            </w:r>
          </w:p>
        </w:tc>
        <w:tc>
          <w:tcPr>
            <w:tcW w:w="4084" w:type="dxa"/>
            <w:shd w:val="clear" w:color="auto" w:fill="auto"/>
            <w:vAlign w:val="center"/>
          </w:tcPr>
          <w:p w:rsidR="005038CF" w:rsidRPr="00487733" w:rsidRDefault="005038CF" w:rsidP="00256CB3">
            <w:pPr>
              <w:autoSpaceDN w:val="0"/>
              <w:adjustRightInd w:val="0"/>
              <w:spacing w:line="100" w:lineRule="atLeast"/>
              <w:rPr>
                <w:rFonts w:eastAsia="Times New Roman" w:cs="Times New Roman"/>
                <w:iCs/>
              </w:rPr>
            </w:pPr>
            <w:r w:rsidRPr="00487733">
              <w:rPr>
                <w:rFonts w:eastAsia="Times New Roman" w:cs="Times New Roman"/>
                <w:iCs/>
              </w:rPr>
              <w:t>ООО «ВАНК»</w:t>
            </w:r>
          </w:p>
        </w:tc>
        <w:tc>
          <w:tcPr>
            <w:tcW w:w="4661" w:type="dxa"/>
            <w:shd w:val="clear" w:color="auto" w:fill="auto"/>
            <w:vAlign w:val="center"/>
          </w:tcPr>
          <w:p w:rsidR="005038CF" w:rsidRPr="00487733" w:rsidRDefault="005038CF" w:rsidP="00256CB3">
            <w:pPr>
              <w:rPr>
                <w:rFonts w:cs="Times New Roman"/>
              </w:rPr>
            </w:pPr>
            <w:r w:rsidRPr="00487733">
              <w:rPr>
                <w:rFonts w:cs="Times New Roman"/>
              </w:rPr>
              <w:t>Россошанский р-н, северо-восточная часть кадастрового квартала 36:27:0990014</w:t>
            </w:r>
          </w:p>
        </w:tc>
      </w:tr>
      <w:tr w:rsidR="005038CF" w:rsidRPr="00487733" w:rsidTr="00256CB3">
        <w:trPr>
          <w:trHeight w:val="70"/>
          <w:jc w:val="center"/>
        </w:trPr>
        <w:tc>
          <w:tcPr>
            <w:tcW w:w="525" w:type="dxa"/>
          </w:tcPr>
          <w:p w:rsidR="005038CF" w:rsidRPr="00487733" w:rsidRDefault="005038CF" w:rsidP="00256CB3">
            <w:pPr>
              <w:autoSpaceDN w:val="0"/>
              <w:adjustRightInd w:val="0"/>
              <w:spacing w:line="100" w:lineRule="atLeast"/>
              <w:rPr>
                <w:rFonts w:eastAsia="Times New Roman" w:cs="Times New Roman"/>
                <w:iCs/>
              </w:rPr>
            </w:pPr>
            <w:r w:rsidRPr="00487733">
              <w:rPr>
                <w:rFonts w:eastAsia="Times New Roman" w:cs="Times New Roman"/>
                <w:iCs/>
              </w:rPr>
              <w:t>4</w:t>
            </w:r>
          </w:p>
        </w:tc>
        <w:tc>
          <w:tcPr>
            <w:tcW w:w="4084" w:type="dxa"/>
            <w:shd w:val="clear" w:color="auto" w:fill="auto"/>
            <w:vAlign w:val="center"/>
          </w:tcPr>
          <w:p w:rsidR="005038CF" w:rsidRPr="00487733" w:rsidRDefault="005038CF" w:rsidP="00256CB3">
            <w:pPr>
              <w:autoSpaceDN w:val="0"/>
              <w:adjustRightInd w:val="0"/>
              <w:spacing w:line="100" w:lineRule="atLeast"/>
              <w:rPr>
                <w:rFonts w:eastAsia="Times New Roman" w:cs="Times New Roman"/>
                <w:iCs/>
              </w:rPr>
            </w:pPr>
            <w:r w:rsidRPr="00487733">
              <w:rPr>
                <w:rFonts w:eastAsia="Times New Roman" w:cs="Times New Roman"/>
                <w:iCs/>
              </w:rPr>
              <w:t>Туристическая база</w:t>
            </w:r>
          </w:p>
        </w:tc>
        <w:tc>
          <w:tcPr>
            <w:tcW w:w="4661" w:type="dxa"/>
            <w:shd w:val="clear" w:color="auto" w:fill="auto"/>
            <w:vAlign w:val="center"/>
          </w:tcPr>
          <w:p w:rsidR="005038CF" w:rsidRPr="00487733" w:rsidRDefault="005038CF" w:rsidP="00256CB3">
            <w:pPr>
              <w:rPr>
                <w:rFonts w:cs="Times New Roman"/>
              </w:rPr>
            </w:pPr>
            <w:r w:rsidRPr="00487733">
              <w:rPr>
                <w:rFonts w:cs="Times New Roman"/>
              </w:rPr>
              <w:t>Россошанский р-н, в северо-восточной части кадастрового квартала 36:27:0990014</w:t>
            </w:r>
          </w:p>
        </w:tc>
      </w:tr>
      <w:tr w:rsidR="005038CF" w:rsidRPr="00487733" w:rsidTr="00256CB3">
        <w:trPr>
          <w:trHeight w:val="70"/>
          <w:jc w:val="center"/>
        </w:trPr>
        <w:tc>
          <w:tcPr>
            <w:tcW w:w="525" w:type="dxa"/>
          </w:tcPr>
          <w:p w:rsidR="005038CF" w:rsidRPr="00487733" w:rsidRDefault="005038CF" w:rsidP="00256CB3">
            <w:pPr>
              <w:autoSpaceDN w:val="0"/>
              <w:adjustRightInd w:val="0"/>
              <w:spacing w:line="100" w:lineRule="atLeast"/>
              <w:rPr>
                <w:rFonts w:eastAsia="Times New Roman" w:cs="Times New Roman"/>
                <w:iCs/>
              </w:rPr>
            </w:pPr>
            <w:r w:rsidRPr="00487733">
              <w:rPr>
                <w:rFonts w:eastAsia="Times New Roman" w:cs="Times New Roman"/>
                <w:iCs/>
              </w:rPr>
              <w:t>5</w:t>
            </w:r>
          </w:p>
        </w:tc>
        <w:tc>
          <w:tcPr>
            <w:tcW w:w="4084" w:type="dxa"/>
            <w:shd w:val="clear" w:color="auto" w:fill="auto"/>
            <w:vAlign w:val="center"/>
          </w:tcPr>
          <w:p w:rsidR="005038CF" w:rsidRPr="00487733" w:rsidRDefault="005038CF" w:rsidP="00256CB3">
            <w:pPr>
              <w:autoSpaceDN w:val="0"/>
              <w:adjustRightInd w:val="0"/>
              <w:spacing w:line="100" w:lineRule="atLeast"/>
              <w:rPr>
                <w:rFonts w:eastAsia="Times New Roman" w:cs="Times New Roman"/>
                <w:iCs/>
              </w:rPr>
            </w:pPr>
            <w:r w:rsidRPr="00487733">
              <w:rPr>
                <w:rFonts w:eastAsia="Times New Roman" w:cs="Times New Roman"/>
                <w:iCs/>
              </w:rPr>
              <w:t>ООО «Виктория Плюс»</w:t>
            </w:r>
          </w:p>
        </w:tc>
        <w:tc>
          <w:tcPr>
            <w:tcW w:w="4661" w:type="dxa"/>
            <w:shd w:val="clear" w:color="auto" w:fill="auto"/>
            <w:vAlign w:val="center"/>
          </w:tcPr>
          <w:p w:rsidR="005038CF" w:rsidRPr="00487733" w:rsidRDefault="005038CF" w:rsidP="00256CB3">
            <w:pPr>
              <w:rPr>
                <w:rFonts w:cs="Times New Roman"/>
              </w:rPr>
            </w:pPr>
            <w:r w:rsidRPr="00487733">
              <w:rPr>
                <w:rFonts w:cs="Times New Roman"/>
              </w:rPr>
              <w:t>с. Старая Калитва, ул. Яровая</w:t>
            </w:r>
          </w:p>
        </w:tc>
      </w:tr>
      <w:tr w:rsidR="005038CF" w:rsidRPr="00487733" w:rsidTr="00256CB3">
        <w:trPr>
          <w:trHeight w:val="70"/>
          <w:jc w:val="center"/>
        </w:trPr>
        <w:tc>
          <w:tcPr>
            <w:tcW w:w="525" w:type="dxa"/>
          </w:tcPr>
          <w:p w:rsidR="005038CF" w:rsidRPr="00487733" w:rsidRDefault="005038CF" w:rsidP="00256CB3">
            <w:pPr>
              <w:autoSpaceDN w:val="0"/>
              <w:adjustRightInd w:val="0"/>
              <w:spacing w:line="100" w:lineRule="atLeast"/>
              <w:rPr>
                <w:rFonts w:eastAsia="Times New Roman" w:cs="Times New Roman"/>
                <w:iCs/>
              </w:rPr>
            </w:pPr>
            <w:r w:rsidRPr="00487733">
              <w:rPr>
                <w:rFonts w:eastAsia="Times New Roman" w:cs="Times New Roman"/>
                <w:iCs/>
              </w:rPr>
              <w:t>6</w:t>
            </w:r>
          </w:p>
        </w:tc>
        <w:tc>
          <w:tcPr>
            <w:tcW w:w="4084" w:type="dxa"/>
            <w:shd w:val="clear" w:color="auto" w:fill="auto"/>
            <w:vAlign w:val="center"/>
          </w:tcPr>
          <w:p w:rsidR="005038CF" w:rsidRPr="00487733" w:rsidRDefault="005038CF" w:rsidP="00256CB3">
            <w:pPr>
              <w:autoSpaceDN w:val="0"/>
              <w:adjustRightInd w:val="0"/>
              <w:spacing w:line="100" w:lineRule="atLeast"/>
              <w:rPr>
                <w:rFonts w:eastAsia="Times New Roman" w:cs="Times New Roman"/>
                <w:iCs/>
              </w:rPr>
            </w:pPr>
            <w:r w:rsidRPr="00487733">
              <w:rPr>
                <w:rFonts w:eastAsia="Times New Roman" w:cs="Times New Roman"/>
                <w:iCs/>
              </w:rPr>
              <w:t>ООО «РМУ»</w:t>
            </w:r>
          </w:p>
        </w:tc>
        <w:tc>
          <w:tcPr>
            <w:tcW w:w="4661" w:type="dxa"/>
            <w:shd w:val="clear" w:color="auto" w:fill="auto"/>
            <w:vAlign w:val="center"/>
          </w:tcPr>
          <w:p w:rsidR="005038CF" w:rsidRPr="00487733" w:rsidRDefault="005038CF" w:rsidP="00256CB3">
            <w:pPr>
              <w:rPr>
                <w:rFonts w:cs="Times New Roman"/>
              </w:rPr>
            </w:pPr>
            <w:r w:rsidRPr="00487733">
              <w:rPr>
                <w:rFonts w:cs="Times New Roman"/>
              </w:rPr>
              <w:t>Россошанский р-н, в северо-восточной части кадастрового квартала 36:27:0990014</w:t>
            </w:r>
          </w:p>
        </w:tc>
      </w:tr>
      <w:tr w:rsidR="005038CF" w:rsidRPr="00487733" w:rsidTr="00256CB3">
        <w:trPr>
          <w:trHeight w:val="70"/>
          <w:jc w:val="center"/>
        </w:trPr>
        <w:tc>
          <w:tcPr>
            <w:tcW w:w="525" w:type="dxa"/>
          </w:tcPr>
          <w:p w:rsidR="005038CF" w:rsidRPr="00487733" w:rsidRDefault="005038CF" w:rsidP="00256CB3">
            <w:pPr>
              <w:autoSpaceDN w:val="0"/>
              <w:adjustRightInd w:val="0"/>
              <w:spacing w:line="100" w:lineRule="atLeast"/>
              <w:rPr>
                <w:rFonts w:eastAsia="Times New Roman" w:cs="Times New Roman"/>
                <w:iCs/>
              </w:rPr>
            </w:pPr>
            <w:r w:rsidRPr="00487733">
              <w:rPr>
                <w:rFonts w:eastAsia="Times New Roman" w:cs="Times New Roman"/>
                <w:iCs/>
              </w:rPr>
              <w:t>7</w:t>
            </w:r>
          </w:p>
        </w:tc>
        <w:tc>
          <w:tcPr>
            <w:tcW w:w="4084" w:type="dxa"/>
            <w:shd w:val="clear" w:color="auto" w:fill="auto"/>
            <w:vAlign w:val="center"/>
          </w:tcPr>
          <w:p w:rsidR="005038CF" w:rsidRPr="00487733" w:rsidRDefault="005038CF" w:rsidP="00256CB3">
            <w:pPr>
              <w:autoSpaceDN w:val="0"/>
              <w:adjustRightInd w:val="0"/>
              <w:spacing w:line="100" w:lineRule="atLeast"/>
              <w:rPr>
                <w:rFonts w:eastAsia="Times New Roman" w:cs="Times New Roman"/>
                <w:iCs/>
              </w:rPr>
            </w:pPr>
            <w:r w:rsidRPr="00487733">
              <w:rPr>
                <w:rFonts w:eastAsia="Times New Roman" w:cs="Times New Roman"/>
                <w:iCs/>
              </w:rPr>
              <w:t>ООО «Дельта Пак»</w:t>
            </w:r>
          </w:p>
        </w:tc>
        <w:tc>
          <w:tcPr>
            <w:tcW w:w="4661" w:type="dxa"/>
            <w:shd w:val="clear" w:color="auto" w:fill="auto"/>
            <w:vAlign w:val="center"/>
          </w:tcPr>
          <w:p w:rsidR="005038CF" w:rsidRPr="00487733" w:rsidRDefault="005038CF" w:rsidP="00256CB3">
            <w:pPr>
              <w:rPr>
                <w:rFonts w:cs="Times New Roman"/>
              </w:rPr>
            </w:pPr>
            <w:r w:rsidRPr="00487733">
              <w:rPr>
                <w:rFonts w:cs="Times New Roman"/>
              </w:rPr>
              <w:t>Россошанский р-н, северо-восточная часть кадастрового квартала 36:27:0990014</w:t>
            </w:r>
          </w:p>
        </w:tc>
      </w:tr>
      <w:tr w:rsidR="005038CF" w:rsidRPr="00487733" w:rsidTr="00256CB3">
        <w:trPr>
          <w:trHeight w:val="70"/>
          <w:jc w:val="center"/>
        </w:trPr>
        <w:tc>
          <w:tcPr>
            <w:tcW w:w="525" w:type="dxa"/>
          </w:tcPr>
          <w:p w:rsidR="005038CF" w:rsidRPr="00487733" w:rsidRDefault="005038CF" w:rsidP="00256CB3">
            <w:pPr>
              <w:autoSpaceDN w:val="0"/>
              <w:adjustRightInd w:val="0"/>
              <w:spacing w:line="100" w:lineRule="atLeast"/>
              <w:rPr>
                <w:rFonts w:eastAsia="Times New Roman" w:cs="Times New Roman"/>
                <w:iCs/>
              </w:rPr>
            </w:pPr>
            <w:r w:rsidRPr="00487733">
              <w:rPr>
                <w:rFonts w:eastAsia="Times New Roman" w:cs="Times New Roman"/>
                <w:iCs/>
              </w:rPr>
              <w:t>8</w:t>
            </w:r>
          </w:p>
        </w:tc>
        <w:tc>
          <w:tcPr>
            <w:tcW w:w="4084" w:type="dxa"/>
            <w:shd w:val="clear" w:color="auto" w:fill="auto"/>
            <w:vAlign w:val="center"/>
          </w:tcPr>
          <w:p w:rsidR="005038CF" w:rsidRPr="00487733" w:rsidRDefault="005038CF" w:rsidP="00256CB3">
            <w:pPr>
              <w:autoSpaceDN w:val="0"/>
              <w:adjustRightInd w:val="0"/>
              <w:spacing w:line="100" w:lineRule="atLeast"/>
              <w:rPr>
                <w:rFonts w:eastAsia="Times New Roman" w:cs="Times New Roman"/>
                <w:iCs/>
              </w:rPr>
            </w:pPr>
            <w:r w:rsidRPr="00487733">
              <w:rPr>
                <w:rFonts w:eastAsia="Times New Roman" w:cs="Times New Roman"/>
                <w:iCs/>
              </w:rPr>
              <w:t>ООО«Росстальконструкция»</w:t>
            </w:r>
          </w:p>
        </w:tc>
        <w:tc>
          <w:tcPr>
            <w:tcW w:w="4661" w:type="dxa"/>
            <w:shd w:val="clear" w:color="auto" w:fill="auto"/>
            <w:vAlign w:val="center"/>
          </w:tcPr>
          <w:p w:rsidR="005038CF" w:rsidRPr="00487733" w:rsidRDefault="005038CF" w:rsidP="00256CB3">
            <w:pPr>
              <w:rPr>
                <w:rFonts w:cs="Times New Roman"/>
              </w:rPr>
            </w:pPr>
            <w:r w:rsidRPr="00487733">
              <w:rPr>
                <w:rFonts w:cs="Times New Roman"/>
              </w:rPr>
              <w:t>с. Старая Калитва, ул. Солнечная</w:t>
            </w:r>
          </w:p>
        </w:tc>
      </w:tr>
      <w:tr w:rsidR="005038CF" w:rsidRPr="00487733" w:rsidTr="00256CB3">
        <w:trPr>
          <w:trHeight w:val="70"/>
          <w:jc w:val="center"/>
        </w:trPr>
        <w:tc>
          <w:tcPr>
            <w:tcW w:w="525" w:type="dxa"/>
          </w:tcPr>
          <w:p w:rsidR="005038CF" w:rsidRPr="00487733" w:rsidRDefault="005038CF" w:rsidP="00256CB3">
            <w:pPr>
              <w:autoSpaceDN w:val="0"/>
              <w:adjustRightInd w:val="0"/>
              <w:spacing w:line="100" w:lineRule="atLeast"/>
              <w:rPr>
                <w:rFonts w:eastAsia="Times New Roman" w:cs="Times New Roman"/>
                <w:iCs/>
              </w:rPr>
            </w:pPr>
            <w:r w:rsidRPr="00487733">
              <w:rPr>
                <w:rFonts w:eastAsia="Times New Roman" w:cs="Times New Roman"/>
                <w:iCs/>
              </w:rPr>
              <w:t>9</w:t>
            </w:r>
          </w:p>
          <w:p w:rsidR="005038CF" w:rsidRPr="00487733" w:rsidRDefault="005038CF" w:rsidP="00256CB3">
            <w:pPr>
              <w:autoSpaceDN w:val="0"/>
              <w:adjustRightInd w:val="0"/>
              <w:spacing w:line="100" w:lineRule="atLeast"/>
              <w:rPr>
                <w:rFonts w:eastAsia="Times New Roman" w:cs="Times New Roman"/>
                <w:iCs/>
              </w:rPr>
            </w:pPr>
          </w:p>
        </w:tc>
        <w:tc>
          <w:tcPr>
            <w:tcW w:w="4084" w:type="dxa"/>
            <w:shd w:val="clear" w:color="auto" w:fill="auto"/>
            <w:vAlign w:val="center"/>
          </w:tcPr>
          <w:p w:rsidR="005038CF" w:rsidRPr="00487733" w:rsidRDefault="005038CF" w:rsidP="00256CB3">
            <w:pPr>
              <w:autoSpaceDN w:val="0"/>
              <w:adjustRightInd w:val="0"/>
              <w:spacing w:line="100" w:lineRule="atLeast"/>
              <w:rPr>
                <w:rFonts w:eastAsia="Times New Roman" w:cs="Times New Roman"/>
                <w:iCs/>
              </w:rPr>
            </w:pPr>
            <w:r w:rsidRPr="00487733">
              <w:rPr>
                <w:rFonts w:eastAsia="Times New Roman" w:cs="Times New Roman"/>
                <w:iCs/>
              </w:rPr>
              <w:t>ООО «Полистома»</w:t>
            </w:r>
          </w:p>
        </w:tc>
        <w:tc>
          <w:tcPr>
            <w:tcW w:w="4661" w:type="dxa"/>
            <w:shd w:val="clear" w:color="auto" w:fill="auto"/>
            <w:vAlign w:val="center"/>
          </w:tcPr>
          <w:p w:rsidR="005038CF" w:rsidRPr="00487733" w:rsidRDefault="005038CF" w:rsidP="00256CB3">
            <w:pPr>
              <w:rPr>
                <w:rFonts w:cs="Times New Roman"/>
              </w:rPr>
            </w:pPr>
            <w:r w:rsidRPr="00487733">
              <w:rPr>
                <w:rFonts w:cs="Times New Roman"/>
              </w:rPr>
              <w:t>Россошанский р-н</w:t>
            </w:r>
          </w:p>
        </w:tc>
      </w:tr>
      <w:tr w:rsidR="005038CF" w:rsidRPr="00487733" w:rsidTr="00256CB3">
        <w:trPr>
          <w:trHeight w:val="70"/>
          <w:jc w:val="center"/>
        </w:trPr>
        <w:tc>
          <w:tcPr>
            <w:tcW w:w="525" w:type="dxa"/>
          </w:tcPr>
          <w:p w:rsidR="005038CF" w:rsidRPr="00487733" w:rsidRDefault="005038CF" w:rsidP="00256CB3">
            <w:pPr>
              <w:pStyle w:val="afffa"/>
              <w:rPr>
                <w:rFonts w:ascii="Times New Roman" w:hAnsi="Times New Roman"/>
                <w:iCs/>
                <w:sz w:val="22"/>
                <w:szCs w:val="22"/>
              </w:rPr>
            </w:pPr>
            <w:r w:rsidRPr="00487733">
              <w:rPr>
                <w:rFonts w:ascii="Times New Roman" w:hAnsi="Times New Roman"/>
                <w:iCs/>
                <w:sz w:val="22"/>
                <w:szCs w:val="22"/>
              </w:rPr>
              <w:t>10</w:t>
            </w:r>
          </w:p>
        </w:tc>
        <w:tc>
          <w:tcPr>
            <w:tcW w:w="4084" w:type="dxa"/>
            <w:shd w:val="clear" w:color="auto" w:fill="auto"/>
            <w:vAlign w:val="center"/>
          </w:tcPr>
          <w:p w:rsidR="005038CF" w:rsidRPr="00487733" w:rsidRDefault="005038CF" w:rsidP="00256CB3">
            <w:pPr>
              <w:pStyle w:val="afffa"/>
              <w:rPr>
                <w:rFonts w:ascii="Times New Roman" w:hAnsi="Times New Roman"/>
                <w:sz w:val="22"/>
                <w:szCs w:val="22"/>
              </w:rPr>
            </w:pPr>
            <w:r w:rsidRPr="00487733">
              <w:rPr>
                <w:rFonts w:ascii="Times New Roman" w:hAnsi="Times New Roman"/>
                <w:iCs/>
                <w:sz w:val="22"/>
                <w:szCs w:val="22"/>
              </w:rPr>
              <w:t xml:space="preserve">Туристическая база, </w:t>
            </w:r>
            <w:r w:rsidRPr="00487733">
              <w:rPr>
                <w:rFonts w:ascii="Times New Roman" w:hAnsi="Times New Roman"/>
                <w:sz w:val="22"/>
                <w:szCs w:val="22"/>
              </w:rPr>
              <w:t>Ласунов Р.И.</w:t>
            </w:r>
          </w:p>
        </w:tc>
        <w:tc>
          <w:tcPr>
            <w:tcW w:w="4661" w:type="dxa"/>
            <w:shd w:val="clear" w:color="auto" w:fill="auto"/>
            <w:vAlign w:val="center"/>
          </w:tcPr>
          <w:p w:rsidR="005038CF" w:rsidRPr="00487733" w:rsidRDefault="005038CF" w:rsidP="00256CB3">
            <w:pPr>
              <w:rPr>
                <w:rFonts w:cs="Times New Roman"/>
              </w:rPr>
            </w:pPr>
            <w:r w:rsidRPr="00487733">
              <w:rPr>
                <w:rFonts w:cs="Times New Roman"/>
              </w:rPr>
              <w:t>Россошанский р-н, северо-восточная часть кадастрового квартала 36:27:0990014</w:t>
            </w:r>
          </w:p>
        </w:tc>
      </w:tr>
      <w:tr w:rsidR="005038CF" w:rsidRPr="00487733" w:rsidTr="00256CB3">
        <w:trPr>
          <w:trHeight w:val="70"/>
          <w:jc w:val="center"/>
        </w:trPr>
        <w:tc>
          <w:tcPr>
            <w:tcW w:w="525" w:type="dxa"/>
          </w:tcPr>
          <w:p w:rsidR="005038CF" w:rsidRPr="00487733" w:rsidRDefault="005038CF" w:rsidP="00256CB3">
            <w:pPr>
              <w:autoSpaceDN w:val="0"/>
              <w:adjustRightInd w:val="0"/>
              <w:spacing w:line="100" w:lineRule="atLeast"/>
              <w:rPr>
                <w:rFonts w:eastAsia="Times New Roman" w:cs="Times New Roman"/>
                <w:iCs/>
              </w:rPr>
            </w:pPr>
            <w:r w:rsidRPr="00487733">
              <w:rPr>
                <w:rFonts w:eastAsia="Times New Roman" w:cs="Times New Roman"/>
                <w:iCs/>
              </w:rPr>
              <w:t>11</w:t>
            </w:r>
          </w:p>
        </w:tc>
        <w:tc>
          <w:tcPr>
            <w:tcW w:w="4084" w:type="dxa"/>
            <w:shd w:val="clear" w:color="auto" w:fill="auto"/>
            <w:vAlign w:val="center"/>
          </w:tcPr>
          <w:p w:rsidR="005038CF" w:rsidRPr="00487733" w:rsidRDefault="005038CF" w:rsidP="00256CB3">
            <w:pPr>
              <w:autoSpaceDN w:val="0"/>
              <w:adjustRightInd w:val="0"/>
              <w:spacing w:line="100" w:lineRule="atLeast"/>
              <w:rPr>
                <w:rFonts w:eastAsia="Times New Roman" w:cs="Times New Roman"/>
                <w:iCs/>
              </w:rPr>
            </w:pPr>
            <w:r w:rsidRPr="00487733">
              <w:rPr>
                <w:rFonts w:eastAsia="Times New Roman" w:cs="Times New Roman"/>
                <w:iCs/>
              </w:rPr>
              <w:t>ОАО «Ремстрой»</w:t>
            </w:r>
          </w:p>
        </w:tc>
        <w:tc>
          <w:tcPr>
            <w:tcW w:w="4661" w:type="dxa"/>
            <w:shd w:val="clear" w:color="auto" w:fill="auto"/>
            <w:vAlign w:val="center"/>
          </w:tcPr>
          <w:p w:rsidR="005038CF" w:rsidRPr="00487733" w:rsidRDefault="005038CF" w:rsidP="00256CB3">
            <w:pPr>
              <w:rPr>
                <w:rFonts w:cs="Times New Roman"/>
              </w:rPr>
            </w:pPr>
            <w:r w:rsidRPr="00487733">
              <w:rPr>
                <w:rFonts w:cs="Times New Roman"/>
              </w:rPr>
              <w:t>Россошанский р-н,северо-восточная часть кадастрового квартала 36:27:0990014</w:t>
            </w:r>
          </w:p>
        </w:tc>
      </w:tr>
      <w:tr w:rsidR="005038CF" w:rsidRPr="00487733" w:rsidTr="00256CB3">
        <w:trPr>
          <w:trHeight w:val="70"/>
          <w:jc w:val="center"/>
        </w:trPr>
        <w:tc>
          <w:tcPr>
            <w:tcW w:w="525" w:type="dxa"/>
          </w:tcPr>
          <w:p w:rsidR="005038CF" w:rsidRPr="00487733" w:rsidRDefault="005038CF" w:rsidP="00256CB3">
            <w:pPr>
              <w:autoSpaceDN w:val="0"/>
              <w:adjustRightInd w:val="0"/>
              <w:spacing w:line="100" w:lineRule="atLeast"/>
              <w:rPr>
                <w:rFonts w:eastAsia="Times New Roman" w:cs="Times New Roman"/>
                <w:iCs/>
              </w:rPr>
            </w:pPr>
            <w:r w:rsidRPr="00487733">
              <w:rPr>
                <w:rFonts w:eastAsia="Times New Roman" w:cs="Times New Roman"/>
                <w:iCs/>
              </w:rPr>
              <w:t>12</w:t>
            </w:r>
          </w:p>
        </w:tc>
        <w:tc>
          <w:tcPr>
            <w:tcW w:w="4084" w:type="dxa"/>
            <w:shd w:val="clear" w:color="auto" w:fill="auto"/>
            <w:vAlign w:val="center"/>
          </w:tcPr>
          <w:p w:rsidR="005038CF" w:rsidRPr="00487733" w:rsidRDefault="005038CF" w:rsidP="00256CB3">
            <w:pPr>
              <w:autoSpaceDN w:val="0"/>
              <w:adjustRightInd w:val="0"/>
              <w:spacing w:line="100" w:lineRule="atLeast"/>
              <w:rPr>
                <w:rFonts w:eastAsia="Times New Roman" w:cs="Times New Roman"/>
                <w:iCs/>
              </w:rPr>
            </w:pPr>
            <w:r w:rsidRPr="00487733">
              <w:rPr>
                <w:rFonts w:eastAsia="Times New Roman" w:cs="Times New Roman"/>
                <w:iCs/>
              </w:rPr>
              <w:t>ООО «Калитва Плюс»</w:t>
            </w:r>
          </w:p>
        </w:tc>
        <w:tc>
          <w:tcPr>
            <w:tcW w:w="4661" w:type="dxa"/>
            <w:shd w:val="clear" w:color="auto" w:fill="auto"/>
            <w:vAlign w:val="center"/>
          </w:tcPr>
          <w:p w:rsidR="005038CF" w:rsidRPr="00487733" w:rsidRDefault="005038CF" w:rsidP="00256CB3">
            <w:pPr>
              <w:rPr>
                <w:rFonts w:cs="Times New Roman"/>
              </w:rPr>
            </w:pPr>
            <w:r w:rsidRPr="00487733">
              <w:rPr>
                <w:rFonts w:cs="Times New Roman"/>
              </w:rPr>
              <w:t>с. Старая Калитва, ул. Яровая</w:t>
            </w:r>
          </w:p>
        </w:tc>
      </w:tr>
      <w:tr w:rsidR="005038CF" w:rsidRPr="00487733" w:rsidTr="00256CB3">
        <w:trPr>
          <w:trHeight w:val="70"/>
          <w:jc w:val="center"/>
        </w:trPr>
        <w:tc>
          <w:tcPr>
            <w:tcW w:w="525" w:type="dxa"/>
          </w:tcPr>
          <w:p w:rsidR="005038CF" w:rsidRPr="00487733" w:rsidRDefault="005038CF" w:rsidP="00256CB3">
            <w:pPr>
              <w:autoSpaceDN w:val="0"/>
              <w:adjustRightInd w:val="0"/>
              <w:spacing w:line="100" w:lineRule="atLeast"/>
              <w:rPr>
                <w:rFonts w:eastAsia="Times New Roman" w:cs="Times New Roman"/>
                <w:iCs/>
              </w:rPr>
            </w:pPr>
            <w:r w:rsidRPr="00487733">
              <w:rPr>
                <w:rFonts w:eastAsia="Times New Roman" w:cs="Times New Roman"/>
                <w:iCs/>
              </w:rPr>
              <w:t>13</w:t>
            </w:r>
          </w:p>
        </w:tc>
        <w:tc>
          <w:tcPr>
            <w:tcW w:w="4084" w:type="dxa"/>
            <w:shd w:val="clear" w:color="auto" w:fill="auto"/>
            <w:vAlign w:val="center"/>
          </w:tcPr>
          <w:p w:rsidR="005038CF" w:rsidRPr="00487733" w:rsidRDefault="005038CF" w:rsidP="00256CB3">
            <w:pPr>
              <w:autoSpaceDN w:val="0"/>
              <w:adjustRightInd w:val="0"/>
              <w:spacing w:line="100" w:lineRule="atLeast"/>
              <w:rPr>
                <w:rFonts w:eastAsia="Times New Roman" w:cs="Times New Roman"/>
                <w:iCs/>
              </w:rPr>
            </w:pPr>
            <w:r w:rsidRPr="00487733">
              <w:rPr>
                <w:rFonts w:eastAsia="Times New Roman" w:cs="Times New Roman"/>
                <w:iCs/>
              </w:rPr>
              <w:t>ООО «Дон-Агро»</w:t>
            </w:r>
          </w:p>
        </w:tc>
        <w:tc>
          <w:tcPr>
            <w:tcW w:w="4661" w:type="dxa"/>
            <w:shd w:val="clear" w:color="auto" w:fill="auto"/>
            <w:vAlign w:val="center"/>
          </w:tcPr>
          <w:p w:rsidR="005038CF" w:rsidRPr="00487733" w:rsidRDefault="005038CF" w:rsidP="00256CB3">
            <w:pPr>
              <w:rPr>
                <w:rFonts w:cs="Times New Roman"/>
              </w:rPr>
            </w:pPr>
            <w:r w:rsidRPr="00487733">
              <w:rPr>
                <w:rFonts w:cs="Times New Roman"/>
              </w:rPr>
              <w:t>с Кулаковка, ул. Херсонская, 1</w:t>
            </w:r>
          </w:p>
        </w:tc>
      </w:tr>
    </w:tbl>
    <w:p w:rsidR="005038CF" w:rsidRPr="00487733" w:rsidRDefault="005038CF" w:rsidP="005038CF">
      <w:pPr>
        <w:ind w:firstLine="567"/>
      </w:pPr>
    </w:p>
    <w:p w:rsidR="005038CF" w:rsidRPr="00487733" w:rsidRDefault="005038CF" w:rsidP="005038CF">
      <w:pPr>
        <w:overflowPunct w:val="0"/>
        <w:autoSpaceDE w:val="0"/>
        <w:autoSpaceDN w:val="0"/>
        <w:ind w:firstLine="567"/>
        <w:jc w:val="both"/>
        <w:rPr>
          <w:rFonts w:eastAsia="Times New Roman" w:cs="Times New Roman"/>
        </w:rPr>
      </w:pPr>
      <w:r w:rsidRPr="00487733">
        <w:rPr>
          <w:rFonts w:eastAsia="Times New Roman" w:cs="Times New Roman"/>
        </w:rPr>
        <w:t>Здесь же располагаются стихийно сложившиеся места купания. Требуется устройство оборудованного пляжа.</w:t>
      </w:r>
    </w:p>
    <w:p w:rsidR="005038CF" w:rsidRPr="00487733" w:rsidRDefault="005038CF" w:rsidP="005038CF">
      <w:pPr>
        <w:overflowPunct w:val="0"/>
        <w:autoSpaceDE w:val="0"/>
        <w:autoSpaceDN w:val="0"/>
        <w:ind w:firstLine="567"/>
        <w:jc w:val="both"/>
        <w:rPr>
          <w:rFonts w:eastAsia="Times New Roman" w:cs="Times New Roman"/>
        </w:rPr>
      </w:pPr>
      <w:r w:rsidRPr="00487733">
        <w:rPr>
          <w:rFonts w:eastAsia="Times New Roman" w:cs="Times New Roman"/>
        </w:rPr>
        <w:t xml:space="preserve">Рассчитывать число единовременных посетителей на пляжах следует с </w:t>
      </w:r>
      <w:r w:rsidRPr="00487733">
        <w:rPr>
          <w:rFonts w:eastAsia="Times New Roman" w:cs="Times New Roman"/>
        </w:rPr>
        <w:lastRenderedPageBreak/>
        <w:t>учетом коэффициентов одновременной загрузки пляжей общего пользования для местного населения 0,2.</w:t>
      </w:r>
    </w:p>
    <w:p w:rsidR="005038CF" w:rsidRPr="00487733" w:rsidRDefault="005038CF" w:rsidP="005038CF">
      <w:pPr>
        <w:overflowPunct w:val="0"/>
        <w:autoSpaceDE w:val="0"/>
        <w:autoSpaceDN w:val="0"/>
        <w:ind w:firstLine="567"/>
        <w:jc w:val="both"/>
        <w:rPr>
          <w:rFonts w:cs="Times New Roman"/>
        </w:rPr>
      </w:pPr>
      <w:r w:rsidRPr="00487733">
        <w:rPr>
          <w:rFonts w:cs="Times New Roman"/>
        </w:rPr>
        <w:t>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w:t>
      </w:r>
      <w:r w:rsidRPr="00487733">
        <w:rPr>
          <w:rFonts w:cs="Times New Roman"/>
          <w:vertAlign w:val="superscript"/>
        </w:rPr>
        <w:t>2</w:t>
      </w:r>
      <w:r w:rsidRPr="00487733">
        <w:rPr>
          <w:rFonts w:cs="Times New Roman"/>
        </w:rPr>
        <w:t xml:space="preserve"> на одного посетителя.</w:t>
      </w:r>
    </w:p>
    <w:p w:rsidR="005038CF" w:rsidRPr="00487733" w:rsidRDefault="005038CF" w:rsidP="005038CF">
      <w:pPr>
        <w:overflowPunct w:val="0"/>
        <w:autoSpaceDE w:val="0"/>
        <w:autoSpaceDN w:val="0"/>
        <w:ind w:firstLine="567"/>
        <w:jc w:val="both"/>
        <w:rPr>
          <w:rFonts w:eastAsia="Times New Roman" w:cs="Times New Roman"/>
          <w:highlight w:val="lightGray"/>
        </w:rPr>
      </w:pPr>
    </w:p>
    <w:p w:rsidR="005038CF" w:rsidRPr="00487733" w:rsidRDefault="005038CF" w:rsidP="005038CF">
      <w:pPr>
        <w:overflowPunct w:val="0"/>
        <w:autoSpaceDE w:val="0"/>
        <w:autoSpaceDN w:val="0"/>
        <w:ind w:firstLine="567"/>
        <w:jc w:val="both"/>
        <w:rPr>
          <w:rFonts w:eastAsia="Times New Roman" w:cs="Times New Roman"/>
          <w:b/>
          <w:u w:val="single"/>
        </w:rPr>
      </w:pPr>
      <w:r w:rsidRPr="00487733">
        <w:rPr>
          <w:rFonts w:eastAsia="Times New Roman" w:cs="Times New Roman"/>
          <w:b/>
          <w:u w:val="single"/>
        </w:rPr>
        <w:t>Расчёт минимальной требуемой площади пляжа для Старокалитвенского сельского поселения:</w:t>
      </w:r>
    </w:p>
    <w:p w:rsidR="005038CF" w:rsidRPr="00487733" w:rsidRDefault="005038CF" w:rsidP="00582FB3">
      <w:pPr>
        <w:widowControl/>
        <w:numPr>
          <w:ilvl w:val="0"/>
          <w:numId w:val="54"/>
        </w:numPr>
        <w:tabs>
          <w:tab w:val="left" w:pos="1134"/>
        </w:tabs>
        <w:overflowPunct w:val="0"/>
        <w:autoSpaceDE w:val="0"/>
        <w:autoSpaceDN w:val="0"/>
        <w:ind w:left="0" w:firstLine="567"/>
        <w:jc w:val="both"/>
        <w:rPr>
          <w:rFonts w:eastAsia="Times New Roman" w:cs="Times New Roman"/>
        </w:rPr>
      </w:pPr>
      <w:r w:rsidRPr="00487733">
        <w:rPr>
          <w:rFonts w:eastAsia="Times New Roman" w:cs="Times New Roman"/>
        </w:rPr>
        <w:t>Численность населения на 01.01.2021 г. составляет – 2340человек;</w:t>
      </w:r>
    </w:p>
    <w:p w:rsidR="005038CF" w:rsidRPr="00487733" w:rsidRDefault="005038CF" w:rsidP="00582FB3">
      <w:pPr>
        <w:widowControl/>
        <w:numPr>
          <w:ilvl w:val="0"/>
          <w:numId w:val="54"/>
        </w:numPr>
        <w:tabs>
          <w:tab w:val="left" w:pos="1134"/>
        </w:tabs>
        <w:overflowPunct w:val="0"/>
        <w:autoSpaceDE w:val="0"/>
        <w:autoSpaceDN w:val="0"/>
        <w:ind w:left="0" w:firstLine="567"/>
        <w:jc w:val="both"/>
        <w:rPr>
          <w:rFonts w:eastAsia="Times New Roman" w:cs="Times New Roman"/>
        </w:rPr>
      </w:pPr>
      <w:r w:rsidRPr="00487733">
        <w:rPr>
          <w:rFonts w:eastAsia="Times New Roman" w:cs="Times New Roman"/>
        </w:rPr>
        <w:t>Коэффициент для расчёта единовременных посетителей на пляже – 0,2;</w:t>
      </w:r>
    </w:p>
    <w:p w:rsidR="005038CF" w:rsidRPr="00487733" w:rsidRDefault="005038CF" w:rsidP="00582FB3">
      <w:pPr>
        <w:widowControl/>
        <w:numPr>
          <w:ilvl w:val="0"/>
          <w:numId w:val="54"/>
        </w:numPr>
        <w:tabs>
          <w:tab w:val="left" w:pos="1134"/>
        </w:tabs>
        <w:overflowPunct w:val="0"/>
        <w:autoSpaceDE w:val="0"/>
        <w:autoSpaceDN w:val="0"/>
        <w:ind w:left="0" w:firstLine="567"/>
        <w:jc w:val="both"/>
        <w:rPr>
          <w:rFonts w:eastAsia="Times New Roman" w:cs="Times New Roman"/>
        </w:rPr>
      </w:pPr>
      <w:r w:rsidRPr="00487733">
        <w:rPr>
          <w:rFonts w:eastAsia="Times New Roman" w:cs="Times New Roman"/>
        </w:rPr>
        <w:t>Размер пляжа – 8 м</w:t>
      </w:r>
      <w:r w:rsidRPr="00487733">
        <w:rPr>
          <w:rFonts w:eastAsia="Times New Roman" w:cs="Times New Roman"/>
          <w:vertAlign w:val="superscript"/>
        </w:rPr>
        <w:t>2</w:t>
      </w:r>
      <w:r w:rsidRPr="00487733">
        <w:rPr>
          <w:rFonts w:eastAsia="Times New Roman" w:cs="Times New Roman"/>
        </w:rPr>
        <w:t xml:space="preserve"> на одного посетителя.</w:t>
      </w:r>
    </w:p>
    <w:p w:rsidR="005038CF" w:rsidRPr="00487733" w:rsidRDefault="005038CF" w:rsidP="005038CF">
      <w:pPr>
        <w:overflowPunct w:val="0"/>
        <w:autoSpaceDE w:val="0"/>
        <w:autoSpaceDN w:val="0"/>
        <w:ind w:firstLine="567"/>
        <w:jc w:val="both"/>
        <w:rPr>
          <w:rFonts w:eastAsia="Times New Roman" w:cs="Times New Roman"/>
        </w:rPr>
      </w:pPr>
    </w:p>
    <w:p w:rsidR="005038CF" w:rsidRPr="00487733" w:rsidRDefault="005038CF" w:rsidP="005038CF">
      <w:pPr>
        <w:overflowPunct w:val="0"/>
        <w:autoSpaceDE w:val="0"/>
        <w:autoSpaceDN w:val="0"/>
        <w:ind w:firstLine="567"/>
        <w:jc w:val="center"/>
        <w:rPr>
          <w:rFonts w:eastAsia="Times New Roman" w:cs="Times New Roman"/>
        </w:rPr>
      </w:pPr>
      <w:r w:rsidRPr="00487733">
        <w:rPr>
          <w:rFonts w:eastAsia="Times New Roman" w:cs="Times New Roman"/>
        </w:rPr>
        <w:t>2340 х 0,2 х 8 = 3744 м</w:t>
      </w:r>
      <w:r w:rsidRPr="00487733">
        <w:rPr>
          <w:rFonts w:eastAsia="Times New Roman" w:cs="Times New Roman"/>
          <w:vertAlign w:val="superscript"/>
        </w:rPr>
        <w:t>2</w:t>
      </w:r>
      <w:r w:rsidRPr="00487733">
        <w:rPr>
          <w:rFonts w:eastAsia="Times New Roman" w:cs="Times New Roman"/>
        </w:rPr>
        <w:t>.</w:t>
      </w:r>
    </w:p>
    <w:p w:rsidR="005038CF" w:rsidRPr="00487733" w:rsidRDefault="005038CF" w:rsidP="005038CF">
      <w:pPr>
        <w:overflowPunct w:val="0"/>
        <w:autoSpaceDE w:val="0"/>
        <w:autoSpaceDN w:val="0"/>
        <w:ind w:firstLine="567"/>
        <w:jc w:val="center"/>
        <w:rPr>
          <w:rFonts w:eastAsia="Times New Roman" w:cs="Times New Roman"/>
          <w:highlight w:val="lightGray"/>
        </w:rPr>
      </w:pPr>
    </w:p>
    <w:p w:rsidR="005038CF" w:rsidRPr="00487733" w:rsidRDefault="005038CF" w:rsidP="005038CF">
      <w:pPr>
        <w:overflowPunct w:val="0"/>
        <w:autoSpaceDE w:val="0"/>
        <w:autoSpaceDN w:val="0"/>
        <w:ind w:firstLine="567"/>
        <w:jc w:val="both"/>
        <w:rPr>
          <w:rFonts w:eastAsia="Times New Roman" w:cs="Times New Roman"/>
        </w:rPr>
      </w:pPr>
      <w:r w:rsidRPr="00487733">
        <w:rPr>
          <w:rFonts w:eastAsia="Times New Roman" w:cs="Times New Roman"/>
        </w:rPr>
        <w:t>Таким образом, для устройства пляжей в поселении нужно предусмотреть минимальную нормативную площадь 3744 м</w:t>
      </w:r>
      <w:r w:rsidRPr="00487733">
        <w:rPr>
          <w:rFonts w:eastAsia="Times New Roman" w:cs="Times New Roman"/>
          <w:vertAlign w:val="superscript"/>
        </w:rPr>
        <w:t>2</w:t>
      </w:r>
      <w:r w:rsidRPr="00487733">
        <w:rPr>
          <w:rFonts w:eastAsia="Times New Roman" w:cs="Times New Roman"/>
        </w:rPr>
        <w:t>.</w:t>
      </w:r>
    </w:p>
    <w:p w:rsidR="005038CF" w:rsidRPr="00487733" w:rsidRDefault="005038CF" w:rsidP="005038CF">
      <w:pPr>
        <w:ind w:firstLine="567"/>
        <w:rPr>
          <w:rFonts w:cs="Times New Roman"/>
        </w:rPr>
      </w:pPr>
    </w:p>
    <w:p w:rsidR="005038CF" w:rsidRPr="00487733" w:rsidRDefault="005038CF" w:rsidP="005038CF">
      <w:pPr>
        <w:ind w:firstLine="567"/>
        <w:jc w:val="both"/>
        <w:rPr>
          <w:rFonts w:cs="Times New Roman"/>
          <w:b/>
          <w:i/>
        </w:rPr>
      </w:pPr>
      <w:r w:rsidRPr="00487733">
        <w:rPr>
          <w:rFonts w:cs="Times New Roman"/>
          <w:b/>
          <w:i/>
        </w:rPr>
        <w:t>Благоустройство и озеленение территории поселения</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rPr>
        <w:t>В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5038CF" w:rsidRPr="00487733" w:rsidRDefault="005038CF" w:rsidP="005038CF">
      <w:pPr>
        <w:ind w:firstLine="567"/>
        <w:jc w:val="both"/>
        <w:rPr>
          <w:rFonts w:cs="Times New Roman"/>
        </w:rPr>
      </w:pPr>
      <w:r w:rsidRPr="00487733">
        <w:rPr>
          <w:rFonts w:eastAsia="Calibri" w:cs="Times New Roman"/>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r w:rsidRPr="00487733">
        <w:rPr>
          <w:rFonts w:cs="Times New Roman"/>
        </w:rPr>
        <w:t>.</w:t>
      </w:r>
    </w:p>
    <w:p w:rsidR="005038CF" w:rsidRPr="00487733" w:rsidRDefault="005038CF" w:rsidP="005038CF">
      <w:pPr>
        <w:autoSpaceDE w:val="0"/>
        <w:autoSpaceDN w:val="0"/>
        <w:adjustRightInd w:val="0"/>
        <w:ind w:right="-98" w:firstLine="567"/>
        <w:jc w:val="both"/>
        <w:rPr>
          <w:rFonts w:cs="Times New Roman"/>
        </w:rPr>
      </w:pPr>
      <w:r w:rsidRPr="00487733">
        <w:rPr>
          <w:rFonts w:cs="Times New Roman"/>
        </w:rPr>
        <w:t xml:space="preserve">В соответствии с РНГП ВО </w:t>
      </w:r>
      <w:r w:rsidRPr="00487733">
        <w:rPr>
          <w:rFonts w:eastAsia="Calibri" w:cs="Times New Roman"/>
        </w:rPr>
        <w:t xml:space="preserve">расчетный показатель минимально допустимого уровня обеспеченности сельского поселения озелененными территориями общего пользования </w:t>
      </w:r>
      <w:r w:rsidRPr="00487733">
        <w:rPr>
          <w:rFonts w:cs="Times New Roman"/>
        </w:rPr>
        <w:t>– 12 кв.м./чел. Исходя из существующей численности населения, площадь озелененных территорий общего пользования в населенных пунктах Старокалитвенского</w:t>
      </w:r>
      <w:r w:rsidR="000D39D1">
        <w:rPr>
          <w:rFonts w:cs="Times New Roman"/>
        </w:rPr>
        <w:t xml:space="preserve"> </w:t>
      </w:r>
      <w:r w:rsidRPr="00487733">
        <w:rPr>
          <w:rFonts w:cs="Times New Roman"/>
        </w:rPr>
        <w:t>сельского поселения должна составлять 28080кв.м. (2,8 га).</w:t>
      </w:r>
    </w:p>
    <w:p w:rsidR="005038CF" w:rsidRPr="00487733" w:rsidRDefault="005038CF" w:rsidP="005038CF">
      <w:pPr>
        <w:autoSpaceDE w:val="0"/>
        <w:autoSpaceDN w:val="0"/>
        <w:adjustRightInd w:val="0"/>
        <w:ind w:right="-98" w:firstLine="567"/>
        <w:jc w:val="both"/>
        <w:rPr>
          <w:rFonts w:cs="Times New Roman"/>
        </w:rPr>
      </w:pPr>
      <w:r w:rsidRPr="00487733">
        <w:rPr>
          <w:rFonts w:cs="Times New Roman"/>
        </w:rPr>
        <w:t xml:space="preserve">В соответствии с данными, предоставленными администрацией </w:t>
      </w:r>
      <w:r w:rsidRPr="00487733">
        <w:rPr>
          <w:rFonts w:cs="Times New Roman"/>
        </w:rPr>
        <w:lastRenderedPageBreak/>
        <w:t>Старокалитвенского</w:t>
      </w:r>
      <w:r w:rsidR="000D39D1">
        <w:rPr>
          <w:rFonts w:cs="Times New Roman"/>
        </w:rPr>
        <w:t xml:space="preserve"> </w:t>
      </w:r>
      <w:r w:rsidRPr="00487733">
        <w:rPr>
          <w:rFonts w:cs="Times New Roman"/>
        </w:rPr>
        <w:t xml:space="preserve">сельского поселения, фактическая площадь </w:t>
      </w:r>
      <w:r w:rsidRPr="00487733">
        <w:rPr>
          <w:rFonts w:eastAsia="Times New Roman"/>
        </w:rPr>
        <w:t xml:space="preserve">озелененных территорий общего пользования в границах населенных пунктов поселения составляет </w:t>
      </w:r>
      <w:r w:rsidRPr="00487733">
        <w:rPr>
          <w:rFonts w:eastAsia="Times New Roman"/>
          <w:b/>
        </w:rPr>
        <w:t>2,56</w:t>
      </w:r>
      <w:r w:rsidRPr="00487733">
        <w:rPr>
          <w:rFonts w:eastAsia="Times New Roman"/>
        </w:rPr>
        <w:t xml:space="preserve"> га, в т.ч.</w:t>
      </w:r>
      <w:r w:rsidRPr="00487733">
        <w:rPr>
          <w:rFonts w:cs="Times New Roman"/>
        </w:rPr>
        <w:t>:</w:t>
      </w:r>
    </w:p>
    <w:p w:rsidR="005038CF" w:rsidRPr="00487733" w:rsidRDefault="005038CF" w:rsidP="00582FB3">
      <w:pPr>
        <w:pStyle w:val="aff6"/>
        <w:numPr>
          <w:ilvl w:val="0"/>
          <w:numId w:val="32"/>
        </w:numPr>
        <w:tabs>
          <w:tab w:val="left" w:pos="851"/>
        </w:tabs>
        <w:spacing w:line="276" w:lineRule="auto"/>
        <w:ind w:left="0" w:firstLine="567"/>
        <w:contextualSpacing/>
        <w:jc w:val="both"/>
      </w:pPr>
      <w:r w:rsidRPr="00487733">
        <w:t>в с. Старая Калитва–2,56 га</w:t>
      </w:r>
      <w:r w:rsidRPr="00487733">
        <w:rPr>
          <w:b/>
          <w:bCs/>
        </w:rPr>
        <w:t>.</w:t>
      </w:r>
    </w:p>
    <w:p w:rsidR="005038CF" w:rsidRPr="00487733" w:rsidRDefault="005038CF" w:rsidP="005038CF">
      <w:pPr>
        <w:ind w:firstLine="567"/>
        <w:jc w:val="both"/>
        <w:rPr>
          <w:rFonts w:cs="Times New Roman"/>
          <w:highlight w:val="lightGray"/>
        </w:rPr>
      </w:pPr>
    </w:p>
    <w:p w:rsidR="005038CF" w:rsidRPr="00487733" w:rsidRDefault="005038CF" w:rsidP="005038CF">
      <w:pPr>
        <w:ind w:firstLine="567"/>
        <w:rPr>
          <w:rFonts w:cs="Times New Roman"/>
          <w:b/>
          <w:i/>
        </w:rPr>
      </w:pPr>
      <w:r w:rsidRPr="00487733">
        <w:rPr>
          <w:rFonts w:cs="Times New Roman"/>
          <w:b/>
          <w:i/>
        </w:rPr>
        <w:t>Вывод:</w:t>
      </w:r>
    </w:p>
    <w:p w:rsidR="005038CF" w:rsidRPr="00487733" w:rsidRDefault="005038CF" w:rsidP="00582FB3">
      <w:pPr>
        <w:pStyle w:val="aff6"/>
        <w:numPr>
          <w:ilvl w:val="1"/>
          <w:numId w:val="99"/>
        </w:numPr>
        <w:tabs>
          <w:tab w:val="left" w:pos="851"/>
        </w:tabs>
        <w:ind w:left="0" w:firstLine="567"/>
        <w:contextualSpacing/>
        <w:jc w:val="both"/>
        <w:rPr>
          <w:i/>
        </w:rPr>
      </w:pPr>
      <w:r w:rsidRPr="00487733">
        <w:rPr>
          <w:i/>
        </w:rPr>
        <w:t>Необходимо проведение мероприятий по комплексному озеленению населённых пунктов поселения.</w:t>
      </w:r>
    </w:p>
    <w:p w:rsidR="005038CF" w:rsidRPr="00487733" w:rsidRDefault="005038CF" w:rsidP="00582FB3">
      <w:pPr>
        <w:pStyle w:val="aff6"/>
        <w:numPr>
          <w:ilvl w:val="1"/>
          <w:numId w:val="99"/>
        </w:numPr>
        <w:tabs>
          <w:tab w:val="left" w:pos="851"/>
        </w:tabs>
        <w:ind w:left="0" w:firstLine="567"/>
        <w:contextualSpacing/>
        <w:jc w:val="both"/>
        <w:rPr>
          <w:i/>
        </w:rPr>
      </w:pPr>
      <w:r w:rsidRPr="00487733">
        <w:rPr>
          <w:i/>
        </w:rPr>
        <w:t>Существует необходимость в благоустройстве и озеленении центральных улиц населённых пунктов поселения.</w:t>
      </w:r>
    </w:p>
    <w:p w:rsidR="005038CF" w:rsidRPr="00487733" w:rsidRDefault="005038CF" w:rsidP="00582FB3">
      <w:pPr>
        <w:pStyle w:val="aff6"/>
        <w:numPr>
          <w:ilvl w:val="1"/>
          <w:numId w:val="99"/>
        </w:numPr>
        <w:tabs>
          <w:tab w:val="left" w:pos="851"/>
        </w:tabs>
        <w:ind w:left="0" w:firstLine="567"/>
        <w:contextualSpacing/>
        <w:jc w:val="both"/>
        <w:rPr>
          <w:i/>
        </w:rPr>
      </w:pPr>
      <w:r w:rsidRPr="00487733">
        <w:rPr>
          <w:i/>
        </w:rPr>
        <w:t>Имеется необходимость в устройстве рекреационных зон сезонного использования.</w:t>
      </w:r>
    </w:p>
    <w:p w:rsidR="005038CF" w:rsidRPr="00487733" w:rsidRDefault="005038CF" w:rsidP="00582FB3">
      <w:pPr>
        <w:pStyle w:val="aff6"/>
        <w:numPr>
          <w:ilvl w:val="1"/>
          <w:numId w:val="99"/>
        </w:numPr>
        <w:tabs>
          <w:tab w:val="left" w:pos="851"/>
        </w:tabs>
        <w:ind w:left="0" w:firstLine="567"/>
        <w:contextualSpacing/>
        <w:jc w:val="both"/>
        <w:rPr>
          <w:i/>
        </w:rPr>
      </w:pPr>
      <w:r w:rsidRPr="00487733">
        <w:rPr>
          <w:i/>
        </w:rPr>
        <w:t>Необходимо устройство оборудованного пляжа на р. Дон.</w:t>
      </w:r>
    </w:p>
    <w:p w:rsidR="005038CF" w:rsidRPr="00487733" w:rsidRDefault="005038CF" w:rsidP="00582FB3">
      <w:pPr>
        <w:pStyle w:val="aff6"/>
        <w:numPr>
          <w:ilvl w:val="1"/>
          <w:numId w:val="99"/>
        </w:numPr>
        <w:tabs>
          <w:tab w:val="left" w:pos="851"/>
        </w:tabs>
        <w:ind w:left="0" w:firstLine="567"/>
        <w:contextualSpacing/>
        <w:jc w:val="both"/>
        <w:rPr>
          <w:i/>
        </w:rPr>
      </w:pPr>
      <w:r w:rsidRPr="00487733">
        <w:rPr>
          <w:i/>
        </w:rPr>
        <w:t xml:space="preserve">Необходимо благоустройство парков для отдыха и проведения культурно-массовых мероприятий, включающее в себя разбивку газонов, высадку декоративного кустарника и деревьев, установку скамеек, устройство детских игровых площадок с. Старая Калитва, с. Терновка, с. Кулаковка, х. Лощина. </w:t>
      </w:r>
    </w:p>
    <w:p w:rsidR="005038CF" w:rsidRPr="00487733" w:rsidRDefault="005038CF" w:rsidP="00582FB3">
      <w:pPr>
        <w:pStyle w:val="aff6"/>
        <w:numPr>
          <w:ilvl w:val="1"/>
          <w:numId w:val="99"/>
        </w:numPr>
        <w:tabs>
          <w:tab w:val="left" w:pos="851"/>
        </w:tabs>
        <w:ind w:left="0" w:firstLine="567"/>
        <w:contextualSpacing/>
        <w:jc w:val="both"/>
        <w:rPr>
          <w:i/>
        </w:rPr>
      </w:pPr>
      <w:r w:rsidRPr="00487733">
        <w:rPr>
          <w:i/>
        </w:rPr>
        <w:t>Требуется строительство детских игровых площадок в населенных пунктах Старокалитвенского сельского поселения.</w:t>
      </w:r>
    </w:p>
    <w:p w:rsidR="005038CF" w:rsidRPr="00487733" w:rsidRDefault="005038CF" w:rsidP="00582FB3">
      <w:pPr>
        <w:pStyle w:val="aff6"/>
        <w:numPr>
          <w:ilvl w:val="1"/>
          <w:numId w:val="99"/>
        </w:numPr>
        <w:tabs>
          <w:tab w:val="left" w:pos="851"/>
        </w:tabs>
        <w:ind w:left="0" w:firstLine="567"/>
        <w:contextualSpacing/>
        <w:jc w:val="both"/>
        <w:rPr>
          <w:i/>
        </w:rPr>
      </w:pPr>
      <w:r w:rsidRPr="00487733">
        <w:rPr>
          <w:i/>
        </w:rPr>
        <w:t>Требуется устройство пешеходных тротуаров на территории населенных пунктов Старокалитвенского сельского поселения.</w:t>
      </w:r>
    </w:p>
    <w:p w:rsidR="005038CF" w:rsidRPr="00487733" w:rsidRDefault="005038CF" w:rsidP="005038CF">
      <w:pPr>
        <w:pStyle w:val="aff6"/>
        <w:tabs>
          <w:tab w:val="left" w:pos="851"/>
        </w:tabs>
        <w:autoSpaceDE w:val="0"/>
        <w:autoSpaceDN w:val="0"/>
        <w:adjustRightInd w:val="0"/>
        <w:ind w:left="0" w:firstLine="567"/>
        <w:jc w:val="both"/>
        <w:rPr>
          <w:b/>
        </w:rPr>
      </w:pPr>
    </w:p>
    <w:p w:rsidR="005038CF" w:rsidRPr="00487733" w:rsidRDefault="005038CF" w:rsidP="00582FB3">
      <w:pPr>
        <w:pStyle w:val="1111"/>
        <w:numPr>
          <w:ilvl w:val="2"/>
          <w:numId w:val="29"/>
        </w:numPr>
        <w:tabs>
          <w:tab w:val="left" w:pos="1276"/>
        </w:tabs>
        <w:ind w:left="0" w:firstLine="567"/>
        <w:outlineLvl w:val="2"/>
        <w:rPr>
          <w:rFonts w:cs="Times New Roman"/>
          <w:i/>
        </w:rPr>
      </w:pPr>
      <w:bookmarkStart w:id="243" w:name="_Toc40350056"/>
      <w:bookmarkStart w:id="244" w:name="_Toc59800195"/>
      <w:bookmarkStart w:id="245" w:name="_Toc90977906"/>
      <w:r w:rsidRPr="00487733">
        <w:rPr>
          <w:rFonts w:cs="Times New Roman"/>
          <w:i/>
        </w:rPr>
        <w:t xml:space="preserve">Объекты специального назначения. Обеспечение территории сельского поселения </w:t>
      </w:r>
      <w:bookmarkEnd w:id="243"/>
      <w:bookmarkEnd w:id="244"/>
      <w:r w:rsidRPr="00487733">
        <w:rPr>
          <w:rFonts w:cs="Times New Roman"/>
          <w:i/>
        </w:rPr>
        <w:t>местами накопления твердых коммунальных отходов и местами захоронения</w:t>
      </w:r>
      <w:bookmarkEnd w:id="245"/>
    </w:p>
    <w:p w:rsidR="005038CF" w:rsidRPr="00487733" w:rsidRDefault="005038CF" w:rsidP="005038CF">
      <w:pPr>
        <w:ind w:firstLine="851"/>
        <w:jc w:val="center"/>
        <w:rPr>
          <w:rFonts w:cs="Times New Roman"/>
          <w:b/>
          <w:highlight w:val="lightGray"/>
        </w:rPr>
      </w:pPr>
    </w:p>
    <w:p w:rsidR="005038CF" w:rsidRPr="00487733" w:rsidRDefault="005038CF" w:rsidP="005038CF">
      <w:pPr>
        <w:pStyle w:val="aff6"/>
        <w:ind w:left="0" w:firstLine="851"/>
        <w:jc w:val="center"/>
        <w:rPr>
          <w:b/>
          <w:i/>
        </w:rPr>
      </w:pPr>
      <w:r w:rsidRPr="00487733">
        <w:rPr>
          <w:b/>
          <w:i/>
        </w:rPr>
        <w:t>Места накопления отходов</w:t>
      </w:r>
    </w:p>
    <w:p w:rsidR="005038CF" w:rsidRPr="00487733" w:rsidRDefault="005038CF" w:rsidP="005038CF">
      <w:pPr>
        <w:ind w:firstLine="851"/>
        <w:jc w:val="both"/>
        <w:rPr>
          <w:rFonts w:cs="Times New Roman"/>
        </w:rPr>
      </w:pPr>
      <w:r w:rsidRPr="00487733">
        <w:rPr>
          <w:rFonts w:cs="Times New Roman"/>
        </w:rPr>
        <w:t>На территории Старокалитвенского сельского поселения отсутствуют объекты размещения отходов.</w:t>
      </w:r>
    </w:p>
    <w:p w:rsidR="005038CF" w:rsidRPr="00487733" w:rsidRDefault="005038CF" w:rsidP="005038CF">
      <w:pPr>
        <w:autoSpaceDE w:val="0"/>
        <w:ind w:firstLine="567"/>
        <w:jc w:val="both"/>
        <w:rPr>
          <w:rFonts w:cs="Times New Roman"/>
        </w:rPr>
      </w:pPr>
      <w:r w:rsidRPr="00487733">
        <w:rPr>
          <w:rFonts w:cs="Times New Roman"/>
          <w:kern w:val="24"/>
        </w:rPr>
        <w:t xml:space="preserve">Региональный оператор </w:t>
      </w:r>
      <w:r w:rsidRPr="00487733">
        <w:t xml:space="preserve">ГУП ВО «Облкоммунсервис» </w:t>
      </w:r>
      <w:r w:rsidRPr="00487733">
        <w:rPr>
          <w:rFonts w:cs="Times New Roman"/>
          <w:kern w:val="24"/>
        </w:rPr>
        <w:t xml:space="preserve">обслуживает население и осуществляет транспортирование ТКО </w:t>
      </w:r>
      <w:r w:rsidRPr="00487733">
        <w:rPr>
          <w:rFonts w:cs="Times New Roman"/>
          <w:snapToGrid w:val="0"/>
        </w:rPr>
        <w:t xml:space="preserve">с территорий домовладений населенных пунктов и с </w:t>
      </w:r>
      <w:r w:rsidRPr="00487733">
        <w:rPr>
          <w:rFonts w:cs="Times New Roman"/>
        </w:rPr>
        <w:t>площадок накопления твердых коммунальных отходов,</w:t>
      </w:r>
      <w:r w:rsidR="000D39D1">
        <w:rPr>
          <w:rFonts w:cs="Times New Roman"/>
        </w:rPr>
        <w:t xml:space="preserve"> </w:t>
      </w:r>
      <w:r w:rsidRPr="00487733">
        <w:rPr>
          <w:rFonts w:cs="Times New Roman"/>
        </w:rPr>
        <w:t>для дальнейшей передачи МУП г. Россоши с/а «Коммунальник»</w:t>
      </w:r>
      <w:r w:rsidRPr="00487733">
        <w:rPr>
          <w:rFonts w:cs="Times New Roman"/>
          <w:snapToGrid w:val="0"/>
        </w:rPr>
        <w:t>.</w:t>
      </w:r>
    </w:p>
    <w:p w:rsidR="005038CF" w:rsidRPr="00487733" w:rsidRDefault="005038CF" w:rsidP="005038CF">
      <w:pPr>
        <w:pStyle w:val="aff6"/>
        <w:ind w:left="0" w:firstLine="851"/>
        <w:jc w:val="center"/>
        <w:rPr>
          <w:b/>
          <w:i/>
          <w:highlight w:val="lightGray"/>
        </w:rPr>
      </w:pPr>
    </w:p>
    <w:p w:rsidR="005038CF" w:rsidRPr="00487733" w:rsidRDefault="005038CF" w:rsidP="005038CF">
      <w:pPr>
        <w:pStyle w:val="aff6"/>
        <w:ind w:left="0" w:firstLine="851"/>
        <w:jc w:val="center"/>
        <w:rPr>
          <w:b/>
          <w:i/>
        </w:rPr>
      </w:pPr>
      <w:r w:rsidRPr="00487733">
        <w:rPr>
          <w:b/>
          <w:i/>
        </w:rPr>
        <w:t>Места захоронения</w:t>
      </w:r>
    </w:p>
    <w:p w:rsidR="005038CF" w:rsidRPr="00487733" w:rsidRDefault="005038CF" w:rsidP="005038CF">
      <w:pPr>
        <w:ind w:firstLine="567"/>
        <w:jc w:val="both"/>
        <w:rPr>
          <w:rFonts w:cs="Times New Roman"/>
          <w:snapToGrid w:val="0"/>
        </w:rPr>
      </w:pPr>
      <w:r w:rsidRPr="00487733">
        <w:rPr>
          <w:rFonts w:cs="Times New Roman"/>
          <w:snapToGrid w:val="0"/>
        </w:rPr>
        <w:t xml:space="preserve">На территории </w:t>
      </w:r>
      <w:r w:rsidRPr="00487733">
        <w:rPr>
          <w:rFonts w:cs="Times New Roman"/>
        </w:rPr>
        <w:t>Старокалитвенского сельского поселения</w:t>
      </w:r>
      <w:r w:rsidRPr="00487733">
        <w:rPr>
          <w:rFonts w:cs="Times New Roman"/>
          <w:snapToGrid w:val="0"/>
        </w:rPr>
        <w:t xml:space="preserve"> расположено 7 кладбищ.</w:t>
      </w:r>
    </w:p>
    <w:p w:rsidR="005038CF" w:rsidRDefault="005038CF" w:rsidP="005038CF">
      <w:pPr>
        <w:ind w:firstLine="567"/>
        <w:jc w:val="both"/>
        <w:rPr>
          <w:rFonts w:cs="Times New Roman"/>
        </w:rPr>
      </w:pPr>
      <w:r w:rsidRPr="00487733">
        <w:rPr>
          <w:rFonts w:cs="Times New Roman"/>
        </w:rPr>
        <w:t>Общая площадь кладбищ составляет 7,07 га.</w:t>
      </w:r>
    </w:p>
    <w:p w:rsidR="005300D9" w:rsidRDefault="005300D9" w:rsidP="005038CF">
      <w:pPr>
        <w:ind w:firstLine="567"/>
        <w:jc w:val="both"/>
        <w:rPr>
          <w:rFonts w:cs="Times New Roman"/>
        </w:rPr>
      </w:pPr>
    </w:p>
    <w:p w:rsidR="005300D9" w:rsidRPr="00487733" w:rsidRDefault="005300D9" w:rsidP="005038CF">
      <w:pPr>
        <w:ind w:firstLine="567"/>
        <w:jc w:val="both"/>
        <w:rPr>
          <w:rFonts w:cs="Times New Roman"/>
          <w:snapToGrid w:val="0"/>
        </w:rPr>
      </w:pPr>
    </w:p>
    <w:p w:rsidR="005038CF" w:rsidRPr="00487733" w:rsidRDefault="005038CF" w:rsidP="005038CF">
      <w:pPr>
        <w:jc w:val="center"/>
        <w:rPr>
          <w:rFonts w:eastAsia="Times New Roman" w:cs="Times New Roman"/>
          <w:i/>
        </w:rPr>
      </w:pPr>
      <w:r w:rsidRPr="00487733">
        <w:rPr>
          <w:rFonts w:eastAsia="Times New Roman" w:cs="Times New Roman"/>
          <w:bCs/>
          <w:i/>
        </w:rPr>
        <w:t>Перечень кладбищ, находящихся на территории сельского поселения</w:t>
      </w:r>
    </w:p>
    <w:tbl>
      <w:tblPr>
        <w:tblW w:w="9072" w:type="dxa"/>
        <w:tblInd w:w="197" w:type="dxa"/>
        <w:tblLayout w:type="fixed"/>
        <w:tblCellMar>
          <w:left w:w="0" w:type="dxa"/>
          <w:right w:w="0" w:type="dxa"/>
        </w:tblCellMar>
        <w:tblLook w:val="04A0"/>
      </w:tblPr>
      <w:tblGrid>
        <w:gridCol w:w="709"/>
        <w:gridCol w:w="4394"/>
        <w:gridCol w:w="1985"/>
        <w:gridCol w:w="1984"/>
      </w:tblGrid>
      <w:tr w:rsidR="005038CF" w:rsidRPr="00487733" w:rsidTr="00256CB3">
        <w:tc>
          <w:tcPr>
            <w:tcW w:w="709" w:type="dxa"/>
            <w:tcBorders>
              <w:top w:val="single" w:sz="8" w:space="0" w:color="000000"/>
              <w:left w:val="single" w:sz="8" w:space="0" w:color="000000"/>
              <w:bottom w:val="single" w:sz="8" w:space="0" w:color="000000"/>
              <w:right w:val="single" w:sz="8" w:space="0" w:color="000000"/>
            </w:tcBorders>
            <w:shd w:val="clear" w:color="auto" w:fill="D9D9D9"/>
            <w:tcMar>
              <w:top w:w="55" w:type="dxa"/>
              <w:left w:w="55" w:type="dxa"/>
              <w:bottom w:w="55" w:type="dxa"/>
              <w:right w:w="55" w:type="dxa"/>
            </w:tcMar>
            <w:vAlign w:val="center"/>
            <w:hideMark/>
          </w:tcPr>
          <w:p w:rsidR="005038CF" w:rsidRPr="00487733" w:rsidRDefault="005038CF" w:rsidP="00256CB3">
            <w:pPr>
              <w:ind w:left="-197" w:right="-197"/>
              <w:jc w:val="center"/>
              <w:rPr>
                <w:rFonts w:eastAsia="Times New Roman" w:cs="Times New Roman"/>
                <w:b/>
                <w:bCs/>
              </w:rPr>
            </w:pPr>
            <w:r w:rsidRPr="00487733">
              <w:rPr>
                <w:rFonts w:eastAsia="Times New Roman" w:cs="Times New Roman"/>
                <w:b/>
                <w:bCs/>
              </w:rPr>
              <w:lastRenderedPageBreak/>
              <w:t>№</w:t>
            </w:r>
          </w:p>
          <w:p w:rsidR="005038CF" w:rsidRPr="00487733" w:rsidRDefault="005038CF" w:rsidP="00256CB3">
            <w:pPr>
              <w:ind w:left="-197" w:right="-197"/>
              <w:jc w:val="center"/>
              <w:rPr>
                <w:rFonts w:eastAsia="Times New Roman" w:cs="Times New Roman"/>
              </w:rPr>
            </w:pPr>
            <w:r w:rsidRPr="00487733">
              <w:rPr>
                <w:rFonts w:eastAsia="Times New Roman" w:cs="Times New Roman"/>
                <w:b/>
                <w:bCs/>
              </w:rPr>
              <w:t>п/п</w:t>
            </w:r>
          </w:p>
        </w:tc>
        <w:tc>
          <w:tcPr>
            <w:tcW w:w="4394"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vAlign w:val="center"/>
            <w:hideMark/>
          </w:tcPr>
          <w:p w:rsidR="005038CF" w:rsidRPr="00487733" w:rsidRDefault="005038CF" w:rsidP="00256CB3">
            <w:pPr>
              <w:ind w:hanging="55"/>
              <w:jc w:val="center"/>
              <w:rPr>
                <w:rFonts w:eastAsia="Times New Roman" w:cs="Times New Roman"/>
              </w:rPr>
            </w:pPr>
            <w:r w:rsidRPr="00487733">
              <w:rPr>
                <w:rFonts w:eastAsia="Times New Roman" w:cs="Times New Roman"/>
                <w:b/>
                <w:bCs/>
              </w:rPr>
              <w:t>Населённый пункт</w:t>
            </w:r>
          </w:p>
        </w:tc>
        <w:tc>
          <w:tcPr>
            <w:tcW w:w="1985"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vAlign w:val="center"/>
            <w:hideMark/>
          </w:tcPr>
          <w:p w:rsidR="005038CF" w:rsidRPr="00487733" w:rsidRDefault="005038CF" w:rsidP="00256CB3">
            <w:pPr>
              <w:jc w:val="center"/>
              <w:rPr>
                <w:rFonts w:eastAsia="Times New Roman" w:cs="Times New Roman"/>
                <w:b/>
              </w:rPr>
            </w:pPr>
            <w:r w:rsidRPr="00487733">
              <w:rPr>
                <w:rFonts w:eastAsia="Times New Roman" w:cs="Times New Roman"/>
                <w:b/>
                <w:bCs/>
              </w:rPr>
              <w:t xml:space="preserve">Площадь, </w:t>
            </w:r>
            <w:r w:rsidRPr="00487733">
              <w:rPr>
                <w:rFonts w:cs="Times New Roman"/>
                <w:b/>
              </w:rPr>
              <w:t>кв. м.</w:t>
            </w:r>
          </w:p>
        </w:tc>
        <w:tc>
          <w:tcPr>
            <w:tcW w:w="1984"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vAlign w:val="center"/>
            <w:hideMark/>
          </w:tcPr>
          <w:p w:rsidR="005038CF" w:rsidRPr="00487733" w:rsidRDefault="005038CF" w:rsidP="00256CB3">
            <w:pPr>
              <w:jc w:val="center"/>
              <w:rPr>
                <w:rFonts w:eastAsia="Times New Roman" w:cs="Times New Roman"/>
              </w:rPr>
            </w:pPr>
            <w:r w:rsidRPr="00487733">
              <w:rPr>
                <w:rFonts w:eastAsia="Times New Roman" w:cs="Times New Roman"/>
                <w:b/>
                <w:bCs/>
              </w:rPr>
              <w:t>Действующее/</w:t>
            </w:r>
          </w:p>
          <w:p w:rsidR="005038CF" w:rsidRPr="00487733" w:rsidRDefault="005038CF" w:rsidP="00256CB3">
            <w:pPr>
              <w:jc w:val="center"/>
              <w:rPr>
                <w:rFonts w:eastAsia="Times New Roman" w:cs="Times New Roman"/>
              </w:rPr>
            </w:pPr>
            <w:r w:rsidRPr="00487733">
              <w:rPr>
                <w:rFonts w:eastAsia="Times New Roman" w:cs="Times New Roman"/>
                <w:b/>
                <w:bCs/>
              </w:rPr>
              <w:t>закрытое</w:t>
            </w:r>
          </w:p>
        </w:tc>
      </w:tr>
      <w:tr w:rsidR="005038CF" w:rsidRPr="00487733" w:rsidTr="00256CB3">
        <w:tc>
          <w:tcPr>
            <w:tcW w:w="709" w:type="dxa"/>
            <w:tcBorders>
              <w:top w:val="nil"/>
              <w:left w:val="single" w:sz="8" w:space="0" w:color="000000"/>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ind w:left="-197" w:right="-197"/>
              <w:jc w:val="center"/>
              <w:rPr>
                <w:rFonts w:eastAsia="Times New Roman"/>
              </w:rPr>
            </w:pPr>
            <w:r w:rsidRPr="00487733">
              <w:rPr>
                <w:rFonts w:eastAsia="Times New Roman"/>
              </w:rPr>
              <w:t>1.</w:t>
            </w:r>
          </w:p>
        </w:tc>
        <w:tc>
          <w:tcPr>
            <w:tcW w:w="4394" w:type="dxa"/>
            <w:tcBorders>
              <w:top w:val="nil"/>
              <w:left w:val="nil"/>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с. Терновка, ул. Центральная, 25а</w:t>
            </w:r>
          </w:p>
          <w:p w:rsidR="005038CF" w:rsidRPr="00487733" w:rsidRDefault="005038CF" w:rsidP="00256CB3">
            <w:pPr>
              <w:jc w:val="center"/>
              <w:rPr>
                <w:rFonts w:cs="Times New Roman"/>
              </w:rPr>
            </w:pPr>
            <w:r w:rsidRPr="00487733">
              <w:rPr>
                <w:rFonts w:cs="Times New Roman"/>
              </w:rPr>
              <w:t>(36:27:0830002:189)</w:t>
            </w:r>
          </w:p>
        </w:tc>
        <w:tc>
          <w:tcPr>
            <w:tcW w:w="1985" w:type="dxa"/>
            <w:tcBorders>
              <w:top w:val="nil"/>
              <w:left w:val="nil"/>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6344,89</w:t>
            </w:r>
          </w:p>
        </w:tc>
        <w:tc>
          <w:tcPr>
            <w:tcW w:w="1984" w:type="dxa"/>
            <w:tcBorders>
              <w:top w:val="nil"/>
              <w:left w:val="nil"/>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Действующее</w:t>
            </w:r>
          </w:p>
        </w:tc>
      </w:tr>
      <w:tr w:rsidR="005038CF" w:rsidRPr="00487733" w:rsidTr="00256CB3">
        <w:tc>
          <w:tcPr>
            <w:tcW w:w="709" w:type="dxa"/>
            <w:tcBorders>
              <w:top w:val="nil"/>
              <w:left w:val="single" w:sz="8" w:space="0" w:color="000000"/>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582FB3">
            <w:pPr>
              <w:pStyle w:val="aff6"/>
              <w:numPr>
                <w:ilvl w:val="0"/>
                <w:numId w:val="29"/>
              </w:numPr>
              <w:ind w:left="-197" w:right="-197" w:firstLine="0"/>
              <w:contextualSpacing/>
              <w:jc w:val="center"/>
              <w:rPr>
                <w:rFonts w:eastAsia="Times New Roman"/>
              </w:rPr>
            </w:pPr>
          </w:p>
        </w:tc>
        <w:tc>
          <w:tcPr>
            <w:tcW w:w="4394" w:type="dxa"/>
            <w:tcBorders>
              <w:top w:val="nil"/>
              <w:left w:val="nil"/>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близ с. Терновка</w:t>
            </w:r>
          </w:p>
        </w:tc>
        <w:tc>
          <w:tcPr>
            <w:tcW w:w="1985" w:type="dxa"/>
            <w:tcBorders>
              <w:top w:val="nil"/>
              <w:left w:val="nil"/>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5702,36</w:t>
            </w:r>
          </w:p>
        </w:tc>
        <w:tc>
          <w:tcPr>
            <w:tcW w:w="1984" w:type="dxa"/>
            <w:tcBorders>
              <w:top w:val="nil"/>
              <w:left w:val="nil"/>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Закрытое</w:t>
            </w:r>
          </w:p>
        </w:tc>
      </w:tr>
      <w:tr w:rsidR="005038CF" w:rsidRPr="00487733" w:rsidTr="00256CB3">
        <w:tc>
          <w:tcPr>
            <w:tcW w:w="709" w:type="dxa"/>
            <w:tcBorders>
              <w:top w:val="nil"/>
              <w:left w:val="single" w:sz="8" w:space="0" w:color="000000"/>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ind w:left="-197" w:right="-197"/>
              <w:jc w:val="center"/>
              <w:rPr>
                <w:rFonts w:eastAsia="Times New Roman"/>
              </w:rPr>
            </w:pPr>
            <w:r w:rsidRPr="00487733">
              <w:rPr>
                <w:rFonts w:eastAsia="Times New Roman"/>
              </w:rPr>
              <w:t>3.</w:t>
            </w:r>
          </w:p>
        </w:tc>
        <w:tc>
          <w:tcPr>
            <w:tcW w:w="4394" w:type="dxa"/>
            <w:tcBorders>
              <w:top w:val="nil"/>
              <w:left w:val="nil"/>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х. Лощина,</w:t>
            </w:r>
          </w:p>
          <w:p w:rsidR="005038CF" w:rsidRPr="00487733" w:rsidRDefault="005038CF" w:rsidP="00256CB3">
            <w:pPr>
              <w:jc w:val="center"/>
              <w:rPr>
                <w:rFonts w:cs="Times New Roman"/>
              </w:rPr>
            </w:pPr>
            <w:r w:rsidRPr="00487733">
              <w:rPr>
                <w:rFonts w:cs="Times New Roman"/>
              </w:rPr>
              <w:t>(36:27:0820002:146, 36:27:0960022:179)</w:t>
            </w:r>
          </w:p>
        </w:tc>
        <w:tc>
          <w:tcPr>
            <w:tcW w:w="1985" w:type="dxa"/>
            <w:tcBorders>
              <w:top w:val="nil"/>
              <w:left w:val="nil"/>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11660,18</w:t>
            </w:r>
          </w:p>
        </w:tc>
        <w:tc>
          <w:tcPr>
            <w:tcW w:w="1984" w:type="dxa"/>
            <w:tcBorders>
              <w:top w:val="nil"/>
              <w:left w:val="nil"/>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Действующее</w:t>
            </w:r>
          </w:p>
        </w:tc>
      </w:tr>
      <w:tr w:rsidR="005038CF" w:rsidRPr="00487733" w:rsidTr="00256CB3">
        <w:tc>
          <w:tcPr>
            <w:tcW w:w="709" w:type="dxa"/>
            <w:tcBorders>
              <w:top w:val="nil"/>
              <w:left w:val="single" w:sz="8" w:space="0" w:color="000000"/>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ind w:left="-197" w:right="-197"/>
              <w:jc w:val="center"/>
              <w:rPr>
                <w:rFonts w:eastAsia="Times New Roman"/>
              </w:rPr>
            </w:pPr>
            <w:r w:rsidRPr="00487733">
              <w:rPr>
                <w:rFonts w:eastAsia="Times New Roman"/>
              </w:rPr>
              <w:t>4.</w:t>
            </w:r>
          </w:p>
        </w:tc>
        <w:tc>
          <w:tcPr>
            <w:tcW w:w="4394" w:type="dxa"/>
            <w:tcBorders>
              <w:top w:val="nil"/>
              <w:left w:val="nil"/>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с. Старая Калитва, ул. Колхозная, 7б</w:t>
            </w:r>
          </w:p>
          <w:p w:rsidR="005038CF" w:rsidRPr="00487733" w:rsidRDefault="005038CF" w:rsidP="00256CB3">
            <w:pPr>
              <w:jc w:val="center"/>
              <w:rPr>
                <w:rFonts w:cs="Times New Roman"/>
              </w:rPr>
            </w:pPr>
            <w:r w:rsidRPr="00487733">
              <w:rPr>
                <w:rFonts w:cs="Times New Roman"/>
              </w:rPr>
              <w:t>(36:27:0800012:72)</w:t>
            </w:r>
          </w:p>
        </w:tc>
        <w:tc>
          <w:tcPr>
            <w:tcW w:w="1985" w:type="dxa"/>
            <w:tcBorders>
              <w:top w:val="nil"/>
              <w:left w:val="nil"/>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13556,1</w:t>
            </w:r>
          </w:p>
        </w:tc>
        <w:tc>
          <w:tcPr>
            <w:tcW w:w="1984" w:type="dxa"/>
            <w:tcBorders>
              <w:top w:val="nil"/>
              <w:left w:val="nil"/>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Действующее</w:t>
            </w:r>
          </w:p>
        </w:tc>
      </w:tr>
      <w:tr w:rsidR="005038CF" w:rsidRPr="00487733" w:rsidTr="00256CB3">
        <w:tc>
          <w:tcPr>
            <w:tcW w:w="709" w:type="dxa"/>
            <w:tcBorders>
              <w:top w:val="nil"/>
              <w:left w:val="single" w:sz="8" w:space="0" w:color="000000"/>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ind w:left="-197" w:right="-197"/>
              <w:jc w:val="center"/>
              <w:rPr>
                <w:rFonts w:eastAsia="Times New Roman"/>
              </w:rPr>
            </w:pPr>
            <w:r w:rsidRPr="00487733">
              <w:rPr>
                <w:rFonts w:eastAsia="Times New Roman"/>
              </w:rPr>
              <w:t>5.</w:t>
            </w:r>
          </w:p>
        </w:tc>
        <w:tc>
          <w:tcPr>
            <w:tcW w:w="4394" w:type="dxa"/>
            <w:tcBorders>
              <w:top w:val="nil"/>
              <w:left w:val="nil"/>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с. Старая Калитва, ул. Юбилейная, 7д</w:t>
            </w:r>
          </w:p>
          <w:p w:rsidR="005038CF" w:rsidRPr="00487733" w:rsidRDefault="005038CF" w:rsidP="00256CB3">
            <w:pPr>
              <w:jc w:val="center"/>
              <w:rPr>
                <w:rFonts w:cs="Times New Roman"/>
              </w:rPr>
            </w:pPr>
            <w:r w:rsidRPr="00487733">
              <w:rPr>
                <w:rFonts w:cs="Times New Roman"/>
              </w:rPr>
              <w:t>(36:27:0800003:107)</w:t>
            </w:r>
          </w:p>
        </w:tc>
        <w:tc>
          <w:tcPr>
            <w:tcW w:w="1985" w:type="dxa"/>
            <w:tcBorders>
              <w:top w:val="nil"/>
              <w:left w:val="nil"/>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23545,05</w:t>
            </w:r>
          </w:p>
        </w:tc>
        <w:tc>
          <w:tcPr>
            <w:tcW w:w="1984" w:type="dxa"/>
            <w:tcBorders>
              <w:top w:val="nil"/>
              <w:left w:val="nil"/>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Действующее</w:t>
            </w:r>
          </w:p>
        </w:tc>
      </w:tr>
      <w:tr w:rsidR="005038CF" w:rsidRPr="00487733" w:rsidTr="00256CB3">
        <w:tc>
          <w:tcPr>
            <w:tcW w:w="709" w:type="dxa"/>
            <w:tcBorders>
              <w:top w:val="nil"/>
              <w:left w:val="single" w:sz="8" w:space="0" w:color="000000"/>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ind w:left="-197" w:right="-197"/>
              <w:jc w:val="center"/>
              <w:rPr>
                <w:rFonts w:eastAsia="Times New Roman"/>
              </w:rPr>
            </w:pPr>
            <w:r w:rsidRPr="00487733">
              <w:rPr>
                <w:rFonts w:eastAsia="Times New Roman"/>
              </w:rPr>
              <w:t>6.</w:t>
            </w:r>
          </w:p>
        </w:tc>
        <w:tc>
          <w:tcPr>
            <w:tcW w:w="4394" w:type="dxa"/>
            <w:tcBorders>
              <w:top w:val="nil"/>
              <w:left w:val="nil"/>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с. Старая Калитва,</w:t>
            </w:r>
          </w:p>
          <w:p w:rsidR="005038CF" w:rsidRPr="00487733" w:rsidRDefault="005038CF" w:rsidP="00256CB3">
            <w:pPr>
              <w:jc w:val="center"/>
              <w:rPr>
                <w:rFonts w:cs="Times New Roman"/>
              </w:rPr>
            </w:pPr>
            <w:r w:rsidRPr="00487733">
              <w:rPr>
                <w:rFonts w:cs="Times New Roman"/>
              </w:rPr>
              <w:t>(36:27:0960024:67)</w:t>
            </w:r>
          </w:p>
        </w:tc>
        <w:tc>
          <w:tcPr>
            <w:tcW w:w="1985" w:type="dxa"/>
            <w:tcBorders>
              <w:top w:val="nil"/>
              <w:left w:val="nil"/>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5681,64</w:t>
            </w:r>
          </w:p>
        </w:tc>
        <w:tc>
          <w:tcPr>
            <w:tcW w:w="1984" w:type="dxa"/>
            <w:tcBorders>
              <w:top w:val="nil"/>
              <w:left w:val="nil"/>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Действующее</w:t>
            </w:r>
          </w:p>
        </w:tc>
      </w:tr>
      <w:tr w:rsidR="005038CF" w:rsidRPr="00487733" w:rsidTr="00256CB3">
        <w:tc>
          <w:tcPr>
            <w:tcW w:w="709" w:type="dxa"/>
            <w:tcBorders>
              <w:top w:val="nil"/>
              <w:left w:val="single" w:sz="8" w:space="0" w:color="000000"/>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ind w:left="-197" w:right="-197"/>
              <w:jc w:val="center"/>
              <w:rPr>
                <w:rFonts w:eastAsia="Times New Roman"/>
              </w:rPr>
            </w:pPr>
            <w:r w:rsidRPr="00487733">
              <w:rPr>
                <w:rFonts w:eastAsia="Times New Roman"/>
              </w:rPr>
              <w:t>7.</w:t>
            </w:r>
          </w:p>
        </w:tc>
        <w:tc>
          <w:tcPr>
            <w:tcW w:w="4394" w:type="dxa"/>
            <w:tcBorders>
              <w:top w:val="nil"/>
              <w:left w:val="nil"/>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с. Кулаковка,</w:t>
            </w:r>
          </w:p>
          <w:p w:rsidR="005038CF" w:rsidRPr="00487733" w:rsidRDefault="005038CF" w:rsidP="00256CB3">
            <w:pPr>
              <w:jc w:val="center"/>
              <w:rPr>
                <w:rFonts w:cs="Times New Roman"/>
              </w:rPr>
            </w:pPr>
            <w:r w:rsidRPr="00487733">
              <w:rPr>
                <w:rFonts w:cs="Times New Roman"/>
              </w:rPr>
              <w:t>(36:27:0960010:185)</w:t>
            </w:r>
          </w:p>
        </w:tc>
        <w:tc>
          <w:tcPr>
            <w:tcW w:w="1985" w:type="dxa"/>
            <w:tcBorders>
              <w:top w:val="nil"/>
              <w:left w:val="nil"/>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4216,56</w:t>
            </w:r>
          </w:p>
        </w:tc>
        <w:tc>
          <w:tcPr>
            <w:tcW w:w="1984" w:type="dxa"/>
            <w:tcBorders>
              <w:top w:val="nil"/>
              <w:left w:val="nil"/>
              <w:bottom w:val="single" w:sz="8" w:space="0" w:color="000000"/>
              <w:right w:val="single" w:sz="8" w:space="0" w:color="000000"/>
            </w:tcBorders>
            <w:tcMar>
              <w:top w:w="55" w:type="dxa"/>
              <w:left w:w="55" w:type="dxa"/>
              <w:bottom w:w="55" w:type="dxa"/>
              <w:right w:w="55" w:type="dxa"/>
            </w:tcMar>
            <w:vAlign w:val="center"/>
          </w:tcPr>
          <w:p w:rsidR="005038CF" w:rsidRPr="00487733" w:rsidRDefault="005038CF" w:rsidP="00256CB3">
            <w:pPr>
              <w:jc w:val="center"/>
              <w:rPr>
                <w:rFonts w:cs="Times New Roman"/>
              </w:rPr>
            </w:pPr>
            <w:r w:rsidRPr="00487733">
              <w:rPr>
                <w:rFonts w:cs="Times New Roman"/>
              </w:rPr>
              <w:t>Действующее</w:t>
            </w:r>
          </w:p>
        </w:tc>
      </w:tr>
      <w:tr w:rsidR="005038CF" w:rsidRPr="00487733" w:rsidTr="00256CB3">
        <w:tc>
          <w:tcPr>
            <w:tcW w:w="5103"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5038CF" w:rsidRPr="00487733" w:rsidRDefault="005038CF" w:rsidP="00256CB3">
            <w:pPr>
              <w:autoSpaceDN w:val="0"/>
              <w:ind w:left="-197"/>
              <w:rPr>
                <w:rFonts w:cs="Times New Roman"/>
                <w:b/>
                <w:highlight w:val="lightGray"/>
              </w:rPr>
            </w:pPr>
            <w:r w:rsidRPr="00487733">
              <w:rPr>
                <w:rFonts w:cs="Times New Roman"/>
                <w:b/>
              </w:rPr>
              <w:t>ИТОГО</w:t>
            </w:r>
          </w:p>
        </w:tc>
        <w:tc>
          <w:tcPr>
            <w:tcW w:w="19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5038CF" w:rsidRPr="00487733" w:rsidRDefault="005038CF" w:rsidP="00256CB3">
            <w:pPr>
              <w:autoSpaceDN w:val="0"/>
              <w:jc w:val="center"/>
              <w:rPr>
                <w:rFonts w:cs="Times New Roman"/>
                <w:highlight w:val="lightGray"/>
              </w:rPr>
            </w:pPr>
            <w:r w:rsidRPr="00487733">
              <w:rPr>
                <w:rFonts w:cs="Times New Roman"/>
              </w:rPr>
              <w:t>70706,78</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5038CF" w:rsidRPr="00487733" w:rsidRDefault="005038CF" w:rsidP="00256CB3">
            <w:pPr>
              <w:jc w:val="center"/>
              <w:rPr>
                <w:rFonts w:eastAsia="Times New Roman" w:cs="Times New Roman"/>
                <w:highlight w:val="lightGray"/>
              </w:rPr>
            </w:pPr>
          </w:p>
        </w:tc>
      </w:tr>
    </w:tbl>
    <w:p w:rsidR="005038CF" w:rsidRPr="00487733" w:rsidRDefault="005038CF" w:rsidP="005038CF">
      <w:pPr>
        <w:pStyle w:val="10"/>
        <w:ind w:firstLine="0"/>
        <w:rPr>
          <w:highlight w:val="lightGray"/>
        </w:rPr>
      </w:pPr>
    </w:p>
    <w:p w:rsidR="005038CF" w:rsidRPr="00487733" w:rsidRDefault="005038CF" w:rsidP="005038CF">
      <w:pPr>
        <w:ind w:firstLine="567"/>
        <w:jc w:val="both"/>
        <w:rPr>
          <w:rFonts w:cs="Times New Roman"/>
        </w:rPr>
      </w:pPr>
      <w:r w:rsidRPr="00487733">
        <w:rPr>
          <w:rFonts w:cs="Times New Roman"/>
        </w:rPr>
        <w:t xml:space="preserve">В соответствии с РНГП минимально допустимый уровень обеспеченности местами погребения составляет – 0,24 га на 1000 чел. Для существующей численности населения необходима площадь 0,56га. </w:t>
      </w:r>
    </w:p>
    <w:p w:rsidR="005038CF" w:rsidRPr="00487733" w:rsidRDefault="005038CF" w:rsidP="005038CF">
      <w:pPr>
        <w:ind w:firstLine="567"/>
        <w:jc w:val="both"/>
        <w:rPr>
          <w:rFonts w:cs="Times New Roman"/>
        </w:rPr>
      </w:pPr>
      <w:r w:rsidRPr="00487733">
        <w:rPr>
          <w:rFonts w:cs="Times New Roman"/>
        </w:rPr>
        <w:t>Так как данные о заполненности кладбищ отсутствует, оценить уровень обеспеченности жителей Старокалитвенского сельского поселения местами захоронений не представляется возможным. Однако, площадь действующих кладбищ больше нормативно необходимой.</w:t>
      </w:r>
    </w:p>
    <w:p w:rsidR="005038CF" w:rsidRPr="00487733" w:rsidRDefault="005038CF" w:rsidP="005038CF">
      <w:pPr>
        <w:ind w:firstLine="567"/>
        <w:jc w:val="both"/>
        <w:rPr>
          <w:rFonts w:cs="Times New Roman"/>
          <w:highlight w:val="lightGray"/>
        </w:rPr>
      </w:pPr>
    </w:p>
    <w:p w:rsidR="005038CF" w:rsidRPr="00487733" w:rsidRDefault="005038CF" w:rsidP="005038CF">
      <w:pPr>
        <w:ind w:firstLine="567"/>
        <w:jc w:val="center"/>
        <w:rPr>
          <w:rFonts w:cs="Times New Roman"/>
          <w:b/>
          <w:i/>
        </w:rPr>
      </w:pPr>
      <w:r w:rsidRPr="00487733">
        <w:rPr>
          <w:rFonts w:cs="Times New Roman"/>
          <w:b/>
          <w:i/>
        </w:rPr>
        <w:t>Места размещения биологических отходов</w:t>
      </w:r>
    </w:p>
    <w:p w:rsidR="005038CF" w:rsidRPr="00487733" w:rsidRDefault="005038CF" w:rsidP="005038CF">
      <w:pPr>
        <w:ind w:firstLine="567"/>
        <w:jc w:val="both"/>
        <w:rPr>
          <w:rFonts w:cs="Times New Roman"/>
        </w:rPr>
      </w:pPr>
      <w:r w:rsidRPr="00487733">
        <w:rPr>
          <w:rFonts w:cs="Times New Roman"/>
        </w:rPr>
        <w:t>На территории Старокалитвенского сельского поселения отсутствуют действующие места размещения биологических отходов (трупов животных).</w:t>
      </w:r>
    </w:p>
    <w:p w:rsidR="005038CF" w:rsidRPr="00487733" w:rsidRDefault="005038CF" w:rsidP="005038CF">
      <w:pPr>
        <w:ind w:firstLine="567"/>
        <w:jc w:val="both"/>
        <w:rPr>
          <w:rFonts w:cs="Times New Roman"/>
        </w:rPr>
      </w:pPr>
      <w:r w:rsidRPr="00487733">
        <w:rPr>
          <w:rFonts w:cs="Times New Roman"/>
        </w:rPr>
        <w:t xml:space="preserve">Обезвреживание биологических отходов (трупы животных, абортированные и </w:t>
      </w:r>
      <w:r w:rsidRPr="00487733">
        <w:rPr>
          <w:rFonts w:cs="Times New Roman"/>
        </w:rPr>
        <w:lastRenderedPageBreak/>
        <w:t>мертворожденные плоды, последы), образующихся в результате хозяйственной деятельности предприятий животноводства, размещенных на территории Старокалитвенского сельского поселения, обеспечивается в собственных крематорах предприятия.</w:t>
      </w:r>
    </w:p>
    <w:p w:rsidR="005038CF" w:rsidRPr="00487733" w:rsidRDefault="005038CF" w:rsidP="005038CF">
      <w:pPr>
        <w:ind w:firstLine="567"/>
        <w:jc w:val="both"/>
        <w:rPr>
          <w:rFonts w:cs="Times New Roman"/>
        </w:rPr>
      </w:pPr>
    </w:p>
    <w:p w:rsidR="005038CF" w:rsidRPr="00487733" w:rsidRDefault="005038CF" w:rsidP="005038CF">
      <w:pPr>
        <w:ind w:firstLine="567"/>
        <w:jc w:val="center"/>
        <w:rPr>
          <w:rFonts w:cs="Times New Roman"/>
          <w:b/>
          <w:i/>
        </w:rPr>
      </w:pPr>
      <w:r w:rsidRPr="00487733">
        <w:rPr>
          <w:rFonts w:cs="Times New Roman"/>
          <w:b/>
          <w:i/>
        </w:rPr>
        <w:t>ОБЩИЙ ВЫВОД:</w:t>
      </w:r>
    </w:p>
    <w:p w:rsidR="005038CF" w:rsidRPr="00487733" w:rsidRDefault="005038CF" w:rsidP="005038CF">
      <w:pPr>
        <w:pStyle w:val="afe"/>
        <w:ind w:firstLine="567"/>
        <w:contextualSpacing/>
        <w:jc w:val="both"/>
        <w:rPr>
          <w:rFonts w:eastAsia="TimesNewRoman"/>
          <w:i/>
        </w:rPr>
      </w:pPr>
      <w:r w:rsidRPr="00487733">
        <w:rPr>
          <w:rFonts w:eastAsia="TimesNewRoman"/>
          <w:i/>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Старокалитвенского сельского поселения. </w:t>
      </w:r>
    </w:p>
    <w:p w:rsidR="005038CF" w:rsidRPr="00487733" w:rsidRDefault="005038CF" w:rsidP="005038CF">
      <w:pPr>
        <w:pStyle w:val="afe"/>
        <w:ind w:firstLine="567"/>
        <w:contextualSpacing/>
        <w:jc w:val="both"/>
        <w:rPr>
          <w:rFonts w:eastAsia="TimesNewRoman"/>
          <w:i/>
        </w:rPr>
      </w:pPr>
      <w:r w:rsidRPr="00487733">
        <w:rPr>
          <w:rFonts w:eastAsia="TimesNewRoman"/>
          <w:i/>
        </w:rPr>
        <w:t>В результате проведенного анализа было выявлено, что Старокалитвенское 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социально-экономический потенциал; возможность расширения земель населенных пунктов с целью строительства жилых кварталов за счет неиспользуемых земель сельскохозяйственного назначения,</w:t>
      </w:r>
      <w:r w:rsidR="005300D9">
        <w:rPr>
          <w:rFonts w:eastAsia="TimesNewRoman"/>
          <w:i/>
        </w:rPr>
        <w:t xml:space="preserve"> </w:t>
      </w:r>
      <w:r w:rsidRPr="00487733">
        <w:rPr>
          <w:rFonts w:eastAsia="TimesNewRoman"/>
          <w:i/>
        </w:rPr>
        <w:t>выделение инвестиционных площадок для развития сельскохозяйственного производства.</w:t>
      </w:r>
    </w:p>
    <w:p w:rsidR="005038CF" w:rsidRPr="00487733" w:rsidRDefault="005038CF" w:rsidP="005038CF">
      <w:pPr>
        <w:pStyle w:val="afe"/>
        <w:ind w:firstLine="567"/>
        <w:contextualSpacing/>
        <w:jc w:val="both"/>
        <w:rPr>
          <w:i/>
        </w:rPr>
      </w:pPr>
      <w:r w:rsidRPr="00487733">
        <w:rPr>
          <w:i/>
        </w:rPr>
        <w:t xml:space="preserve">Кроме того, Старокалитвенское сельское поселение обладает рядом благоприятных градостроительных предпосылок для экономического развития поселения (удобные транспортные связи, территориальные ресурсы). </w:t>
      </w:r>
    </w:p>
    <w:p w:rsidR="005038CF" w:rsidRPr="00487733" w:rsidRDefault="005038CF" w:rsidP="005038CF">
      <w:pPr>
        <w:ind w:firstLine="567"/>
        <w:jc w:val="both"/>
        <w:rPr>
          <w:rFonts w:cs="Times New Roman"/>
          <w:highlight w:val="lightGray"/>
        </w:rPr>
      </w:pPr>
    </w:p>
    <w:p w:rsidR="005038CF" w:rsidRPr="00487733" w:rsidRDefault="005038CF" w:rsidP="005038CF">
      <w:pPr>
        <w:ind w:firstLine="567"/>
        <w:jc w:val="both"/>
        <w:rPr>
          <w:rFonts w:eastAsia="Lucida Sans Unicode" w:cs="Times New Roman"/>
          <w:b/>
          <w:kern w:val="1"/>
          <w:highlight w:val="lightGray"/>
        </w:rPr>
      </w:pPr>
      <w:r w:rsidRPr="00487733">
        <w:rPr>
          <w:rFonts w:cs="Times New Roman"/>
          <w:b/>
          <w:highlight w:val="lightGray"/>
        </w:rPr>
        <w:br w:type="page"/>
      </w:r>
    </w:p>
    <w:p w:rsidR="005038CF" w:rsidRPr="00487733" w:rsidRDefault="005038CF" w:rsidP="005038CF">
      <w:pPr>
        <w:jc w:val="center"/>
        <w:outlineLvl w:val="0"/>
        <w:rPr>
          <w:b/>
        </w:rPr>
      </w:pPr>
      <w:bookmarkStart w:id="246" w:name="_Toc64388637"/>
      <w:bookmarkStart w:id="247" w:name="_Toc90977907"/>
      <w:bookmarkStart w:id="248" w:name="_Toc43820888"/>
      <w:r w:rsidRPr="00487733">
        <w:rPr>
          <w:b/>
        </w:rPr>
        <w:lastRenderedPageBreak/>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bookmarkEnd w:id="246"/>
      <w:bookmarkEnd w:id="247"/>
    </w:p>
    <w:bookmarkEnd w:id="248"/>
    <w:p w:rsidR="005038CF" w:rsidRPr="00487733" w:rsidRDefault="005038CF" w:rsidP="005038CF">
      <w:pPr>
        <w:ind w:firstLine="567"/>
        <w:jc w:val="both"/>
        <w:rPr>
          <w:rFonts w:cs="Times New Roman"/>
        </w:rPr>
      </w:pPr>
    </w:p>
    <w:p w:rsidR="005038CF" w:rsidRPr="00487733" w:rsidRDefault="005038CF" w:rsidP="005038CF">
      <w:pPr>
        <w:ind w:firstLine="567"/>
        <w:jc w:val="both"/>
        <w:rPr>
          <w:rFonts w:cs="Times New Roman"/>
        </w:rPr>
      </w:pPr>
      <w:r w:rsidRPr="00487733">
        <w:rPr>
          <w:rFonts w:cs="Times New Roman"/>
        </w:rPr>
        <w:t>Настоящий раздел содержит материалы по обоснованию вариантов решения задач территориального планирования территории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5038CF" w:rsidRPr="00487733" w:rsidRDefault="005038CF" w:rsidP="005038CF">
      <w:pPr>
        <w:ind w:firstLine="567"/>
        <w:jc w:val="both"/>
        <w:rPr>
          <w:rFonts w:cs="Times New Roman"/>
        </w:rPr>
      </w:pPr>
      <w:r w:rsidRPr="00487733">
        <w:rPr>
          <w:rFonts w:cs="Times New Roman"/>
        </w:rPr>
        <w:t>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Старокалитвенского сельского поселения.</w:t>
      </w:r>
    </w:p>
    <w:p w:rsidR="005038CF" w:rsidRPr="00487733" w:rsidRDefault="005038CF" w:rsidP="005038CF">
      <w:pPr>
        <w:ind w:firstLine="567"/>
        <w:jc w:val="both"/>
        <w:rPr>
          <w:rFonts w:cs="Times New Roman"/>
        </w:rPr>
      </w:pPr>
      <w:r w:rsidRPr="00487733">
        <w:rPr>
          <w:rFonts w:cs="Times New Roman"/>
        </w:rPr>
        <w:t xml:space="preserve">Содержание разделов и графических материалов Генерального плана сельского поселения тесно связано с полномочиями органов местного самоуправления. </w:t>
      </w:r>
    </w:p>
    <w:p w:rsidR="005038CF" w:rsidRPr="00487733" w:rsidRDefault="005038CF" w:rsidP="005038CF">
      <w:pPr>
        <w:pStyle w:val="aff6"/>
        <w:ind w:left="0" w:firstLine="567"/>
        <w:jc w:val="both"/>
        <w:rPr>
          <w:rFonts w:eastAsia="Times New Roman"/>
          <w:iCs/>
          <w:kern w:val="0"/>
        </w:rPr>
      </w:pPr>
    </w:p>
    <w:p w:rsidR="005038CF" w:rsidRPr="00487733" w:rsidRDefault="005038CF" w:rsidP="00582FB3">
      <w:pPr>
        <w:pStyle w:val="1111"/>
        <w:numPr>
          <w:ilvl w:val="1"/>
          <w:numId w:val="30"/>
        </w:numPr>
        <w:tabs>
          <w:tab w:val="left" w:pos="1134"/>
        </w:tabs>
        <w:ind w:left="1440"/>
        <w:outlineLvl w:val="1"/>
        <w:rPr>
          <w:rFonts w:cs="Times New Roman"/>
        </w:rPr>
      </w:pPr>
      <w:bookmarkStart w:id="249" w:name="_Toc59800197"/>
      <w:bookmarkStart w:id="250" w:name="_Toc90977908"/>
      <w:r w:rsidRPr="00487733">
        <w:rPr>
          <w:rFonts w:cs="Times New Roman"/>
        </w:rPr>
        <w:t>Базовый прогноз численности населения Старокалитвенского сельского поселения.</w:t>
      </w:r>
      <w:bookmarkEnd w:id="249"/>
      <w:bookmarkEnd w:id="250"/>
    </w:p>
    <w:p w:rsidR="005038CF" w:rsidRPr="00487733" w:rsidRDefault="005038CF" w:rsidP="005038CF">
      <w:pPr>
        <w:ind w:firstLine="567"/>
        <w:jc w:val="both"/>
        <w:rPr>
          <w:rFonts w:cs="Times New Roman"/>
        </w:rPr>
      </w:pPr>
    </w:p>
    <w:p w:rsidR="005038CF" w:rsidRPr="00487733" w:rsidRDefault="005038CF" w:rsidP="005038CF">
      <w:pPr>
        <w:autoSpaceDE w:val="0"/>
        <w:autoSpaceDN w:val="0"/>
        <w:adjustRightInd w:val="0"/>
        <w:ind w:firstLine="567"/>
        <w:jc w:val="both"/>
      </w:pPr>
      <w:bookmarkStart w:id="251" w:name="_Toc59800198"/>
      <w:r w:rsidRPr="00487733">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rsidR="005038CF" w:rsidRPr="00487733" w:rsidRDefault="005038CF" w:rsidP="005038CF">
      <w:pPr>
        <w:pStyle w:val="101"/>
        <w:ind w:firstLine="567"/>
        <w:rPr>
          <w:color w:val="auto"/>
        </w:rPr>
      </w:pPr>
      <w:r w:rsidRPr="00487733">
        <w:rPr>
          <w:color w:val="auto"/>
        </w:rPr>
        <w:t>К основным направлениям демографической политики относятся:</w:t>
      </w:r>
    </w:p>
    <w:p w:rsidR="005038CF" w:rsidRPr="00487733" w:rsidRDefault="005038CF" w:rsidP="00582FB3">
      <w:pPr>
        <w:pStyle w:val="101"/>
        <w:numPr>
          <w:ilvl w:val="0"/>
          <w:numId w:val="95"/>
        </w:numPr>
        <w:tabs>
          <w:tab w:val="clear" w:pos="0"/>
          <w:tab w:val="left" w:pos="851"/>
        </w:tabs>
        <w:ind w:left="0" w:firstLine="567"/>
        <w:rPr>
          <w:color w:val="auto"/>
        </w:rPr>
      </w:pPr>
      <w:r w:rsidRPr="00487733">
        <w:rPr>
          <w:color w:val="auto"/>
        </w:rPr>
        <w:t>повышение или сохранение рождаемости;</w:t>
      </w:r>
    </w:p>
    <w:p w:rsidR="005038CF" w:rsidRPr="00487733" w:rsidRDefault="005038CF" w:rsidP="00582FB3">
      <w:pPr>
        <w:pStyle w:val="101"/>
        <w:numPr>
          <w:ilvl w:val="0"/>
          <w:numId w:val="95"/>
        </w:numPr>
        <w:tabs>
          <w:tab w:val="clear" w:pos="0"/>
          <w:tab w:val="left" w:pos="851"/>
        </w:tabs>
        <w:ind w:left="0" w:firstLine="567"/>
        <w:rPr>
          <w:color w:val="auto"/>
        </w:rPr>
      </w:pPr>
      <w:r w:rsidRPr="00487733">
        <w:rPr>
          <w:color w:val="auto"/>
        </w:rPr>
        <w:t>снижение смертности и увеличение продолжительности жизни;</w:t>
      </w:r>
    </w:p>
    <w:p w:rsidR="005038CF" w:rsidRPr="00487733" w:rsidRDefault="005038CF" w:rsidP="00582FB3">
      <w:pPr>
        <w:pStyle w:val="101"/>
        <w:numPr>
          <w:ilvl w:val="0"/>
          <w:numId w:val="95"/>
        </w:numPr>
        <w:tabs>
          <w:tab w:val="clear" w:pos="0"/>
          <w:tab w:val="left" w:pos="851"/>
        </w:tabs>
        <w:ind w:left="0" w:firstLine="567"/>
        <w:rPr>
          <w:color w:val="auto"/>
        </w:rPr>
      </w:pPr>
      <w:r w:rsidRPr="00487733">
        <w:rPr>
          <w:color w:val="auto"/>
        </w:rPr>
        <w:t>оптимизация миграционных процессов.</w:t>
      </w:r>
    </w:p>
    <w:p w:rsidR="005038CF" w:rsidRPr="00487733" w:rsidRDefault="005038CF" w:rsidP="005038CF">
      <w:pPr>
        <w:pStyle w:val="101"/>
        <w:ind w:firstLine="567"/>
        <w:rPr>
          <w:color w:val="auto"/>
        </w:rPr>
      </w:pPr>
      <w:r w:rsidRPr="00487733">
        <w:rPr>
          <w:color w:val="auto"/>
        </w:rPr>
        <w:t>Комплексный прогноз основан на следующих концептуальных подходах в развитии экономики, социальной сферы и градостроительства:</w:t>
      </w:r>
    </w:p>
    <w:p w:rsidR="005038CF" w:rsidRPr="00487733" w:rsidRDefault="005038CF" w:rsidP="00582FB3">
      <w:pPr>
        <w:pStyle w:val="101"/>
        <w:numPr>
          <w:ilvl w:val="0"/>
          <w:numId w:val="94"/>
        </w:numPr>
        <w:tabs>
          <w:tab w:val="clear" w:pos="0"/>
          <w:tab w:val="num" w:pos="851"/>
        </w:tabs>
        <w:ind w:left="0" w:firstLine="567"/>
        <w:rPr>
          <w:color w:val="auto"/>
        </w:rPr>
      </w:pPr>
      <w:r w:rsidRPr="00487733">
        <w:rPr>
          <w:color w:val="auto"/>
        </w:rPr>
        <w:t>повышение демографического потенциала территории;</w:t>
      </w:r>
    </w:p>
    <w:p w:rsidR="005038CF" w:rsidRPr="00487733" w:rsidRDefault="005038CF" w:rsidP="00582FB3">
      <w:pPr>
        <w:pStyle w:val="101"/>
        <w:numPr>
          <w:ilvl w:val="0"/>
          <w:numId w:val="94"/>
        </w:numPr>
        <w:tabs>
          <w:tab w:val="clear" w:pos="0"/>
          <w:tab w:val="num" w:pos="851"/>
        </w:tabs>
        <w:ind w:left="0" w:firstLine="567"/>
        <w:rPr>
          <w:color w:val="auto"/>
        </w:rPr>
      </w:pPr>
      <w:r w:rsidRPr="00487733">
        <w:rPr>
          <w:color w:val="auto"/>
        </w:rPr>
        <w:t>повышение и закрепление трудовой миграции;</w:t>
      </w:r>
    </w:p>
    <w:p w:rsidR="005038CF" w:rsidRPr="00487733" w:rsidRDefault="005038CF" w:rsidP="00582FB3">
      <w:pPr>
        <w:pStyle w:val="101"/>
        <w:numPr>
          <w:ilvl w:val="0"/>
          <w:numId w:val="94"/>
        </w:numPr>
        <w:tabs>
          <w:tab w:val="clear" w:pos="0"/>
          <w:tab w:val="num" w:pos="851"/>
        </w:tabs>
        <w:ind w:left="0" w:firstLine="567"/>
        <w:rPr>
          <w:color w:val="auto"/>
        </w:rPr>
      </w:pPr>
      <w:r w:rsidRPr="00487733">
        <w:rPr>
          <w:color w:val="auto"/>
        </w:rPr>
        <w:t>активизация социально-экономического развития периферийных районов.</w:t>
      </w:r>
    </w:p>
    <w:p w:rsidR="005038CF" w:rsidRPr="00487733" w:rsidRDefault="005038CF" w:rsidP="005038CF">
      <w:pPr>
        <w:pStyle w:val="101"/>
        <w:ind w:firstLine="567"/>
        <w:rPr>
          <w:color w:val="auto"/>
        </w:rPr>
      </w:pPr>
      <w:r w:rsidRPr="00487733">
        <w:rPr>
          <w:color w:val="auto"/>
        </w:rPr>
        <w:t>Базовый прогноз численности предполагает:</w:t>
      </w:r>
    </w:p>
    <w:p w:rsidR="005038CF" w:rsidRPr="00487733" w:rsidRDefault="005038CF" w:rsidP="00582FB3">
      <w:pPr>
        <w:pStyle w:val="101"/>
        <w:numPr>
          <w:ilvl w:val="0"/>
          <w:numId w:val="110"/>
        </w:numPr>
        <w:tabs>
          <w:tab w:val="left" w:pos="851"/>
        </w:tabs>
        <w:ind w:left="0" w:firstLine="567"/>
        <w:rPr>
          <w:color w:val="auto"/>
        </w:rPr>
      </w:pPr>
      <w:r w:rsidRPr="00487733">
        <w:rPr>
          <w:color w:val="auto"/>
        </w:rPr>
        <w:t>уровень рождаемости 3,0-8,15‰, то есть рост и стабилизация сложившегося показателя рождаемости;</w:t>
      </w:r>
    </w:p>
    <w:p w:rsidR="005038CF" w:rsidRPr="00487733" w:rsidRDefault="005038CF" w:rsidP="00582FB3">
      <w:pPr>
        <w:pStyle w:val="101"/>
        <w:numPr>
          <w:ilvl w:val="0"/>
          <w:numId w:val="110"/>
        </w:numPr>
        <w:tabs>
          <w:tab w:val="left" w:pos="851"/>
        </w:tabs>
        <w:ind w:left="0" w:firstLine="567"/>
        <w:rPr>
          <w:color w:val="auto"/>
        </w:rPr>
      </w:pPr>
      <w:r w:rsidRPr="00487733">
        <w:rPr>
          <w:color w:val="auto"/>
        </w:rPr>
        <w:t>уровень смертности 10,6-16,8‰(стабилизация и снижение сложившегося показателя);</w:t>
      </w:r>
    </w:p>
    <w:p w:rsidR="005038CF" w:rsidRPr="00487733" w:rsidRDefault="005038CF" w:rsidP="00582FB3">
      <w:pPr>
        <w:pStyle w:val="101"/>
        <w:numPr>
          <w:ilvl w:val="0"/>
          <w:numId w:val="110"/>
        </w:numPr>
        <w:tabs>
          <w:tab w:val="left" w:pos="851"/>
        </w:tabs>
        <w:ind w:left="0" w:firstLine="567"/>
        <w:rPr>
          <w:color w:val="auto"/>
        </w:rPr>
      </w:pPr>
      <w:r w:rsidRPr="00487733">
        <w:rPr>
          <w:color w:val="auto"/>
        </w:rPr>
        <w:t xml:space="preserve">среднегодовой уровень миграции – </w:t>
      </w:r>
      <w:r w:rsidRPr="00487733">
        <w:rPr>
          <w:noProof/>
          <w:color w:val="auto"/>
          <w:lang w:eastAsia="ru-RU"/>
        </w:rPr>
        <w:t xml:space="preserve">(-5)-1,8‰. </w:t>
      </w:r>
      <w:r w:rsidRPr="00487733">
        <w:rPr>
          <w:color w:val="auto"/>
        </w:rPr>
        <w:t>(стабилизация показателя в виду близости сельского поселения к районному центру – р.п. Россошь (35 км)).</w:t>
      </w:r>
    </w:p>
    <w:p w:rsidR="005038CF" w:rsidRPr="00487733" w:rsidRDefault="005038CF" w:rsidP="005038CF">
      <w:pPr>
        <w:pStyle w:val="101"/>
        <w:ind w:firstLine="567"/>
        <w:rPr>
          <w:rFonts w:cs="Arial"/>
          <w:color w:val="auto"/>
        </w:rPr>
      </w:pPr>
    </w:p>
    <w:p w:rsidR="005038CF" w:rsidRPr="00487733" w:rsidRDefault="005038CF" w:rsidP="005038CF">
      <w:pPr>
        <w:ind w:firstLine="539"/>
        <w:jc w:val="both"/>
        <w:rPr>
          <w:rFonts w:eastAsia="Calibri"/>
          <w:lang w:eastAsia="ar-SA"/>
        </w:rPr>
      </w:pPr>
      <w:r w:rsidRPr="00487733">
        <w:rPr>
          <w:rFonts w:eastAsia="Calibri"/>
          <w:lang w:eastAsia="ar-SA"/>
        </w:rPr>
        <w:lastRenderedPageBreak/>
        <w:t>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или увеличению населения поселения, которое к концу расчетного срока составит 2340 человек в целом по поселению, в том числе:</w:t>
      </w:r>
    </w:p>
    <w:p w:rsidR="005038CF" w:rsidRPr="00487733" w:rsidRDefault="005038CF" w:rsidP="00582FB3">
      <w:pPr>
        <w:pStyle w:val="aff6"/>
        <w:numPr>
          <w:ilvl w:val="0"/>
          <w:numId w:val="113"/>
        </w:numPr>
        <w:contextualSpacing/>
        <w:jc w:val="both"/>
        <w:rPr>
          <w:rFonts w:eastAsia="Calibri"/>
        </w:rPr>
      </w:pPr>
      <w:r w:rsidRPr="00487733">
        <w:rPr>
          <w:rFonts w:eastAsia="Calibri"/>
        </w:rPr>
        <w:t>село Старая Калитва –  1292 чел.,</w:t>
      </w:r>
    </w:p>
    <w:p w:rsidR="005038CF" w:rsidRPr="00487733" w:rsidRDefault="005038CF" w:rsidP="00582FB3">
      <w:pPr>
        <w:pStyle w:val="aff6"/>
        <w:numPr>
          <w:ilvl w:val="0"/>
          <w:numId w:val="113"/>
        </w:numPr>
        <w:contextualSpacing/>
        <w:jc w:val="both"/>
        <w:rPr>
          <w:rFonts w:eastAsia="Calibri"/>
        </w:rPr>
      </w:pPr>
      <w:r w:rsidRPr="00487733">
        <w:rPr>
          <w:rFonts w:eastAsia="Calibri"/>
        </w:rPr>
        <w:t>село Кулаковка - 112 чел.,</w:t>
      </w:r>
    </w:p>
    <w:p w:rsidR="005038CF" w:rsidRPr="00487733" w:rsidRDefault="005038CF" w:rsidP="00582FB3">
      <w:pPr>
        <w:pStyle w:val="aff6"/>
        <w:numPr>
          <w:ilvl w:val="0"/>
          <w:numId w:val="113"/>
        </w:numPr>
        <w:contextualSpacing/>
        <w:jc w:val="both"/>
        <w:rPr>
          <w:rFonts w:eastAsia="Calibri"/>
        </w:rPr>
      </w:pPr>
      <w:r w:rsidRPr="00487733">
        <w:rPr>
          <w:rFonts w:eastAsia="Calibri"/>
        </w:rPr>
        <w:t>хутор Лощина - 405 чел.,</w:t>
      </w:r>
    </w:p>
    <w:p w:rsidR="005038CF" w:rsidRPr="00487733" w:rsidRDefault="005038CF" w:rsidP="00582FB3">
      <w:pPr>
        <w:pStyle w:val="aff6"/>
        <w:numPr>
          <w:ilvl w:val="0"/>
          <w:numId w:val="113"/>
        </w:numPr>
        <w:contextualSpacing/>
        <w:jc w:val="both"/>
        <w:rPr>
          <w:rFonts w:eastAsia="Calibri"/>
        </w:rPr>
      </w:pPr>
      <w:r w:rsidRPr="00487733">
        <w:rPr>
          <w:rFonts w:eastAsia="Calibri"/>
        </w:rPr>
        <w:t>село Терновка – 531 чел.</w:t>
      </w:r>
    </w:p>
    <w:p w:rsidR="005038CF" w:rsidRPr="00487733" w:rsidRDefault="005038CF" w:rsidP="005038CF">
      <w:pPr>
        <w:ind w:left="720"/>
        <w:jc w:val="both"/>
        <w:rPr>
          <w:rFonts w:eastAsia="Calibri"/>
          <w:lang w:eastAsia="ar-SA"/>
        </w:rPr>
      </w:pPr>
    </w:p>
    <w:tbl>
      <w:tblPr>
        <w:tblW w:w="9393" w:type="dxa"/>
        <w:tblInd w:w="5" w:type="dxa"/>
        <w:tblLayout w:type="fixed"/>
        <w:tblCellMar>
          <w:left w:w="0" w:type="dxa"/>
          <w:right w:w="0" w:type="dxa"/>
        </w:tblCellMar>
        <w:tblLook w:val="0000"/>
      </w:tblPr>
      <w:tblGrid>
        <w:gridCol w:w="3892"/>
        <w:gridCol w:w="1903"/>
        <w:gridCol w:w="1792"/>
        <w:gridCol w:w="1806"/>
      </w:tblGrid>
      <w:tr w:rsidR="005038CF" w:rsidRPr="00487733" w:rsidTr="00256CB3">
        <w:trPr>
          <w:trHeight w:val="300"/>
        </w:trPr>
        <w:tc>
          <w:tcPr>
            <w:tcW w:w="3892" w:type="dxa"/>
            <w:vMerge w:val="restart"/>
            <w:tcBorders>
              <w:top w:val="single" w:sz="4" w:space="0" w:color="000000"/>
              <w:left w:val="single" w:sz="4" w:space="0" w:color="000000"/>
            </w:tcBorders>
            <w:shd w:val="clear" w:color="auto" w:fill="D9D9D9" w:themeFill="background1" w:themeFillShade="D9"/>
            <w:vAlign w:val="center"/>
          </w:tcPr>
          <w:p w:rsidR="005038CF" w:rsidRPr="00487733" w:rsidRDefault="005038CF" w:rsidP="00256CB3">
            <w:pPr>
              <w:snapToGrid w:val="0"/>
              <w:jc w:val="center"/>
              <w:rPr>
                <w:rFonts w:eastAsia="Times New Roman"/>
                <w:b/>
                <w:bCs/>
                <w:lang w:eastAsia="ar-SA"/>
              </w:rPr>
            </w:pPr>
            <w:r w:rsidRPr="00487733">
              <w:rPr>
                <w:rFonts w:eastAsia="Times New Roman"/>
                <w:b/>
                <w:bCs/>
                <w:lang w:eastAsia="ar-SA"/>
              </w:rPr>
              <w:t>Наименование показателей</w:t>
            </w:r>
          </w:p>
        </w:tc>
        <w:tc>
          <w:tcPr>
            <w:tcW w:w="550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038CF" w:rsidRPr="00487733" w:rsidRDefault="005038CF" w:rsidP="00256CB3">
            <w:pPr>
              <w:snapToGrid w:val="0"/>
              <w:jc w:val="center"/>
              <w:rPr>
                <w:rFonts w:eastAsia="Times New Roman"/>
                <w:b/>
                <w:bCs/>
                <w:lang w:eastAsia="ar-SA"/>
              </w:rPr>
            </w:pPr>
            <w:r w:rsidRPr="00487733">
              <w:rPr>
                <w:rFonts w:eastAsia="Times New Roman"/>
                <w:b/>
                <w:bCs/>
                <w:lang w:eastAsia="ar-SA"/>
              </w:rPr>
              <w:t>Годы</w:t>
            </w:r>
          </w:p>
        </w:tc>
      </w:tr>
      <w:tr w:rsidR="005038CF" w:rsidRPr="00487733" w:rsidTr="00256CB3">
        <w:trPr>
          <w:trHeight w:val="300"/>
        </w:trPr>
        <w:tc>
          <w:tcPr>
            <w:tcW w:w="3892" w:type="dxa"/>
            <w:vMerge/>
            <w:tcBorders>
              <w:left w:val="single" w:sz="4" w:space="0" w:color="000000"/>
              <w:bottom w:val="single" w:sz="4" w:space="0" w:color="000000"/>
            </w:tcBorders>
            <w:shd w:val="clear" w:color="auto" w:fill="D9D9D9" w:themeFill="background1" w:themeFillShade="D9"/>
            <w:vAlign w:val="bottom"/>
          </w:tcPr>
          <w:p w:rsidR="005038CF" w:rsidRPr="00487733" w:rsidRDefault="005038CF" w:rsidP="00256CB3">
            <w:pPr>
              <w:snapToGrid w:val="0"/>
              <w:rPr>
                <w:rFonts w:eastAsia="Times New Roman"/>
                <w:b/>
                <w:bCs/>
                <w:lang w:eastAsia="ar-SA"/>
              </w:rPr>
            </w:pPr>
          </w:p>
        </w:tc>
        <w:tc>
          <w:tcPr>
            <w:tcW w:w="19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napToGrid w:val="0"/>
              <w:jc w:val="center"/>
              <w:rPr>
                <w:rFonts w:eastAsia="Times New Roman"/>
                <w:b/>
                <w:bCs/>
                <w:lang w:eastAsia="ar-SA"/>
              </w:rPr>
            </w:pPr>
            <w:r w:rsidRPr="00487733">
              <w:rPr>
                <w:rFonts w:eastAsia="Times New Roman"/>
                <w:b/>
                <w:bCs/>
                <w:lang w:eastAsia="ar-SA"/>
              </w:rPr>
              <w:t>2022</w:t>
            </w:r>
          </w:p>
        </w:tc>
        <w:tc>
          <w:tcPr>
            <w:tcW w:w="1792" w:type="dxa"/>
            <w:tcBorders>
              <w:top w:val="single" w:sz="4" w:space="0" w:color="000000"/>
              <w:left w:val="single" w:sz="4" w:space="0" w:color="000000"/>
              <w:bottom w:val="single" w:sz="4" w:space="0" w:color="000000"/>
            </w:tcBorders>
            <w:shd w:val="clear" w:color="auto" w:fill="D9D9D9" w:themeFill="background1" w:themeFillShade="D9"/>
            <w:vAlign w:val="center"/>
          </w:tcPr>
          <w:p w:rsidR="005038CF" w:rsidRPr="00487733" w:rsidRDefault="005038CF" w:rsidP="00256CB3">
            <w:pPr>
              <w:snapToGrid w:val="0"/>
              <w:jc w:val="center"/>
              <w:rPr>
                <w:rFonts w:eastAsia="Times New Roman"/>
                <w:b/>
                <w:bCs/>
                <w:lang w:eastAsia="ar-SA"/>
              </w:rPr>
            </w:pPr>
            <w:r w:rsidRPr="00487733">
              <w:rPr>
                <w:rFonts w:eastAsia="Times New Roman"/>
                <w:b/>
                <w:bCs/>
                <w:lang w:eastAsia="ar-SA"/>
              </w:rPr>
              <w:t>2032</w:t>
            </w:r>
          </w:p>
        </w:tc>
        <w:tc>
          <w:tcPr>
            <w:tcW w:w="18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napToGrid w:val="0"/>
              <w:jc w:val="center"/>
              <w:rPr>
                <w:rFonts w:eastAsia="Times New Roman"/>
                <w:b/>
                <w:bCs/>
                <w:lang w:eastAsia="ar-SA"/>
              </w:rPr>
            </w:pPr>
            <w:r w:rsidRPr="00487733">
              <w:rPr>
                <w:rFonts w:eastAsia="Times New Roman"/>
                <w:b/>
                <w:bCs/>
                <w:lang w:eastAsia="ar-SA"/>
              </w:rPr>
              <w:t>2042</w:t>
            </w:r>
          </w:p>
        </w:tc>
      </w:tr>
      <w:tr w:rsidR="005038CF" w:rsidRPr="00487733" w:rsidTr="00256CB3">
        <w:trPr>
          <w:trHeight w:val="70"/>
        </w:trPr>
        <w:tc>
          <w:tcPr>
            <w:tcW w:w="3892" w:type="dxa"/>
            <w:tcBorders>
              <w:top w:val="single" w:sz="4" w:space="0" w:color="000000"/>
              <w:left w:val="single" w:sz="4" w:space="0" w:color="000000"/>
              <w:bottom w:val="single" w:sz="4" w:space="0" w:color="000000"/>
            </w:tcBorders>
            <w:vAlign w:val="bottom"/>
          </w:tcPr>
          <w:p w:rsidR="005038CF" w:rsidRPr="00487733" w:rsidRDefault="005038CF" w:rsidP="00256CB3">
            <w:pPr>
              <w:snapToGrid w:val="0"/>
              <w:rPr>
                <w:rFonts w:eastAsia="Times New Roman"/>
                <w:bCs/>
                <w:lang w:eastAsia="ar-SA"/>
              </w:rPr>
            </w:pPr>
            <w:r w:rsidRPr="00487733">
              <w:rPr>
                <w:rFonts w:eastAsia="Times New Roman"/>
                <w:bCs/>
                <w:lang w:eastAsia="ar-SA"/>
              </w:rPr>
              <w:t>Численность, чел./%</w:t>
            </w:r>
          </w:p>
        </w:tc>
        <w:tc>
          <w:tcPr>
            <w:tcW w:w="1903"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autoSpaceDN w:val="0"/>
              <w:jc w:val="center"/>
              <w:rPr>
                <w:kern w:val="3"/>
              </w:rPr>
            </w:pPr>
            <w:r w:rsidRPr="00487733">
              <w:rPr>
                <w:kern w:val="3"/>
              </w:rPr>
              <w:t>2340/100,0</w:t>
            </w:r>
          </w:p>
        </w:tc>
        <w:tc>
          <w:tcPr>
            <w:tcW w:w="1792" w:type="dxa"/>
            <w:tcBorders>
              <w:top w:val="single" w:sz="4" w:space="0" w:color="000000"/>
              <w:left w:val="single" w:sz="4" w:space="0" w:color="000000"/>
              <w:bottom w:val="single" w:sz="4" w:space="0" w:color="000000"/>
            </w:tcBorders>
            <w:vAlign w:val="center"/>
          </w:tcPr>
          <w:p w:rsidR="005038CF" w:rsidRPr="00487733" w:rsidRDefault="005038CF" w:rsidP="00256CB3">
            <w:pPr>
              <w:snapToGrid w:val="0"/>
              <w:jc w:val="center"/>
              <w:rPr>
                <w:rFonts w:eastAsia="Times New Roman"/>
                <w:bCs/>
                <w:lang w:eastAsia="ar-SA"/>
              </w:rPr>
            </w:pPr>
            <w:r w:rsidRPr="00487733">
              <w:rPr>
                <w:rFonts w:eastAsia="Times New Roman"/>
                <w:bCs/>
                <w:lang w:eastAsia="ar-SA"/>
              </w:rPr>
              <w:t>2066/100,0</w:t>
            </w:r>
          </w:p>
        </w:tc>
        <w:tc>
          <w:tcPr>
            <w:tcW w:w="1806"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napToGrid w:val="0"/>
              <w:jc w:val="center"/>
              <w:rPr>
                <w:rFonts w:eastAsia="Times New Roman"/>
                <w:bCs/>
                <w:lang w:eastAsia="ar-SA"/>
              </w:rPr>
            </w:pPr>
            <w:r w:rsidRPr="00487733">
              <w:rPr>
                <w:rFonts w:eastAsia="Times New Roman"/>
                <w:bCs/>
                <w:lang w:eastAsia="ar-SA"/>
              </w:rPr>
              <w:t>2374/100,0</w:t>
            </w:r>
          </w:p>
        </w:tc>
      </w:tr>
      <w:tr w:rsidR="005038CF" w:rsidRPr="00487733" w:rsidTr="00256CB3">
        <w:trPr>
          <w:trHeight w:val="300"/>
        </w:trPr>
        <w:tc>
          <w:tcPr>
            <w:tcW w:w="3892" w:type="dxa"/>
            <w:tcBorders>
              <w:top w:val="single" w:sz="4" w:space="0" w:color="000000"/>
              <w:left w:val="single" w:sz="4" w:space="0" w:color="000000"/>
              <w:bottom w:val="single" w:sz="4" w:space="0" w:color="000000"/>
            </w:tcBorders>
            <w:vAlign w:val="bottom"/>
          </w:tcPr>
          <w:p w:rsidR="005038CF" w:rsidRPr="00487733" w:rsidRDefault="005038CF" w:rsidP="00256CB3">
            <w:pPr>
              <w:snapToGrid w:val="0"/>
              <w:rPr>
                <w:rFonts w:eastAsia="Times New Roman"/>
                <w:lang w:eastAsia="ar-SA"/>
              </w:rPr>
            </w:pPr>
            <w:r w:rsidRPr="00487733">
              <w:rPr>
                <w:rFonts w:eastAsia="Times New Roman"/>
                <w:lang w:eastAsia="ar-SA"/>
              </w:rPr>
              <w:t>- моложе трудоспособного возраста</w:t>
            </w:r>
          </w:p>
        </w:tc>
        <w:tc>
          <w:tcPr>
            <w:tcW w:w="1903"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autoSpaceDN w:val="0"/>
              <w:jc w:val="center"/>
              <w:rPr>
                <w:kern w:val="3"/>
              </w:rPr>
            </w:pPr>
            <w:r w:rsidRPr="00487733">
              <w:rPr>
                <w:kern w:val="3"/>
              </w:rPr>
              <w:t>496/21,2</w:t>
            </w:r>
          </w:p>
        </w:tc>
        <w:tc>
          <w:tcPr>
            <w:tcW w:w="1792" w:type="dxa"/>
            <w:tcBorders>
              <w:top w:val="single" w:sz="4" w:space="0" w:color="000000"/>
              <w:left w:val="single" w:sz="4" w:space="0" w:color="000000"/>
              <w:bottom w:val="single" w:sz="4" w:space="0" w:color="000000"/>
            </w:tcBorders>
            <w:vAlign w:val="center"/>
          </w:tcPr>
          <w:p w:rsidR="005038CF" w:rsidRPr="00487733" w:rsidRDefault="005038CF" w:rsidP="00256CB3">
            <w:pPr>
              <w:autoSpaceDN w:val="0"/>
              <w:jc w:val="center"/>
              <w:rPr>
                <w:kern w:val="3"/>
              </w:rPr>
            </w:pPr>
            <w:r w:rsidRPr="00487733">
              <w:rPr>
                <w:kern w:val="3"/>
              </w:rPr>
              <w:t>417</w:t>
            </w:r>
            <w:r w:rsidRPr="00487733">
              <w:rPr>
                <w:kern w:val="3"/>
                <w:lang w:val="en-US"/>
              </w:rPr>
              <w:t>/</w:t>
            </w:r>
            <w:r w:rsidRPr="00487733">
              <w:rPr>
                <w:kern w:val="3"/>
              </w:rPr>
              <w:t>20,2</w:t>
            </w:r>
          </w:p>
        </w:tc>
        <w:tc>
          <w:tcPr>
            <w:tcW w:w="1806"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553/23,3</w:t>
            </w:r>
          </w:p>
        </w:tc>
      </w:tr>
      <w:tr w:rsidR="005038CF" w:rsidRPr="00487733" w:rsidTr="00256CB3">
        <w:trPr>
          <w:trHeight w:val="300"/>
        </w:trPr>
        <w:tc>
          <w:tcPr>
            <w:tcW w:w="3892" w:type="dxa"/>
            <w:tcBorders>
              <w:left w:val="single" w:sz="4" w:space="0" w:color="000000"/>
              <w:bottom w:val="single" w:sz="4" w:space="0" w:color="000000"/>
            </w:tcBorders>
            <w:vAlign w:val="bottom"/>
          </w:tcPr>
          <w:p w:rsidR="005038CF" w:rsidRPr="00487733" w:rsidRDefault="005038CF" w:rsidP="00256CB3">
            <w:pPr>
              <w:snapToGrid w:val="0"/>
              <w:rPr>
                <w:rFonts w:eastAsia="Times New Roman"/>
                <w:lang w:eastAsia="ar-SA"/>
              </w:rPr>
            </w:pPr>
            <w:r w:rsidRPr="00487733">
              <w:rPr>
                <w:rFonts w:eastAsia="Times New Roman"/>
                <w:lang w:eastAsia="ar-SA"/>
              </w:rPr>
              <w:t>- в трудоспособном возрасте</w:t>
            </w:r>
          </w:p>
        </w:tc>
        <w:tc>
          <w:tcPr>
            <w:tcW w:w="1903"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autoSpaceDN w:val="0"/>
              <w:jc w:val="center"/>
              <w:rPr>
                <w:kern w:val="3"/>
              </w:rPr>
            </w:pPr>
            <w:r w:rsidRPr="00487733">
              <w:rPr>
                <w:kern w:val="3"/>
              </w:rPr>
              <w:t>1302/55,6</w:t>
            </w:r>
          </w:p>
        </w:tc>
        <w:tc>
          <w:tcPr>
            <w:tcW w:w="1792" w:type="dxa"/>
            <w:tcBorders>
              <w:top w:val="single" w:sz="4" w:space="0" w:color="000000"/>
              <w:left w:val="single" w:sz="4" w:space="0" w:color="000000"/>
              <w:bottom w:val="single" w:sz="4" w:space="0" w:color="000000"/>
            </w:tcBorders>
            <w:vAlign w:val="center"/>
          </w:tcPr>
          <w:p w:rsidR="005038CF" w:rsidRPr="00487733" w:rsidRDefault="005038CF" w:rsidP="00256CB3">
            <w:pPr>
              <w:autoSpaceDN w:val="0"/>
              <w:jc w:val="center"/>
              <w:rPr>
                <w:kern w:val="3"/>
              </w:rPr>
            </w:pPr>
            <w:r w:rsidRPr="00487733">
              <w:rPr>
                <w:kern w:val="3"/>
              </w:rPr>
              <w:t>1172/56,7</w:t>
            </w:r>
          </w:p>
        </w:tc>
        <w:tc>
          <w:tcPr>
            <w:tcW w:w="1806"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1405/59,2</w:t>
            </w:r>
          </w:p>
        </w:tc>
      </w:tr>
      <w:tr w:rsidR="005038CF" w:rsidRPr="00487733" w:rsidTr="00256CB3">
        <w:trPr>
          <w:trHeight w:val="300"/>
        </w:trPr>
        <w:tc>
          <w:tcPr>
            <w:tcW w:w="3892" w:type="dxa"/>
            <w:tcBorders>
              <w:left w:val="single" w:sz="4" w:space="0" w:color="000000"/>
              <w:bottom w:val="single" w:sz="4" w:space="0" w:color="000000"/>
            </w:tcBorders>
            <w:vAlign w:val="bottom"/>
          </w:tcPr>
          <w:p w:rsidR="005038CF" w:rsidRPr="00487733" w:rsidRDefault="005038CF" w:rsidP="00256CB3">
            <w:pPr>
              <w:snapToGrid w:val="0"/>
              <w:rPr>
                <w:rFonts w:eastAsia="Times New Roman"/>
                <w:lang w:eastAsia="ar-SA"/>
              </w:rPr>
            </w:pPr>
            <w:r w:rsidRPr="00487733">
              <w:rPr>
                <w:rFonts w:eastAsia="Times New Roman"/>
                <w:lang w:eastAsia="ar-SA"/>
              </w:rPr>
              <w:t>- старше трудоспособного возраста</w:t>
            </w:r>
          </w:p>
        </w:tc>
        <w:tc>
          <w:tcPr>
            <w:tcW w:w="1903"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autoSpaceDN w:val="0"/>
              <w:jc w:val="center"/>
              <w:rPr>
                <w:kern w:val="3"/>
              </w:rPr>
            </w:pPr>
            <w:r w:rsidRPr="00487733">
              <w:rPr>
                <w:kern w:val="3"/>
              </w:rPr>
              <w:t>542/23,2</w:t>
            </w:r>
          </w:p>
        </w:tc>
        <w:tc>
          <w:tcPr>
            <w:tcW w:w="1792" w:type="dxa"/>
            <w:tcBorders>
              <w:top w:val="single" w:sz="4" w:space="0" w:color="000000"/>
              <w:left w:val="single" w:sz="4" w:space="0" w:color="000000"/>
              <w:bottom w:val="single" w:sz="4" w:space="0" w:color="000000"/>
            </w:tcBorders>
            <w:vAlign w:val="center"/>
          </w:tcPr>
          <w:p w:rsidR="005038CF" w:rsidRPr="00487733" w:rsidRDefault="005038CF" w:rsidP="00256CB3">
            <w:pPr>
              <w:autoSpaceDN w:val="0"/>
              <w:jc w:val="center"/>
              <w:rPr>
                <w:kern w:val="3"/>
              </w:rPr>
            </w:pPr>
            <w:r w:rsidRPr="00487733">
              <w:rPr>
                <w:kern w:val="3"/>
              </w:rPr>
              <w:t>477/23,1</w:t>
            </w:r>
          </w:p>
        </w:tc>
        <w:tc>
          <w:tcPr>
            <w:tcW w:w="1806"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napToGrid w:val="0"/>
              <w:jc w:val="center"/>
              <w:rPr>
                <w:rFonts w:eastAsia="Times New Roman"/>
                <w:lang w:eastAsia="ar-SA"/>
              </w:rPr>
            </w:pPr>
            <w:r w:rsidRPr="00487733">
              <w:rPr>
                <w:rFonts w:eastAsia="Times New Roman"/>
                <w:lang w:eastAsia="ar-SA"/>
              </w:rPr>
              <w:t>416/17,5</w:t>
            </w:r>
          </w:p>
        </w:tc>
      </w:tr>
    </w:tbl>
    <w:p w:rsidR="005038CF" w:rsidRPr="00487733" w:rsidRDefault="005038CF" w:rsidP="005038CF">
      <w:pPr>
        <w:pStyle w:val="101"/>
        <w:rPr>
          <w:color w:val="auto"/>
        </w:rPr>
      </w:pPr>
    </w:p>
    <w:p w:rsidR="005038CF" w:rsidRPr="00487733" w:rsidRDefault="005038CF" w:rsidP="005038CF">
      <w:pPr>
        <w:pStyle w:val="101"/>
        <w:rPr>
          <w:rStyle w:val="ae"/>
          <w:b/>
          <w:i w:val="0"/>
          <w:iCs w:val="0"/>
          <w:color w:val="auto"/>
        </w:rPr>
      </w:pPr>
      <w:r w:rsidRPr="00487733">
        <w:rPr>
          <w:rStyle w:val="ae"/>
          <w:b/>
          <w:i w:val="0"/>
          <w:iCs w:val="0"/>
          <w:color w:val="auto"/>
        </w:rPr>
        <w:t>Вывод:</w:t>
      </w:r>
    </w:p>
    <w:p w:rsidR="005038CF" w:rsidRPr="00487733" w:rsidRDefault="005038CF" w:rsidP="005038CF">
      <w:pPr>
        <w:pStyle w:val="101"/>
        <w:rPr>
          <w:rStyle w:val="ae"/>
          <w:i w:val="0"/>
          <w:iCs w:val="0"/>
          <w:color w:val="auto"/>
        </w:rPr>
      </w:pPr>
      <w:r w:rsidRPr="00487733">
        <w:rPr>
          <w:rStyle w:val="ae"/>
          <w:i w:val="0"/>
          <w:iCs w:val="0"/>
          <w:color w:val="auto"/>
        </w:rPr>
        <w:t>По результатам анализа, проведенного в пункте 2.1., выявлено следующее:</w:t>
      </w:r>
    </w:p>
    <w:p w:rsidR="005038CF" w:rsidRPr="00487733" w:rsidRDefault="005038CF" w:rsidP="00582FB3">
      <w:pPr>
        <w:pStyle w:val="101"/>
        <w:numPr>
          <w:ilvl w:val="0"/>
          <w:numId w:val="96"/>
        </w:numPr>
        <w:tabs>
          <w:tab w:val="clear" w:pos="0"/>
          <w:tab w:val="left" w:pos="851"/>
        </w:tabs>
        <w:ind w:left="0" w:firstLine="567"/>
        <w:rPr>
          <w:i/>
          <w:iCs/>
          <w:color w:val="auto"/>
        </w:rPr>
      </w:pPr>
      <w:r w:rsidRPr="00487733">
        <w:rPr>
          <w:i/>
          <w:iCs/>
          <w:color w:val="auto"/>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rsidR="005038CF" w:rsidRPr="00487733" w:rsidRDefault="005038CF" w:rsidP="00582FB3">
      <w:pPr>
        <w:pStyle w:val="101"/>
        <w:numPr>
          <w:ilvl w:val="0"/>
          <w:numId w:val="96"/>
        </w:numPr>
        <w:tabs>
          <w:tab w:val="clear" w:pos="0"/>
          <w:tab w:val="left" w:pos="851"/>
        </w:tabs>
        <w:ind w:left="0" w:firstLine="567"/>
        <w:rPr>
          <w:i/>
          <w:iCs/>
          <w:color w:val="auto"/>
        </w:rPr>
      </w:pPr>
      <w:r w:rsidRPr="00487733">
        <w:rPr>
          <w:i/>
          <w:iCs/>
          <w:color w:val="auto"/>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rsidR="005038CF" w:rsidRPr="00487733" w:rsidRDefault="005038CF" w:rsidP="00582FB3">
      <w:pPr>
        <w:pStyle w:val="101"/>
        <w:numPr>
          <w:ilvl w:val="0"/>
          <w:numId w:val="96"/>
        </w:numPr>
        <w:tabs>
          <w:tab w:val="clear" w:pos="0"/>
          <w:tab w:val="left" w:pos="851"/>
        </w:tabs>
        <w:ind w:left="0" w:firstLine="567"/>
        <w:rPr>
          <w:i/>
          <w:iCs/>
          <w:color w:val="auto"/>
        </w:rPr>
      </w:pPr>
      <w:r w:rsidRPr="00487733">
        <w:rPr>
          <w:i/>
          <w:iCs/>
          <w:color w:val="auto"/>
        </w:rPr>
        <w:t>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возможно, потребуется привлечение трудоспособного населения из других поселений и областей.</w:t>
      </w:r>
    </w:p>
    <w:p w:rsidR="005038CF" w:rsidRPr="00487733" w:rsidRDefault="005038CF" w:rsidP="005038CF">
      <w:pPr>
        <w:pStyle w:val="101"/>
        <w:ind w:left="1259" w:firstLine="0"/>
        <w:rPr>
          <w:iCs/>
          <w:color w:val="auto"/>
        </w:rPr>
      </w:pPr>
    </w:p>
    <w:p w:rsidR="005038CF" w:rsidRPr="00487733" w:rsidRDefault="005038CF" w:rsidP="00582FB3">
      <w:pPr>
        <w:pStyle w:val="aff6"/>
        <w:numPr>
          <w:ilvl w:val="1"/>
          <w:numId w:val="30"/>
        </w:numPr>
        <w:tabs>
          <w:tab w:val="left" w:pos="567"/>
        </w:tabs>
        <w:ind w:left="1440"/>
        <w:contextualSpacing/>
        <w:jc w:val="center"/>
        <w:outlineLvl w:val="1"/>
        <w:rPr>
          <w:rFonts w:eastAsia="Times New Roman"/>
          <w:b/>
          <w:iCs/>
        </w:rPr>
      </w:pPr>
      <w:bookmarkStart w:id="252" w:name="_Toc90977909"/>
      <w:r w:rsidRPr="00487733">
        <w:rPr>
          <w:rFonts w:eastAsia="Calibri"/>
          <w:b/>
        </w:rPr>
        <w:t>Предложения по оптимизации административно-территориального устройства Старокалитвенского</w:t>
      </w:r>
      <w:r w:rsidR="000D39D1">
        <w:rPr>
          <w:rFonts w:eastAsia="Calibri"/>
          <w:b/>
        </w:rPr>
        <w:t xml:space="preserve"> </w:t>
      </w:r>
      <w:r w:rsidRPr="00487733">
        <w:rPr>
          <w:rFonts w:eastAsia="Calibri"/>
          <w:b/>
        </w:rPr>
        <w:t>сельского поселения</w:t>
      </w:r>
      <w:r w:rsidRPr="00487733">
        <w:rPr>
          <w:b/>
        </w:rPr>
        <w:t>.</w:t>
      </w:r>
      <w:bookmarkEnd w:id="251"/>
      <w:bookmarkEnd w:id="252"/>
    </w:p>
    <w:p w:rsidR="005038CF" w:rsidRPr="00487733" w:rsidRDefault="005038CF" w:rsidP="005038CF">
      <w:pPr>
        <w:ind w:firstLine="567"/>
        <w:jc w:val="both"/>
        <w:rPr>
          <w:rFonts w:cs="Times New Roman"/>
          <w:highlight w:val="lightGray"/>
        </w:rPr>
      </w:pPr>
    </w:p>
    <w:p w:rsidR="005038CF" w:rsidRPr="00487733" w:rsidRDefault="005038CF" w:rsidP="005038CF">
      <w:pPr>
        <w:ind w:firstLine="567"/>
        <w:jc w:val="both"/>
        <w:rPr>
          <w:rFonts w:cs="Times New Roman"/>
        </w:rPr>
      </w:pPr>
      <w:r w:rsidRPr="00487733">
        <w:rPr>
          <w:rFonts w:cs="Times New Roman"/>
        </w:rPr>
        <w:t>Задачами территориального планирования в сфере административно-территориального устройства является приведение границ муниципального образования и населенных пунктов поселения в соответствие требованиям действующего законодательства.</w:t>
      </w:r>
    </w:p>
    <w:p w:rsidR="005038CF" w:rsidRPr="00487733" w:rsidRDefault="005038CF" w:rsidP="005038CF">
      <w:pPr>
        <w:ind w:firstLine="567"/>
        <w:jc w:val="both"/>
        <w:rPr>
          <w:rFonts w:eastAsia="Times New Roman" w:cs="Times New Roman"/>
        </w:rPr>
      </w:pPr>
      <w:r w:rsidRPr="00487733">
        <w:rPr>
          <w:rFonts w:eastAsia="Times New Roman" w:cs="Times New Roman"/>
        </w:rPr>
        <w:t xml:space="preserve">Согласно Закону Воронежской области от 27.10.2006 № 87-ОЗ «Об </w:t>
      </w:r>
      <w:r w:rsidRPr="00487733">
        <w:rPr>
          <w:rFonts w:eastAsia="Times New Roman" w:cs="Times New Roman"/>
        </w:rPr>
        <w:lastRenderedPageBreak/>
        <w:t>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5038CF" w:rsidRPr="00487733" w:rsidRDefault="005038CF" w:rsidP="005038CF">
      <w:pPr>
        <w:ind w:firstLine="567"/>
        <w:jc w:val="both"/>
        <w:rPr>
          <w:rFonts w:eastAsia="TimesNewRomanPSMT" w:cs="Times New Roman"/>
          <w:iCs/>
        </w:rPr>
      </w:pPr>
      <w:r w:rsidRPr="00487733">
        <w:rPr>
          <w:rFonts w:cs="Times New Roman"/>
          <w:iCs/>
        </w:rPr>
        <w:t>Границы и статус Старокалитвенского сельского поселения установлены законом Воронежской области от 15.10.2004 № 63-ОЗ</w:t>
      </w:r>
      <w:r w:rsidRPr="00487733">
        <w:rPr>
          <w:rFonts w:eastAsia="TimesNewRomanPSMT" w:cs="Times New Roman"/>
          <w:iCs/>
        </w:rPr>
        <w:t>.</w:t>
      </w:r>
    </w:p>
    <w:p w:rsidR="005038CF" w:rsidRPr="00487733" w:rsidRDefault="005038CF" w:rsidP="005038CF">
      <w:pPr>
        <w:autoSpaceDE w:val="0"/>
        <w:autoSpaceDN w:val="0"/>
        <w:adjustRightInd w:val="0"/>
        <w:ind w:firstLine="567"/>
        <w:jc w:val="both"/>
        <w:rPr>
          <w:rFonts w:cs="Times New Roman"/>
        </w:rPr>
      </w:pPr>
      <w:r w:rsidRPr="00487733">
        <w:rPr>
          <w:rFonts w:cs="Times New Roman"/>
        </w:rPr>
        <w:t>Границы с. Старая Калитва, с. Кулаковка, х. Лощина, с. Терновка не установлены. Сведения о границах не внесены в ЕГРН.</w:t>
      </w:r>
    </w:p>
    <w:p w:rsidR="005038CF" w:rsidRPr="00487733" w:rsidRDefault="005038CF" w:rsidP="005038CF">
      <w:pPr>
        <w:ind w:firstLine="567"/>
        <w:jc w:val="both"/>
        <w:rPr>
          <w:rFonts w:cs="Times New Roman"/>
        </w:rPr>
      </w:pPr>
      <w:r w:rsidRPr="00487733">
        <w:rPr>
          <w:rFonts w:cs="Times New Roman"/>
        </w:rPr>
        <w:t>В рамках настоящего проекта генерального плана проведены работы по установлению границ населенных пунктов: с. Старая Калитва, с. Кулаковка, х. Лощина, с. Терновка.</w:t>
      </w:r>
    </w:p>
    <w:p w:rsidR="005038CF" w:rsidRPr="00487733" w:rsidRDefault="005038CF" w:rsidP="005038CF">
      <w:pPr>
        <w:ind w:firstLine="567"/>
        <w:jc w:val="both"/>
        <w:rPr>
          <w:rFonts w:cs="Times New Roman"/>
          <w:highlight w:val="lightGray"/>
        </w:rPr>
      </w:pPr>
    </w:p>
    <w:p w:rsidR="005038CF" w:rsidRPr="00487733" w:rsidRDefault="005038CF" w:rsidP="005038CF">
      <w:pPr>
        <w:pStyle w:val="10"/>
        <w:ind w:firstLine="709"/>
      </w:pPr>
      <w:bookmarkStart w:id="253" w:name="_Hlk90544502"/>
      <w:r w:rsidRPr="00487733">
        <w:t xml:space="preserve">С учетом изложенного выше, </w:t>
      </w:r>
      <w:bookmarkEnd w:id="253"/>
      <w:r w:rsidRPr="00487733">
        <w:t xml:space="preserve">общая площадь земель в границах населенных пунктов на территории Старокалитвенского сельского поселения составит 1207,32 га, в том числе: </w:t>
      </w:r>
    </w:p>
    <w:p w:rsidR="005038CF" w:rsidRPr="00487733" w:rsidRDefault="005038CF" w:rsidP="005038CF">
      <w:pPr>
        <w:pStyle w:val="10"/>
        <w:ind w:firstLine="709"/>
      </w:pPr>
      <w:r w:rsidRPr="00487733">
        <w:t>село Старая Калитва – 595,03 га;</w:t>
      </w:r>
    </w:p>
    <w:p w:rsidR="005038CF" w:rsidRPr="00487733" w:rsidRDefault="005038CF" w:rsidP="005038CF">
      <w:pPr>
        <w:pStyle w:val="10"/>
        <w:ind w:firstLine="709"/>
      </w:pPr>
      <w:r w:rsidRPr="00487733">
        <w:t>село Кулаковка – 74,89 га;</w:t>
      </w:r>
    </w:p>
    <w:p w:rsidR="005038CF" w:rsidRPr="00487733" w:rsidRDefault="005038CF" w:rsidP="005038CF">
      <w:pPr>
        <w:pStyle w:val="10"/>
        <w:ind w:firstLine="709"/>
      </w:pPr>
      <w:r w:rsidRPr="00487733">
        <w:t>хутор Лощина – 266,88 га;</w:t>
      </w:r>
    </w:p>
    <w:p w:rsidR="005038CF" w:rsidRPr="00487733" w:rsidRDefault="005038CF" w:rsidP="005038CF">
      <w:pPr>
        <w:pStyle w:val="10"/>
        <w:ind w:firstLine="709"/>
      </w:pPr>
      <w:r w:rsidRPr="00487733">
        <w:t>село Терновка – 270,52 га.</w:t>
      </w:r>
    </w:p>
    <w:p w:rsidR="005038CF" w:rsidRPr="00487733" w:rsidRDefault="005038CF" w:rsidP="005038CF">
      <w:pPr>
        <w:pStyle w:val="10"/>
        <w:rPr>
          <w:highlight w:val="lightGray"/>
        </w:rPr>
      </w:pPr>
    </w:p>
    <w:p w:rsidR="005038CF" w:rsidRPr="00487733" w:rsidRDefault="005038CF" w:rsidP="005038CF">
      <w:pPr>
        <w:autoSpaceDE w:val="0"/>
        <w:autoSpaceDN w:val="0"/>
        <w:adjustRightInd w:val="0"/>
        <w:jc w:val="center"/>
        <w:rPr>
          <w:rFonts w:eastAsia="Calibri" w:cs="Times New Roman"/>
          <w:b/>
          <w:bCs/>
          <w:iCs/>
        </w:rPr>
      </w:pPr>
      <w:bookmarkStart w:id="254" w:name="_Hlk96009538"/>
      <w:r w:rsidRPr="00487733">
        <w:rPr>
          <w:rFonts w:eastAsia="Calibri" w:cs="Times New Roman"/>
          <w:b/>
          <w:bCs/>
          <w:iCs/>
        </w:rPr>
        <w:t>Перечень мероприятий по территориальному планированию в части</w:t>
      </w:r>
    </w:p>
    <w:p w:rsidR="005038CF" w:rsidRPr="00487733" w:rsidRDefault="005038CF" w:rsidP="005038CF">
      <w:pPr>
        <w:autoSpaceDE w:val="0"/>
        <w:autoSpaceDN w:val="0"/>
        <w:adjustRightInd w:val="0"/>
        <w:jc w:val="center"/>
        <w:rPr>
          <w:rFonts w:eastAsia="Calibri" w:cs="Times New Roman"/>
          <w:b/>
          <w:bCs/>
          <w:iCs/>
        </w:rPr>
      </w:pPr>
      <w:r w:rsidRPr="00487733">
        <w:rPr>
          <w:rFonts w:eastAsia="Calibri" w:cs="Times New Roman"/>
          <w:b/>
          <w:bCs/>
          <w:iCs/>
        </w:rPr>
        <w:t>административно-территориального устройства и этапы их реализации</w:t>
      </w: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6373"/>
        <w:gridCol w:w="1233"/>
        <w:gridCol w:w="1233"/>
      </w:tblGrid>
      <w:tr w:rsidR="005038CF" w:rsidRPr="00487733" w:rsidTr="00256CB3">
        <w:trPr>
          <w:trHeight w:val="649"/>
          <w:jc w:val="center"/>
        </w:trPr>
        <w:tc>
          <w:tcPr>
            <w:tcW w:w="539" w:type="dxa"/>
            <w:vMerge w:val="restart"/>
            <w:shd w:val="clear" w:color="auto" w:fill="D9D9D9" w:themeFill="background1" w:themeFillShade="D9"/>
          </w:tcPr>
          <w:bookmarkEnd w:id="254"/>
          <w:p w:rsidR="005038CF" w:rsidRPr="00487733" w:rsidRDefault="005038CF" w:rsidP="00256CB3">
            <w:pPr>
              <w:jc w:val="center"/>
              <w:rPr>
                <w:rFonts w:cs="Times New Roman"/>
                <w:b/>
              </w:rPr>
            </w:pPr>
            <w:r w:rsidRPr="00487733">
              <w:rPr>
                <w:rFonts w:cs="Times New Roman"/>
                <w:b/>
              </w:rPr>
              <w:t>№ п/п</w:t>
            </w:r>
          </w:p>
        </w:tc>
        <w:tc>
          <w:tcPr>
            <w:tcW w:w="6373" w:type="dxa"/>
            <w:vMerge w:val="restart"/>
            <w:shd w:val="clear" w:color="auto" w:fill="D9D9D9" w:themeFill="background1" w:themeFillShade="D9"/>
            <w:vAlign w:val="center"/>
          </w:tcPr>
          <w:p w:rsidR="005038CF" w:rsidRPr="00487733" w:rsidRDefault="005038CF" w:rsidP="00256CB3">
            <w:pPr>
              <w:jc w:val="center"/>
              <w:rPr>
                <w:rFonts w:cs="Times New Roman"/>
                <w:b/>
                <w:u w:val="single"/>
              </w:rPr>
            </w:pPr>
            <w:r w:rsidRPr="00487733">
              <w:rPr>
                <w:rFonts w:cs="Times New Roman"/>
                <w:b/>
              </w:rPr>
              <w:t>Наименование мероприятия</w:t>
            </w:r>
          </w:p>
        </w:tc>
        <w:tc>
          <w:tcPr>
            <w:tcW w:w="2466" w:type="dxa"/>
            <w:gridSpan w:val="2"/>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Этапы реализации проектных решений</w:t>
            </w:r>
          </w:p>
        </w:tc>
      </w:tr>
      <w:tr w:rsidR="005038CF" w:rsidRPr="00487733" w:rsidTr="00256CB3">
        <w:trPr>
          <w:trHeight w:val="425"/>
          <w:jc w:val="center"/>
        </w:trPr>
        <w:tc>
          <w:tcPr>
            <w:tcW w:w="539" w:type="dxa"/>
            <w:vMerge/>
            <w:shd w:val="clear" w:color="auto" w:fill="D9D9D9" w:themeFill="background1" w:themeFillShade="D9"/>
          </w:tcPr>
          <w:p w:rsidR="005038CF" w:rsidRPr="00487733" w:rsidRDefault="005038CF" w:rsidP="00256CB3">
            <w:pPr>
              <w:jc w:val="center"/>
              <w:rPr>
                <w:rFonts w:cs="Times New Roman"/>
                <w:b/>
                <w:bCs/>
              </w:rPr>
            </w:pPr>
          </w:p>
        </w:tc>
        <w:tc>
          <w:tcPr>
            <w:tcW w:w="6373" w:type="dxa"/>
            <w:vMerge/>
            <w:shd w:val="clear" w:color="auto" w:fill="D9D9D9" w:themeFill="background1" w:themeFillShade="D9"/>
            <w:vAlign w:val="center"/>
          </w:tcPr>
          <w:p w:rsidR="005038CF" w:rsidRPr="00487733" w:rsidRDefault="005038CF" w:rsidP="00256CB3">
            <w:pPr>
              <w:jc w:val="center"/>
              <w:rPr>
                <w:rFonts w:cs="Times New Roman"/>
                <w:b/>
              </w:rPr>
            </w:pPr>
          </w:p>
        </w:tc>
        <w:tc>
          <w:tcPr>
            <w:tcW w:w="1233"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lang w:val="en-US"/>
              </w:rPr>
              <w:t xml:space="preserve">I </w:t>
            </w:r>
            <w:r w:rsidRPr="00487733">
              <w:rPr>
                <w:rFonts w:cs="Times New Roman"/>
                <w:b/>
              </w:rPr>
              <w:t>очередь</w:t>
            </w:r>
          </w:p>
        </w:tc>
        <w:tc>
          <w:tcPr>
            <w:tcW w:w="1233"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lang w:val="en-US"/>
              </w:rPr>
              <w:t xml:space="preserve">II </w:t>
            </w:r>
            <w:r w:rsidRPr="00487733">
              <w:rPr>
                <w:rFonts w:cs="Times New Roman"/>
                <w:b/>
              </w:rPr>
              <w:t>очередь</w:t>
            </w:r>
          </w:p>
        </w:tc>
      </w:tr>
      <w:tr w:rsidR="005038CF" w:rsidRPr="00487733" w:rsidTr="00256CB3">
        <w:trPr>
          <w:trHeight w:val="729"/>
          <w:jc w:val="center"/>
        </w:trPr>
        <w:tc>
          <w:tcPr>
            <w:tcW w:w="539" w:type="dxa"/>
            <w:shd w:val="clear" w:color="auto" w:fill="FFFFFF" w:themeFill="background1"/>
          </w:tcPr>
          <w:p w:rsidR="005038CF" w:rsidRPr="00487733" w:rsidRDefault="005038CF" w:rsidP="00582FB3">
            <w:pPr>
              <w:pStyle w:val="aff6"/>
              <w:numPr>
                <w:ilvl w:val="0"/>
                <w:numId w:val="23"/>
              </w:numPr>
              <w:ind w:left="0" w:firstLine="0"/>
              <w:contextualSpacing/>
              <w:jc w:val="center"/>
            </w:pPr>
          </w:p>
        </w:tc>
        <w:tc>
          <w:tcPr>
            <w:tcW w:w="6373" w:type="dxa"/>
            <w:shd w:val="clear" w:color="auto" w:fill="FFFFFF" w:themeFill="background1"/>
          </w:tcPr>
          <w:p w:rsidR="005038CF" w:rsidRPr="00487733" w:rsidRDefault="005038CF" w:rsidP="00256CB3">
            <w:pPr>
              <w:jc w:val="both"/>
              <w:rPr>
                <w:rFonts w:cs="Times New Roman"/>
              </w:rPr>
            </w:pPr>
            <w:r w:rsidRPr="00487733">
              <w:rPr>
                <w:rFonts w:eastAsia="TimesNewRoman" w:cs="Times New Roman"/>
              </w:rPr>
              <w:t xml:space="preserve">Проведение комплекса мероприятий по установлению границ </w:t>
            </w:r>
            <w:r w:rsidRPr="00487733">
              <w:rPr>
                <w:rFonts w:cs="Times New Roman"/>
              </w:rPr>
              <w:t xml:space="preserve">с. Старая Калитва, с. Кулаковка, х. Лощина, с. Терновка, </w:t>
            </w:r>
            <w:r w:rsidRPr="00487733">
              <w:rPr>
                <w:rFonts w:eastAsia="TimesNewRoman" w:cs="Times New Roman"/>
              </w:rPr>
              <w:t xml:space="preserve">в порядке, определенном действующим законодательством и </w:t>
            </w:r>
            <w:r w:rsidRPr="00487733">
              <w:rPr>
                <w:rFonts w:cs="Times New Roman"/>
              </w:rPr>
              <w:t xml:space="preserve">внесению сведений о границах в </w:t>
            </w:r>
            <w:r w:rsidRPr="00487733">
              <w:rPr>
                <w:rFonts w:cs="Times New Roman"/>
              </w:rPr>
              <w:lastRenderedPageBreak/>
              <w:t>ЕГРН.</w:t>
            </w:r>
          </w:p>
        </w:tc>
        <w:tc>
          <w:tcPr>
            <w:tcW w:w="1233"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lastRenderedPageBreak/>
              <w:t>+</w:t>
            </w:r>
          </w:p>
        </w:tc>
        <w:tc>
          <w:tcPr>
            <w:tcW w:w="1233" w:type="dxa"/>
          </w:tcPr>
          <w:p w:rsidR="005038CF" w:rsidRPr="00487733" w:rsidRDefault="005038CF" w:rsidP="00256CB3">
            <w:pPr>
              <w:jc w:val="center"/>
              <w:rPr>
                <w:rFonts w:cs="Times New Roman"/>
                <w:b/>
              </w:rPr>
            </w:pPr>
          </w:p>
        </w:tc>
      </w:tr>
      <w:tr w:rsidR="005038CF" w:rsidRPr="00487733" w:rsidTr="00256CB3">
        <w:trPr>
          <w:trHeight w:val="729"/>
          <w:jc w:val="center"/>
        </w:trPr>
        <w:tc>
          <w:tcPr>
            <w:tcW w:w="539" w:type="dxa"/>
            <w:shd w:val="clear" w:color="auto" w:fill="FFFFFF" w:themeFill="background1"/>
          </w:tcPr>
          <w:p w:rsidR="005038CF" w:rsidRPr="00487733" w:rsidRDefault="005038CF" w:rsidP="00582FB3">
            <w:pPr>
              <w:pStyle w:val="aff6"/>
              <w:numPr>
                <w:ilvl w:val="0"/>
                <w:numId w:val="23"/>
              </w:numPr>
              <w:ind w:left="0" w:firstLine="0"/>
              <w:contextualSpacing/>
              <w:jc w:val="center"/>
            </w:pPr>
          </w:p>
        </w:tc>
        <w:tc>
          <w:tcPr>
            <w:tcW w:w="6373" w:type="dxa"/>
            <w:shd w:val="clear" w:color="auto" w:fill="FFFFFF" w:themeFill="background1"/>
          </w:tcPr>
          <w:p w:rsidR="005038CF" w:rsidRPr="00487733" w:rsidRDefault="005038CF" w:rsidP="00256CB3">
            <w:pPr>
              <w:jc w:val="both"/>
              <w:rPr>
                <w:rFonts w:cs="Times New Roman"/>
              </w:rPr>
            </w:pPr>
            <w:r w:rsidRPr="00487733">
              <w:rPr>
                <w:rFonts w:cs="Times New Roman"/>
              </w:rPr>
              <w:t>Проведение необходимых мероприятий по уточнению площадей земель различных категорий на территории Старокалитвенского сельского поселения и внесении соответствующих изменения в учётную документацию.</w:t>
            </w:r>
          </w:p>
        </w:tc>
        <w:tc>
          <w:tcPr>
            <w:tcW w:w="1233"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w:t>
            </w:r>
          </w:p>
        </w:tc>
        <w:tc>
          <w:tcPr>
            <w:tcW w:w="1233" w:type="dxa"/>
          </w:tcPr>
          <w:p w:rsidR="005038CF" w:rsidRPr="00487733" w:rsidRDefault="005038CF" w:rsidP="00256CB3">
            <w:pPr>
              <w:jc w:val="center"/>
              <w:rPr>
                <w:rFonts w:cs="Times New Roman"/>
                <w:b/>
              </w:rPr>
            </w:pPr>
          </w:p>
        </w:tc>
      </w:tr>
    </w:tbl>
    <w:p w:rsidR="005038CF" w:rsidRPr="00487733" w:rsidRDefault="005038CF" w:rsidP="005038CF">
      <w:pPr>
        <w:autoSpaceDE w:val="0"/>
        <w:autoSpaceDN w:val="0"/>
        <w:adjustRightInd w:val="0"/>
        <w:jc w:val="both"/>
        <w:rPr>
          <w:rFonts w:eastAsia="Calibri" w:cs="Times New Roman"/>
          <w:bCs/>
          <w:iCs/>
        </w:rPr>
      </w:pPr>
    </w:p>
    <w:p w:rsidR="005038CF" w:rsidRPr="00487733" w:rsidRDefault="005038CF" w:rsidP="00582FB3">
      <w:pPr>
        <w:pStyle w:val="aff6"/>
        <w:numPr>
          <w:ilvl w:val="1"/>
          <w:numId w:val="30"/>
        </w:numPr>
        <w:tabs>
          <w:tab w:val="left" w:pos="1134"/>
        </w:tabs>
        <w:ind w:left="0" w:firstLine="567"/>
        <w:contextualSpacing/>
        <w:jc w:val="center"/>
        <w:outlineLvl w:val="1"/>
        <w:rPr>
          <w:rFonts w:eastAsia="Times New Roman"/>
          <w:b/>
          <w:iCs/>
          <w:kern w:val="0"/>
        </w:rPr>
      </w:pPr>
      <w:bookmarkStart w:id="255" w:name="_Toc59800199"/>
      <w:bookmarkStart w:id="256" w:name="_Toc90977910"/>
      <w:r w:rsidRPr="00487733">
        <w:rPr>
          <w:b/>
        </w:rPr>
        <w:t>Предложения по совершенствованию и развитию функционального зонирования.</w:t>
      </w:r>
      <w:bookmarkEnd w:id="255"/>
      <w:bookmarkEnd w:id="256"/>
    </w:p>
    <w:p w:rsidR="005038CF" w:rsidRPr="00487733" w:rsidRDefault="005038CF" w:rsidP="005038CF">
      <w:pPr>
        <w:ind w:firstLine="567"/>
        <w:jc w:val="both"/>
        <w:rPr>
          <w:rFonts w:cs="Times New Roman"/>
        </w:rPr>
      </w:pPr>
    </w:p>
    <w:p w:rsidR="005038CF" w:rsidRPr="00487733" w:rsidRDefault="005038CF" w:rsidP="005038CF">
      <w:pPr>
        <w:ind w:firstLine="567"/>
        <w:jc w:val="both"/>
        <w:rPr>
          <w:rFonts w:cs="Times New Roman"/>
        </w:rPr>
      </w:pPr>
      <w:r w:rsidRPr="00487733">
        <w:rPr>
          <w:rFonts w:cs="Times New Roman"/>
        </w:rPr>
        <w:t xml:space="preserve">Согласно ст. 23 ГрК РФ на картах, содержащихся в генеральных планах, отображаются границы функциональных зон с параметрами планируемого развития таких зон. </w:t>
      </w:r>
    </w:p>
    <w:p w:rsidR="005038CF" w:rsidRPr="00487733" w:rsidRDefault="005038CF" w:rsidP="005038CF">
      <w:pPr>
        <w:ind w:firstLine="567"/>
        <w:jc w:val="both"/>
        <w:rPr>
          <w:rFonts w:cs="Times New Roman"/>
        </w:rPr>
      </w:pPr>
      <w:r w:rsidRPr="00487733">
        <w:rPr>
          <w:rFonts w:cs="Times New Roman"/>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городского поселения, планировочных ограничений, требований Градостроительного кодекса РФ.</w:t>
      </w:r>
    </w:p>
    <w:p w:rsidR="005038CF" w:rsidRPr="00487733" w:rsidRDefault="005038CF" w:rsidP="005038CF">
      <w:pPr>
        <w:ind w:firstLine="567"/>
        <w:jc w:val="both"/>
        <w:rPr>
          <w:rFonts w:cs="Times New Roman"/>
          <w:highlight w:val="lightGray"/>
        </w:rPr>
      </w:pPr>
    </w:p>
    <w:p w:rsidR="005038CF" w:rsidRPr="00487733" w:rsidRDefault="005038CF" w:rsidP="005038CF">
      <w:pPr>
        <w:pStyle w:val="Standard"/>
        <w:ind w:firstLine="567"/>
        <w:jc w:val="both"/>
        <w:rPr>
          <w:b/>
          <w:i/>
        </w:rPr>
      </w:pPr>
      <w:r w:rsidRPr="00487733">
        <w:rPr>
          <w:b/>
          <w:i/>
        </w:rPr>
        <w:t>В Генеральном плане выделены следующие виды функциональных зон:</w:t>
      </w:r>
    </w:p>
    <w:tbl>
      <w:tblPr>
        <w:tblStyle w:val="aff4"/>
        <w:tblW w:w="9464" w:type="dxa"/>
        <w:jc w:val="center"/>
        <w:tblLook w:val="04A0"/>
      </w:tblPr>
      <w:tblGrid>
        <w:gridCol w:w="222"/>
        <w:gridCol w:w="2833"/>
        <w:gridCol w:w="3333"/>
        <w:gridCol w:w="3093"/>
      </w:tblGrid>
      <w:tr w:rsidR="005038CF" w:rsidRPr="00487733" w:rsidTr="00256CB3">
        <w:trPr>
          <w:tblHeade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038CF" w:rsidRPr="00487733" w:rsidRDefault="005038CF" w:rsidP="00256CB3">
            <w:pPr>
              <w:suppressAutoHyphens/>
              <w:ind w:left="-426" w:right="-109" w:firstLine="284"/>
              <w:jc w:val="center"/>
              <w:rPr>
                <w:rFonts w:eastAsia="Lucida Sans Unicode" w:cs="Times New Roman"/>
                <w:b/>
              </w:rPr>
            </w:pPr>
            <w:r w:rsidRPr="00487733">
              <w:rPr>
                <w:rFonts w:cs="Times New Roman"/>
                <w:b/>
              </w:rPr>
              <w:t>№ п</w:t>
            </w:r>
            <w:r w:rsidRPr="00487733">
              <w:rPr>
                <w:rFonts w:cs="Times New Roman"/>
                <w:b/>
                <w:lang w:val="en-US"/>
              </w:rPr>
              <w:t>/</w:t>
            </w:r>
            <w:r w:rsidRPr="00487733">
              <w:rPr>
                <w:rFonts w:cs="Times New Roman"/>
                <w:b/>
              </w:rPr>
              <w:t>п</w:t>
            </w:r>
          </w:p>
        </w:tc>
        <w:tc>
          <w:tcPr>
            <w:tcW w:w="42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038CF" w:rsidRPr="00487733" w:rsidRDefault="005038CF" w:rsidP="00256CB3">
            <w:pPr>
              <w:suppressAutoHyphens/>
              <w:ind w:firstLine="567"/>
              <w:jc w:val="center"/>
              <w:rPr>
                <w:rFonts w:eastAsia="Lucida Sans Unicode" w:cs="Times New Roman"/>
                <w:b/>
              </w:rPr>
            </w:pPr>
            <w:r w:rsidRPr="00487733">
              <w:rPr>
                <w:rFonts w:cs="Times New Roman"/>
                <w:b/>
              </w:rPr>
              <w:t>Наименование функциональной зоны на карте</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038CF" w:rsidRPr="00487733" w:rsidRDefault="005038CF" w:rsidP="00256CB3">
            <w:pPr>
              <w:pStyle w:val="10"/>
              <w:ind w:firstLine="0"/>
              <w:contextualSpacing/>
              <w:jc w:val="center"/>
              <w:rPr>
                <w:b w:val="0"/>
                <w:sz w:val="22"/>
                <w:szCs w:val="22"/>
              </w:rPr>
            </w:pPr>
            <w:r w:rsidRPr="00487733">
              <w:rPr>
                <w:sz w:val="22"/>
                <w:szCs w:val="22"/>
              </w:rPr>
              <w:t>Существующая</w:t>
            </w:r>
          </w:p>
          <w:p w:rsidR="005038CF" w:rsidRPr="00487733" w:rsidRDefault="005038CF" w:rsidP="00256CB3">
            <w:pPr>
              <w:pStyle w:val="10"/>
              <w:ind w:firstLine="0"/>
              <w:contextualSpacing/>
              <w:jc w:val="center"/>
              <w:rPr>
                <w:b w:val="0"/>
                <w:sz w:val="22"/>
                <w:szCs w:val="22"/>
              </w:rPr>
            </w:pPr>
            <w:r w:rsidRPr="00487733">
              <w:rPr>
                <w:sz w:val="22"/>
                <w:szCs w:val="22"/>
              </w:rPr>
              <w:t>площадь, га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pStyle w:val="10"/>
              <w:ind w:firstLine="0"/>
              <w:contextualSpacing/>
              <w:jc w:val="center"/>
              <w:rPr>
                <w:b w:val="0"/>
                <w:sz w:val="22"/>
                <w:szCs w:val="22"/>
              </w:rPr>
            </w:pPr>
            <w:r w:rsidRPr="00487733">
              <w:rPr>
                <w:sz w:val="22"/>
                <w:szCs w:val="22"/>
              </w:rPr>
              <w:t>Планируемая</w:t>
            </w:r>
          </w:p>
          <w:p w:rsidR="005038CF" w:rsidRPr="00487733" w:rsidRDefault="005038CF" w:rsidP="00256CB3">
            <w:pPr>
              <w:pStyle w:val="10"/>
              <w:ind w:firstLine="0"/>
              <w:contextualSpacing/>
              <w:jc w:val="center"/>
              <w:rPr>
                <w:b w:val="0"/>
                <w:sz w:val="22"/>
                <w:szCs w:val="22"/>
              </w:rPr>
            </w:pPr>
            <w:r w:rsidRPr="00487733">
              <w:rPr>
                <w:sz w:val="22"/>
                <w:szCs w:val="22"/>
              </w:rPr>
              <w:t>площадь, га</w:t>
            </w:r>
          </w:p>
        </w:tc>
      </w:tr>
      <w:tr w:rsidR="005038CF" w:rsidRPr="00487733" w:rsidTr="00256CB3">
        <w:trPr>
          <w:jc w:val="center"/>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038CF" w:rsidRPr="00487733" w:rsidRDefault="005038CF" w:rsidP="00256CB3">
            <w:pPr>
              <w:suppressAutoHyphens/>
              <w:ind w:left="-426" w:firstLine="284"/>
              <w:jc w:val="center"/>
              <w:rPr>
                <w:rFonts w:cs="Times New Roman"/>
                <w:b/>
              </w:rPr>
            </w:pPr>
            <w:r w:rsidRPr="00487733">
              <w:rPr>
                <w:rFonts w:cs="Times New Roman"/>
                <w:b/>
              </w:rPr>
              <w:t>село Старая Калитва</w:t>
            </w:r>
          </w:p>
        </w:tc>
      </w:tr>
      <w:tr w:rsidR="005038CF" w:rsidRPr="00487733" w:rsidTr="00256CB3">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4"/>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eastAsia="Lucida Sans Unicode" w:cs="Times New Roman"/>
              </w:rPr>
            </w:pPr>
            <w:r w:rsidRPr="00487733">
              <w:rPr>
                <w:rFonts w:cs="Times New Roman"/>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353,95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038CF" w:rsidRPr="00487733" w:rsidRDefault="005038CF" w:rsidP="00256CB3">
            <w:pPr>
              <w:jc w:val="center"/>
              <w:rPr>
                <w:rFonts w:cs="Times New Roman"/>
              </w:rPr>
            </w:pPr>
            <w:r w:rsidRPr="00487733">
              <w:rPr>
                <w:rFonts w:cs="Times New Roman"/>
              </w:rPr>
              <w:t>353,95</w:t>
            </w:r>
          </w:p>
        </w:tc>
      </w:tr>
      <w:tr w:rsidR="005038CF" w:rsidRPr="00487733" w:rsidTr="00256CB3">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4"/>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eastAsia="Lucida Sans Unicode" w:cs="Times New Roman"/>
              </w:rPr>
            </w:pPr>
            <w:r w:rsidRPr="00487733">
              <w:rPr>
                <w:rFonts w:cs="Times New Roman"/>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038CF" w:rsidRPr="00487733" w:rsidRDefault="005038CF" w:rsidP="00256CB3">
            <w:pPr>
              <w:jc w:val="center"/>
              <w:rPr>
                <w:rFonts w:cs="Times New Roman"/>
              </w:rPr>
            </w:pPr>
            <w:r w:rsidRPr="00487733">
              <w:rPr>
                <w:rFonts w:cs="Times New Roman"/>
              </w:rPr>
              <w:t>5</w:t>
            </w:r>
          </w:p>
        </w:tc>
      </w:tr>
      <w:tr w:rsidR="005038CF" w:rsidRPr="00487733" w:rsidTr="00256CB3">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4"/>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eastAsia="Lucida Sans Unicode" w:cs="Times New Roman"/>
              </w:rPr>
            </w:pPr>
            <w:r w:rsidRPr="00487733">
              <w:rPr>
                <w:rFonts w:cs="Times New Roman"/>
              </w:rPr>
              <w:t>Зоны инженерной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1,29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038CF" w:rsidRPr="00487733" w:rsidRDefault="005038CF" w:rsidP="00256CB3">
            <w:pPr>
              <w:jc w:val="center"/>
              <w:rPr>
                <w:rFonts w:cs="Times New Roman"/>
              </w:rPr>
            </w:pPr>
            <w:r w:rsidRPr="00487733">
              <w:rPr>
                <w:rFonts w:cs="Times New Roman"/>
              </w:rPr>
              <w:t>1,29</w:t>
            </w:r>
          </w:p>
        </w:tc>
      </w:tr>
      <w:tr w:rsidR="005038CF" w:rsidRPr="00487733" w:rsidTr="00256CB3">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4"/>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eastAsia="Lucida Sans Unicode" w:cs="Times New Roman"/>
              </w:rPr>
            </w:pPr>
            <w:r w:rsidRPr="00487733">
              <w:rPr>
                <w:rFonts w:cs="Times New Roman"/>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8,93</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038CF" w:rsidRPr="00487733" w:rsidRDefault="005038CF" w:rsidP="00256CB3">
            <w:pPr>
              <w:jc w:val="center"/>
              <w:rPr>
                <w:rFonts w:cs="Times New Roman"/>
              </w:rPr>
            </w:pPr>
            <w:r w:rsidRPr="00487733">
              <w:rPr>
                <w:rFonts w:cs="Times New Roman"/>
              </w:rPr>
              <w:t>8,93</w:t>
            </w:r>
          </w:p>
        </w:tc>
      </w:tr>
      <w:tr w:rsidR="005038CF" w:rsidRPr="00487733" w:rsidTr="00256CB3">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4"/>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cs="Times New Roman"/>
              </w:rPr>
            </w:pPr>
            <w:r w:rsidRPr="00487733">
              <w:rPr>
                <w:rFonts w:cs="Times New Roman"/>
              </w:rPr>
              <w:t>Коммунально-складские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0,59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038CF" w:rsidRPr="00487733" w:rsidRDefault="005038CF" w:rsidP="00256CB3">
            <w:pPr>
              <w:jc w:val="center"/>
              <w:rPr>
                <w:rFonts w:cs="Times New Roman"/>
              </w:rPr>
            </w:pPr>
            <w:r w:rsidRPr="00487733">
              <w:rPr>
                <w:rFonts w:cs="Times New Roman"/>
              </w:rPr>
              <w:t>0,59</w:t>
            </w:r>
          </w:p>
        </w:tc>
      </w:tr>
      <w:tr w:rsidR="005038CF" w:rsidRPr="00487733" w:rsidTr="00256CB3">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4"/>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eastAsia="Lucida Sans Unicode" w:cs="Times New Roman"/>
              </w:rPr>
            </w:pPr>
            <w:r w:rsidRPr="00487733">
              <w:rPr>
                <w:rFonts w:cs="Times New Roman"/>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168,69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038CF" w:rsidRPr="00487733" w:rsidRDefault="005038CF" w:rsidP="00256CB3">
            <w:pPr>
              <w:jc w:val="center"/>
              <w:rPr>
                <w:rFonts w:cs="Times New Roman"/>
              </w:rPr>
            </w:pPr>
            <w:r w:rsidRPr="00487733">
              <w:rPr>
                <w:rFonts w:cs="Times New Roman"/>
              </w:rPr>
              <w:t>168,69</w:t>
            </w:r>
          </w:p>
        </w:tc>
      </w:tr>
      <w:tr w:rsidR="005038CF" w:rsidRPr="00487733" w:rsidTr="00256CB3">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4"/>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eastAsia="Lucida Sans Unicode" w:cs="Times New Roman"/>
              </w:rPr>
            </w:pPr>
            <w:r w:rsidRPr="00487733">
              <w:rPr>
                <w:rFonts w:cs="Times New Roman"/>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42,74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038CF" w:rsidRPr="00487733" w:rsidRDefault="005038CF" w:rsidP="00256CB3">
            <w:pPr>
              <w:jc w:val="center"/>
              <w:rPr>
                <w:rFonts w:cs="Times New Roman"/>
              </w:rPr>
            </w:pPr>
            <w:r w:rsidRPr="00487733">
              <w:rPr>
                <w:rFonts w:cs="Times New Roman"/>
              </w:rPr>
              <w:t>42,74</w:t>
            </w:r>
          </w:p>
        </w:tc>
      </w:tr>
      <w:tr w:rsidR="005038CF" w:rsidRPr="00487733" w:rsidTr="00256CB3">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4"/>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eastAsia="Lucida Sans Unicode" w:cs="Times New Roman"/>
              </w:rPr>
            </w:pPr>
            <w:r w:rsidRPr="00487733">
              <w:rPr>
                <w:rFonts w:cs="Times New Roman"/>
              </w:rPr>
              <w:t>Зоны озелененных территорий общего 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2,56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038CF" w:rsidRPr="00487733" w:rsidRDefault="005038CF" w:rsidP="00256CB3">
            <w:pPr>
              <w:jc w:val="center"/>
              <w:rPr>
                <w:rFonts w:cs="Times New Roman"/>
              </w:rPr>
            </w:pPr>
            <w:r w:rsidRPr="00487733">
              <w:rPr>
                <w:rFonts w:cs="Times New Roman"/>
              </w:rPr>
              <w:t>2,56</w:t>
            </w:r>
          </w:p>
        </w:tc>
      </w:tr>
      <w:tr w:rsidR="005038CF" w:rsidRPr="00487733" w:rsidTr="00256CB3">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4"/>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cs="Times New Roman"/>
              </w:rPr>
            </w:pPr>
            <w:r w:rsidRPr="00487733">
              <w:rPr>
                <w:rFonts w:cs="Times New Roman"/>
              </w:rPr>
              <w:t>Зоны озелененных территорий специального назначения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7,17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038CF" w:rsidRPr="00487733" w:rsidRDefault="005038CF" w:rsidP="00256CB3">
            <w:pPr>
              <w:jc w:val="center"/>
              <w:rPr>
                <w:rFonts w:cs="Times New Roman"/>
              </w:rPr>
            </w:pPr>
            <w:r w:rsidRPr="00487733">
              <w:rPr>
                <w:rFonts w:cs="Times New Roman"/>
              </w:rPr>
              <w:t>7,17</w:t>
            </w:r>
          </w:p>
        </w:tc>
      </w:tr>
      <w:tr w:rsidR="005038CF" w:rsidRPr="00487733" w:rsidTr="00256CB3">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4"/>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eastAsia="Lucida Sans Unicode" w:cs="Times New Roman"/>
              </w:rPr>
            </w:pPr>
            <w:r w:rsidRPr="00487733">
              <w:rPr>
                <w:rFonts w:cs="Times New Roman"/>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4,03</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038CF" w:rsidRPr="00487733" w:rsidRDefault="005038CF" w:rsidP="00256CB3">
            <w:pPr>
              <w:jc w:val="center"/>
              <w:rPr>
                <w:rFonts w:cs="Times New Roman"/>
              </w:rPr>
            </w:pPr>
            <w:r w:rsidRPr="00487733">
              <w:rPr>
                <w:rFonts w:cs="Times New Roman"/>
              </w:rPr>
              <w:t>4,03</w:t>
            </w:r>
          </w:p>
        </w:tc>
      </w:tr>
      <w:tr w:rsidR="005038CF" w:rsidRPr="00487733" w:rsidTr="00256CB3">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4"/>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cs="Times New Roman"/>
              </w:rPr>
            </w:pPr>
            <w:r w:rsidRPr="00487733">
              <w:rPr>
                <w:rFonts w:cs="Times New Roman"/>
              </w:rPr>
              <w:t>Зоны накопления отходов</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0,08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038CF" w:rsidRPr="00487733" w:rsidRDefault="005038CF" w:rsidP="00256CB3">
            <w:pPr>
              <w:jc w:val="center"/>
              <w:rPr>
                <w:rFonts w:cs="Times New Roman"/>
              </w:rPr>
            </w:pPr>
            <w:r w:rsidRPr="00487733">
              <w:rPr>
                <w:rFonts w:cs="Times New Roman"/>
              </w:rPr>
              <w:t>0,08</w:t>
            </w:r>
          </w:p>
        </w:tc>
      </w:tr>
      <w:tr w:rsidR="005038CF" w:rsidRPr="00487733" w:rsidTr="00256CB3">
        <w:trPr>
          <w:jc w:val="center"/>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5038CF" w:rsidRPr="00487733" w:rsidRDefault="005038CF" w:rsidP="00256CB3">
            <w:pPr>
              <w:suppressAutoHyphens/>
              <w:ind w:left="-142" w:firstLine="142"/>
              <w:rPr>
                <w:rFonts w:eastAsia="Lucida Sans Unicode" w:cs="Times New Roman"/>
                <w:b/>
              </w:rPr>
            </w:pPr>
            <w:r w:rsidRPr="00487733">
              <w:rPr>
                <w:rFonts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ind w:firstLine="35"/>
              <w:jc w:val="center"/>
              <w:rPr>
                <w:rFonts w:eastAsia="Lucida Sans Unicode" w:cs="Times New Roman"/>
                <w:b/>
                <w:highlight w:val="yellow"/>
              </w:rPr>
            </w:pPr>
            <w:r w:rsidRPr="00487733">
              <w:rPr>
                <w:rFonts w:eastAsia="Lucida Sans Unicode" w:cs="Times New Roman"/>
                <w:b/>
              </w:rPr>
              <w:t>595,03</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038CF" w:rsidRPr="00487733" w:rsidRDefault="005038CF" w:rsidP="00256CB3">
            <w:pPr>
              <w:suppressAutoHyphens/>
              <w:ind w:firstLine="35"/>
              <w:jc w:val="center"/>
              <w:rPr>
                <w:rFonts w:eastAsia="Lucida Sans Unicode" w:cs="Times New Roman"/>
                <w:b/>
                <w:highlight w:val="yellow"/>
              </w:rPr>
            </w:pPr>
            <w:r w:rsidRPr="00487733">
              <w:rPr>
                <w:rFonts w:eastAsia="Lucida Sans Unicode" w:cs="Times New Roman"/>
                <w:b/>
              </w:rPr>
              <w:t>595,03</w:t>
            </w:r>
          </w:p>
        </w:tc>
      </w:tr>
      <w:tr w:rsidR="005038CF" w:rsidRPr="00487733" w:rsidTr="00256CB3">
        <w:trPr>
          <w:jc w:val="center"/>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038CF" w:rsidRPr="00487733" w:rsidRDefault="005038CF" w:rsidP="00256CB3">
            <w:pPr>
              <w:suppressAutoHyphens/>
              <w:ind w:left="-426" w:firstLine="284"/>
              <w:jc w:val="center"/>
              <w:rPr>
                <w:rFonts w:cs="Times New Roman"/>
                <w:b/>
              </w:rPr>
            </w:pPr>
            <w:r w:rsidRPr="00487733">
              <w:rPr>
                <w:rFonts w:cs="Times New Roman"/>
                <w:b/>
              </w:rPr>
              <w:t>село Кулаковка</w:t>
            </w:r>
          </w:p>
        </w:tc>
      </w:tr>
      <w:tr w:rsidR="005038CF" w:rsidRPr="00487733" w:rsidTr="00256CB3">
        <w:trPr>
          <w:trHeight w:val="292"/>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5"/>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eastAsia="Lucida Sans Unicode" w:cs="Times New Roman"/>
              </w:rPr>
            </w:pPr>
            <w:r w:rsidRPr="00487733">
              <w:rPr>
                <w:rFonts w:cs="Times New Roman"/>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63,5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038CF" w:rsidRPr="00487733" w:rsidRDefault="005038CF" w:rsidP="00256CB3">
            <w:pPr>
              <w:jc w:val="center"/>
              <w:rPr>
                <w:rFonts w:cs="Times New Roman"/>
              </w:rPr>
            </w:pPr>
            <w:r w:rsidRPr="00487733">
              <w:rPr>
                <w:rFonts w:cs="Times New Roman"/>
              </w:rPr>
              <w:t>63,5</w:t>
            </w:r>
          </w:p>
        </w:tc>
      </w:tr>
      <w:tr w:rsidR="005038CF" w:rsidRPr="00487733" w:rsidTr="00256CB3">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5"/>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eastAsia="Lucida Sans Unicode" w:cs="Times New Roman"/>
              </w:rPr>
            </w:pPr>
            <w:r w:rsidRPr="00487733">
              <w:rPr>
                <w:rFonts w:cs="Times New Roman"/>
              </w:rPr>
              <w:t xml:space="preserve">Общественно-деловые зоны                                                                                                                                                                                                                                                                                                                                                                                                                                                                                                                                                                                                                                                                                                                                                                                                                                                                                                                                                                                                                                                                                                                                                                                                                                                                                                                                                                                                                                                                                                                                                                                                                                                                                                                                                                                                                                                                                                                                                                                                                                                                                                                                                                                                                                                                                                                                                                                                                                                                                                                                                                                                                                                                                                                                                                                                                                                                                                                                                                                                                                                                                                                                                                                                                                                                                                                                                                                                                                                                                                                                                                                                                                                                                                                                                                                                                                                                                                                                                                                                                                                                                                                                                                                                                                            </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0,99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038CF" w:rsidRPr="00487733" w:rsidRDefault="005038CF" w:rsidP="00256CB3">
            <w:pPr>
              <w:jc w:val="center"/>
              <w:rPr>
                <w:rFonts w:cs="Times New Roman"/>
              </w:rPr>
            </w:pPr>
            <w:r w:rsidRPr="00487733">
              <w:rPr>
                <w:rFonts w:cs="Times New Roman"/>
              </w:rPr>
              <w:t>0,99</w:t>
            </w:r>
          </w:p>
        </w:tc>
      </w:tr>
      <w:tr w:rsidR="005038CF" w:rsidRPr="00487733" w:rsidTr="00256CB3">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5"/>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eastAsia="Lucida Sans Unicode" w:cs="Times New Roman"/>
              </w:rPr>
            </w:pPr>
            <w:r w:rsidRPr="00487733">
              <w:rPr>
                <w:rFonts w:cs="Times New Roman"/>
              </w:rPr>
              <w:t>Зоны инженерной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0,009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038CF" w:rsidRPr="00487733" w:rsidRDefault="005038CF" w:rsidP="00256CB3">
            <w:pPr>
              <w:jc w:val="center"/>
              <w:rPr>
                <w:rFonts w:cs="Times New Roman"/>
              </w:rPr>
            </w:pPr>
            <w:r w:rsidRPr="00487733">
              <w:rPr>
                <w:rFonts w:cs="Times New Roman"/>
              </w:rPr>
              <w:t>0,009</w:t>
            </w:r>
          </w:p>
        </w:tc>
      </w:tr>
      <w:tr w:rsidR="005038CF" w:rsidRPr="00487733" w:rsidTr="00256CB3">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5"/>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eastAsia="Lucida Sans Unicode" w:cs="Times New Roman"/>
              </w:rPr>
            </w:pPr>
            <w:r w:rsidRPr="00487733">
              <w:rPr>
                <w:rFonts w:cs="Times New Roman"/>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0,58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038CF" w:rsidRPr="00487733" w:rsidRDefault="005038CF" w:rsidP="00256CB3">
            <w:pPr>
              <w:jc w:val="center"/>
              <w:rPr>
                <w:rFonts w:cs="Times New Roman"/>
              </w:rPr>
            </w:pPr>
            <w:r w:rsidRPr="00487733">
              <w:rPr>
                <w:rFonts w:cs="Times New Roman"/>
              </w:rPr>
              <w:t>0,58</w:t>
            </w:r>
          </w:p>
        </w:tc>
      </w:tr>
      <w:tr w:rsidR="005038CF" w:rsidRPr="00487733" w:rsidTr="00256CB3">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5"/>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eastAsia="Lucida Sans Unicode" w:cs="Times New Roman"/>
              </w:rPr>
            </w:pPr>
            <w:r w:rsidRPr="00487733">
              <w:rPr>
                <w:rFonts w:cs="Times New Roman"/>
              </w:rPr>
              <w:t xml:space="preserve">Зоны </w:t>
            </w:r>
            <w:r w:rsidRPr="00487733">
              <w:rPr>
                <w:rFonts w:cs="Times New Roman"/>
              </w:rPr>
              <w:lastRenderedPageBreak/>
              <w:t>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lastRenderedPageBreak/>
              <w:t>9,81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038CF" w:rsidRPr="00487733" w:rsidRDefault="005038CF" w:rsidP="00256CB3">
            <w:pPr>
              <w:jc w:val="center"/>
              <w:rPr>
                <w:rFonts w:cs="Times New Roman"/>
              </w:rPr>
            </w:pPr>
            <w:r w:rsidRPr="00487733">
              <w:rPr>
                <w:rFonts w:cs="Times New Roman"/>
              </w:rPr>
              <w:t>9,81</w:t>
            </w:r>
          </w:p>
        </w:tc>
      </w:tr>
      <w:tr w:rsidR="005038CF" w:rsidRPr="00487733" w:rsidTr="00256CB3">
        <w:trPr>
          <w:jc w:val="center"/>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5038CF" w:rsidRPr="00487733" w:rsidRDefault="005038CF" w:rsidP="00256CB3">
            <w:pPr>
              <w:suppressAutoHyphens/>
              <w:ind w:left="-142" w:firstLine="142"/>
              <w:rPr>
                <w:rFonts w:eastAsia="Lucida Sans Unicode" w:cs="Times New Roman"/>
                <w:b/>
              </w:rPr>
            </w:pPr>
            <w:r w:rsidRPr="00487733">
              <w:rPr>
                <w:rFonts w:cs="Times New Roman"/>
                <w:b/>
              </w:rPr>
              <w:lastRenderedPageBreak/>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ind w:firstLine="35"/>
              <w:jc w:val="center"/>
              <w:rPr>
                <w:rFonts w:cs="Times New Roman"/>
                <w:b/>
              </w:rPr>
            </w:pPr>
            <w:r w:rsidRPr="00487733">
              <w:rPr>
                <w:rFonts w:cs="Times New Roman"/>
                <w:b/>
              </w:rPr>
              <w:t>74,89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038CF" w:rsidRPr="00487733" w:rsidRDefault="005038CF" w:rsidP="00256CB3">
            <w:pPr>
              <w:jc w:val="center"/>
              <w:rPr>
                <w:rFonts w:cs="Times New Roman"/>
                <w:b/>
              </w:rPr>
            </w:pPr>
            <w:r w:rsidRPr="00487733">
              <w:rPr>
                <w:rFonts w:cs="Times New Roman"/>
                <w:b/>
              </w:rPr>
              <w:t>74,89</w:t>
            </w:r>
          </w:p>
        </w:tc>
      </w:tr>
      <w:tr w:rsidR="005038CF" w:rsidRPr="00487733" w:rsidTr="00256CB3">
        <w:trPr>
          <w:jc w:val="center"/>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038CF" w:rsidRPr="00487733" w:rsidRDefault="005038CF" w:rsidP="00256CB3">
            <w:pPr>
              <w:suppressAutoHyphens/>
              <w:ind w:left="-426" w:firstLine="284"/>
              <w:jc w:val="center"/>
              <w:rPr>
                <w:rFonts w:cs="Times New Roman"/>
                <w:b/>
              </w:rPr>
            </w:pPr>
            <w:r w:rsidRPr="00487733">
              <w:rPr>
                <w:rFonts w:cs="Times New Roman"/>
                <w:b/>
              </w:rPr>
              <w:t>хутор Лощина</w:t>
            </w:r>
          </w:p>
        </w:tc>
      </w:tr>
      <w:tr w:rsidR="005038CF" w:rsidRPr="00487733" w:rsidTr="00256CB3">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6"/>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ind w:firstLine="35"/>
              <w:rPr>
                <w:rFonts w:eastAsia="Lucida Sans Unicode" w:cs="Times New Roman"/>
                <w:b/>
              </w:rPr>
            </w:pPr>
            <w:r w:rsidRPr="00487733">
              <w:rPr>
                <w:rFonts w:cs="Times New Roman"/>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112,61</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112,61</w:t>
            </w:r>
          </w:p>
        </w:tc>
      </w:tr>
      <w:tr w:rsidR="005038CF" w:rsidRPr="00487733" w:rsidTr="00256CB3">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6"/>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eastAsia="Lucida Sans Unicode" w:cs="Times New Roman"/>
              </w:rPr>
            </w:pPr>
            <w:r w:rsidRPr="00487733">
              <w:rPr>
                <w:rFonts w:cs="Times New Roman"/>
              </w:rPr>
              <w:t xml:space="preserve">Общественно-деловые зоны                                                                                                                                                                                                                                                                                                                                                                                                                                                                                                                                                                                                                                                                                                                                                                                                                                                                                                                                                                                                                                                                                                                                                                                                                                                                                                                                                                                                                                                                                                                                                                                                                                                                                                                                                                                                                                                                                                                                                                                                                                                                                                                                                                                                                                                                                                                                                                                                                                                                                                                                                                                                                                                                                                                                                                                                                                                                                                                                                                                                                                                                                                                                                                                                                                                                                                                                                                                                                                                                                                                                                                                                                                                                                                                                                                                                                                                                                                                                                                                                                                                                                                                                                                                                                                            </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1,97</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1,97</w:t>
            </w:r>
          </w:p>
        </w:tc>
      </w:tr>
      <w:tr w:rsidR="005038CF" w:rsidRPr="00487733" w:rsidTr="00256CB3">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6"/>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eastAsia="Lucida Sans Unicode" w:cs="Times New Roman"/>
              </w:rPr>
            </w:pPr>
            <w:r w:rsidRPr="00487733">
              <w:rPr>
                <w:rFonts w:cs="Times New Roman"/>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7,63</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7,63</w:t>
            </w:r>
          </w:p>
        </w:tc>
      </w:tr>
      <w:tr w:rsidR="005038CF" w:rsidRPr="00487733" w:rsidTr="00256CB3">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6"/>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eastAsia="Lucida Sans Unicode" w:cs="Times New Roman"/>
              </w:rPr>
            </w:pPr>
            <w:r w:rsidRPr="00487733">
              <w:rPr>
                <w:rFonts w:cs="Times New Roman"/>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137,25</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137,25</w:t>
            </w:r>
          </w:p>
        </w:tc>
      </w:tr>
      <w:tr w:rsidR="005038CF" w:rsidRPr="00487733" w:rsidTr="00256CB3">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6"/>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cs="Times New Roman"/>
              </w:rPr>
            </w:pPr>
            <w:r w:rsidRPr="00487733">
              <w:rPr>
                <w:rFonts w:cs="Times New Roman"/>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6,25</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6,25</w:t>
            </w:r>
          </w:p>
        </w:tc>
      </w:tr>
      <w:tr w:rsidR="005038CF" w:rsidRPr="00487733" w:rsidTr="00256CB3">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6"/>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cs="Times New Roman"/>
              </w:rPr>
            </w:pPr>
            <w:r w:rsidRPr="00487733">
              <w:rPr>
                <w:rFonts w:cs="Times New Roman"/>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1,17</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1,17</w:t>
            </w:r>
          </w:p>
        </w:tc>
      </w:tr>
      <w:tr w:rsidR="005038CF" w:rsidRPr="00487733" w:rsidTr="00256CB3">
        <w:trPr>
          <w:trHeight w:val="267"/>
          <w:jc w:val="center"/>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5038CF" w:rsidRPr="00487733" w:rsidRDefault="005038CF" w:rsidP="00256CB3">
            <w:pPr>
              <w:suppressAutoHyphens/>
              <w:ind w:left="-142" w:firstLine="142"/>
              <w:rPr>
                <w:rFonts w:eastAsia="Lucida Sans Unicode" w:cs="Times New Roman"/>
                <w:b/>
              </w:rPr>
            </w:pPr>
            <w:r w:rsidRPr="00487733">
              <w:rPr>
                <w:rFonts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jc w:val="center"/>
              <w:rPr>
                <w:rFonts w:eastAsia="Lucida Sans Unicode" w:cs="Times New Roman"/>
                <w:b/>
                <w:lang w:val="en-US"/>
              </w:rPr>
            </w:pPr>
            <w:r w:rsidRPr="00487733">
              <w:rPr>
                <w:rFonts w:eastAsia="Lucida Sans Unicode" w:cs="Times New Roman"/>
                <w:b/>
              </w:rPr>
              <w:t>266,88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038CF" w:rsidRPr="00487733" w:rsidRDefault="005038CF" w:rsidP="00256CB3">
            <w:pPr>
              <w:suppressAutoHyphens/>
              <w:ind w:firstLine="35"/>
              <w:jc w:val="center"/>
              <w:rPr>
                <w:rFonts w:eastAsia="Lucida Sans Unicode" w:cs="Times New Roman"/>
                <w:b/>
              </w:rPr>
            </w:pPr>
            <w:r w:rsidRPr="00487733">
              <w:rPr>
                <w:rFonts w:eastAsia="Lucida Sans Unicode" w:cs="Times New Roman"/>
                <w:b/>
              </w:rPr>
              <w:t>266,88</w:t>
            </w:r>
          </w:p>
        </w:tc>
      </w:tr>
      <w:tr w:rsidR="005038CF" w:rsidRPr="00487733" w:rsidTr="00256CB3">
        <w:trPr>
          <w:trHeight w:val="267"/>
          <w:jc w:val="center"/>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038CF" w:rsidRPr="00487733" w:rsidRDefault="005038CF" w:rsidP="00256CB3">
            <w:pPr>
              <w:suppressAutoHyphens/>
              <w:ind w:left="-426" w:firstLine="284"/>
              <w:jc w:val="center"/>
              <w:rPr>
                <w:rFonts w:cs="Times New Roman"/>
                <w:b/>
              </w:rPr>
            </w:pPr>
            <w:r w:rsidRPr="00487733">
              <w:rPr>
                <w:rFonts w:cs="Times New Roman"/>
                <w:b/>
              </w:rPr>
              <w:t>село Терновка</w:t>
            </w:r>
          </w:p>
        </w:tc>
      </w:tr>
      <w:tr w:rsidR="005038CF" w:rsidRPr="00487733" w:rsidTr="00256CB3">
        <w:trPr>
          <w:trHeight w:val="267"/>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7"/>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eastAsia="Lucida Sans Unicode" w:cs="Times New Roman"/>
              </w:rPr>
            </w:pPr>
            <w:r w:rsidRPr="00487733">
              <w:rPr>
                <w:rFonts w:cs="Times New Roman"/>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157,7</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Calibri" w:cs="Times New Roman"/>
              </w:rPr>
            </w:pPr>
            <w:r w:rsidRPr="00487733">
              <w:rPr>
                <w:rFonts w:eastAsia="Calibri" w:cs="Times New Roman"/>
              </w:rPr>
              <w:t>157,7</w:t>
            </w:r>
          </w:p>
        </w:tc>
      </w:tr>
      <w:tr w:rsidR="005038CF" w:rsidRPr="00487733" w:rsidTr="00256CB3">
        <w:trPr>
          <w:trHeight w:val="267"/>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7"/>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cs="Times New Roman"/>
              </w:rPr>
            </w:pPr>
            <w:r w:rsidRPr="00487733">
              <w:rPr>
                <w:rFonts w:cs="Times New Roman"/>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3,23</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Calibri" w:cs="Times New Roman"/>
              </w:rPr>
            </w:pPr>
            <w:r w:rsidRPr="00487733">
              <w:rPr>
                <w:rFonts w:eastAsia="Calibri" w:cs="Times New Roman"/>
              </w:rPr>
              <w:t>3,23</w:t>
            </w:r>
          </w:p>
        </w:tc>
      </w:tr>
      <w:tr w:rsidR="005038CF" w:rsidRPr="00487733" w:rsidTr="00256CB3">
        <w:trPr>
          <w:trHeight w:val="267"/>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7"/>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eastAsia="Lucida Sans Unicode" w:cs="Times New Roman"/>
              </w:rPr>
            </w:pPr>
            <w:r w:rsidRPr="00487733">
              <w:rPr>
                <w:rFonts w:cs="Times New Roman"/>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3,61</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Calibri" w:cs="Times New Roman"/>
              </w:rPr>
            </w:pPr>
            <w:r w:rsidRPr="00487733">
              <w:rPr>
                <w:rFonts w:eastAsia="Calibri" w:cs="Times New Roman"/>
              </w:rPr>
              <w:t>3,61</w:t>
            </w:r>
          </w:p>
        </w:tc>
      </w:tr>
      <w:tr w:rsidR="005038CF" w:rsidRPr="00487733" w:rsidTr="00256CB3">
        <w:trPr>
          <w:trHeight w:val="267"/>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7"/>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cs="Times New Roman"/>
              </w:rPr>
            </w:pPr>
            <w:r w:rsidRPr="00487733">
              <w:rPr>
                <w:rFonts w:cs="Times New Roman"/>
              </w:rPr>
              <w:t>Зоны инженерной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0,01</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Calibri" w:cs="Times New Roman"/>
              </w:rPr>
            </w:pPr>
            <w:r w:rsidRPr="00487733">
              <w:rPr>
                <w:rFonts w:eastAsia="Calibri" w:cs="Times New Roman"/>
              </w:rPr>
              <w:t>0,01</w:t>
            </w:r>
          </w:p>
        </w:tc>
      </w:tr>
      <w:tr w:rsidR="005038CF" w:rsidRPr="00487733" w:rsidTr="00256CB3">
        <w:trPr>
          <w:trHeight w:val="267"/>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7"/>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cs="Times New Roman"/>
              </w:rPr>
            </w:pPr>
            <w:r w:rsidRPr="00487733">
              <w:rPr>
                <w:rFonts w:cs="Times New Roman"/>
              </w:rPr>
              <w:t>Коммунально-</w:t>
            </w:r>
            <w:r w:rsidRPr="00487733">
              <w:rPr>
                <w:rFonts w:cs="Times New Roman"/>
              </w:rPr>
              <w:lastRenderedPageBreak/>
              <w:t>складские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lastRenderedPageBreak/>
              <w:t>0,12</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Calibri" w:cs="Times New Roman"/>
              </w:rPr>
            </w:pPr>
            <w:r w:rsidRPr="00487733">
              <w:rPr>
                <w:rFonts w:eastAsia="Calibri" w:cs="Times New Roman"/>
              </w:rPr>
              <w:t>0,12</w:t>
            </w:r>
          </w:p>
        </w:tc>
      </w:tr>
      <w:tr w:rsidR="005038CF" w:rsidRPr="00487733" w:rsidTr="00256CB3">
        <w:trPr>
          <w:trHeight w:val="267"/>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7"/>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eastAsia="Lucida Sans Unicode" w:cs="Times New Roman"/>
              </w:rPr>
            </w:pPr>
            <w:r w:rsidRPr="00487733">
              <w:rPr>
                <w:rFonts w:cs="Times New Roman"/>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79,8</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Calibri" w:cs="Times New Roman"/>
              </w:rPr>
            </w:pPr>
            <w:r w:rsidRPr="00487733">
              <w:rPr>
                <w:rFonts w:eastAsia="Calibri" w:cs="Times New Roman"/>
              </w:rPr>
              <w:t>79,8</w:t>
            </w:r>
          </w:p>
        </w:tc>
      </w:tr>
      <w:tr w:rsidR="005038CF" w:rsidRPr="00487733" w:rsidTr="00256CB3">
        <w:trPr>
          <w:trHeight w:val="267"/>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7"/>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eastAsia="Lucida Sans Unicode" w:cs="Times New Roman"/>
              </w:rPr>
            </w:pPr>
            <w:r w:rsidRPr="00487733">
              <w:rPr>
                <w:rFonts w:eastAsia="Lucida Sans Unicode" w:cs="Times New Roman"/>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24,85</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Calibri" w:cs="Times New Roman"/>
              </w:rPr>
            </w:pPr>
            <w:r w:rsidRPr="00487733">
              <w:rPr>
                <w:rFonts w:eastAsia="Calibri" w:cs="Times New Roman"/>
              </w:rPr>
              <w:t>24,85</w:t>
            </w:r>
          </w:p>
        </w:tc>
      </w:tr>
      <w:tr w:rsidR="005038CF" w:rsidRPr="00487733" w:rsidTr="00256CB3">
        <w:trPr>
          <w:trHeight w:val="267"/>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582FB3">
            <w:pPr>
              <w:pStyle w:val="aff6"/>
              <w:numPr>
                <w:ilvl w:val="0"/>
                <w:numId w:val="17"/>
              </w:numPr>
              <w:contextualSpacing/>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rPr>
                <w:rFonts w:cs="Times New Roman"/>
              </w:rPr>
            </w:pPr>
            <w:r w:rsidRPr="00487733">
              <w:rPr>
                <w:rFonts w:cs="Times New Roman"/>
              </w:rPr>
              <w:t>Зона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cs="Times New Roman"/>
              </w:rPr>
            </w:pPr>
            <w:r w:rsidRPr="00487733">
              <w:rPr>
                <w:rFonts w:cs="Times New Roman"/>
              </w:rPr>
              <w:t>1,2</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jc w:val="center"/>
              <w:rPr>
                <w:rFonts w:eastAsia="Calibri" w:cs="Times New Roman"/>
              </w:rPr>
            </w:pPr>
            <w:r w:rsidRPr="00487733">
              <w:rPr>
                <w:rFonts w:eastAsia="Calibri" w:cs="Times New Roman"/>
              </w:rPr>
              <w:t>1,2</w:t>
            </w:r>
          </w:p>
        </w:tc>
      </w:tr>
      <w:tr w:rsidR="005038CF" w:rsidRPr="00487733" w:rsidTr="00256CB3">
        <w:trPr>
          <w:trHeight w:val="267"/>
          <w:jc w:val="center"/>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5038CF" w:rsidRPr="00487733" w:rsidRDefault="005038CF" w:rsidP="00256CB3">
            <w:pPr>
              <w:suppressAutoHyphens/>
              <w:ind w:left="-142" w:firstLine="142"/>
              <w:rPr>
                <w:rFonts w:eastAsia="Lucida Sans Unicode" w:cs="Times New Roman"/>
                <w:b/>
              </w:rPr>
            </w:pPr>
            <w:r w:rsidRPr="00487733">
              <w:rPr>
                <w:rFonts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5038CF" w:rsidRPr="00487733" w:rsidRDefault="005038CF" w:rsidP="00256CB3">
            <w:pPr>
              <w:suppressAutoHyphens/>
              <w:jc w:val="center"/>
              <w:rPr>
                <w:rFonts w:eastAsia="Lucida Sans Unicode" w:cs="Times New Roman"/>
                <w:b/>
              </w:rPr>
            </w:pPr>
            <w:r w:rsidRPr="00487733">
              <w:rPr>
                <w:rFonts w:eastAsia="Lucida Sans Unicode" w:cs="Times New Roman"/>
                <w:b/>
              </w:rPr>
              <w:t>270,52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038CF" w:rsidRPr="00487733" w:rsidRDefault="005038CF" w:rsidP="00256CB3">
            <w:pPr>
              <w:suppressAutoHyphens/>
              <w:jc w:val="center"/>
              <w:rPr>
                <w:rFonts w:eastAsia="Lucida Sans Unicode" w:cs="Times New Roman"/>
                <w:b/>
              </w:rPr>
            </w:pPr>
            <w:r w:rsidRPr="00487733">
              <w:rPr>
                <w:rFonts w:eastAsia="Lucida Sans Unicode" w:cs="Times New Roman"/>
                <w:b/>
              </w:rPr>
              <w:t>270,52</w:t>
            </w:r>
          </w:p>
        </w:tc>
      </w:tr>
      <w:tr w:rsidR="005038CF" w:rsidRPr="00487733" w:rsidTr="00256CB3">
        <w:trPr>
          <w:trHeight w:val="267"/>
          <w:jc w:val="center"/>
        </w:trPr>
        <w:tc>
          <w:tcPr>
            <w:tcW w:w="492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AutoHyphens/>
              <w:ind w:left="82" w:hanging="82"/>
              <w:rPr>
                <w:rFonts w:cs="Times New Roman"/>
                <w:b/>
              </w:rPr>
            </w:pPr>
            <w:r w:rsidRPr="00487733">
              <w:rPr>
                <w:rFonts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AutoHyphens/>
              <w:jc w:val="center"/>
              <w:rPr>
                <w:rFonts w:cs="Times New Roman"/>
                <w:b/>
              </w:rPr>
            </w:pPr>
            <w:r w:rsidRPr="00487733">
              <w:rPr>
                <w:rFonts w:cs="Times New Roman"/>
                <w:b/>
              </w:rPr>
              <w:t>1207,32</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AutoHyphens/>
              <w:jc w:val="center"/>
              <w:rPr>
                <w:rFonts w:cs="Times New Roman"/>
                <w:b/>
              </w:rPr>
            </w:pPr>
            <w:r w:rsidRPr="00487733">
              <w:rPr>
                <w:rFonts w:cs="Times New Roman"/>
                <w:b/>
              </w:rPr>
              <w:t>1207,32</w:t>
            </w:r>
          </w:p>
        </w:tc>
      </w:tr>
    </w:tbl>
    <w:p w:rsidR="005038CF" w:rsidRPr="00487733" w:rsidRDefault="005038CF" w:rsidP="005038CF">
      <w:pPr>
        <w:pStyle w:val="10"/>
        <w:tabs>
          <w:tab w:val="left" w:pos="851"/>
        </w:tabs>
        <w:contextualSpacing/>
        <w:rPr>
          <w:b w:val="0"/>
          <w:i w:val="0"/>
          <w:highlight w:val="lightGray"/>
        </w:rPr>
      </w:pPr>
    </w:p>
    <w:p w:rsidR="005038CF" w:rsidRPr="00487733" w:rsidRDefault="005038CF" w:rsidP="005038CF">
      <w:pPr>
        <w:autoSpaceDE w:val="0"/>
        <w:autoSpaceDN w:val="0"/>
        <w:adjustRightInd w:val="0"/>
        <w:ind w:firstLine="567"/>
        <w:jc w:val="center"/>
        <w:rPr>
          <w:rFonts w:eastAsia="Calibri" w:cs="Times New Roman"/>
          <w:b/>
          <w:bCs/>
          <w:i/>
        </w:rPr>
      </w:pPr>
      <w:r w:rsidRPr="00487733">
        <w:rPr>
          <w:rFonts w:eastAsia="Calibri" w:cs="Times New Roman"/>
          <w:b/>
          <w:bCs/>
          <w:i/>
        </w:rPr>
        <w:t>Перечень мероприятий по усовершенствованию и развитию функционального зонирования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9"/>
        <w:gridCol w:w="550"/>
        <w:gridCol w:w="33"/>
        <w:gridCol w:w="5578"/>
        <w:gridCol w:w="1417"/>
        <w:gridCol w:w="1311"/>
      </w:tblGrid>
      <w:tr w:rsidR="005038CF" w:rsidRPr="00487733" w:rsidTr="00256CB3">
        <w:trPr>
          <w:trHeight w:val="576"/>
          <w:jc w:val="center"/>
        </w:trPr>
        <w:tc>
          <w:tcPr>
            <w:tcW w:w="549" w:type="dxa"/>
            <w:vMerge w:val="restart"/>
            <w:shd w:val="clear" w:color="auto" w:fill="D9D9D9" w:themeFill="background1" w:themeFillShade="D9"/>
          </w:tcPr>
          <w:p w:rsidR="005038CF" w:rsidRPr="00487733" w:rsidRDefault="005038CF" w:rsidP="00256CB3">
            <w:pPr>
              <w:jc w:val="center"/>
              <w:rPr>
                <w:rFonts w:cs="Times New Roman"/>
                <w:b/>
              </w:rPr>
            </w:pPr>
            <w:r w:rsidRPr="00487733">
              <w:rPr>
                <w:rFonts w:cs="Times New Roman"/>
                <w:b/>
              </w:rPr>
              <w:t>№ п/п</w:t>
            </w:r>
          </w:p>
        </w:tc>
        <w:tc>
          <w:tcPr>
            <w:tcW w:w="6151" w:type="dxa"/>
            <w:gridSpan w:val="3"/>
            <w:vMerge w:val="restart"/>
            <w:shd w:val="clear" w:color="auto" w:fill="D9D9D9" w:themeFill="background1" w:themeFillShade="D9"/>
          </w:tcPr>
          <w:p w:rsidR="005038CF" w:rsidRPr="00487733" w:rsidRDefault="005038CF" w:rsidP="00256CB3">
            <w:pPr>
              <w:jc w:val="center"/>
              <w:rPr>
                <w:rFonts w:cs="Times New Roman"/>
                <w:b/>
              </w:rPr>
            </w:pPr>
            <w:r w:rsidRPr="00487733">
              <w:rPr>
                <w:rFonts w:cs="Times New Roman"/>
                <w:b/>
              </w:rPr>
              <w:t xml:space="preserve">Наименование мероприятия </w:t>
            </w:r>
          </w:p>
        </w:tc>
        <w:tc>
          <w:tcPr>
            <w:tcW w:w="2728" w:type="dxa"/>
            <w:gridSpan w:val="2"/>
            <w:tcBorders>
              <w:bottom w:val="single" w:sz="4" w:space="0" w:color="auto"/>
            </w:tcBorders>
            <w:shd w:val="clear" w:color="auto" w:fill="D9D9D9" w:themeFill="background1" w:themeFillShade="D9"/>
          </w:tcPr>
          <w:p w:rsidR="005038CF" w:rsidRPr="00487733" w:rsidRDefault="005038CF" w:rsidP="00256CB3">
            <w:pPr>
              <w:jc w:val="center"/>
              <w:rPr>
                <w:rFonts w:cs="Times New Roman"/>
                <w:b/>
              </w:rPr>
            </w:pPr>
            <w:r w:rsidRPr="00487733">
              <w:rPr>
                <w:rFonts w:cs="Times New Roman"/>
                <w:b/>
              </w:rPr>
              <w:t>Этапы реализации проектных решений</w:t>
            </w:r>
          </w:p>
        </w:tc>
      </w:tr>
      <w:tr w:rsidR="005038CF" w:rsidRPr="00487733" w:rsidTr="00256CB3">
        <w:trPr>
          <w:trHeight w:val="302"/>
          <w:jc w:val="center"/>
        </w:trPr>
        <w:tc>
          <w:tcPr>
            <w:tcW w:w="549" w:type="dxa"/>
            <w:vMerge/>
            <w:tcBorders>
              <w:bottom w:val="single" w:sz="4" w:space="0" w:color="auto"/>
            </w:tcBorders>
            <w:shd w:val="clear" w:color="auto" w:fill="D9D9D9" w:themeFill="background1" w:themeFillShade="D9"/>
          </w:tcPr>
          <w:p w:rsidR="005038CF" w:rsidRPr="00487733" w:rsidRDefault="005038CF" w:rsidP="00256CB3">
            <w:pPr>
              <w:jc w:val="center"/>
              <w:rPr>
                <w:rFonts w:cs="Times New Roman"/>
                <w:b/>
                <w:highlight w:val="yellow"/>
              </w:rPr>
            </w:pPr>
          </w:p>
        </w:tc>
        <w:tc>
          <w:tcPr>
            <w:tcW w:w="6151" w:type="dxa"/>
            <w:gridSpan w:val="3"/>
            <w:vMerge/>
            <w:tcBorders>
              <w:bottom w:val="single" w:sz="4" w:space="0" w:color="auto"/>
            </w:tcBorders>
            <w:shd w:val="clear" w:color="auto" w:fill="D9D9D9" w:themeFill="background1" w:themeFillShade="D9"/>
          </w:tcPr>
          <w:p w:rsidR="005038CF" w:rsidRPr="00487733" w:rsidRDefault="005038CF" w:rsidP="00256CB3">
            <w:pPr>
              <w:jc w:val="center"/>
              <w:rPr>
                <w:rFonts w:cs="Times New Roman"/>
                <w:b/>
                <w:highlight w:val="yellow"/>
              </w:rPr>
            </w:pPr>
          </w:p>
        </w:tc>
        <w:tc>
          <w:tcPr>
            <w:tcW w:w="1417" w:type="dxa"/>
            <w:tcBorders>
              <w:bottom w:val="single" w:sz="4" w:space="0" w:color="auto"/>
            </w:tcBorders>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lang w:val="en-US"/>
              </w:rPr>
              <w:t xml:space="preserve">I </w:t>
            </w:r>
            <w:r w:rsidRPr="00487733">
              <w:rPr>
                <w:rFonts w:cs="Times New Roman"/>
                <w:b/>
              </w:rPr>
              <w:t>очередь</w:t>
            </w:r>
          </w:p>
        </w:tc>
        <w:tc>
          <w:tcPr>
            <w:tcW w:w="1311" w:type="dxa"/>
            <w:tcBorders>
              <w:bottom w:val="single" w:sz="4" w:space="0" w:color="auto"/>
            </w:tcBorders>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lang w:val="en-US"/>
              </w:rPr>
              <w:t xml:space="preserve">II </w:t>
            </w:r>
            <w:r w:rsidRPr="00487733">
              <w:rPr>
                <w:rFonts w:cs="Times New Roman"/>
                <w:b/>
              </w:rPr>
              <w:t>очередь</w:t>
            </w:r>
          </w:p>
        </w:tc>
      </w:tr>
      <w:tr w:rsidR="005038CF" w:rsidRPr="00487733" w:rsidTr="00256CB3">
        <w:trPr>
          <w:trHeight w:val="188"/>
          <w:jc w:val="center"/>
        </w:trPr>
        <w:tc>
          <w:tcPr>
            <w:tcW w:w="9428" w:type="dxa"/>
            <w:gridSpan w:val="6"/>
            <w:tcBorders>
              <w:top w:val="single" w:sz="4" w:space="0" w:color="auto"/>
              <w:bottom w:val="single" w:sz="4" w:space="0" w:color="auto"/>
            </w:tcBorders>
            <w:shd w:val="clear" w:color="auto" w:fill="auto"/>
          </w:tcPr>
          <w:p w:rsidR="005038CF" w:rsidRPr="00487733" w:rsidRDefault="005038CF" w:rsidP="00256CB3">
            <w:pPr>
              <w:autoSpaceDE w:val="0"/>
              <w:autoSpaceDN w:val="0"/>
              <w:adjustRightInd w:val="0"/>
              <w:jc w:val="center"/>
              <w:rPr>
                <w:rFonts w:eastAsia="TimesNewRoman" w:cs="Times New Roman"/>
                <w:b/>
              </w:rPr>
            </w:pPr>
            <w:r w:rsidRPr="00487733">
              <w:rPr>
                <w:rFonts w:eastAsia="TimesNewRoman" w:cs="Times New Roman"/>
                <w:b/>
              </w:rPr>
              <w:t>Мероприятия по усовершенствованию и развитию планировочной структуры и</w:t>
            </w:r>
          </w:p>
          <w:p w:rsidR="005038CF" w:rsidRPr="00487733" w:rsidRDefault="005038CF" w:rsidP="00256CB3">
            <w:pPr>
              <w:autoSpaceDE w:val="0"/>
              <w:autoSpaceDN w:val="0"/>
              <w:adjustRightInd w:val="0"/>
              <w:jc w:val="center"/>
              <w:rPr>
                <w:rFonts w:eastAsia="TimesNewRoman" w:cs="Times New Roman"/>
                <w:b/>
              </w:rPr>
            </w:pPr>
            <w:r w:rsidRPr="00487733">
              <w:rPr>
                <w:rFonts w:eastAsia="TimesNewRoman" w:cs="Times New Roman"/>
                <w:b/>
              </w:rPr>
              <w:t>градостроительному зонированию</w:t>
            </w:r>
          </w:p>
        </w:tc>
      </w:tr>
      <w:tr w:rsidR="005038CF" w:rsidRPr="00487733" w:rsidTr="00256CB3">
        <w:trPr>
          <w:trHeight w:val="88"/>
          <w:jc w:val="center"/>
        </w:trPr>
        <w:tc>
          <w:tcPr>
            <w:tcW w:w="549" w:type="dxa"/>
            <w:tcBorders>
              <w:top w:val="single" w:sz="4" w:space="0" w:color="auto"/>
              <w:bottom w:val="single" w:sz="4" w:space="0" w:color="auto"/>
            </w:tcBorders>
          </w:tcPr>
          <w:p w:rsidR="005038CF" w:rsidRPr="00487733" w:rsidRDefault="005038CF" w:rsidP="00256CB3">
            <w:pPr>
              <w:jc w:val="center"/>
              <w:rPr>
                <w:rFonts w:cs="Times New Roman"/>
                <w:b/>
              </w:rPr>
            </w:pPr>
            <w:r w:rsidRPr="00487733">
              <w:rPr>
                <w:rFonts w:cs="Times New Roman"/>
                <w:b/>
              </w:rPr>
              <w:t>1</w:t>
            </w:r>
          </w:p>
        </w:tc>
        <w:tc>
          <w:tcPr>
            <w:tcW w:w="6151" w:type="dxa"/>
            <w:gridSpan w:val="3"/>
            <w:tcBorders>
              <w:top w:val="single" w:sz="4" w:space="0" w:color="auto"/>
              <w:bottom w:val="single" w:sz="4" w:space="0" w:color="auto"/>
            </w:tcBorders>
          </w:tcPr>
          <w:p w:rsidR="005038CF" w:rsidRPr="00487733" w:rsidRDefault="005038CF" w:rsidP="00256CB3">
            <w:pPr>
              <w:autoSpaceDE w:val="0"/>
              <w:autoSpaceDN w:val="0"/>
              <w:adjustRightInd w:val="0"/>
              <w:jc w:val="both"/>
              <w:rPr>
                <w:rFonts w:eastAsia="TimesNewRoman" w:cs="Times New Roman"/>
              </w:rPr>
            </w:pPr>
            <w:r w:rsidRPr="00487733">
              <w:rPr>
                <w:rFonts w:eastAsia="TimesNewRoman" w:cs="Times New Roman"/>
              </w:rPr>
              <w:t xml:space="preserve">Сохранение и развитие исторически сложившейся системы планировочных элементов </w:t>
            </w:r>
            <w:r w:rsidRPr="00487733">
              <w:rPr>
                <w:rFonts w:cs="Times New Roman"/>
              </w:rPr>
              <w:t>сельского</w:t>
            </w:r>
            <w:r w:rsidRPr="00487733">
              <w:rPr>
                <w:rFonts w:eastAsia="TimesNewRoman" w:cs="Times New Roman"/>
              </w:rPr>
              <w:t xml:space="preserve"> поселения, обеспечение связности территорий внутри поселения.</w:t>
            </w:r>
          </w:p>
        </w:tc>
        <w:tc>
          <w:tcPr>
            <w:tcW w:w="1417" w:type="dxa"/>
            <w:tcBorders>
              <w:top w:val="single" w:sz="4" w:space="0" w:color="auto"/>
              <w:bottom w:val="single" w:sz="4" w:space="0" w:color="auto"/>
            </w:tcBorders>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w:t>
            </w:r>
          </w:p>
        </w:tc>
        <w:tc>
          <w:tcPr>
            <w:tcW w:w="1311" w:type="dxa"/>
            <w:tcBorders>
              <w:top w:val="single" w:sz="4" w:space="0" w:color="auto"/>
              <w:bottom w:val="single" w:sz="4" w:space="0" w:color="auto"/>
            </w:tcBorders>
            <w:shd w:val="clear" w:color="auto" w:fill="auto"/>
          </w:tcPr>
          <w:p w:rsidR="005038CF" w:rsidRPr="00487733" w:rsidRDefault="005038CF" w:rsidP="00256CB3">
            <w:pPr>
              <w:jc w:val="center"/>
              <w:rPr>
                <w:rFonts w:cs="Times New Roman"/>
                <w:b/>
              </w:rPr>
            </w:pPr>
          </w:p>
        </w:tc>
      </w:tr>
      <w:tr w:rsidR="005038CF" w:rsidRPr="00487733" w:rsidTr="00256CB3">
        <w:trPr>
          <w:trHeight w:val="100"/>
          <w:jc w:val="center"/>
        </w:trPr>
        <w:tc>
          <w:tcPr>
            <w:tcW w:w="9428" w:type="dxa"/>
            <w:gridSpan w:val="6"/>
            <w:tcBorders>
              <w:top w:val="single" w:sz="4" w:space="0" w:color="auto"/>
              <w:bottom w:val="single" w:sz="4" w:space="0" w:color="auto"/>
            </w:tcBorders>
          </w:tcPr>
          <w:p w:rsidR="005038CF" w:rsidRPr="00487733" w:rsidRDefault="005038CF" w:rsidP="00256CB3">
            <w:pPr>
              <w:jc w:val="center"/>
              <w:rPr>
                <w:rFonts w:cs="Times New Roman"/>
                <w:b/>
              </w:rPr>
            </w:pPr>
            <w:r w:rsidRPr="00487733">
              <w:rPr>
                <w:rFonts w:cs="Times New Roman"/>
                <w:b/>
              </w:rPr>
              <w:t>Мероприятия по функциональному зонированию</w:t>
            </w:r>
          </w:p>
        </w:tc>
      </w:tr>
      <w:tr w:rsidR="005038CF" w:rsidRPr="00487733" w:rsidTr="00256CB3">
        <w:trPr>
          <w:trHeight w:val="100"/>
          <w:jc w:val="center"/>
        </w:trPr>
        <w:tc>
          <w:tcPr>
            <w:tcW w:w="549" w:type="dxa"/>
            <w:tcBorders>
              <w:top w:val="single" w:sz="4" w:space="0" w:color="auto"/>
              <w:bottom w:val="single" w:sz="4" w:space="0" w:color="auto"/>
            </w:tcBorders>
          </w:tcPr>
          <w:p w:rsidR="005038CF" w:rsidRPr="00487733" w:rsidRDefault="005038CF" w:rsidP="00256CB3">
            <w:pPr>
              <w:jc w:val="center"/>
              <w:rPr>
                <w:rFonts w:cs="Times New Roman"/>
                <w:b/>
              </w:rPr>
            </w:pPr>
            <w:r w:rsidRPr="00487733">
              <w:rPr>
                <w:rFonts w:cs="Times New Roman"/>
                <w:b/>
              </w:rPr>
              <w:t>2</w:t>
            </w:r>
          </w:p>
        </w:tc>
        <w:tc>
          <w:tcPr>
            <w:tcW w:w="7568" w:type="dxa"/>
            <w:gridSpan w:val="4"/>
            <w:tcBorders>
              <w:top w:val="single" w:sz="4" w:space="0" w:color="auto"/>
              <w:bottom w:val="single" w:sz="4" w:space="0" w:color="auto"/>
            </w:tcBorders>
          </w:tcPr>
          <w:p w:rsidR="005038CF" w:rsidRPr="00487733" w:rsidRDefault="005038CF" w:rsidP="00256CB3">
            <w:pPr>
              <w:rPr>
                <w:rFonts w:cs="Times New Roman"/>
                <w:b/>
                <w:i/>
              </w:rPr>
            </w:pPr>
            <w:r w:rsidRPr="00487733">
              <w:rPr>
                <w:rFonts w:cs="Times New Roman"/>
                <w:b/>
                <w:i/>
              </w:rPr>
              <w:t>Развитие зон жилой застройки</w:t>
            </w:r>
          </w:p>
        </w:tc>
        <w:tc>
          <w:tcPr>
            <w:tcW w:w="1311" w:type="dxa"/>
            <w:tcBorders>
              <w:top w:val="single" w:sz="4" w:space="0" w:color="auto"/>
              <w:bottom w:val="single" w:sz="4" w:space="0" w:color="auto"/>
            </w:tcBorders>
          </w:tcPr>
          <w:p w:rsidR="005038CF" w:rsidRPr="00487733" w:rsidRDefault="005038CF" w:rsidP="00256CB3">
            <w:pPr>
              <w:rPr>
                <w:rFonts w:cs="Times New Roman"/>
                <w:b/>
                <w:i/>
              </w:rPr>
            </w:pPr>
          </w:p>
        </w:tc>
      </w:tr>
      <w:tr w:rsidR="005038CF" w:rsidRPr="00487733" w:rsidTr="00256CB3">
        <w:trPr>
          <w:trHeight w:val="100"/>
          <w:jc w:val="center"/>
        </w:trPr>
        <w:tc>
          <w:tcPr>
            <w:tcW w:w="549" w:type="dxa"/>
            <w:tcBorders>
              <w:top w:val="single" w:sz="4" w:space="0" w:color="auto"/>
              <w:bottom w:val="single" w:sz="4" w:space="0" w:color="auto"/>
            </w:tcBorders>
          </w:tcPr>
          <w:p w:rsidR="005038CF" w:rsidRPr="00487733" w:rsidRDefault="005038CF" w:rsidP="00256CB3">
            <w:pPr>
              <w:jc w:val="center"/>
              <w:rPr>
                <w:rFonts w:cs="Times New Roman"/>
              </w:rPr>
            </w:pPr>
          </w:p>
        </w:tc>
        <w:tc>
          <w:tcPr>
            <w:tcW w:w="573" w:type="dxa"/>
            <w:gridSpan w:val="2"/>
            <w:tcBorders>
              <w:top w:val="single" w:sz="4" w:space="0" w:color="auto"/>
              <w:bottom w:val="single" w:sz="4" w:space="0" w:color="auto"/>
            </w:tcBorders>
          </w:tcPr>
          <w:p w:rsidR="005038CF" w:rsidRPr="00487733" w:rsidRDefault="005038CF" w:rsidP="00256CB3">
            <w:pPr>
              <w:jc w:val="center"/>
              <w:rPr>
                <w:rFonts w:cs="Times New Roman"/>
              </w:rPr>
            </w:pPr>
            <w:r w:rsidRPr="00487733">
              <w:rPr>
                <w:rFonts w:cs="Times New Roman"/>
              </w:rPr>
              <w:t>2.1</w:t>
            </w:r>
          </w:p>
        </w:tc>
        <w:tc>
          <w:tcPr>
            <w:tcW w:w="5578" w:type="dxa"/>
            <w:tcBorders>
              <w:top w:val="single" w:sz="4" w:space="0" w:color="auto"/>
              <w:bottom w:val="single" w:sz="4" w:space="0" w:color="auto"/>
            </w:tcBorders>
          </w:tcPr>
          <w:p w:rsidR="005038CF" w:rsidRPr="00487733" w:rsidRDefault="005038CF" w:rsidP="00256CB3">
            <w:pPr>
              <w:jc w:val="both"/>
              <w:rPr>
                <w:rFonts w:cs="Times New Roman"/>
              </w:rPr>
            </w:pPr>
            <w:r w:rsidRPr="00487733">
              <w:rPr>
                <w:rFonts w:cs="Times New Roman"/>
              </w:rPr>
              <w:t xml:space="preserve">Развитие зон </w:t>
            </w:r>
            <w:r w:rsidRPr="00487733">
              <w:rPr>
                <w:rFonts w:eastAsia="TimesNewRoman" w:cs="Times New Roman"/>
              </w:rPr>
              <w:t>существующей жилой застройки, подлежащие модернизации за счет повышения плотности застройки.</w:t>
            </w:r>
          </w:p>
        </w:tc>
        <w:tc>
          <w:tcPr>
            <w:tcW w:w="1417" w:type="dxa"/>
            <w:tcBorders>
              <w:top w:val="single" w:sz="4" w:space="0" w:color="auto"/>
              <w:bottom w:val="single" w:sz="4" w:space="0" w:color="auto"/>
            </w:tcBorders>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w:t>
            </w:r>
          </w:p>
        </w:tc>
        <w:tc>
          <w:tcPr>
            <w:tcW w:w="1311" w:type="dxa"/>
            <w:tcBorders>
              <w:top w:val="single" w:sz="4" w:space="0" w:color="auto"/>
              <w:bottom w:val="single" w:sz="4" w:space="0" w:color="auto"/>
            </w:tcBorders>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w:t>
            </w:r>
          </w:p>
        </w:tc>
      </w:tr>
      <w:tr w:rsidR="005038CF" w:rsidRPr="00487733" w:rsidTr="00256CB3">
        <w:trPr>
          <w:trHeight w:val="137"/>
          <w:jc w:val="center"/>
        </w:trPr>
        <w:tc>
          <w:tcPr>
            <w:tcW w:w="549" w:type="dxa"/>
            <w:tcBorders>
              <w:top w:val="single" w:sz="4" w:space="0" w:color="auto"/>
              <w:bottom w:val="single" w:sz="4" w:space="0" w:color="auto"/>
            </w:tcBorders>
          </w:tcPr>
          <w:p w:rsidR="005038CF" w:rsidRPr="00487733" w:rsidRDefault="005038CF" w:rsidP="00256CB3">
            <w:pPr>
              <w:jc w:val="center"/>
              <w:rPr>
                <w:rFonts w:cs="Times New Roman"/>
                <w:b/>
              </w:rPr>
            </w:pPr>
            <w:r w:rsidRPr="00487733">
              <w:rPr>
                <w:rFonts w:cs="Times New Roman"/>
                <w:b/>
              </w:rPr>
              <w:t>3</w:t>
            </w:r>
          </w:p>
        </w:tc>
        <w:tc>
          <w:tcPr>
            <w:tcW w:w="8879" w:type="dxa"/>
            <w:gridSpan w:val="5"/>
            <w:tcBorders>
              <w:top w:val="single" w:sz="4" w:space="0" w:color="auto"/>
              <w:bottom w:val="single" w:sz="4" w:space="0" w:color="auto"/>
            </w:tcBorders>
          </w:tcPr>
          <w:p w:rsidR="005038CF" w:rsidRPr="00487733" w:rsidRDefault="005038CF" w:rsidP="00256CB3">
            <w:pPr>
              <w:rPr>
                <w:rFonts w:eastAsia="Calibri" w:cs="Times New Roman"/>
                <w:b/>
                <w:i/>
              </w:rPr>
            </w:pPr>
            <w:r w:rsidRPr="00487733">
              <w:rPr>
                <w:rFonts w:eastAsia="Calibri" w:cs="Times New Roman"/>
                <w:b/>
                <w:i/>
              </w:rPr>
              <w:t>Развитие общественно-деловой зоны</w:t>
            </w:r>
          </w:p>
        </w:tc>
      </w:tr>
      <w:tr w:rsidR="005038CF" w:rsidRPr="00487733" w:rsidTr="00256CB3">
        <w:trPr>
          <w:trHeight w:val="126"/>
          <w:jc w:val="center"/>
        </w:trPr>
        <w:tc>
          <w:tcPr>
            <w:tcW w:w="549" w:type="dxa"/>
            <w:tcBorders>
              <w:top w:val="single" w:sz="4" w:space="0" w:color="auto"/>
              <w:bottom w:val="single" w:sz="4" w:space="0" w:color="auto"/>
            </w:tcBorders>
          </w:tcPr>
          <w:p w:rsidR="005038CF" w:rsidRPr="00487733" w:rsidRDefault="005038CF" w:rsidP="00256CB3">
            <w:pPr>
              <w:jc w:val="center"/>
              <w:rPr>
                <w:rFonts w:cs="Times New Roman"/>
                <w:b/>
              </w:rPr>
            </w:pPr>
          </w:p>
        </w:tc>
        <w:tc>
          <w:tcPr>
            <w:tcW w:w="573" w:type="dxa"/>
            <w:gridSpan w:val="2"/>
            <w:tcBorders>
              <w:top w:val="single" w:sz="4" w:space="0" w:color="auto"/>
              <w:bottom w:val="single" w:sz="4" w:space="0" w:color="auto"/>
              <w:right w:val="single" w:sz="4" w:space="0" w:color="auto"/>
            </w:tcBorders>
          </w:tcPr>
          <w:p w:rsidR="005038CF" w:rsidRPr="00487733" w:rsidRDefault="005038CF" w:rsidP="00256CB3">
            <w:pPr>
              <w:autoSpaceDE w:val="0"/>
              <w:autoSpaceDN w:val="0"/>
              <w:adjustRightInd w:val="0"/>
              <w:jc w:val="both"/>
              <w:rPr>
                <w:rFonts w:eastAsia="Calibri" w:cs="Times New Roman"/>
              </w:rPr>
            </w:pPr>
            <w:r w:rsidRPr="00487733">
              <w:rPr>
                <w:rFonts w:eastAsia="Calibri" w:cs="Times New Roman"/>
              </w:rPr>
              <w:t>3.1</w:t>
            </w:r>
          </w:p>
        </w:tc>
        <w:tc>
          <w:tcPr>
            <w:tcW w:w="5578" w:type="dxa"/>
            <w:tcBorders>
              <w:top w:val="single" w:sz="4" w:space="0" w:color="auto"/>
              <w:left w:val="single" w:sz="4" w:space="0" w:color="auto"/>
              <w:bottom w:val="single" w:sz="4" w:space="0" w:color="auto"/>
            </w:tcBorders>
          </w:tcPr>
          <w:p w:rsidR="005038CF" w:rsidRPr="00487733" w:rsidRDefault="005038CF" w:rsidP="00256CB3">
            <w:pPr>
              <w:autoSpaceDE w:val="0"/>
              <w:autoSpaceDN w:val="0"/>
              <w:adjustRightInd w:val="0"/>
              <w:jc w:val="both"/>
              <w:rPr>
                <w:rFonts w:eastAsia="TimesNewRoman" w:cs="Times New Roman"/>
              </w:rPr>
            </w:pPr>
            <w:r w:rsidRPr="00487733">
              <w:rPr>
                <w:rFonts w:eastAsia="TimesNewRoman" w:cs="Times New Roman"/>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1417" w:type="dxa"/>
            <w:tcBorders>
              <w:top w:val="single" w:sz="4" w:space="0" w:color="auto"/>
              <w:bottom w:val="single" w:sz="4" w:space="0" w:color="auto"/>
            </w:tcBorders>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w:t>
            </w:r>
          </w:p>
        </w:tc>
        <w:tc>
          <w:tcPr>
            <w:tcW w:w="1311" w:type="dxa"/>
            <w:tcBorders>
              <w:top w:val="single" w:sz="4" w:space="0" w:color="auto"/>
              <w:bottom w:val="single" w:sz="4" w:space="0" w:color="auto"/>
            </w:tcBorders>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w:t>
            </w:r>
          </w:p>
        </w:tc>
      </w:tr>
      <w:tr w:rsidR="005038CF" w:rsidRPr="00487733" w:rsidTr="00256CB3">
        <w:trPr>
          <w:trHeight w:val="125"/>
          <w:jc w:val="center"/>
        </w:trPr>
        <w:tc>
          <w:tcPr>
            <w:tcW w:w="549" w:type="dxa"/>
            <w:tcBorders>
              <w:top w:val="single" w:sz="4" w:space="0" w:color="auto"/>
              <w:bottom w:val="single" w:sz="4" w:space="0" w:color="auto"/>
            </w:tcBorders>
          </w:tcPr>
          <w:p w:rsidR="005038CF" w:rsidRPr="00487733" w:rsidRDefault="005038CF" w:rsidP="00256CB3">
            <w:pPr>
              <w:jc w:val="center"/>
              <w:rPr>
                <w:rFonts w:cs="Times New Roman"/>
                <w:b/>
              </w:rPr>
            </w:pPr>
          </w:p>
        </w:tc>
        <w:tc>
          <w:tcPr>
            <w:tcW w:w="573" w:type="dxa"/>
            <w:gridSpan w:val="2"/>
            <w:tcBorders>
              <w:top w:val="single" w:sz="4" w:space="0" w:color="auto"/>
              <w:bottom w:val="single" w:sz="4" w:space="0" w:color="auto"/>
              <w:right w:val="single" w:sz="4" w:space="0" w:color="auto"/>
            </w:tcBorders>
          </w:tcPr>
          <w:p w:rsidR="005038CF" w:rsidRPr="00487733" w:rsidRDefault="005038CF" w:rsidP="00256CB3">
            <w:pPr>
              <w:autoSpaceDE w:val="0"/>
              <w:autoSpaceDN w:val="0"/>
              <w:adjustRightInd w:val="0"/>
              <w:jc w:val="both"/>
              <w:rPr>
                <w:rFonts w:eastAsia="Calibri" w:cs="Times New Roman"/>
                <w:lang w:val="en-US"/>
              </w:rPr>
            </w:pPr>
            <w:r w:rsidRPr="00487733">
              <w:rPr>
                <w:rFonts w:eastAsia="Calibri" w:cs="Times New Roman"/>
              </w:rPr>
              <w:t>3.</w:t>
            </w:r>
            <w:r w:rsidRPr="00487733">
              <w:rPr>
                <w:rFonts w:eastAsia="Calibri" w:cs="Times New Roman"/>
                <w:lang w:val="en-US"/>
              </w:rPr>
              <w:t>2</w:t>
            </w:r>
          </w:p>
        </w:tc>
        <w:tc>
          <w:tcPr>
            <w:tcW w:w="5578" w:type="dxa"/>
            <w:tcBorders>
              <w:top w:val="single" w:sz="4" w:space="0" w:color="auto"/>
              <w:left w:val="single" w:sz="4" w:space="0" w:color="auto"/>
              <w:bottom w:val="single" w:sz="4" w:space="0" w:color="auto"/>
            </w:tcBorders>
          </w:tcPr>
          <w:p w:rsidR="005038CF" w:rsidRPr="00487733" w:rsidRDefault="005038CF" w:rsidP="00256CB3">
            <w:pPr>
              <w:autoSpaceDE w:val="0"/>
              <w:autoSpaceDN w:val="0"/>
              <w:adjustRightInd w:val="0"/>
              <w:rPr>
                <w:rFonts w:eastAsia="TimesNewRoman" w:cs="Times New Roman"/>
              </w:rPr>
            </w:pPr>
            <w:r w:rsidRPr="00487733">
              <w:rPr>
                <w:rFonts w:eastAsia="TimesNewRoman" w:cs="Times New Roman"/>
              </w:rPr>
              <w:t>Реконструкция существующих учреждений общественно-делового назначения, имеющих степень износа свыше 50%.</w:t>
            </w:r>
          </w:p>
        </w:tc>
        <w:tc>
          <w:tcPr>
            <w:tcW w:w="1417" w:type="dxa"/>
            <w:tcBorders>
              <w:top w:val="single" w:sz="4" w:space="0" w:color="auto"/>
              <w:bottom w:val="single" w:sz="4" w:space="0" w:color="auto"/>
            </w:tcBorders>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w:t>
            </w:r>
          </w:p>
        </w:tc>
        <w:tc>
          <w:tcPr>
            <w:tcW w:w="1311" w:type="dxa"/>
            <w:tcBorders>
              <w:top w:val="single" w:sz="4" w:space="0" w:color="auto"/>
              <w:bottom w:val="single" w:sz="4" w:space="0" w:color="auto"/>
            </w:tcBorders>
            <w:shd w:val="clear" w:color="auto" w:fill="auto"/>
          </w:tcPr>
          <w:p w:rsidR="005038CF" w:rsidRPr="00487733" w:rsidRDefault="005038CF" w:rsidP="00256CB3">
            <w:pPr>
              <w:jc w:val="center"/>
              <w:rPr>
                <w:rFonts w:cs="Times New Roman"/>
                <w:b/>
              </w:rPr>
            </w:pPr>
          </w:p>
        </w:tc>
      </w:tr>
      <w:tr w:rsidR="005038CF" w:rsidRPr="00487733" w:rsidTr="00256CB3">
        <w:trPr>
          <w:trHeight w:val="268"/>
          <w:jc w:val="center"/>
        </w:trPr>
        <w:tc>
          <w:tcPr>
            <w:tcW w:w="549" w:type="dxa"/>
            <w:tcBorders>
              <w:top w:val="single" w:sz="4" w:space="0" w:color="auto"/>
              <w:bottom w:val="single" w:sz="4" w:space="0" w:color="auto"/>
            </w:tcBorders>
          </w:tcPr>
          <w:p w:rsidR="005038CF" w:rsidRPr="00487733" w:rsidRDefault="005038CF" w:rsidP="00256CB3">
            <w:pPr>
              <w:jc w:val="center"/>
              <w:rPr>
                <w:rFonts w:cs="Times New Roman"/>
                <w:b/>
              </w:rPr>
            </w:pPr>
            <w:r w:rsidRPr="00487733">
              <w:rPr>
                <w:rFonts w:cs="Times New Roman"/>
                <w:b/>
              </w:rPr>
              <w:t>4</w:t>
            </w:r>
          </w:p>
        </w:tc>
        <w:tc>
          <w:tcPr>
            <w:tcW w:w="8879" w:type="dxa"/>
            <w:gridSpan w:val="5"/>
            <w:tcBorders>
              <w:top w:val="single" w:sz="4" w:space="0" w:color="auto"/>
              <w:bottom w:val="single" w:sz="4" w:space="0" w:color="auto"/>
            </w:tcBorders>
            <w:shd w:val="clear" w:color="auto" w:fill="auto"/>
          </w:tcPr>
          <w:p w:rsidR="005038CF" w:rsidRPr="00487733" w:rsidRDefault="005038CF" w:rsidP="00256CB3">
            <w:pPr>
              <w:rPr>
                <w:rFonts w:cs="Times New Roman"/>
                <w:b/>
                <w:i/>
              </w:rPr>
            </w:pPr>
            <w:r w:rsidRPr="00487733">
              <w:rPr>
                <w:rFonts w:cs="Times New Roman"/>
                <w:b/>
                <w:i/>
              </w:rPr>
              <w:t>Развитие зон инженерной инфраструктуры</w:t>
            </w:r>
          </w:p>
        </w:tc>
      </w:tr>
      <w:tr w:rsidR="005038CF" w:rsidRPr="00487733" w:rsidTr="00256CB3">
        <w:trPr>
          <w:trHeight w:val="268"/>
          <w:jc w:val="center"/>
        </w:trPr>
        <w:tc>
          <w:tcPr>
            <w:tcW w:w="549" w:type="dxa"/>
            <w:tcBorders>
              <w:top w:val="single" w:sz="4" w:space="0" w:color="auto"/>
              <w:bottom w:val="single" w:sz="4" w:space="0" w:color="auto"/>
            </w:tcBorders>
          </w:tcPr>
          <w:p w:rsidR="005038CF" w:rsidRPr="00487733" w:rsidRDefault="005038CF" w:rsidP="00256CB3">
            <w:pPr>
              <w:jc w:val="center"/>
              <w:rPr>
                <w:rFonts w:cs="Times New Roman"/>
                <w:b/>
              </w:rPr>
            </w:pPr>
          </w:p>
        </w:tc>
        <w:tc>
          <w:tcPr>
            <w:tcW w:w="540" w:type="dxa"/>
            <w:tcBorders>
              <w:top w:val="single" w:sz="4" w:space="0" w:color="auto"/>
              <w:bottom w:val="single" w:sz="4" w:space="0" w:color="auto"/>
              <w:right w:val="single" w:sz="4" w:space="0" w:color="auto"/>
            </w:tcBorders>
          </w:tcPr>
          <w:p w:rsidR="005038CF" w:rsidRPr="00487733" w:rsidRDefault="005038CF" w:rsidP="00256CB3">
            <w:pPr>
              <w:autoSpaceDE w:val="0"/>
              <w:autoSpaceDN w:val="0"/>
              <w:adjustRightInd w:val="0"/>
              <w:jc w:val="both"/>
              <w:rPr>
                <w:rFonts w:eastAsia="Calibri" w:cs="Times New Roman"/>
              </w:rPr>
            </w:pPr>
            <w:r w:rsidRPr="00487733">
              <w:rPr>
                <w:rFonts w:eastAsia="Calibri" w:cs="Times New Roman"/>
              </w:rPr>
              <w:t>4.1</w:t>
            </w:r>
          </w:p>
        </w:tc>
        <w:tc>
          <w:tcPr>
            <w:tcW w:w="5611" w:type="dxa"/>
            <w:gridSpan w:val="2"/>
            <w:tcBorders>
              <w:top w:val="single" w:sz="4" w:space="0" w:color="auto"/>
              <w:left w:val="single" w:sz="4" w:space="0" w:color="auto"/>
              <w:bottom w:val="single" w:sz="4" w:space="0" w:color="auto"/>
            </w:tcBorders>
            <w:vAlign w:val="center"/>
          </w:tcPr>
          <w:p w:rsidR="005038CF" w:rsidRPr="00487733" w:rsidRDefault="005038CF" w:rsidP="00256CB3">
            <w:pPr>
              <w:jc w:val="both"/>
              <w:rPr>
                <w:rFonts w:cs="Times New Roman"/>
              </w:rPr>
            </w:pPr>
            <w:r w:rsidRPr="00487733">
              <w:rPr>
                <w:rFonts w:cs="Times New Roman"/>
              </w:rPr>
              <w:t>Развитие за счет строительства новых объектов инженерной инфраструктуру на территории населенных пунктов.</w:t>
            </w:r>
          </w:p>
        </w:tc>
        <w:tc>
          <w:tcPr>
            <w:tcW w:w="1417" w:type="dxa"/>
            <w:tcBorders>
              <w:top w:val="single" w:sz="4" w:space="0" w:color="auto"/>
              <w:bottom w:val="single" w:sz="4" w:space="0" w:color="auto"/>
            </w:tcBorders>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w:t>
            </w:r>
          </w:p>
        </w:tc>
        <w:tc>
          <w:tcPr>
            <w:tcW w:w="1311" w:type="dxa"/>
            <w:tcBorders>
              <w:top w:val="single" w:sz="4" w:space="0" w:color="auto"/>
              <w:bottom w:val="single" w:sz="4" w:space="0" w:color="auto"/>
            </w:tcBorders>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w:t>
            </w:r>
          </w:p>
        </w:tc>
      </w:tr>
    </w:tbl>
    <w:p w:rsidR="005038CF" w:rsidRPr="00487733" w:rsidRDefault="005038CF" w:rsidP="005038CF">
      <w:pPr>
        <w:autoSpaceDE w:val="0"/>
        <w:autoSpaceDN w:val="0"/>
        <w:adjustRightInd w:val="0"/>
        <w:ind w:left="567"/>
        <w:jc w:val="center"/>
        <w:rPr>
          <w:rFonts w:eastAsia="Calibri" w:cs="Times New Roman"/>
          <w:bCs/>
          <w:i/>
          <w:iCs/>
          <w:highlight w:val="lightGray"/>
        </w:rPr>
      </w:pPr>
    </w:p>
    <w:p w:rsidR="005038CF" w:rsidRPr="00487733" w:rsidRDefault="005038CF" w:rsidP="00582FB3">
      <w:pPr>
        <w:pStyle w:val="1111"/>
        <w:numPr>
          <w:ilvl w:val="1"/>
          <w:numId w:val="30"/>
        </w:numPr>
        <w:tabs>
          <w:tab w:val="left" w:pos="567"/>
        </w:tabs>
        <w:ind w:left="0" w:firstLine="0"/>
        <w:outlineLvl w:val="1"/>
        <w:rPr>
          <w:rFonts w:cs="Times New Roman"/>
        </w:rPr>
      </w:pPr>
      <w:bookmarkStart w:id="257" w:name="_Toc59800200"/>
      <w:bookmarkStart w:id="258" w:name="_Toc90977911"/>
      <w:r w:rsidRPr="00487733">
        <w:rPr>
          <w:rFonts w:cs="Times New Roman"/>
        </w:rPr>
        <w:t>Предложения по сохранению, использованию и популяризации объектов культурного наследия на территории Старокалитвенского сельского поселения</w:t>
      </w:r>
      <w:bookmarkEnd w:id="257"/>
      <w:bookmarkEnd w:id="258"/>
    </w:p>
    <w:p w:rsidR="005038CF" w:rsidRPr="00487733" w:rsidRDefault="005038CF" w:rsidP="005038CF">
      <w:pPr>
        <w:autoSpaceDE w:val="0"/>
        <w:autoSpaceDN w:val="0"/>
        <w:adjustRightInd w:val="0"/>
        <w:ind w:left="567"/>
        <w:jc w:val="center"/>
        <w:rPr>
          <w:rFonts w:eastAsia="Calibri" w:cs="Times New Roman"/>
          <w:bCs/>
          <w:i/>
          <w:iCs/>
        </w:rPr>
      </w:pPr>
    </w:p>
    <w:p w:rsidR="005038CF" w:rsidRPr="00487733" w:rsidRDefault="005038CF" w:rsidP="005038CF">
      <w:pPr>
        <w:pStyle w:val="Standard"/>
        <w:spacing w:line="276" w:lineRule="auto"/>
        <w:ind w:firstLine="567"/>
        <w:jc w:val="both"/>
        <w:rPr>
          <w:rFonts w:eastAsia="Arial"/>
        </w:rPr>
      </w:pPr>
      <w:r w:rsidRPr="00487733">
        <w:t xml:space="preserve">Согласно ст. 14 ФЗ-131 к полномочиям органов местного самоуправления сельского поселения относятся </w:t>
      </w:r>
      <w:r w:rsidRPr="00487733">
        <w:rPr>
          <w:rFonts w:eastAsia="Arial"/>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5038CF" w:rsidRPr="00487733" w:rsidRDefault="005038CF" w:rsidP="005038CF">
      <w:pPr>
        <w:pStyle w:val="Standard"/>
        <w:spacing w:line="276" w:lineRule="auto"/>
        <w:ind w:firstLine="567"/>
        <w:jc w:val="both"/>
        <w:rPr>
          <w:rFonts w:eastAsia="Arial"/>
        </w:rPr>
      </w:pPr>
      <w:r w:rsidRPr="00487733">
        <w:rPr>
          <w:rFonts w:eastAsia="Arial"/>
        </w:rPr>
        <w:t>На территории сельского поселения отсутствуют объекты культурного наследия местного значения.</w:t>
      </w:r>
    </w:p>
    <w:p w:rsidR="005038CF" w:rsidRPr="00487733" w:rsidRDefault="005038CF" w:rsidP="005038CF">
      <w:pPr>
        <w:spacing w:line="276" w:lineRule="auto"/>
        <w:ind w:firstLine="567"/>
        <w:jc w:val="both"/>
        <w:rPr>
          <w:rFonts w:cs="Times New Roman"/>
          <w:spacing w:val="2"/>
          <w:shd w:val="clear" w:color="auto" w:fill="FFFFFF"/>
        </w:rPr>
      </w:pPr>
      <w:r w:rsidRPr="00487733">
        <w:rPr>
          <w:rFonts w:cs="Times New Roman"/>
        </w:rPr>
        <w:t>Согласно п. 18 Постановления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r w:rsidRPr="00487733">
        <w:rPr>
          <w:rFonts w:cs="Times New Roman"/>
          <w:spacing w:val="2"/>
          <w:shd w:val="clear" w:color="auto" w:fill="FFFFFF"/>
        </w:rPr>
        <w:t xml:space="preserve">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rsidR="005038CF" w:rsidRPr="00487733" w:rsidRDefault="005038CF" w:rsidP="005038CF">
      <w:pPr>
        <w:ind w:firstLine="567"/>
        <w:jc w:val="both"/>
        <w:rPr>
          <w:rFonts w:eastAsia="Calibri" w:cs="Times New Roman"/>
          <w:i/>
          <w:lang w:eastAsia="ar-SA"/>
        </w:rPr>
      </w:pPr>
      <w:r w:rsidRPr="00487733">
        <w:rPr>
          <w:rFonts w:eastAsia="Calibri" w:cs="Times New Roman"/>
          <w:i/>
          <w:lang w:eastAsia="ar-SA"/>
        </w:rPr>
        <w:lastRenderedPageBreak/>
        <w:t xml:space="preserve">На территории </w:t>
      </w:r>
      <w:r w:rsidRPr="00487733">
        <w:rPr>
          <w:rFonts w:eastAsia="Calibri" w:cs="Times New Roman"/>
          <w:bCs/>
          <w:i/>
        </w:rPr>
        <w:t>Старокалитвенского</w:t>
      </w:r>
      <w:r w:rsidRPr="00487733">
        <w:rPr>
          <w:rFonts w:eastAsia="Calibri" w:cs="Times New Roman"/>
          <w:i/>
          <w:lang w:eastAsia="ar-SA"/>
        </w:rPr>
        <w:t xml:space="preserve"> сельского поселения располагается 28 объектов культурного наследия:</w:t>
      </w:r>
    </w:p>
    <w:p w:rsidR="005038CF" w:rsidRPr="00487733" w:rsidRDefault="005038CF" w:rsidP="00582FB3">
      <w:pPr>
        <w:pStyle w:val="aff6"/>
        <w:numPr>
          <w:ilvl w:val="1"/>
          <w:numId w:val="69"/>
        </w:numPr>
        <w:tabs>
          <w:tab w:val="left" w:pos="851"/>
        </w:tabs>
        <w:ind w:left="0" w:firstLine="567"/>
        <w:contextualSpacing/>
        <w:jc w:val="both"/>
        <w:rPr>
          <w:rFonts w:eastAsia="Calibri"/>
          <w:bCs/>
        </w:rPr>
      </w:pPr>
      <w:r w:rsidRPr="00487733">
        <w:rPr>
          <w:rFonts w:eastAsia="Calibri"/>
          <w:i/>
          <w:lang w:eastAsia="ar-SA"/>
        </w:rPr>
        <w:t>15 объектов культурного наследия федерального значения (</w:t>
      </w:r>
      <w:r w:rsidRPr="00487733">
        <w:rPr>
          <w:bCs/>
          <w:i/>
        </w:rPr>
        <w:t>объекты археологического наследия)</w:t>
      </w:r>
      <w:r w:rsidRPr="00487733">
        <w:rPr>
          <w:rFonts w:eastAsia="Calibri"/>
          <w:i/>
          <w:lang w:eastAsia="ar-SA"/>
        </w:rPr>
        <w:t>;</w:t>
      </w:r>
    </w:p>
    <w:p w:rsidR="005038CF" w:rsidRPr="00487733" w:rsidRDefault="005038CF" w:rsidP="00582FB3">
      <w:pPr>
        <w:pStyle w:val="aff6"/>
        <w:numPr>
          <w:ilvl w:val="1"/>
          <w:numId w:val="69"/>
        </w:numPr>
        <w:tabs>
          <w:tab w:val="left" w:pos="851"/>
        </w:tabs>
        <w:ind w:left="0" w:firstLine="567"/>
        <w:contextualSpacing/>
        <w:jc w:val="both"/>
        <w:rPr>
          <w:rFonts w:eastAsia="Calibri"/>
          <w:lang w:eastAsia="ar-SA"/>
        </w:rPr>
      </w:pPr>
      <w:r w:rsidRPr="00487733">
        <w:rPr>
          <w:rFonts w:eastAsia="Calibri"/>
          <w:i/>
          <w:lang w:eastAsia="ar-SA"/>
        </w:rPr>
        <w:t>1 объект культурного наследия регионального значения;</w:t>
      </w:r>
    </w:p>
    <w:p w:rsidR="005038CF" w:rsidRPr="00487733" w:rsidRDefault="005038CF" w:rsidP="00582FB3">
      <w:pPr>
        <w:pStyle w:val="aff6"/>
        <w:numPr>
          <w:ilvl w:val="1"/>
          <w:numId w:val="69"/>
        </w:numPr>
        <w:tabs>
          <w:tab w:val="left" w:pos="851"/>
        </w:tabs>
        <w:ind w:left="0" w:firstLine="567"/>
        <w:contextualSpacing/>
        <w:jc w:val="both"/>
        <w:rPr>
          <w:rFonts w:eastAsia="Calibri"/>
          <w:lang w:eastAsia="ar-SA"/>
        </w:rPr>
      </w:pPr>
      <w:r w:rsidRPr="00487733">
        <w:rPr>
          <w:rFonts w:eastAsia="Calibri"/>
          <w:i/>
          <w:lang w:eastAsia="ar-SA"/>
        </w:rPr>
        <w:t>12 выявленных объектов культурного наследия (</w:t>
      </w:r>
      <w:r w:rsidRPr="00487733">
        <w:rPr>
          <w:bCs/>
          <w:i/>
        </w:rPr>
        <w:t>объекты археологического наследия</w:t>
      </w:r>
      <w:r w:rsidRPr="00487733">
        <w:rPr>
          <w:i/>
        </w:rPr>
        <w:t>).</w:t>
      </w:r>
    </w:p>
    <w:p w:rsidR="005038CF" w:rsidRPr="00487733" w:rsidRDefault="005038CF" w:rsidP="005038CF">
      <w:pPr>
        <w:ind w:firstLine="567"/>
        <w:jc w:val="both"/>
        <w:rPr>
          <w:rFonts w:cs="Times New Roman"/>
          <w:highlight w:val="lightGray"/>
        </w:rPr>
      </w:pPr>
    </w:p>
    <w:p w:rsidR="005038CF" w:rsidRPr="00487733" w:rsidRDefault="005038CF" w:rsidP="005038CF">
      <w:pPr>
        <w:ind w:firstLine="567"/>
        <w:jc w:val="both"/>
        <w:rPr>
          <w:rFonts w:cs="Times New Roman"/>
        </w:rPr>
      </w:pPr>
      <w:r w:rsidRPr="00487733">
        <w:rPr>
          <w:rFonts w:cs="Times New Roman"/>
        </w:rPr>
        <w:t xml:space="preserve">Сведения о защитных зонах объектов </w:t>
      </w:r>
      <w:r w:rsidRPr="00487733">
        <w:rPr>
          <w:rFonts w:eastAsia="Calibri" w:cs="Times New Roman"/>
        </w:rPr>
        <w:t xml:space="preserve">культурного наследия регионального значения </w:t>
      </w:r>
      <w:r w:rsidRPr="00487733">
        <w:rPr>
          <w:rFonts w:cs="Times New Roman"/>
        </w:rPr>
        <w:t>внесены в ЕГРН и отображены в графических материалах генерального плана.</w:t>
      </w:r>
    </w:p>
    <w:p w:rsidR="005038CF" w:rsidRPr="00487733" w:rsidRDefault="005038CF" w:rsidP="005038CF">
      <w:pPr>
        <w:spacing w:line="276" w:lineRule="auto"/>
        <w:ind w:firstLine="567"/>
        <w:jc w:val="both"/>
        <w:rPr>
          <w:rFonts w:cs="Times New Roman"/>
        </w:rPr>
      </w:pPr>
      <w:r w:rsidRPr="00487733">
        <w:rPr>
          <w:rFonts w:cs="Times New Roman"/>
        </w:rPr>
        <w:t>Для объектов культурного наследия, находящихся на территории Старокалитвенского</w:t>
      </w:r>
      <w:r w:rsidR="00B55A5E">
        <w:rPr>
          <w:rFonts w:cs="Times New Roman"/>
        </w:rPr>
        <w:t xml:space="preserve"> </w:t>
      </w:r>
      <w:r w:rsidRPr="00487733">
        <w:rPr>
          <w:rFonts w:cs="Times New Roman"/>
        </w:rPr>
        <w:t>сельского поселения, не устанавливались границы территорий объектов культурного наследия</w:t>
      </w:r>
      <w:r w:rsidR="00B55A5E">
        <w:rPr>
          <w:rFonts w:cs="Times New Roman"/>
        </w:rPr>
        <w:t xml:space="preserve"> </w:t>
      </w:r>
      <w:r w:rsidRPr="00487733">
        <w:rPr>
          <w:rFonts w:cs="Times New Roman"/>
        </w:rPr>
        <w:t>и режимы их использования.</w:t>
      </w:r>
    </w:p>
    <w:p w:rsidR="005038CF" w:rsidRPr="00487733" w:rsidRDefault="005038CF" w:rsidP="005038CF">
      <w:pPr>
        <w:autoSpaceDE w:val="0"/>
        <w:autoSpaceDN w:val="0"/>
        <w:adjustRightInd w:val="0"/>
        <w:ind w:firstLine="567"/>
        <w:jc w:val="both"/>
        <w:rPr>
          <w:rFonts w:eastAsia="TimesNewRomanPSMT" w:cs="Times New Roman"/>
          <w:highlight w:val="lightGray"/>
        </w:rPr>
      </w:pPr>
    </w:p>
    <w:p w:rsidR="005038CF" w:rsidRPr="00487733" w:rsidRDefault="005038CF" w:rsidP="005038CF">
      <w:pPr>
        <w:pStyle w:val="Standard"/>
        <w:spacing w:line="276" w:lineRule="auto"/>
        <w:ind w:firstLine="567"/>
        <w:jc w:val="both"/>
        <w:rPr>
          <w:b/>
        </w:rPr>
      </w:pPr>
      <w:r w:rsidRPr="00487733">
        <w:rPr>
          <w:b/>
          <w:bCs/>
          <w:iCs/>
        </w:rPr>
        <w:t>В отношении объектов историко-культурного наследия, расположенных на территории поселения, предлагаются следующие мероприятия:</w:t>
      </w:r>
      <w:bookmarkStart w:id="259" w:name="_Toc59800201"/>
    </w:p>
    <w:tbl>
      <w:tblPr>
        <w:tblW w:w="9213"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tblPr>
      <w:tblGrid>
        <w:gridCol w:w="708"/>
        <w:gridCol w:w="5955"/>
        <w:gridCol w:w="1275"/>
        <w:gridCol w:w="1275"/>
      </w:tblGrid>
      <w:tr w:rsidR="005038CF" w:rsidRPr="00487733" w:rsidTr="00256CB3">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5038CF" w:rsidRPr="00487733" w:rsidRDefault="005038CF" w:rsidP="00256CB3">
            <w:pPr>
              <w:pStyle w:val="afa"/>
              <w:snapToGrid w:val="0"/>
              <w:rPr>
                <w:rFonts w:eastAsia="Times New Roman"/>
                <w:b/>
                <w:bCs/>
              </w:rPr>
            </w:pPr>
            <w:r w:rsidRPr="00487733">
              <w:rPr>
                <w:rFonts w:eastAsia="Times New Roman"/>
                <w:b/>
                <w:bCs/>
                <w:sz w:val="22"/>
                <w:szCs w:val="22"/>
              </w:rPr>
              <w:t>№ п/п</w:t>
            </w:r>
          </w:p>
        </w:tc>
        <w:tc>
          <w:tcPr>
            <w:tcW w:w="5955"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5038CF" w:rsidRPr="00487733" w:rsidRDefault="005038CF" w:rsidP="00256CB3">
            <w:pPr>
              <w:pStyle w:val="afa"/>
              <w:snapToGrid w:val="0"/>
              <w:ind w:firstLine="851"/>
              <w:jc w:val="center"/>
              <w:rPr>
                <w:rFonts w:eastAsia="Times New Roman"/>
                <w:b/>
                <w:bCs/>
              </w:rPr>
            </w:pPr>
            <w:r w:rsidRPr="00487733">
              <w:rPr>
                <w:rFonts w:eastAsia="Times New Roman"/>
                <w:b/>
                <w:bCs/>
                <w:sz w:val="22"/>
                <w:szCs w:val="22"/>
              </w:rPr>
              <w:t>Наименование мероприятий</w:t>
            </w:r>
          </w:p>
        </w:tc>
        <w:tc>
          <w:tcPr>
            <w:tcW w:w="2550" w:type="dxa"/>
            <w:gridSpan w:val="2"/>
            <w:tcBorders>
              <w:top w:val="single" w:sz="2" w:space="0" w:color="000000"/>
              <w:left w:val="single" w:sz="2" w:space="0" w:color="000000"/>
              <w:bottom w:val="single" w:sz="4" w:space="0" w:color="auto"/>
              <w:right w:val="single" w:sz="2" w:space="0" w:color="000000"/>
            </w:tcBorders>
            <w:shd w:val="clear" w:color="auto" w:fill="E6E6E6"/>
            <w:hideMark/>
          </w:tcPr>
          <w:p w:rsidR="005038CF" w:rsidRPr="00487733" w:rsidRDefault="005038CF" w:rsidP="00256CB3">
            <w:pPr>
              <w:suppressAutoHyphens/>
              <w:snapToGrid w:val="0"/>
              <w:jc w:val="center"/>
              <w:rPr>
                <w:rFonts w:cs="Times New Roman"/>
                <w:b/>
              </w:rPr>
            </w:pPr>
            <w:r w:rsidRPr="00487733">
              <w:rPr>
                <w:rFonts w:cs="Times New Roman"/>
                <w:b/>
              </w:rPr>
              <w:t>Этапы реализации проектных решений</w:t>
            </w:r>
          </w:p>
        </w:tc>
      </w:tr>
      <w:tr w:rsidR="005038CF" w:rsidRPr="00487733" w:rsidTr="00256CB3">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5038CF" w:rsidRPr="00487733" w:rsidRDefault="005038CF" w:rsidP="00256CB3">
            <w:pPr>
              <w:rPr>
                <w:rFonts w:eastAsia="Times New Roman" w:cs="Times New Roman"/>
                <w:b/>
                <w:bCs/>
                <w:kern w:val="2"/>
              </w:rPr>
            </w:pPr>
          </w:p>
        </w:tc>
        <w:tc>
          <w:tcPr>
            <w:tcW w:w="5955" w:type="dxa"/>
            <w:vMerge/>
            <w:tcBorders>
              <w:top w:val="single" w:sz="2" w:space="0" w:color="000000"/>
              <w:left w:val="single" w:sz="2" w:space="0" w:color="000000"/>
              <w:bottom w:val="single" w:sz="2" w:space="0" w:color="000000"/>
              <w:right w:val="single" w:sz="2" w:space="0" w:color="000000"/>
            </w:tcBorders>
            <w:vAlign w:val="center"/>
            <w:hideMark/>
          </w:tcPr>
          <w:p w:rsidR="005038CF" w:rsidRPr="00487733" w:rsidRDefault="005038CF" w:rsidP="00256CB3">
            <w:pPr>
              <w:rPr>
                <w:rFonts w:eastAsia="Times New Roman" w:cs="Times New Roman"/>
                <w:b/>
                <w:bCs/>
                <w:kern w:val="2"/>
              </w:rPr>
            </w:pPr>
          </w:p>
        </w:tc>
        <w:tc>
          <w:tcPr>
            <w:tcW w:w="1275" w:type="dxa"/>
            <w:tcBorders>
              <w:top w:val="single" w:sz="4" w:space="0" w:color="auto"/>
              <w:left w:val="single" w:sz="2" w:space="0" w:color="000000"/>
              <w:bottom w:val="single" w:sz="2" w:space="0" w:color="000000"/>
              <w:right w:val="single" w:sz="2" w:space="0" w:color="000000"/>
            </w:tcBorders>
            <w:shd w:val="clear" w:color="auto" w:fill="E6E6E6"/>
            <w:vAlign w:val="center"/>
            <w:hideMark/>
          </w:tcPr>
          <w:p w:rsidR="005038CF" w:rsidRPr="00487733" w:rsidRDefault="005038CF" w:rsidP="00256CB3">
            <w:pPr>
              <w:jc w:val="center"/>
              <w:rPr>
                <w:rFonts w:cs="Times New Roman"/>
                <w:b/>
              </w:rPr>
            </w:pPr>
            <w:r w:rsidRPr="00487733">
              <w:rPr>
                <w:rFonts w:cs="Times New Roman"/>
                <w:b/>
                <w:lang w:val="en-US"/>
              </w:rPr>
              <w:t xml:space="preserve">I </w:t>
            </w:r>
            <w:r w:rsidRPr="00487733">
              <w:rPr>
                <w:rFonts w:cs="Times New Roman"/>
                <w:b/>
              </w:rPr>
              <w:t>очередь</w:t>
            </w:r>
          </w:p>
        </w:tc>
        <w:tc>
          <w:tcPr>
            <w:tcW w:w="1275" w:type="dxa"/>
            <w:tcBorders>
              <w:top w:val="single" w:sz="4" w:space="0" w:color="auto"/>
              <w:left w:val="single" w:sz="2" w:space="0" w:color="000000"/>
              <w:bottom w:val="single" w:sz="2" w:space="0" w:color="000000"/>
              <w:right w:val="single" w:sz="2" w:space="0" w:color="000000"/>
            </w:tcBorders>
            <w:shd w:val="clear" w:color="auto" w:fill="E6E6E6"/>
            <w:vAlign w:val="center"/>
          </w:tcPr>
          <w:p w:rsidR="005038CF" w:rsidRPr="00487733" w:rsidRDefault="005038CF" w:rsidP="00256CB3">
            <w:pPr>
              <w:jc w:val="center"/>
              <w:rPr>
                <w:rFonts w:cs="Times New Roman"/>
                <w:b/>
              </w:rPr>
            </w:pPr>
            <w:r w:rsidRPr="00487733">
              <w:rPr>
                <w:rFonts w:cs="Times New Roman"/>
                <w:b/>
                <w:lang w:val="en-US"/>
              </w:rPr>
              <w:t xml:space="preserve">II </w:t>
            </w:r>
            <w:r w:rsidRPr="00487733">
              <w:rPr>
                <w:rFonts w:cs="Times New Roman"/>
                <w:b/>
              </w:rPr>
              <w:t>очередь</w:t>
            </w:r>
          </w:p>
        </w:tc>
      </w:tr>
      <w:tr w:rsidR="005038CF" w:rsidRPr="00487733" w:rsidTr="00256CB3">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5038CF" w:rsidRPr="00487733" w:rsidRDefault="005038CF" w:rsidP="00256CB3">
            <w:pPr>
              <w:suppressAutoHyphens/>
              <w:jc w:val="center"/>
              <w:rPr>
                <w:rFonts w:eastAsia="Lucida Sans Unicode" w:cs="Times New Roman"/>
                <w:b/>
                <w:kern w:val="2"/>
              </w:rPr>
            </w:pPr>
            <w:r w:rsidRPr="00487733">
              <w:rPr>
                <w:rFonts w:cs="Times New Roman"/>
                <w:b/>
              </w:rPr>
              <w:t>1</w:t>
            </w:r>
          </w:p>
        </w:tc>
        <w:tc>
          <w:tcPr>
            <w:tcW w:w="5955" w:type="dxa"/>
            <w:tcBorders>
              <w:top w:val="single" w:sz="2" w:space="0" w:color="000000"/>
              <w:left w:val="single" w:sz="2" w:space="0" w:color="000000"/>
              <w:bottom w:val="single" w:sz="2" w:space="0" w:color="000000"/>
              <w:right w:val="single" w:sz="2" w:space="0" w:color="000000"/>
            </w:tcBorders>
            <w:hideMark/>
          </w:tcPr>
          <w:p w:rsidR="005038CF" w:rsidRPr="00487733" w:rsidRDefault="005038CF" w:rsidP="00256CB3">
            <w:pPr>
              <w:suppressAutoHyphens/>
              <w:snapToGrid w:val="0"/>
              <w:jc w:val="both"/>
              <w:rPr>
                <w:rFonts w:eastAsia="Times New Roman" w:cs="Times New Roman"/>
                <w:kern w:val="2"/>
              </w:rPr>
            </w:pPr>
            <w:r w:rsidRPr="00487733">
              <w:rPr>
                <w:rFonts w:eastAsia="Times New Roman" w:cs="Times New Roman"/>
              </w:rPr>
              <w:t>Проведение мероприятий, направленных на популяризацию объектов культурного наследия в рамках работы с детьми и молодежью, в рамках организации библиотечного обслуживания населения, создания условий для организации досуга населения района</w:t>
            </w:r>
          </w:p>
        </w:tc>
        <w:tc>
          <w:tcPr>
            <w:tcW w:w="127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5038CF" w:rsidRPr="00487733" w:rsidRDefault="005038CF" w:rsidP="00256CB3">
            <w:pPr>
              <w:tabs>
                <w:tab w:val="left" w:pos="4524"/>
              </w:tabs>
              <w:suppressAutoHyphens/>
              <w:snapToGrid w:val="0"/>
              <w:jc w:val="center"/>
              <w:rPr>
                <w:rFonts w:eastAsia="Times New Roman" w:cs="Times New Roman"/>
                <w:b/>
                <w:kern w:val="2"/>
              </w:rPr>
            </w:pPr>
            <w:r w:rsidRPr="00487733">
              <w:rPr>
                <w:rFonts w:eastAsia="Times New Roman" w:cs="Times New Roman"/>
                <w:b/>
                <w:kern w:val="2"/>
              </w:rPr>
              <w:t>+</w:t>
            </w:r>
          </w:p>
        </w:tc>
        <w:tc>
          <w:tcPr>
            <w:tcW w:w="1275" w:type="dxa"/>
            <w:tcBorders>
              <w:top w:val="single" w:sz="2" w:space="0" w:color="000000"/>
              <w:left w:val="single" w:sz="2" w:space="0" w:color="000000"/>
              <w:bottom w:val="single" w:sz="2" w:space="0" w:color="000000"/>
              <w:right w:val="single" w:sz="2" w:space="0" w:color="000000"/>
            </w:tcBorders>
            <w:shd w:val="clear" w:color="auto" w:fill="auto"/>
          </w:tcPr>
          <w:p w:rsidR="005038CF" w:rsidRPr="00487733" w:rsidRDefault="005038CF" w:rsidP="00256CB3">
            <w:pPr>
              <w:tabs>
                <w:tab w:val="left" w:pos="4524"/>
              </w:tabs>
              <w:suppressAutoHyphens/>
              <w:snapToGrid w:val="0"/>
              <w:jc w:val="center"/>
              <w:rPr>
                <w:rFonts w:eastAsia="Times New Roman" w:cs="Times New Roman"/>
                <w:b/>
                <w:kern w:val="2"/>
              </w:rPr>
            </w:pPr>
          </w:p>
        </w:tc>
      </w:tr>
      <w:tr w:rsidR="005038CF" w:rsidRPr="00487733" w:rsidTr="00256CB3">
        <w:trPr>
          <w:cantSplit/>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5038CF" w:rsidRPr="00487733" w:rsidRDefault="005038CF" w:rsidP="00256CB3">
            <w:pPr>
              <w:suppressAutoHyphens/>
              <w:jc w:val="center"/>
              <w:rPr>
                <w:rFonts w:eastAsia="Lucida Sans Unicode" w:cs="Times New Roman"/>
                <w:b/>
                <w:kern w:val="2"/>
                <w:lang w:val="en-US"/>
              </w:rPr>
            </w:pPr>
            <w:r w:rsidRPr="00487733">
              <w:rPr>
                <w:rFonts w:cs="Times New Roman"/>
                <w:b/>
                <w:lang w:val="en-US"/>
              </w:rPr>
              <w:lastRenderedPageBreak/>
              <w:t>2</w:t>
            </w:r>
          </w:p>
        </w:tc>
        <w:tc>
          <w:tcPr>
            <w:tcW w:w="5955" w:type="dxa"/>
            <w:tcBorders>
              <w:top w:val="single" w:sz="2" w:space="0" w:color="000000"/>
              <w:left w:val="single" w:sz="2" w:space="0" w:color="000000"/>
              <w:bottom w:val="single" w:sz="2" w:space="0" w:color="000000"/>
              <w:right w:val="single" w:sz="2" w:space="0" w:color="000000"/>
            </w:tcBorders>
            <w:hideMark/>
          </w:tcPr>
          <w:p w:rsidR="005038CF" w:rsidRPr="00487733" w:rsidRDefault="005038CF" w:rsidP="00256CB3">
            <w:pPr>
              <w:snapToGrid w:val="0"/>
              <w:jc w:val="both"/>
              <w:rPr>
                <w:rFonts w:eastAsia="Lucida Sans Unicode" w:cs="Times New Roman"/>
                <w:kern w:val="2"/>
              </w:rPr>
            </w:pPr>
            <w:r w:rsidRPr="00487733">
              <w:rPr>
                <w:rFonts w:cs="Times New Roman"/>
              </w:rPr>
              <w:t>Проведение историко-культурной экспертизы в отношении земельных участков, подлежащих хозяйственному освоению.</w:t>
            </w:r>
          </w:p>
          <w:p w:rsidR="005038CF" w:rsidRPr="00487733" w:rsidRDefault="005038CF" w:rsidP="00256CB3">
            <w:pPr>
              <w:suppressAutoHyphens/>
              <w:snapToGrid w:val="0"/>
              <w:jc w:val="both"/>
              <w:rPr>
                <w:rFonts w:eastAsia="Lucida Sans Unicode" w:cs="Times New Roman"/>
                <w:kern w:val="2"/>
                <w:lang w:eastAsia="ar-SA"/>
              </w:rPr>
            </w:pPr>
            <w:r w:rsidRPr="00487733">
              <w:rPr>
                <w:rFonts w:cs="Times New Roman"/>
              </w:rPr>
              <w:t>Перед</w:t>
            </w:r>
            <w:r w:rsidRPr="00487733">
              <w:rPr>
                <w:rFonts w:cs="Times New Roman"/>
                <w:lang w:eastAsia="ar-SA"/>
              </w:rPr>
              <w:t xml:space="preserve">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 </w:t>
            </w:r>
          </w:p>
        </w:tc>
        <w:tc>
          <w:tcPr>
            <w:tcW w:w="127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5038CF" w:rsidRPr="00487733" w:rsidRDefault="005038CF" w:rsidP="00256CB3">
            <w:pPr>
              <w:tabs>
                <w:tab w:val="left" w:pos="4524"/>
              </w:tabs>
              <w:suppressAutoHyphens/>
              <w:snapToGrid w:val="0"/>
              <w:jc w:val="center"/>
              <w:rPr>
                <w:rFonts w:eastAsia="Times New Roman" w:cs="Times New Roman"/>
                <w:b/>
                <w:kern w:val="2"/>
              </w:rPr>
            </w:pPr>
            <w:r w:rsidRPr="00487733">
              <w:rPr>
                <w:rFonts w:eastAsia="Times New Roman" w:cs="Times New Roman"/>
                <w:b/>
                <w:kern w:val="2"/>
              </w:rPr>
              <w:t>+</w:t>
            </w:r>
          </w:p>
        </w:tc>
        <w:tc>
          <w:tcPr>
            <w:tcW w:w="127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5038CF" w:rsidRPr="00487733" w:rsidRDefault="005038CF" w:rsidP="00256CB3">
            <w:pPr>
              <w:tabs>
                <w:tab w:val="left" w:pos="4524"/>
              </w:tabs>
              <w:suppressAutoHyphens/>
              <w:snapToGrid w:val="0"/>
              <w:jc w:val="center"/>
              <w:rPr>
                <w:rFonts w:eastAsia="Times New Roman" w:cs="Times New Roman"/>
                <w:b/>
                <w:kern w:val="2"/>
              </w:rPr>
            </w:pPr>
            <w:r w:rsidRPr="00487733">
              <w:rPr>
                <w:rFonts w:eastAsia="Times New Roman" w:cs="Times New Roman"/>
                <w:b/>
                <w:kern w:val="2"/>
              </w:rPr>
              <w:t>+</w:t>
            </w:r>
          </w:p>
        </w:tc>
      </w:tr>
    </w:tbl>
    <w:p w:rsidR="005038CF" w:rsidRPr="00487733" w:rsidRDefault="005038CF" w:rsidP="005038CF">
      <w:pPr>
        <w:snapToGrid w:val="0"/>
        <w:spacing w:after="120"/>
        <w:ind w:firstLine="851"/>
        <w:jc w:val="center"/>
        <w:rPr>
          <w:rFonts w:eastAsia="Times New Roman" w:cs="Arial"/>
          <w:b/>
          <w:bCs/>
          <w:kern w:val="2"/>
          <w:shd w:val="clear" w:color="auto" w:fill="CCFFFF"/>
        </w:rPr>
      </w:pPr>
    </w:p>
    <w:p w:rsidR="005038CF" w:rsidRPr="00487733" w:rsidRDefault="005038CF" w:rsidP="00582FB3">
      <w:pPr>
        <w:pStyle w:val="1111"/>
        <w:numPr>
          <w:ilvl w:val="2"/>
          <w:numId w:val="30"/>
        </w:numPr>
        <w:tabs>
          <w:tab w:val="left" w:pos="1134"/>
        </w:tabs>
        <w:ind w:left="0" w:firstLine="567"/>
        <w:outlineLvl w:val="2"/>
        <w:rPr>
          <w:rFonts w:cs="Times New Roman"/>
          <w:i/>
        </w:rPr>
      </w:pPr>
      <w:bookmarkStart w:id="260" w:name="_Toc90977912"/>
      <w:r w:rsidRPr="00487733">
        <w:rPr>
          <w:rFonts w:cs="Times New Roman"/>
          <w:i/>
        </w:rPr>
        <w:t>Предложения по обеспечению сохранности воинских захоронений на территории Старокалитвенского сельского поселения</w:t>
      </w:r>
      <w:bookmarkEnd w:id="260"/>
    </w:p>
    <w:p w:rsidR="005038CF" w:rsidRPr="00487733" w:rsidRDefault="005038CF" w:rsidP="005038CF">
      <w:pPr>
        <w:autoSpaceDE w:val="0"/>
        <w:autoSpaceDN w:val="0"/>
        <w:adjustRightInd w:val="0"/>
        <w:ind w:left="567"/>
        <w:jc w:val="center"/>
        <w:rPr>
          <w:rFonts w:eastAsia="Calibri" w:cs="Times New Roman"/>
          <w:bCs/>
          <w:i/>
          <w:iCs/>
          <w:highlight w:val="lightGray"/>
        </w:rPr>
      </w:pPr>
    </w:p>
    <w:p w:rsidR="005038CF" w:rsidRPr="00487733" w:rsidRDefault="005038CF" w:rsidP="005038CF">
      <w:pPr>
        <w:ind w:firstLine="567"/>
        <w:jc w:val="both"/>
        <w:rPr>
          <w:rFonts w:cs="Times New Roman"/>
          <w:b/>
          <w:i/>
        </w:rPr>
      </w:pPr>
      <w:r w:rsidRPr="00487733">
        <w:rPr>
          <w:rFonts w:cs="Times New Roman"/>
        </w:rPr>
        <w:t xml:space="preserve">Согласно ст. 6 Закона РФ от 14.01.1993 № 4292-1 «Об увековечении памяти погибших при защите Отечества» </w:t>
      </w:r>
      <w:r w:rsidRPr="00487733">
        <w:rPr>
          <w:rFonts w:cs="Times New Roman"/>
          <w:b/>
          <w:i/>
        </w:rPr>
        <w:t>сохранность воинских захоронений обеспечивается органами местного самоуправления.</w:t>
      </w:r>
    </w:p>
    <w:p w:rsidR="005038CF" w:rsidRPr="00487733" w:rsidRDefault="005038CF" w:rsidP="005038CF">
      <w:pPr>
        <w:ind w:firstLine="709"/>
        <w:jc w:val="both"/>
        <w:rPr>
          <w:rFonts w:eastAsia="Calibri" w:cs="Times New Roman"/>
        </w:rPr>
      </w:pPr>
      <w:r w:rsidRPr="00487733">
        <w:rPr>
          <w:rFonts w:eastAsia="Calibri" w:cs="Times New Roman"/>
        </w:rPr>
        <w:t>На территории поселения располагаются воинские захоронения: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173"/>
        <w:gridCol w:w="1559"/>
        <w:gridCol w:w="4164"/>
      </w:tblGrid>
      <w:tr w:rsidR="005038CF" w:rsidRPr="00487733" w:rsidTr="00256CB3">
        <w:trPr>
          <w:jc w:val="center"/>
        </w:trPr>
        <w:tc>
          <w:tcPr>
            <w:tcW w:w="567" w:type="dxa"/>
            <w:shd w:val="clear" w:color="auto" w:fill="D9D9D9"/>
          </w:tcPr>
          <w:p w:rsidR="005038CF" w:rsidRPr="00487733" w:rsidRDefault="005038CF" w:rsidP="00256CB3">
            <w:pPr>
              <w:autoSpaceDN w:val="0"/>
              <w:adjustRightInd w:val="0"/>
              <w:jc w:val="center"/>
              <w:rPr>
                <w:rFonts w:eastAsia="Calibri" w:cs="Times New Roman"/>
                <w:b/>
                <w:bCs/>
                <w:lang w:val="en-US"/>
              </w:rPr>
            </w:pPr>
            <w:r w:rsidRPr="00487733">
              <w:rPr>
                <w:rFonts w:eastAsia="Calibri" w:cs="Times New Roman"/>
                <w:b/>
                <w:bCs/>
              </w:rPr>
              <w:t xml:space="preserve">№ </w:t>
            </w:r>
          </w:p>
          <w:p w:rsidR="005038CF" w:rsidRPr="00487733" w:rsidRDefault="005038CF" w:rsidP="00256CB3">
            <w:pPr>
              <w:suppressLineNumbers/>
              <w:suppressAutoHyphens/>
              <w:snapToGrid w:val="0"/>
              <w:jc w:val="center"/>
              <w:rPr>
                <w:rFonts w:eastAsia="Lucida Sans Unicode" w:cs="Times New Roman"/>
                <w:b/>
                <w:bCs/>
                <w:kern w:val="1"/>
              </w:rPr>
            </w:pPr>
            <w:r w:rsidRPr="00487733">
              <w:rPr>
                <w:rFonts w:eastAsia="Lucida Sans Unicode" w:cs="Times New Roman"/>
                <w:b/>
                <w:bCs/>
                <w:kern w:val="1"/>
              </w:rPr>
              <w:t>п/п</w:t>
            </w:r>
          </w:p>
        </w:tc>
        <w:tc>
          <w:tcPr>
            <w:tcW w:w="3173" w:type="dxa"/>
            <w:shd w:val="clear" w:color="auto" w:fill="D9D9D9"/>
            <w:vAlign w:val="center"/>
          </w:tcPr>
          <w:p w:rsidR="005038CF" w:rsidRPr="00487733" w:rsidRDefault="005038CF" w:rsidP="00256CB3">
            <w:pPr>
              <w:suppressLineNumbers/>
              <w:suppressAutoHyphens/>
              <w:snapToGrid w:val="0"/>
              <w:jc w:val="center"/>
              <w:rPr>
                <w:rFonts w:eastAsia="Lucida Sans Unicode" w:cs="Times New Roman"/>
                <w:b/>
                <w:bCs/>
                <w:kern w:val="1"/>
              </w:rPr>
            </w:pPr>
            <w:r w:rsidRPr="00487733">
              <w:rPr>
                <w:rFonts w:eastAsia="Lucida Sans Unicode" w:cs="Times New Roman"/>
                <w:b/>
                <w:bCs/>
                <w:kern w:val="1"/>
              </w:rPr>
              <w:t>Наименование</w:t>
            </w:r>
          </w:p>
          <w:p w:rsidR="005038CF" w:rsidRPr="00487733" w:rsidRDefault="005038CF" w:rsidP="00256CB3">
            <w:pPr>
              <w:suppressLineNumbers/>
              <w:suppressAutoHyphens/>
              <w:jc w:val="center"/>
              <w:rPr>
                <w:rFonts w:eastAsia="Lucida Sans Unicode" w:cs="Times New Roman"/>
                <w:b/>
                <w:bCs/>
                <w:kern w:val="1"/>
              </w:rPr>
            </w:pPr>
            <w:r w:rsidRPr="00487733">
              <w:rPr>
                <w:rFonts w:eastAsia="Lucida Sans Unicode" w:cs="Times New Roman"/>
                <w:b/>
                <w:bCs/>
                <w:kern w:val="1"/>
              </w:rPr>
              <w:t>объекта</w:t>
            </w:r>
          </w:p>
        </w:tc>
        <w:tc>
          <w:tcPr>
            <w:tcW w:w="1559" w:type="dxa"/>
            <w:shd w:val="clear" w:color="auto" w:fill="D9D9D9"/>
            <w:vAlign w:val="center"/>
          </w:tcPr>
          <w:p w:rsidR="005038CF" w:rsidRPr="00487733" w:rsidRDefault="005038CF" w:rsidP="00256CB3">
            <w:pPr>
              <w:suppressLineNumbers/>
              <w:suppressAutoHyphens/>
              <w:snapToGrid w:val="0"/>
              <w:jc w:val="center"/>
              <w:rPr>
                <w:rFonts w:eastAsia="Lucida Sans Unicode" w:cs="Times New Roman"/>
                <w:b/>
                <w:bCs/>
                <w:kern w:val="1"/>
              </w:rPr>
            </w:pPr>
            <w:r w:rsidRPr="00487733">
              <w:rPr>
                <w:rFonts w:eastAsia="Lucida Sans Unicode" w:cs="Times New Roman"/>
                <w:b/>
                <w:bCs/>
                <w:kern w:val="1"/>
              </w:rPr>
              <w:t>Датировка</w:t>
            </w:r>
          </w:p>
        </w:tc>
        <w:tc>
          <w:tcPr>
            <w:tcW w:w="4164" w:type="dxa"/>
            <w:shd w:val="clear" w:color="auto" w:fill="D9D9D9"/>
            <w:vAlign w:val="center"/>
          </w:tcPr>
          <w:p w:rsidR="005038CF" w:rsidRPr="00487733" w:rsidRDefault="005038CF" w:rsidP="00256CB3">
            <w:pPr>
              <w:suppressLineNumbers/>
              <w:suppressAutoHyphens/>
              <w:snapToGrid w:val="0"/>
              <w:jc w:val="center"/>
              <w:rPr>
                <w:rFonts w:eastAsia="Lucida Sans Unicode" w:cs="Times New Roman"/>
                <w:b/>
                <w:bCs/>
                <w:kern w:val="1"/>
              </w:rPr>
            </w:pPr>
            <w:r w:rsidRPr="00487733">
              <w:rPr>
                <w:rFonts w:eastAsia="Lucida Sans Unicode" w:cs="Times New Roman"/>
                <w:b/>
                <w:bCs/>
                <w:kern w:val="1"/>
              </w:rPr>
              <w:t>Адрес</w:t>
            </w:r>
          </w:p>
        </w:tc>
      </w:tr>
      <w:tr w:rsidR="005038CF" w:rsidRPr="00487733" w:rsidTr="00256CB3">
        <w:trPr>
          <w:jc w:val="center"/>
        </w:trPr>
        <w:tc>
          <w:tcPr>
            <w:tcW w:w="567" w:type="dxa"/>
          </w:tcPr>
          <w:p w:rsidR="005038CF" w:rsidRPr="0041310D" w:rsidRDefault="005038CF" w:rsidP="00582FB3">
            <w:pPr>
              <w:pStyle w:val="aff6"/>
              <w:numPr>
                <w:ilvl w:val="0"/>
                <w:numId w:val="130"/>
              </w:numPr>
              <w:contextualSpacing/>
              <w:jc w:val="center"/>
            </w:pPr>
          </w:p>
        </w:tc>
        <w:tc>
          <w:tcPr>
            <w:tcW w:w="3173" w:type="dxa"/>
            <w:shd w:val="clear" w:color="auto" w:fill="auto"/>
          </w:tcPr>
          <w:p w:rsidR="005038CF" w:rsidRPr="00487733" w:rsidRDefault="005038CF" w:rsidP="00256CB3">
            <w:pPr>
              <w:rPr>
                <w:rFonts w:eastAsia="Calibri" w:cs="Times New Roman"/>
              </w:rPr>
            </w:pPr>
            <w:r w:rsidRPr="00487733">
              <w:rPr>
                <w:rFonts w:eastAsia="Calibri" w:cs="Times New Roman"/>
              </w:rPr>
              <w:t>Братская могила № 194</w:t>
            </w:r>
          </w:p>
        </w:tc>
        <w:tc>
          <w:tcPr>
            <w:tcW w:w="1559" w:type="dxa"/>
            <w:shd w:val="clear" w:color="auto" w:fill="auto"/>
          </w:tcPr>
          <w:p w:rsidR="005038CF" w:rsidRPr="00487733" w:rsidRDefault="005038CF" w:rsidP="00256CB3">
            <w:pPr>
              <w:ind w:left="538" w:hanging="357"/>
              <w:jc w:val="center"/>
            </w:pPr>
            <w:r w:rsidRPr="00487733">
              <w:t>1919-1920</w:t>
            </w:r>
          </w:p>
        </w:tc>
        <w:tc>
          <w:tcPr>
            <w:tcW w:w="4164" w:type="dxa"/>
            <w:shd w:val="clear" w:color="auto" w:fill="auto"/>
          </w:tcPr>
          <w:p w:rsidR="005038CF" w:rsidRPr="00487733" w:rsidRDefault="005038CF" w:rsidP="00256CB3">
            <w:pPr>
              <w:ind w:left="38"/>
              <w:jc w:val="both"/>
            </w:pPr>
            <w:r w:rsidRPr="00487733">
              <w:t>с. Старая Калитва</w:t>
            </w:r>
          </w:p>
        </w:tc>
      </w:tr>
      <w:tr w:rsidR="005038CF" w:rsidRPr="00487733" w:rsidTr="00256CB3">
        <w:trPr>
          <w:jc w:val="center"/>
        </w:trPr>
        <w:tc>
          <w:tcPr>
            <w:tcW w:w="567" w:type="dxa"/>
          </w:tcPr>
          <w:p w:rsidR="005038CF" w:rsidRPr="0041310D" w:rsidRDefault="005038CF" w:rsidP="00582FB3">
            <w:pPr>
              <w:pStyle w:val="aff6"/>
              <w:numPr>
                <w:ilvl w:val="0"/>
                <w:numId w:val="130"/>
              </w:numPr>
              <w:contextualSpacing/>
              <w:jc w:val="center"/>
            </w:pPr>
          </w:p>
        </w:tc>
        <w:tc>
          <w:tcPr>
            <w:tcW w:w="3173" w:type="dxa"/>
            <w:shd w:val="clear" w:color="auto" w:fill="auto"/>
          </w:tcPr>
          <w:p w:rsidR="005038CF" w:rsidRPr="00487733" w:rsidRDefault="005038CF" w:rsidP="00256CB3">
            <w:pPr>
              <w:rPr>
                <w:rFonts w:eastAsia="Calibri" w:cs="Times New Roman"/>
              </w:rPr>
            </w:pPr>
            <w:r w:rsidRPr="00487733">
              <w:rPr>
                <w:rFonts w:eastAsia="Calibri" w:cs="Times New Roman"/>
              </w:rPr>
              <w:t xml:space="preserve">Братская могила </w:t>
            </w:r>
          </w:p>
        </w:tc>
        <w:tc>
          <w:tcPr>
            <w:tcW w:w="1559" w:type="dxa"/>
            <w:shd w:val="clear" w:color="auto" w:fill="auto"/>
          </w:tcPr>
          <w:p w:rsidR="005038CF" w:rsidRPr="00487733" w:rsidRDefault="005038CF" w:rsidP="00256CB3">
            <w:pPr>
              <w:ind w:left="538" w:hanging="357"/>
              <w:jc w:val="center"/>
            </w:pPr>
            <w:r w:rsidRPr="00487733">
              <w:t>1919-1920</w:t>
            </w:r>
          </w:p>
        </w:tc>
        <w:tc>
          <w:tcPr>
            <w:tcW w:w="4164" w:type="dxa"/>
            <w:shd w:val="clear" w:color="auto" w:fill="auto"/>
          </w:tcPr>
          <w:p w:rsidR="005038CF" w:rsidRPr="00487733" w:rsidRDefault="005038CF" w:rsidP="00256CB3">
            <w:pPr>
              <w:ind w:left="38"/>
              <w:jc w:val="both"/>
            </w:pPr>
            <w:r w:rsidRPr="00487733">
              <w:t>с. Терновка (сельское кладбище)</w:t>
            </w:r>
          </w:p>
        </w:tc>
      </w:tr>
    </w:tbl>
    <w:p w:rsidR="005038CF" w:rsidRPr="00487733" w:rsidRDefault="005038CF" w:rsidP="005038CF">
      <w:pPr>
        <w:ind w:firstLine="567"/>
        <w:jc w:val="both"/>
        <w:rPr>
          <w:rFonts w:cs="Times New Roman"/>
          <w:highlight w:val="lightGray"/>
        </w:rPr>
      </w:pPr>
    </w:p>
    <w:p w:rsidR="005038CF" w:rsidRPr="00487733" w:rsidRDefault="005038CF" w:rsidP="005038CF">
      <w:pPr>
        <w:ind w:firstLine="567"/>
        <w:jc w:val="both"/>
        <w:rPr>
          <w:rFonts w:cs="Times New Roman"/>
        </w:rPr>
      </w:pPr>
      <w:r w:rsidRPr="00487733">
        <w:rPr>
          <w:rFonts w:cs="Times New Roman"/>
        </w:rPr>
        <w:t xml:space="preserve">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w:t>
      </w:r>
      <w:r w:rsidRPr="00487733">
        <w:rPr>
          <w:rFonts w:cs="Times New Roman"/>
        </w:rPr>
        <w:lastRenderedPageBreak/>
        <w:t>законодательством Российской Федерации.</w:t>
      </w:r>
    </w:p>
    <w:p w:rsidR="005038CF" w:rsidRPr="00487733" w:rsidRDefault="005038CF" w:rsidP="005038CF">
      <w:pPr>
        <w:ind w:firstLine="567"/>
        <w:jc w:val="both"/>
        <w:rPr>
          <w:rFonts w:cs="Times New Roman"/>
        </w:rPr>
      </w:pPr>
      <w:r w:rsidRPr="00487733">
        <w:rPr>
          <w:rFonts w:cs="Times New Roman"/>
        </w:rPr>
        <w:t>Выявленные воинские захоронения до решения вопроса о принятии их на государственный учет подлежат охране в соответствии с требованиями Закона РФ № 4292-1.</w:t>
      </w:r>
    </w:p>
    <w:p w:rsidR="005038CF" w:rsidRPr="00487733" w:rsidRDefault="005038CF" w:rsidP="005038CF">
      <w:pPr>
        <w:ind w:firstLine="567"/>
        <w:jc w:val="both"/>
        <w:rPr>
          <w:rFonts w:cs="Times New Roman"/>
        </w:rPr>
      </w:pPr>
      <w:r w:rsidRPr="00487733">
        <w:rPr>
          <w:rFonts w:cs="Times New Roman"/>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5038CF" w:rsidRPr="00487733" w:rsidRDefault="005038CF" w:rsidP="005038CF">
      <w:pPr>
        <w:ind w:firstLine="567"/>
        <w:jc w:val="both"/>
        <w:rPr>
          <w:rFonts w:cs="Times New Roman"/>
        </w:rPr>
      </w:pPr>
      <w:r w:rsidRPr="00487733">
        <w:rPr>
          <w:rFonts w:cs="Times New Roman"/>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5038CF" w:rsidRDefault="005038CF" w:rsidP="005038CF">
      <w:pPr>
        <w:ind w:firstLine="567"/>
        <w:jc w:val="both"/>
        <w:rPr>
          <w:rFonts w:cs="Times New Roman"/>
        </w:rPr>
      </w:pPr>
      <w:r w:rsidRPr="00487733">
        <w:rPr>
          <w:rFonts w:cs="Times New Roman"/>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5038CF" w:rsidRPr="00487733" w:rsidRDefault="005038CF" w:rsidP="005038CF">
      <w:pPr>
        <w:ind w:firstLine="567"/>
        <w:jc w:val="both"/>
        <w:rPr>
          <w:rFonts w:cs="Times New Roman"/>
        </w:rPr>
      </w:pPr>
    </w:p>
    <w:p w:rsidR="005038CF" w:rsidRPr="00487733" w:rsidRDefault="005038CF" w:rsidP="005038CF">
      <w:pPr>
        <w:pStyle w:val="Standard"/>
        <w:spacing w:line="276" w:lineRule="auto"/>
        <w:ind w:firstLine="567"/>
        <w:jc w:val="center"/>
        <w:rPr>
          <w:b/>
        </w:rPr>
      </w:pPr>
      <w:bookmarkStart w:id="261" w:name="_Hlk96010292"/>
      <w:r w:rsidRPr="00487733">
        <w:rPr>
          <w:rFonts w:eastAsia="Calibri"/>
          <w:b/>
          <w:bCs/>
          <w:i/>
        </w:rPr>
        <w:t xml:space="preserve">Перечень мероприятий по </w:t>
      </w:r>
      <w:r w:rsidRPr="00487733">
        <w:rPr>
          <w:b/>
          <w:i/>
        </w:rPr>
        <w:t>обеспечению сохранности воинских захоронений на территории Старокалитвенского сельского поселения</w:t>
      </w:r>
    </w:p>
    <w:tbl>
      <w:tblPr>
        <w:tblW w:w="9214"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tblPr>
      <w:tblGrid>
        <w:gridCol w:w="708"/>
        <w:gridCol w:w="5813"/>
        <w:gridCol w:w="1417"/>
        <w:gridCol w:w="1276"/>
      </w:tblGrid>
      <w:tr w:rsidR="005038CF" w:rsidRPr="00487733" w:rsidTr="00256CB3">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bookmarkEnd w:id="261"/>
          <w:p w:rsidR="005038CF" w:rsidRPr="00487733" w:rsidRDefault="005038CF" w:rsidP="00256CB3">
            <w:pPr>
              <w:pStyle w:val="afa"/>
              <w:snapToGrid w:val="0"/>
              <w:rPr>
                <w:rFonts w:eastAsia="Times New Roman"/>
                <w:b/>
                <w:bCs/>
              </w:rPr>
            </w:pPr>
            <w:r w:rsidRPr="00487733">
              <w:rPr>
                <w:rFonts w:eastAsia="Times New Roman"/>
                <w:b/>
                <w:bCs/>
                <w:sz w:val="22"/>
                <w:szCs w:val="22"/>
              </w:rPr>
              <w:t>№ п/п</w:t>
            </w:r>
          </w:p>
        </w:tc>
        <w:tc>
          <w:tcPr>
            <w:tcW w:w="5813"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5038CF" w:rsidRPr="00487733" w:rsidRDefault="005038CF" w:rsidP="00256CB3">
            <w:pPr>
              <w:pStyle w:val="afa"/>
              <w:snapToGrid w:val="0"/>
              <w:ind w:firstLine="851"/>
              <w:jc w:val="center"/>
              <w:rPr>
                <w:rFonts w:eastAsia="Times New Roman"/>
                <w:b/>
                <w:bCs/>
              </w:rPr>
            </w:pPr>
            <w:r w:rsidRPr="00487733">
              <w:rPr>
                <w:rFonts w:eastAsia="Times New Roman"/>
                <w:b/>
                <w:bCs/>
                <w:sz w:val="22"/>
                <w:szCs w:val="22"/>
              </w:rPr>
              <w:t>Наименование мероприятий</w:t>
            </w:r>
          </w:p>
        </w:tc>
        <w:tc>
          <w:tcPr>
            <w:tcW w:w="2693" w:type="dxa"/>
            <w:gridSpan w:val="2"/>
            <w:tcBorders>
              <w:top w:val="single" w:sz="2" w:space="0" w:color="000000"/>
              <w:left w:val="single" w:sz="2" w:space="0" w:color="000000"/>
              <w:bottom w:val="single" w:sz="4" w:space="0" w:color="auto"/>
              <w:right w:val="single" w:sz="2" w:space="0" w:color="000000"/>
            </w:tcBorders>
            <w:shd w:val="clear" w:color="auto" w:fill="E6E6E6"/>
            <w:hideMark/>
          </w:tcPr>
          <w:p w:rsidR="005038CF" w:rsidRPr="00487733" w:rsidRDefault="005038CF" w:rsidP="00256CB3">
            <w:pPr>
              <w:suppressAutoHyphens/>
              <w:snapToGrid w:val="0"/>
              <w:jc w:val="center"/>
              <w:rPr>
                <w:rFonts w:cs="Times New Roman"/>
                <w:b/>
              </w:rPr>
            </w:pPr>
            <w:r w:rsidRPr="00487733">
              <w:rPr>
                <w:rFonts w:cs="Times New Roman"/>
                <w:b/>
              </w:rPr>
              <w:t>Этапы реализации проектных решений</w:t>
            </w:r>
          </w:p>
        </w:tc>
      </w:tr>
      <w:tr w:rsidR="005038CF" w:rsidRPr="00487733" w:rsidTr="00256CB3">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5038CF" w:rsidRPr="00487733" w:rsidRDefault="005038CF" w:rsidP="00256CB3">
            <w:pPr>
              <w:rPr>
                <w:rFonts w:eastAsia="Times New Roman" w:cs="Times New Roman"/>
                <w:b/>
                <w:bCs/>
                <w:kern w:val="2"/>
              </w:rPr>
            </w:pPr>
          </w:p>
        </w:tc>
        <w:tc>
          <w:tcPr>
            <w:tcW w:w="5813" w:type="dxa"/>
            <w:vMerge/>
            <w:tcBorders>
              <w:top w:val="single" w:sz="2" w:space="0" w:color="000000"/>
              <w:left w:val="single" w:sz="2" w:space="0" w:color="000000"/>
              <w:bottom w:val="single" w:sz="2" w:space="0" w:color="000000"/>
              <w:right w:val="single" w:sz="2" w:space="0" w:color="000000"/>
            </w:tcBorders>
            <w:vAlign w:val="center"/>
            <w:hideMark/>
          </w:tcPr>
          <w:p w:rsidR="005038CF" w:rsidRPr="00487733" w:rsidRDefault="005038CF" w:rsidP="00256CB3">
            <w:pPr>
              <w:rPr>
                <w:rFonts w:eastAsia="Times New Roman" w:cs="Times New Roman"/>
                <w:b/>
                <w:bCs/>
                <w:kern w:val="2"/>
              </w:rPr>
            </w:pPr>
          </w:p>
        </w:tc>
        <w:tc>
          <w:tcPr>
            <w:tcW w:w="1417" w:type="dxa"/>
            <w:tcBorders>
              <w:top w:val="single" w:sz="4" w:space="0" w:color="auto"/>
              <w:left w:val="single" w:sz="2" w:space="0" w:color="000000"/>
              <w:bottom w:val="single" w:sz="2" w:space="0" w:color="000000"/>
              <w:right w:val="single" w:sz="2" w:space="0" w:color="000000"/>
            </w:tcBorders>
            <w:shd w:val="clear" w:color="auto" w:fill="E6E6E6"/>
            <w:vAlign w:val="center"/>
            <w:hideMark/>
          </w:tcPr>
          <w:p w:rsidR="005038CF" w:rsidRPr="00487733" w:rsidRDefault="005038CF" w:rsidP="00256CB3">
            <w:pPr>
              <w:jc w:val="center"/>
              <w:rPr>
                <w:rFonts w:cs="Times New Roman"/>
                <w:b/>
              </w:rPr>
            </w:pPr>
            <w:r w:rsidRPr="00487733">
              <w:rPr>
                <w:rFonts w:cs="Times New Roman"/>
                <w:b/>
                <w:lang w:val="en-US"/>
              </w:rPr>
              <w:t xml:space="preserve">I </w:t>
            </w:r>
            <w:r w:rsidRPr="00487733">
              <w:rPr>
                <w:rFonts w:cs="Times New Roman"/>
                <w:b/>
              </w:rPr>
              <w:t>очередь</w:t>
            </w:r>
          </w:p>
        </w:tc>
        <w:tc>
          <w:tcPr>
            <w:tcW w:w="1276" w:type="dxa"/>
            <w:tcBorders>
              <w:top w:val="single" w:sz="4" w:space="0" w:color="auto"/>
              <w:left w:val="single" w:sz="2" w:space="0" w:color="000000"/>
              <w:bottom w:val="single" w:sz="2" w:space="0" w:color="000000"/>
              <w:right w:val="single" w:sz="2" w:space="0" w:color="000000"/>
            </w:tcBorders>
            <w:shd w:val="clear" w:color="auto" w:fill="E6E6E6"/>
            <w:vAlign w:val="center"/>
          </w:tcPr>
          <w:p w:rsidR="005038CF" w:rsidRPr="00487733" w:rsidRDefault="005038CF" w:rsidP="00256CB3">
            <w:pPr>
              <w:jc w:val="center"/>
              <w:rPr>
                <w:rFonts w:cs="Times New Roman"/>
                <w:b/>
              </w:rPr>
            </w:pPr>
            <w:r w:rsidRPr="00487733">
              <w:rPr>
                <w:rFonts w:cs="Times New Roman"/>
                <w:b/>
                <w:lang w:val="en-US"/>
              </w:rPr>
              <w:t xml:space="preserve">II </w:t>
            </w:r>
            <w:r w:rsidRPr="00487733">
              <w:rPr>
                <w:rFonts w:cs="Times New Roman"/>
                <w:b/>
              </w:rPr>
              <w:t>очередь</w:t>
            </w:r>
          </w:p>
        </w:tc>
      </w:tr>
      <w:tr w:rsidR="005038CF" w:rsidRPr="00487733" w:rsidTr="00256CB3">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5038CF" w:rsidRPr="00487733" w:rsidRDefault="005038CF" w:rsidP="00256CB3">
            <w:pPr>
              <w:suppressAutoHyphens/>
              <w:jc w:val="center"/>
              <w:rPr>
                <w:rFonts w:eastAsia="Lucida Sans Unicode" w:cs="Times New Roman"/>
                <w:b/>
                <w:kern w:val="2"/>
              </w:rPr>
            </w:pPr>
            <w:r w:rsidRPr="00487733">
              <w:rPr>
                <w:rFonts w:cs="Times New Roman"/>
                <w:b/>
              </w:rPr>
              <w:t>1</w:t>
            </w:r>
          </w:p>
        </w:tc>
        <w:tc>
          <w:tcPr>
            <w:tcW w:w="5813" w:type="dxa"/>
            <w:tcBorders>
              <w:top w:val="single" w:sz="2" w:space="0" w:color="000000"/>
              <w:left w:val="single" w:sz="2" w:space="0" w:color="000000"/>
              <w:bottom w:val="single" w:sz="2" w:space="0" w:color="000000"/>
              <w:right w:val="single" w:sz="2" w:space="0" w:color="000000"/>
            </w:tcBorders>
            <w:hideMark/>
          </w:tcPr>
          <w:p w:rsidR="005038CF" w:rsidRPr="00487733" w:rsidRDefault="005038CF" w:rsidP="00256CB3">
            <w:pPr>
              <w:suppressAutoHyphens/>
              <w:snapToGrid w:val="0"/>
              <w:jc w:val="both"/>
              <w:rPr>
                <w:rFonts w:eastAsia="Lucida Sans Unicode" w:cs="Times New Roman"/>
                <w:kern w:val="2"/>
                <w:lang w:eastAsia="ar-SA"/>
              </w:rPr>
            </w:pPr>
            <w:r w:rsidRPr="00487733">
              <w:rPr>
                <w:rFonts w:cs="Times New Roman"/>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141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5038CF" w:rsidRPr="00487733" w:rsidRDefault="005038CF" w:rsidP="00256CB3">
            <w:pPr>
              <w:tabs>
                <w:tab w:val="left" w:pos="4524"/>
              </w:tabs>
              <w:suppressAutoHyphens/>
              <w:snapToGrid w:val="0"/>
              <w:jc w:val="center"/>
              <w:rPr>
                <w:rFonts w:eastAsia="Times New Roman" w:cs="Times New Roman"/>
                <w:b/>
                <w:kern w:val="2"/>
              </w:rPr>
            </w:pPr>
            <w:r w:rsidRPr="00487733">
              <w:rPr>
                <w:rFonts w:eastAsia="Times New Roman" w:cs="Times New Roman"/>
                <w:b/>
                <w:kern w:val="2"/>
              </w:rPr>
              <w:t>+</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5038CF" w:rsidRPr="00487733" w:rsidRDefault="005038CF" w:rsidP="00256CB3">
            <w:pPr>
              <w:tabs>
                <w:tab w:val="left" w:pos="4524"/>
              </w:tabs>
              <w:suppressAutoHyphens/>
              <w:snapToGrid w:val="0"/>
              <w:jc w:val="center"/>
              <w:rPr>
                <w:rFonts w:eastAsia="Times New Roman" w:cs="Times New Roman"/>
                <w:b/>
                <w:kern w:val="2"/>
              </w:rPr>
            </w:pPr>
          </w:p>
        </w:tc>
      </w:tr>
    </w:tbl>
    <w:p w:rsidR="005038CF" w:rsidRPr="00487733" w:rsidRDefault="005038CF" w:rsidP="005038CF">
      <w:pPr>
        <w:snapToGrid w:val="0"/>
        <w:ind w:firstLine="851"/>
        <w:jc w:val="center"/>
        <w:rPr>
          <w:rFonts w:eastAsia="Times New Roman" w:cs="Arial"/>
          <w:b/>
          <w:bCs/>
          <w:kern w:val="2"/>
          <w:shd w:val="clear" w:color="auto" w:fill="CCFFFF"/>
        </w:rPr>
      </w:pPr>
    </w:p>
    <w:p w:rsidR="005038CF" w:rsidRPr="00487733" w:rsidRDefault="005038CF" w:rsidP="00582FB3">
      <w:pPr>
        <w:pStyle w:val="20"/>
        <w:keepLines/>
        <w:numPr>
          <w:ilvl w:val="1"/>
          <w:numId w:val="30"/>
        </w:numPr>
        <w:tabs>
          <w:tab w:val="left" w:pos="1134"/>
        </w:tabs>
        <w:spacing w:before="40" w:after="0" w:line="259" w:lineRule="auto"/>
        <w:ind w:left="0" w:firstLine="567"/>
        <w:jc w:val="center"/>
        <w:rPr>
          <w:rFonts w:ascii="Times New Roman" w:hAnsi="Times New Roman" w:cs="Times New Roman"/>
          <w:b w:val="0"/>
          <w:sz w:val="24"/>
          <w:szCs w:val="24"/>
        </w:rPr>
      </w:pPr>
      <w:bookmarkStart w:id="262" w:name="_Toc90977913"/>
      <w:r w:rsidRPr="00487733">
        <w:rPr>
          <w:rFonts w:ascii="Times New Roman" w:hAnsi="Times New Roman" w:cs="Times New Roman"/>
          <w:sz w:val="24"/>
          <w:szCs w:val="24"/>
        </w:rPr>
        <w:t>Предложения по размещению на территории Старокалитвенского сельского поселения объектов капитального строительства местного значения.</w:t>
      </w:r>
      <w:bookmarkEnd w:id="259"/>
      <w:bookmarkEnd w:id="262"/>
    </w:p>
    <w:p w:rsidR="005038CF" w:rsidRPr="00487733" w:rsidRDefault="005038CF" w:rsidP="00582FB3">
      <w:pPr>
        <w:pStyle w:val="3"/>
        <w:keepLines/>
        <w:widowControl/>
        <w:numPr>
          <w:ilvl w:val="2"/>
          <w:numId w:val="30"/>
        </w:numPr>
        <w:suppressAutoHyphens w:val="0"/>
        <w:spacing w:before="40" w:after="0" w:line="259" w:lineRule="auto"/>
        <w:ind w:left="0" w:firstLine="567"/>
        <w:jc w:val="center"/>
        <w:rPr>
          <w:rFonts w:ascii="Times New Roman" w:hAnsi="Times New Roman" w:cs="Times New Roman"/>
          <w:b w:val="0"/>
          <w:i/>
        </w:rPr>
      </w:pPr>
      <w:bookmarkStart w:id="263" w:name="_Toc59800202"/>
      <w:bookmarkStart w:id="264" w:name="_Toc90977914"/>
      <w:r w:rsidRPr="00487733">
        <w:rPr>
          <w:rFonts w:ascii="Times New Roman" w:hAnsi="Times New Roman" w:cs="Times New Roman"/>
          <w:i/>
        </w:rPr>
        <w:t>Предложения по обеспечению территории сельского поселения объектами транспортной инфраструктуры.</w:t>
      </w:r>
      <w:bookmarkEnd w:id="263"/>
      <w:bookmarkEnd w:id="264"/>
    </w:p>
    <w:p w:rsidR="005038CF" w:rsidRPr="00487733" w:rsidRDefault="005038CF" w:rsidP="005038CF">
      <w:pPr>
        <w:ind w:firstLine="567"/>
        <w:jc w:val="both"/>
        <w:rPr>
          <w:rFonts w:cs="Times New Roman"/>
          <w:highlight w:val="lightGray"/>
        </w:rPr>
      </w:pPr>
    </w:p>
    <w:p w:rsidR="005038CF" w:rsidRPr="00487733" w:rsidRDefault="005038CF" w:rsidP="005038CF">
      <w:pPr>
        <w:ind w:firstLine="567"/>
        <w:jc w:val="both"/>
        <w:rPr>
          <w:rFonts w:cs="Times New Roman"/>
          <w:snapToGrid w:val="0"/>
        </w:rPr>
      </w:pPr>
      <w:r w:rsidRPr="00487733">
        <w:rPr>
          <w:rFonts w:cs="Times New Roman"/>
          <w:snapToGrid w:val="0"/>
        </w:rPr>
        <w:t xml:space="preserve">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w:t>
      </w:r>
      <w:r w:rsidRPr="00487733">
        <w:rPr>
          <w:rFonts w:cs="Times New Roman"/>
          <w:snapToGrid w:val="0"/>
        </w:rPr>
        <w:lastRenderedPageBreak/>
        <w:t>способности.</w:t>
      </w:r>
    </w:p>
    <w:p w:rsidR="005038CF" w:rsidRPr="00487733" w:rsidRDefault="005038CF" w:rsidP="005038CF">
      <w:pPr>
        <w:ind w:firstLine="567"/>
        <w:jc w:val="both"/>
        <w:rPr>
          <w:rFonts w:cs="Times New Roman"/>
          <w:snapToGrid w:val="0"/>
        </w:rPr>
      </w:pPr>
      <w:r w:rsidRPr="00487733">
        <w:rPr>
          <w:rFonts w:cs="Times New Roman"/>
          <w:snapToGrid w:val="0"/>
        </w:rPr>
        <w:t xml:space="preserve">Улицы населенного пункта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w:t>
      </w:r>
    </w:p>
    <w:p w:rsidR="005038CF" w:rsidRPr="00487733" w:rsidRDefault="005038CF" w:rsidP="005038CF">
      <w:pPr>
        <w:ind w:firstLine="567"/>
        <w:jc w:val="both"/>
        <w:rPr>
          <w:rFonts w:cs="Times New Roman"/>
          <w:snapToGrid w:val="0"/>
        </w:rPr>
      </w:pPr>
      <w:r w:rsidRPr="00487733">
        <w:rPr>
          <w:rFonts w:cs="Times New Roman"/>
          <w:snapToGrid w:val="0"/>
        </w:rPr>
        <w:t>Кроме того, необходимо приведение всех автодорог сельского поселения в нормативное транспортно-эксплуатационное состояние.</w:t>
      </w:r>
    </w:p>
    <w:p w:rsidR="005038CF" w:rsidRPr="007F4667" w:rsidRDefault="005038CF" w:rsidP="005038CF">
      <w:pPr>
        <w:ind w:firstLine="567"/>
        <w:jc w:val="both"/>
        <w:rPr>
          <w:rFonts w:cs="Times New Roman"/>
        </w:rPr>
      </w:pPr>
      <w:r w:rsidRPr="007F4667">
        <w:rPr>
          <w:rFonts w:cs="Times New Roman"/>
        </w:rPr>
        <w:t xml:space="preserve">Схемой территориального планирования Российской Федерации, утвержденной </w:t>
      </w:r>
      <w:r w:rsidRPr="007F4667">
        <w:t xml:space="preserve">распоряжением Правительства РФ от 19.03.2013 №384-р (ред. от 09.04.2021)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7F4667">
        <w:rPr>
          <w:rFonts w:cs="Times New Roman"/>
        </w:rPr>
        <w:t>предусматриваются мероприятия по с</w:t>
      </w:r>
      <w:r w:rsidRPr="007F4667">
        <w:rPr>
          <w:rFonts w:eastAsia="Times New Roman" w:cs="Times New Roman"/>
        </w:rPr>
        <w:t xml:space="preserve">троительству </w:t>
      </w:r>
      <w:r w:rsidRPr="007F4667">
        <w:t>высокоскоростной железнодорожной магистрали «Москва – Ростов-на-Дону – Адлер» (ВСМ Центр-Юг)</w:t>
      </w:r>
      <w:r w:rsidRPr="007F4667">
        <w:rPr>
          <w:rFonts w:cs="Times New Roman"/>
        </w:rPr>
        <w:t xml:space="preserve"> и </w:t>
      </w:r>
      <w:r w:rsidRPr="007F4667">
        <w:rPr>
          <w:rFonts w:eastAsia="Calibri"/>
        </w:rPr>
        <w:t>обгонного пункта «Старая Калитва ВСМ».</w:t>
      </w:r>
    </w:p>
    <w:p w:rsidR="005038CF" w:rsidRPr="007F4667" w:rsidRDefault="005038CF" w:rsidP="005038CF">
      <w:pPr>
        <w:tabs>
          <w:tab w:val="left" w:pos="851"/>
        </w:tabs>
        <w:ind w:firstLine="567"/>
        <w:jc w:val="both"/>
        <w:rPr>
          <w:rFonts w:cs="Times New Roman"/>
          <w:snapToGrid w:val="0"/>
          <w:highlight w:val="lightGray"/>
        </w:rPr>
      </w:pPr>
    </w:p>
    <w:p w:rsidR="005038CF" w:rsidRPr="00487733" w:rsidRDefault="005038CF" w:rsidP="005038CF">
      <w:pPr>
        <w:jc w:val="center"/>
        <w:rPr>
          <w:rFonts w:cs="Times New Roman"/>
          <w:b/>
        </w:rPr>
      </w:pPr>
      <w:bookmarkStart w:id="265" w:name="_Hlk96010377"/>
      <w:r w:rsidRPr="00487733">
        <w:rPr>
          <w:rFonts w:cs="Times New Roman"/>
          <w:b/>
        </w:rPr>
        <w:t>Перечень мероприятий по территориальному планированию.</w:t>
      </w:r>
    </w:p>
    <w:p w:rsidR="005038CF" w:rsidRPr="00487733" w:rsidRDefault="005038CF" w:rsidP="005038CF">
      <w:pPr>
        <w:jc w:val="center"/>
        <w:rPr>
          <w:rFonts w:cs="Times New Roman"/>
          <w:b/>
        </w:rPr>
      </w:pPr>
      <w:r w:rsidRPr="00487733">
        <w:rPr>
          <w:rFonts w:cs="Times New Roman"/>
          <w:b/>
        </w:rPr>
        <w:t>Транспортная инфраструктура</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9"/>
        <w:gridCol w:w="5714"/>
        <w:gridCol w:w="1533"/>
        <w:gridCol w:w="1533"/>
      </w:tblGrid>
      <w:tr w:rsidR="005038CF" w:rsidRPr="00487733" w:rsidTr="00256CB3">
        <w:trPr>
          <w:trHeight w:val="380"/>
          <w:tblHeader/>
          <w:jc w:val="center"/>
        </w:trPr>
        <w:tc>
          <w:tcPr>
            <w:tcW w:w="619" w:type="dxa"/>
            <w:vMerge w:val="restart"/>
            <w:shd w:val="clear" w:color="auto" w:fill="D9D9D9" w:themeFill="background1" w:themeFillShade="D9"/>
            <w:vAlign w:val="center"/>
          </w:tcPr>
          <w:bookmarkEnd w:id="265"/>
          <w:p w:rsidR="005038CF" w:rsidRPr="00487733" w:rsidRDefault="005038CF" w:rsidP="00256CB3">
            <w:pPr>
              <w:ind w:left="-48" w:right="-142"/>
              <w:jc w:val="center"/>
              <w:rPr>
                <w:rFonts w:cs="Times New Roman"/>
                <w:b/>
              </w:rPr>
            </w:pPr>
            <w:r w:rsidRPr="00487733">
              <w:rPr>
                <w:rFonts w:cs="Times New Roman"/>
                <w:b/>
              </w:rPr>
              <w:t>№</w:t>
            </w:r>
          </w:p>
          <w:p w:rsidR="005038CF" w:rsidRPr="00487733" w:rsidRDefault="005038CF" w:rsidP="00256CB3">
            <w:pPr>
              <w:ind w:left="-48" w:right="-142"/>
              <w:jc w:val="center"/>
              <w:rPr>
                <w:rFonts w:cs="Times New Roman"/>
                <w:b/>
              </w:rPr>
            </w:pPr>
            <w:r w:rsidRPr="00487733">
              <w:rPr>
                <w:rFonts w:cs="Times New Roman"/>
                <w:b/>
              </w:rPr>
              <w:t>п/п</w:t>
            </w:r>
          </w:p>
        </w:tc>
        <w:tc>
          <w:tcPr>
            <w:tcW w:w="5714" w:type="dxa"/>
            <w:vMerge w:val="restart"/>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Наименование мероприятия</w:t>
            </w:r>
          </w:p>
        </w:tc>
        <w:tc>
          <w:tcPr>
            <w:tcW w:w="3066" w:type="dxa"/>
            <w:gridSpan w:val="2"/>
            <w:shd w:val="clear" w:color="auto" w:fill="D9D9D9" w:themeFill="background1" w:themeFillShade="D9"/>
          </w:tcPr>
          <w:p w:rsidR="005038CF" w:rsidRPr="00487733" w:rsidRDefault="005038CF" w:rsidP="00256CB3">
            <w:pPr>
              <w:jc w:val="center"/>
              <w:rPr>
                <w:rFonts w:cs="Times New Roman"/>
                <w:b/>
              </w:rPr>
            </w:pPr>
            <w:r w:rsidRPr="00487733">
              <w:rPr>
                <w:rFonts w:cs="Times New Roman"/>
                <w:b/>
              </w:rPr>
              <w:t>Этапы реализации проектных решений</w:t>
            </w:r>
          </w:p>
        </w:tc>
      </w:tr>
      <w:tr w:rsidR="005038CF" w:rsidRPr="00487733" w:rsidTr="00256CB3">
        <w:trPr>
          <w:trHeight w:val="380"/>
          <w:tblHeader/>
          <w:jc w:val="center"/>
        </w:trPr>
        <w:tc>
          <w:tcPr>
            <w:tcW w:w="619" w:type="dxa"/>
            <w:vMerge/>
            <w:shd w:val="clear" w:color="auto" w:fill="D9D9D9" w:themeFill="background1" w:themeFillShade="D9"/>
            <w:vAlign w:val="center"/>
          </w:tcPr>
          <w:p w:rsidR="005038CF" w:rsidRPr="00487733" w:rsidRDefault="005038CF" w:rsidP="00256CB3">
            <w:pPr>
              <w:ind w:left="-48" w:right="-142"/>
              <w:jc w:val="center"/>
              <w:rPr>
                <w:rFonts w:cs="Times New Roman"/>
                <w:b/>
              </w:rPr>
            </w:pPr>
          </w:p>
        </w:tc>
        <w:tc>
          <w:tcPr>
            <w:tcW w:w="5714" w:type="dxa"/>
            <w:vMerge/>
            <w:shd w:val="clear" w:color="auto" w:fill="D9D9D9" w:themeFill="background1" w:themeFillShade="D9"/>
            <w:vAlign w:val="center"/>
          </w:tcPr>
          <w:p w:rsidR="005038CF" w:rsidRPr="00487733" w:rsidRDefault="005038CF" w:rsidP="00256CB3">
            <w:pPr>
              <w:jc w:val="center"/>
              <w:rPr>
                <w:rFonts w:cs="Times New Roman"/>
                <w:b/>
              </w:rPr>
            </w:pPr>
          </w:p>
        </w:tc>
        <w:tc>
          <w:tcPr>
            <w:tcW w:w="1533"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lang w:val="en-US"/>
              </w:rPr>
              <w:t xml:space="preserve">I </w:t>
            </w:r>
            <w:r w:rsidRPr="00487733">
              <w:rPr>
                <w:rFonts w:cs="Times New Roman"/>
                <w:b/>
              </w:rPr>
              <w:t>очередь</w:t>
            </w:r>
          </w:p>
        </w:tc>
        <w:tc>
          <w:tcPr>
            <w:tcW w:w="1533"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lang w:val="en-US"/>
              </w:rPr>
              <w:t xml:space="preserve">II </w:t>
            </w:r>
            <w:r w:rsidRPr="00487733">
              <w:rPr>
                <w:rFonts w:cs="Times New Roman"/>
                <w:b/>
              </w:rPr>
              <w:t>очередь</w:t>
            </w:r>
          </w:p>
        </w:tc>
      </w:tr>
      <w:tr w:rsidR="005038CF" w:rsidRPr="00487733" w:rsidTr="00256CB3">
        <w:trPr>
          <w:trHeight w:val="521"/>
          <w:jc w:val="center"/>
        </w:trPr>
        <w:tc>
          <w:tcPr>
            <w:tcW w:w="619" w:type="dxa"/>
            <w:shd w:val="clear" w:color="auto" w:fill="auto"/>
            <w:vAlign w:val="center"/>
          </w:tcPr>
          <w:p w:rsidR="005038CF" w:rsidRPr="00487733" w:rsidRDefault="005038CF" w:rsidP="00582FB3">
            <w:pPr>
              <w:pStyle w:val="aff6"/>
              <w:numPr>
                <w:ilvl w:val="0"/>
                <w:numId w:val="18"/>
              </w:numPr>
              <w:ind w:left="-48" w:right="-142" w:firstLine="0"/>
              <w:contextualSpacing/>
              <w:jc w:val="center"/>
              <w:rPr>
                <w:b/>
              </w:rPr>
            </w:pPr>
          </w:p>
        </w:tc>
        <w:tc>
          <w:tcPr>
            <w:tcW w:w="5714" w:type="dxa"/>
            <w:shd w:val="clear" w:color="auto" w:fill="auto"/>
            <w:vAlign w:val="center"/>
          </w:tcPr>
          <w:p w:rsidR="005038CF" w:rsidRPr="00487733" w:rsidRDefault="005038CF" w:rsidP="00256CB3">
            <w:pPr>
              <w:suppressAutoHyphens/>
              <w:jc w:val="both"/>
              <w:rPr>
                <w:rFonts w:cs="Times New Roman"/>
              </w:rPr>
            </w:pPr>
            <w:r w:rsidRPr="00487733">
              <w:t>Ремонт дорог с твердым асфальтовым покрытием во всех населенных пунктах поселения</w:t>
            </w:r>
          </w:p>
        </w:tc>
        <w:tc>
          <w:tcPr>
            <w:tcW w:w="1533"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w:t>
            </w:r>
          </w:p>
        </w:tc>
        <w:tc>
          <w:tcPr>
            <w:tcW w:w="1533"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w:t>
            </w:r>
          </w:p>
        </w:tc>
      </w:tr>
      <w:tr w:rsidR="005038CF" w:rsidRPr="00487733" w:rsidTr="00256CB3">
        <w:trPr>
          <w:trHeight w:val="521"/>
          <w:jc w:val="center"/>
        </w:trPr>
        <w:tc>
          <w:tcPr>
            <w:tcW w:w="619" w:type="dxa"/>
            <w:shd w:val="clear" w:color="auto" w:fill="auto"/>
            <w:vAlign w:val="center"/>
          </w:tcPr>
          <w:p w:rsidR="005038CF" w:rsidRPr="00487733" w:rsidRDefault="005038CF" w:rsidP="00582FB3">
            <w:pPr>
              <w:pStyle w:val="aff6"/>
              <w:numPr>
                <w:ilvl w:val="0"/>
                <w:numId w:val="18"/>
              </w:numPr>
              <w:ind w:left="-48" w:right="-142" w:firstLine="0"/>
              <w:contextualSpacing/>
              <w:jc w:val="center"/>
              <w:rPr>
                <w:b/>
              </w:rPr>
            </w:pPr>
          </w:p>
        </w:tc>
        <w:tc>
          <w:tcPr>
            <w:tcW w:w="5714" w:type="dxa"/>
            <w:shd w:val="clear" w:color="auto" w:fill="auto"/>
            <w:vAlign w:val="center"/>
          </w:tcPr>
          <w:p w:rsidR="005038CF" w:rsidRPr="00487733" w:rsidRDefault="005038CF" w:rsidP="00256CB3">
            <w:pPr>
              <w:suppressAutoHyphens/>
              <w:jc w:val="both"/>
              <w:rPr>
                <w:rFonts w:eastAsia="Lucida Sans Unicode" w:cs="Times New Roman"/>
                <w:b/>
                <w:kern w:val="2"/>
              </w:rPr>
            </w:pPr>
            <w:r w:rsidRPr="00487733">
              <w:rPr>
                <w:rFonts w:cs="Times New Roman"/>
              </w:rPr>
              <w:t>Устройство автомобильных дорог с асфальтовым покрытием в границах населенных пунктов Старокалитвенского сельского поселения.</w:t>
            </w:r>
          </w:p>
        </w:tc>
        <w:tc>
          <w:tcPr>
            <w:tcW w:w="1533"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w:t>
            </w:r>
          </w:p>
        </w:tc>
        <w:tc>
          <w:tcPr>
            <w:tcW w:w="1533"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w:t>
            </w:r>
          </w:p>
        </w:tc>
      </w:tr>
      <w:tr w:rsidR="005038CF" w:rsidRPr="00487733" w:rsidTr="00256CB3">
        <w:trPr>
          <w:trHeight w:val="214"/>
          <w:jc w:val="center"/>
        </w:trPr>
        <w:tc>
          <w:tcPr>
            <w:tcW w:w="619" w:type="dxa"/>
            <w:shd w:val="clear" w:color="auto" w:fill="auto"/>
            <w:vAlign w:val="center"/>
          </w:tcPr>
          <w:p w:rsidR="005038CF" w:rsidRPr="00487733" w:rsidRDefault="005038CF" w:rsidP="00582FB3">
            <w:pPr>
              <w:pStyle w:val="aff6"/>
              <w:numPr>
                <w:ilvl w:val="0"/>
                <w:numId w:val="18"/>
              </w:numPr>
              <w:ind w:left="-48" w:right="-142" w:firstLine="0"/>
              <w:contextualSpacing/>
              <w:jc w:val="center"/>
              <w:rPr>
                <w:b/>
              </w:rPr>
            </w:pPr>
          </w:p>
        </w:tc>
        <w:tc>
          <w:tcPr>
            <w:tcW w:w="5714" w:type="dxa"/>
            <w:shd w:val="clear" w:color="auto" w:fill="auto"/>
          </w:tcPr>
          <w:p w:rsidR="005038CF" w:rsidRPr="00487733" w:rsidRDefault="005038CF" w:rsidP="00256CB3">
            <w:pPr>
              <w:suppressAutoHyphens/>
              <w:jc w:val="both"/>
              <w:rPr>
                <w:rFonts w:eastAsia="Lucida Sans Unicode" w:cs="Times New Roman"/>
                <w:kern w:val="2"/>
              </w:rPr>
            </w:pPr>
            <w:r w:rsidRPr="00487733">
              <w:rPr>
                <w:rFonts w:cs="Times New Roman"/>
              </w:rPr>
              <w:t>Устройство дорог с твердым покрытием до пляжей и кладбищ</w:t>
            </w:r>
          </w:p>
        </w:tc>
        <w:tc>
          <w:tcPr>
            <w:tcW w:w="1533"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w:t>
            </w:r>
          </w:p>
        </w:tc>
        <w:tc>
          <w:tcPr>
            <w:tcW w:w="1533"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w:t>
            </w:r>
          </w:p>
        </w:tc>
      </w:tr>
      <w:tr w:rsidR="005038CF" w:rsidRPr="00487733" w:rsidTr="00256CB3">
        <w:trPr>
          <w:trHeight w:val="521"/>
          <w:jc w:val="center"/>
        </w:trPr>
        <w:tc>
          <w:tcPr>
            <w:tcW w:w="619" w:type="dxa"/>
            <w:shd w:val="clear" w:color="auto" w:fill="auto"/>
            <w:vAlign w:val="center"/>
          </w:tcPr>
          <w:p w:rsidR="005038CF" w:rsidRPr="00487733" w:rsidRDefault="005038CF" w:rsidP="00582FB3">
            <w:pPr>
              <w:pStyle w:val="aff6"/>
              <w:numPr>
                <w:ilvl w:val="0"/>
                <w:numId w:val="18"/>
              </w:numPr>
              <w:ind w:left="-48" w:right="-142" w:firstLine="0"/>
              <w:contextualSpacing/>
              <w:jc w:val="center"/>
              <w:rPr>
                <w:b/>
              </w:rPr>
            </w:pPr>
          </w:p>
        </w:tc>
        <w:tc>
          <w:tcPr>
            <w:tcW w:w="5714" w:type="dxa"/>
            <w:shd w:val="clear" w:color="auto" w:fill="auto"/>
            <w:vAlign w:val="center"/>
          </w:tcPr>
          <w:p w:rsidR="005038CF" w:rsidRPr="00487733" w:rsidRDefault="005038CF" w:rsidP="00256CB3">
            <w:pPr>
              <w:snapToGrid w:val="0"/>
              <w:rPr>
                <w:rFonts w:cs="Times New Roman"/>
              </w:rPr>
            </w:pPr>
            <w:r w:rsidRPr="00487733">
              <w:rPr>
                <w:rFonts w:cs="Times New Roman"/>
              </w:rPr>
              <w:t>Благоустройство существующей улично-дорожной сети</w:t>
            </w:r>
          </w:p>
        </w:tc>
        <w:tc>
          <w:tcPr>
            <w:tcW w:w="1533"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w:t>
            </w:r>
          </w:p>
        </w:tc>
        <w:tc>
          <w:tcPr>
            <w:tcW w:w="1533"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w:t>
            </w:r>
          </w:p>
        </w:tc>
      </w:tr>
      <w:tr w:rsidR="005038CF" w:rsidRPr="00487733" w:rsidTr="00256CB3">
        <w:trPr>
          <w:trHeight w:val="521"/>
          <w:jc w:val="center"/>
        </w:trPr>
        <w:tc>
          <w:tcPr>
            <w:tcW w:w="619" w:type="dxa"/>
            <w:shd w:val="clear" w:color="auto" w:fill="auto"/>
            <w:vAlign w:val="center"/>
          </w:tcPr>
          <w:p w:rsidR="005038CF" w:rsidRPr="00487733" w:rsidRDefault="005038CF" w:rsidP="00582FB3">
            <w:pPr>
              <w:pStyle w:val="aff6"/>
              <w:numPr>
                <w:ilvl w:val="0"/>
                <w:numId w:val="18"/>
              </w:numPr>
              <w:ind w:left="-48" w:right="-142" w:firstLine="0"/>
              <w:contextualSpacing/>
              <w:jc w:val="center"/>
              <w:rPr>
                <w:b/>
              </w:rPr>
            </w:pPr>
          </w:p>
        </w:tc>
        <w:tc>
          <w:tcPr>
            <w:tcW w:w="5714" w:type="dxa"/>
            <w:shd w:val="clear" w:color="auto" w:fill="auto"/>
            <w:vAlign w:val="center"/>
          </w:tcPr>
          <w:p w:rsidR="005038CF" w:rsidRPr="00487733" w:rsidRDefault="005038CF" w:rsidP="00256CB3">
            <w:pPr>
              <w:snapToGrid w:val="0"/>
              <w:rPr>
                <w:rFonts w:cs="Times New Roman"/>
              </w:rPr>
            </w:pPr>
            <w:r w:rsidRPr="00487733">
              <w:rPr>
                <w:rFonts w:cs="Times New Roman"/>
              </w:rPr>
              <w:t xml:space="preserve">Оборудование общественных зон стоянками </w:t>
            </w:r>
            <w:r w:rsidRPr="00487733">
              <w:rPr>
                <w:rFonts w:cs="Times New Roman"/>
              </w:rPr>
              <w:lastRenderedPageBreak/>
              <w:t>автотранспорта.</w:t>
            </w:r>
          </w:p>
        </w:tc>
        <w:tc>
          <w:tcPr>
            <w:tcW w:w="1533"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lastRenderedPageBreak/>
              <w:t>+</w:t>
            </w:r>
          </w:p>
        </w:tc>
        <w:tc>
          <w:tcPr>
            <w:tcW w:w="1533"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w:t>
            </w:r>
          </w:p>
        </w:tc>
      </w:tr>
    </w:tbl>
    <w:p w:rsidR="005038CF" w:rsidRPr="00487733" w:rsidRDefault="005038CF" w:rsidP="00582FB3">
      <w:pPr>
        <w:pStyle w:val="1111"/>
        <w:numPr>
          <w:ilvl w:val="2"/>
          <w:numId w:val="30"/>
        </w:numPr>
        <w:tabs>
          <w:tab w:val="left" w:pos="851"/>
        </w:tabs>
        <w:ind w:left="0" w:firstLine="0"/>
        <w:outlineLvl w:val="2"/>
        <w:rPr>
          <w:rFonts w:cs="Times New Roman"/>
          <w:i/>
        </w:rPr>
      </w:pPr>
      <w:bookmarkStart w:id="266" w:name="_Toc40350065"/>
      <w:bookmarkStart w:id="267" w:name="_Toc59800203"/>
      <w:bookmarkStart w:id="268" w:name="_Toc90977915"/>
      <w:r w:rsidRPr="00487733">
        <w:rPr>
          <w:rFonts w:cs="Times New Roman"/>
          <w:i/>
        </w:rPr>
        <w:lastRenderedPageBreak/>
        <w:t>Предложения по обеспечению территории сельского поселения объектами инженерной инфраструктуры</w:t>
      </w:r>
      <w:bookmarkEnd w:id="266"/>
      <w:bookmarkEnd w:id="267"/>
      <w:bookmarkEnd w:id="268"/>
    </w:p>
    <w:p w:rsidR="005038CF" w:rsidRPr="00487733" w:rsidRDefault="005038CF" w:rsidP="005038CF">
      <w:pPr>
        <w:ind w:firstLine="567"/>
        <w:jc w:val="center"/>
        <w:rPr>
          <w:rFonts w:cs="Times New Roman"/>
          <w:b/>
          <w:bCs/>
          <w:i/>
          <w:u w:val="single"/>
          <w:shd w:val="clear" w:color="auto" w:fill="FFFFFF"/>
        </w:rPr>
      </w:pPr>
    </w:p>
    <w:p w:rsidR="005038CF" w:rsidRPr="00487733" w:rsidRDefault="005038CF" w:rsidP="005038CF">
      <w:pPr>
        <w:ind w:firstLine="567"/>
        <w:jc w:val="center"/>
        <w:rPr>
          <w:rFonts w:cs="Times New Roman"/>
          <w:b/>
          <w:bCs/>
          <w:i/>
          <w:u w:val="single"/>
          <w:shd w:val="clear" w:color="auto" w:fill="FFFFFF"/>
        </w:rPr>
      </w:pPr>
      <w:r w:rsidRPr="00487733">
        <w:rPr>
          <w:rFonts w:cs="Times New Roman"/>
          <w:b/>
          <w:bCs/>
          <w:i/>
          <w:u w:val="single"/>
          <w:shd w:val="clear" w:color="auto" w:fill="FFFFFF"/>
        </w:rPr>
        <w:t>Водоснабжение</w:t>
      </w:r>
    </w:p>
    <w:p w:rsidR="005038CF" w:rsidRPr="00487733" w:rsidRDefault="005038CF" w:rsidP="005038CF">
      <w:pPr>
        <w:ind w:firstLine="567"/>
        <w:jc w:val="both"/>
        <w:rPr>
          <w:rFonts w:cs="Times New Roman"/>
          <w:b/>
          <w:bCs/>
          <w:shd w:val="clear" w:color="auto" w:fill="FFFFFF"/>
        </w:rPr>
      </w:pPr>
      <w:r w:rsidRPr="00487733">
        <w:rPr>
          <w:rFonts w:cs="Times New Roman"/>
          <w:b/>
          <w:bCs/>
          <w:shd w:val="clear" w:color="auto" w:fill="FFFFFF"/>
        </w:rPr>
        <w:t>Проектные решения</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 xml:space="preserve">Проектные решения водоснабжения </w:t>
      </w:r>
      <w:r w:rsidRPr="00487733">
        <w:rPr>
          <w:rFonts w:eastAsia="Arial" w:cs="Times New Roman"/>
          <w:shd w:val="clear" w:color="auto" w:fill="FFFFFF"/>
        </w:rPr>
        <w:t>Старокалитвенского сельского поселения</w:t>
      </w:r>
      <w:r w:rsidRPr="00487733">
        <w:rPr>
          <w:rFonts w:eastAsia="Calibri" w:cs="Times New Roman"/>
          <w:shd w:val="clear" w:color="auto" w:fill="FFFFFF"/>
        </w:rPr>
        <w:t xml:space="preserve">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rsidR="005038CF" w:rsidRPr="00487733" w:rsidRDefault="005038CF" w:rsidP="005038CF">
      <w:pPr>
        <w:ind w:firstLine="567"/>
        <w:jc w:val="both"/>
        <w:rPr>
          <w:rFonts w:eastAsia="Calibri" w:cs="Times New Roman"/>
          <w:highlight w:val="lightGray"/>
        </w:rPr>
      </w:pPr>
      <w:r w:rsidRPr="00487733">
        <w:rPr>
          <w:rFonts w:eastAsia="Calibri" w:cs="Times New Roman"/>
          <w:shd w:val="clear" w:color="auto" w:fill="FFFFFF"/>
        </w:rPr>
        <w:t>Подача воды питьевого качества населению предусматривается на хозяйственно-питьевые нужды и полив, на технологические нужды производственных предприятий, на пожаротушение.</w:t>
      </w:r>
    </w:p>
    <w:p w:rsidR="005038CF" w:rsidRPr="00487733" w:rsidRDefault="005038CF" w:rsidP="005038CF">
      <w:pPr>
        <w:jc w:val="both"/>
        <w:rPr>
          <w:rFonts w:eastAsia="Calibri" w:cs="Times New Roman"/>
          <w:highlight w:val="lightGray"/>
          <w:shd w:val="clear" w:color="auto" w:fill="FFFFFF"/>
        </w:rPr>
      </w:pPr>
    </w:p>
    <w:p w:rsidR="005038CF" w:rsidRPr="00487733" w:rsidRDefault="005038CF" w:rsidP="005038CF">
      <w:pPr>
        <w:ind w:firstLine="567"/>
        <w:jc w:val="both"/>
        <w:rPr>
          <w:rFonts w:eastAsia="Calibri" w:cs="Times New Roman"/>
          <w:b/>
          <w:bCs/>
          <w:shd w:val="clear" w:color="auto" w:fill="FFFFFF"/>
        </w:rPr>
      </w:pPr>
      <w:r w:rsidRPr="00487733">
        <w:rPr>
          <w:rFonts w:eastAsia="Calibri" w:cs="Times New Roman"/>
          <w:b/>
          <w:bCs/>
          <w:shd w:val="clear" w:color="auto" w:fill="FFFFFF"/>
        </w:rPr>
        <w:t xml:space="preserve">Определение расчетных расходов воды </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 xml:space="preserve">Коэффициент суточной неравномерности водопотребления принимается равным 1,2 (в соответствии со </w:t>
      </w:r>
      <w:r w:rsidRPr="00487733">
        <w:rPr>
          <w:rFonts w:eastAsia="Times New Roman" w:cs="Times New Roman"/>
        </w:rPr>
        <w:t>СП 31.13330.2012</w:t>
      </w:r>
      <w:r w:rsidRPr="00487733">
        <w:rPr>
          <w:rFonts w:eastAsia="Calibri" w:cs="Times New Roman"/>
          <w:shd w:val="clear" w:color="auto" w:fill="FFFFFF"/>
        </w:rPr>
        <w:t>).</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Расчетные суточные расходы воды составляют:</w:t>
      </w:r>
    </w:p>
    <w:p w:rsidR="005038CF" w:rsidRPr="00487733" w:rsidRDefault="005038CF" w:rsidP="005038CF">
      <w:pPr>
        <w:ind w:firstLine="567"/>
        <w:jc w:val="center"/>
        <w:rPr>
          <w:rFonts w:eastAsia="Calibri" w:cs="Times New Roman"/>
          <w:shd w:val="clear" w:color="auto" w:fill="FFFFFF"/>
        </w:rPr>
      </w:pPr>
    </w:p>
    <w:p w:rsidR="005038CF" w:rsidRPr="00487733" w:rsidRDefault="005038CF" w:rsidP="005038CF">
      <w:pPr>
        <w:ind w:firstLine="567"/>
        <w:jc w:val="center"/>
        <w:rPr>
          <w:rFonts w:eastAsia="Calibri" w:cs="Times New Roman"/>
          <w:shd w:val="clear" w:color="auto" w:fill="FFFFFF"/>
        </w:rPr>
      </w:pPr>
      <w:r w:rsidRPr="00487733">
        <w:rPr>
          <w:rFonts w:eastAsia="Calibri" w:cs="Times New Roman"/>
          <w:shd w:val="clear" w:color="auto" w:fill="FFFFFF"/>
          <w:lang w:val="en-US"/>
        </w:rPr>
        <w:t>Q</w:t>
      </w:r>
      <w:r w:rsidRPr="00487733">
        <w:rPr>
          <w:rFonts w:eastAsia="Calibri" w:cs="Times New Roman"/>
          <w:shd w:val="clear" w:color="auto" w:fill="FFFFFF"/>
        </w:rPr>
        <w:t xml:space="preserve">мах.сут.  =   </w:t>
      </w:r>
      <w:r w:rsidRPr="00487733">
        <w:rPr>
          <w:rFonts w:eastAsia="Calibri" w:cs="Times New Roman"/>
          <w:u w:val="single"/>
          <w:shd w:val="clear" w:color="auto" w:fill="FFFFFF"/>
          <w:lang w:val="en-US"/>
        </w:rPr>
        <w:t>Q</w:t>
      </w:r>
      <w:r w:rsidRPr="00487733">
        <w:rPr>
          <w:rFonts w:eastAsia="Calibri" w:cs="Times New Roman"/>
          <w:u w:val="single"/>
          <w:shd w:val="clear" w:color="auto" w:fill="FFFFFF"/>
        </w:rPr>
        <w:t xml:space="preserve">ж х </w:t>
      </w:r>
      <w:r w:rsidRPr="00487733">
        <w:rPr>
          <w:rFonts w:eastAsia="Calibri" w:cs="Times New Roman"/>
          <w:u w:val="single"/>
          <w:shd w:val="clear" w:color="auto" w:fill="FFFFFF"/>
          <w:lang w:val="en-US"/>
        </w:rPr>
        <w:t>N</w:t>
      </w:r>
      <w:r w:rsidRPr="00487733">
        <w:rPr>
          <w:rFonts w:eastAsia="Calibri" w:cs="Times New Roman"/>
          <w:u w:val="single"/>
          <w:shd w:val="clear" w:color="auto" w:fill="FFFFFF"/>
        </w:rPr>
        <w:t xml:space="preserve"> х Кмах.сут.</w:t>
      </w:r>
      <w:r w:rsidRPr="00487733">
        <w:rPr>
          <w:rFonts w:eastAsia="Calibri" w:cs="Times New Roman"/>
          <w:shd w:val="clear" w:color="auto" w:fill="FFFFFF"/>
        </w:rPr>
        <w:t xml:space="preserve"> , где</w:t>
      </w:r>
    </w:p>
    <w:p w:rsidR="005038CF" w:rsidRPr="00487733" w:rsidRDefault="005038CF" w:rsidP="005038CF">
      <w:pPr>
        <w:ind w:firstLine="567"/>
        <w:jc w:val="center"/>
        <w:rPr>
          <w:rFonts w:eastAsia="Calibri" w:cs="Times New Roman"/>
          <w:shd w:val="clear" w:color="auto" w:fill="FFFFFF"/>
        </w:rPr>
      </w:pPr>
      <w:r w:rsidRPr="00487733">
        <w:rPr>
          <w:rFonts w:eastAsia="Calibri" w:cs="Times New Roman"/>
          <w:shd w:val="clear" w:color="auto" w:fill="FFFFFF"/>
        </w:rPr>
        <w:t>1000</w:t>
      </w:r>
    </w:p>
    <w:p w:rsidR="005038CF" w:rsidRPr="00487733" w:rsidRDefault="005038CF" w:rsidP="005038CF">
      <w:pPr>
        <w:ind w:firstLine="567"/>
        <w:jc w:val="center"/>
        <w:rPr>
          <w:rFonts w:eastAsia="Calibri" w:cs="Times New Roman"/>
          <w:shd w:val="clear" w:color="auto" w:fill="FFFFFF"/>
        </w:rPr>
      </w:pP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Кмах.сут  - 1,2 коэффициент суточной неравномерности,</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lang w:val="en-US"/>
        </w:rPr>
        <w:t>Q</w:t>
      </w:r>
      <w:r w:rsidRPr="00487733">
        <w:rPr>
          <w:rFonts w:eastAsia="Calibri" w:cs="Times New Roman"/>
          <w:shd w:val="clear" w:color="auto" w:fill="FFFFFF"/>
        </w:rPr>
        <w:t>ж – норма водопотребления, л/чел.сут.</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lang w:val="en-US"/>
        </w:rPr>
        <w:t>N</w:t>
      </w:r>
      <w:r w:rsidRPr="00487733">
        <w:rPr>
          <w:rFonts w:eastAsia="Calibri" w:cs="Times New Roman"/>
          <w:shd w:val="clear" w:color="auto" w:fill="FFFFFF"/>
        </w:rPr>
        <w:t xml:space="preserve"> – расчетное число жителей. </w:t>
      </w:r>
    </w:p>
    <w:p w:rsidR="005038CF" w:rsidRPr="00487733" w:rsidRDefault="005038CF" w:rsidP="005038CF">
      <w:pPr>
        <w:jc w:val="both"/>
        <w:rPr>
          <w:rFonts w:eastAsia="Calibri" w:cs="Times New Roman"/>
          <w:shd w:val="clear" w:color="auto" w:fill="FFFFFF"/>
        </w:rPr>
      </w:pP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 xml:space="preserve">Расходы воды на поливку улиц, проездов, площадей и зеленых насаждений определены по норме 70 л/сут*чел. </w:t>
      </w:r>
    </w:p>
    <w:p w:rsidR="005038CF" w:rsidRPr="00487733" w:rsidRDefault="005038CF" w:rsidP="005038CF">
      <w:pPr>
        <w:ind w:firstLine="567"/>
        <w:jc w:val="both"/>
        <w:rPr>
          <w:rFonts w:eastAsia="Calibri" w:cs="Times New Roman"/>
          <w:highlight w:val="lightGray"/>
          <w:shd w:val="clear" w:color="auto" w:fill="FFFFFF"/>
        </w:rPr>
      </w:pPr>
      <w:r w:rsidRPr="00487733">
        <w:rPr>
          <w:rFonts w:eastAsia="Calibri" w:cs="Times New Roman"/>
          <w:shd w:val="clear" w:color="auto" w:fill="FFFFFF"/>
        </w:rPr>
        <w:t>Расчетные расходы сведены в таблицы.</w:t>
      </w:r>
    </w:p>
    <w:p w:rsidR="005038CF" w:rsidRPr="00487733" w:rsidRDefault="005038CF" w:rsidP="005038CF">
      <w:pPr>
        <w:ind w:firstLine="709"/>
        <w:jc w:val="both"/>
        <w:rPr>
          <w:rFonts w:eastAsia="Calibri" w:cs="Times New Roman"/>
          <w:b/>
          <w:highlight w:val="lightGray"/>
          <w:shd w:val="clear" w:color="auto" w:fill="FFFFFF"/>
        </w:rPr>
      </w:pPr>
    </w:p>
    <w:p w:rsidR="005038CF" w:rsidRPr="00487733" w:rsidRDefault="005038CF" w:rsidP="005038CF">
      <w:pPr>
        <w:ind w:firstLine="709"/>
        <w:jc w:val="both"/>
        <w:rPr>
          <w:rFonts w:eastAsia="Calibri" w:cs="Times New Roman"/>
          <w:b/>
          <w:shd w:val="clear" w:color="auto" w:fill="FFFFFF"/>
        </w:rPr>
      </w:pPr>
      <w:r w:rsidRPr="00487733">
        <w:rPr>
          <w:rFonts w:eastAsia="Calibri" w:cs="Times New Roman"/>
          <w:b/>
          <w:shd w:val="clear" w:color="auto" w:fill="FFFFFF"/>
        </w:rPr>
        <w:t>Расходы воды питьевого качества в существующем жилом фонде</w:t>
      </w:r>
    </w:p>
    <w:tbl>
      <w:tblPr>
        <w:tblStyle w:val="aff4"/>
        <w:tblW w:w="0" w:type="auto"/>
        <w:jc w:val="center"/>
        <w:tblInd w:w="-521" w:type="dxa"/>
        <w:tblLook w:val="04A0"/>
      </w:tblPr>
      <w:tblGrid>
        <w:gridCol w:w="2550"/>
        <w:gridCol w:w="2347"/>
        <w:gridCol w:w="1784"/>
        <w:gridCol w:w="1588"/>
        <w:gridCol w:w="1816"/>
      </w:tblGrid>
      <w:tr w:rsidR="005038CF" w:rsidRPr="00487733" w:rsidTr="00256CB3">
        <w:trPr>
          <w:jc w:val="center"/>
        </w:trPr>
        <w:tc>
          <w:tcPr>
            <w:tcW w:w="2606" w:type="dxa"/>
            <w:vMerge w:val="restart"/>
            <w:shd w:val="clear" w:color="auto" w:fill="D9D9D9" w:themeFill="background1" w:themeFillShade="D9"/>
            <w:vAlign w:val="center"/>
          </w:tcPr>
          <w:p w:rsidR="005038CF" w:rsidRPr="00487733" w:rsidRDefault="005038CF" w:rsidP="00256CB3">
            <w:pPr>
              <w:jc w:val="center"/>
              <w:rPr>
                <w:rFonts w:eastAsia="Calibri" w:cs="Times New Roman"/>
                <w:b/>
              </w:rPr>
            </w:pPr>
          </w:p>
          <w:p w:rsidR="005038CF" w:rsidRPr="00487733" w:rsidRDefault="005038CF" w:rsidP="00256CB3">
            <w:pPr>
              <w:jc w:val="center"/>
              <w:rPr>
                <w:rFonts w:eastAsia="Calibri" w:cs="Times New Roman"/>
                <w:b/>
              </w:rPr>
            </w:pPr>
          </w:p>
          <w:p w:rsidR="005038CF" w:rsidRPr="00487733" w:rsidRDefault="005038CF" w:rsidP="00256CB3">
            <w:pPr>
              <w:jc w:val="center"/>
              <w:rPr>
                <w:rFonts w:eastAsia="Calibri" w:cs="Times New Roman"/>
                <w:b/>
              </w:rPr>
            </w:pPr>
            <w:r w:rsidRPr="00487733">
              <w:rPr>
                <w:rFonts w:eastAsia="Calibri" w:cs="Times New Roman"/>
                <w:b/>
              </w:rPr>
              <w:t>Существующий жилой фонд</w:t>
            </w:r>
          </w:p>
        </w:tc>
        <w:tc>
          <w:tcPr>
            <w:tcW w:w="2169" w:type="dxa"/>
            <w:vMerge w:val="restart"/>
            <w:shd w:val="clear" w:color="auto" w:fill="D9D9D9" w:themeFill="background1" w:themeFillShade="D9"/>
          </w:tcPr>
          <w:p w:rsidR="005038CF" w:rsidRPr="00487733" w:rsidRDefault="005038CF" w:rsidP="00256CB3">
            <w:pPr>
              <w:jc w:val="center"/>
              <w:rPr>
                <w:rFonts w:eastAsia="Calibri" w:cs="Times New Roman"/>
                <w:b/>
                <w:kern w:val="3"/>
              </w:rPr>
            </w:pPr>
            <w:r w:rsidRPr="00487733">
              <w:rPr>
                <w:rFonts w:eastAsia="Calibri" w:cs="Times New Roman"/>
                <w:b/>
              </w:rPr>
              <w:t>Население</w:t>
            </w:r>
          </w:p>
          <w:p w:rsidR="005038CF" w:rsidRPr="00487733" w:rsidRDefault="005038CF" w:rsidP="00256CB3">
            <w:pPr>
              <w:jc w:val="center"/>
              <w:rPr>
                <w:rFonts w:eastAsia="Calibri" w:cs="Times New Roman"/>
                <w:b/>
              </w:rPr>
            </w:pPr>
            <w:r w:rsidRPr="00487733">
              <w:rPr>
                <w:rFonts w:eastAsia="Calibri" w:cs="Times New Roman"/>
                <w:b/>
              </w:rPr>
              <w:t>тыс.чел.</w:t>
            </w:r>
          </w:p>
          <w:p w:rsidR="005038CF" w:rsidRPr="00487733" w:rsidRDefault="005038CF" w:rsidP="00256CB3">
            <w:pPr>
              <w:jc w:val="center"/>
              <w:rPr>
                <w:rFonts w:eastAsia="Calibri" w:cs="Times New Roman"/>
                <w:b/>
              </w:rPr>
            </w:pPr>
            <w:r w:rsidRPr="00487733">
              <w:rPr>
                <w:rFonts w:eastAsia="Calibri" w:cs="Times New Roman"/>
                <w:b/>
              </w:rPr>
              <w:t>1.многоквартирная             застройка</w:t>
            </w:r>
          </w:p>
          <w:p w:rsidR="005038CF" w:rsidRPr="00487733" w:rsidRDefault="005038CF" w:rsidP="00256CB3">
            <w:pPr>
              <w:jc w:val="center"/>
              <w:rPr>
                <w:rFonts w:eastAsia="Calibri" w:cs="Times New Roman"/>
                <w:b/>
              </w:rPr>
            </w:pPr>
            <w:r w:rsidRPr="00487733">
              <w:rPr>
                <w:rFonts w:eastAsia="Calibri" w:cs="Times New Roman"/>
                <w:b/>
              </w:rPr>
              <w:t>2.усадебная</w:t>
            </w:r>
          </w:p>
          <w:p w:rsidR="005038CF" w:rsidRPr="00487733" w:rsidRDefault="005038CF" w:rsidP="00256CB3">
            <w:pPr>
              <w:suppressAutoHyphens/>
              <w:autoSpaceDN w:val="0"/>
              <w:jc w:val="center"/>
              <w:rPr>
                <w:rFonts w:eastAsia="Calibri" w:cs="Times New Roman"/>
                <w:b/>
                <w:kern w:val="3"/>
              </w:rPr>
            </w:pPr>
            <w:r w:rsidRPr="00487733">
              <w:rPr>
                <w:rFonts w:eastAsia="Calibri" w:cs="Times New Roman"/>
                <w:b/>
              </w:rPr>
              <w:t>застройка</w:t>
            </w:r>
          </w:p>
        </w:tc>
        <w:tc>
          <w:tcPr>
            <w:tcW w:w="1803" w:type="dxa"/>
            <w:vMerge w:val="restart"/>
            <w:shd w:val="clear" w:color="auto" w:fill="D9D9D9" w:themeFill="background1" w:themeFillShade="D9"/>
          </w:tcPr>
          <w:p w:rsidR="005038CF" w:rsidRPr="00487733" w:rsidRDefault="005038CF" w:rsidP="00256CB3">
            <w:pPr>
              <w:jc w:val="center"/>
              <w:rPr>
                <w:rFonts w:eastAsia="Calibri" w:cs="Times New Roman"/>
                <w:b/>
                <w:kern w:val="3"/>
              </w:rPr>
            </w:pPr>
            <w:r w:rsidRPr="00487733">
              <w:rPr>
                <w:rFonts w:eastAsia="Calibri" w:cs="Times New Roman"/>
                <w:b/>
              </w:rPr>
              <w:t>Норма</w:t>
            </w:r>
          </w:p>
          <w:p w:rsidR="005038CF" w:rsidRPr="00487733" w:rsidRDefault="005038CF" w:rsidP="00256CB3">
            <w:pPr>
              <w:jc w:val="center"/>
              <w:rPr>
                <w:rFonts w:eastAsia="Calibri" w:cs="Times New Roman"/>
                <w:b/>
              </w:rPr>
            </w:pPr>
            <w:r w:rsidRPr="00487733">
              <w:rPr>
                <w:rFonts w:eastAsia="Calibri" w:cs="Times New Roman"/>
                <w:b/>
              </w:rPr>
              <w:t>водопотребл.</w:t>
            </w:r>
          </w:p>
          <w:p w:rsidR="005038CF" w:rsidRPr="00487733" w:rsidRDefault="005038CF" w:rsidP="00256CB3">
            <w:pPr>
              <w:jc w:val="center"/>
              <w:rPr>
                <w:rFonts w:eastAsia="Calibri" w:cs="Times New Roman"/>
                <w:b/>
              </w:rPr>
            </w:pPr>
            <w:r w:rsidRPr="00487733">
              <w:rPr>
                <w:rFonts w:eastAsia="Calibri" w:cs="Times New Roman"/>
                <w:b/>
              </w:rPr>
              <w:t>л/сут*чел</w:t>
            </w:r>
          </w:p>
          <w:p w:rsidR="005038CF" w:rsidRPr="00487733" w:rsidRDefault="005038CF" w:rsidP="00256CB3">
            <w:pPr>
              <w:jc w:val="center"/>
              <w:rPr>
                <w:rFonts w:eastAsia="Calibri" w:cs="Times New Roman"/>
                <w:b/>
              </w:rPr>
            </w:pPr>
            <w:r w:rsidRPr="00487733">
              <w:rPr>
                <w:rFonts w:eastAsia="Calibri" w:cs="Times New Roman"/>
                <w:b/>
              </w:rPr>
              <w:t>1</w:t>
            </w:r>
          </w:p>
          <w:p w:rsidR="005038CF" w:rsidRPr="00487733" w:rsidRDefault="005038CF" w:rsidP="00256CB3">
            <w:pPr>
              <w:jc w:val="center"/>
              <w:rPr>
                <w:rFonts w:eastAsia="Calibri" w:cs="Times New Roman"/>
                <w:b/>
              </w:rPr>
            </w:pPr>
          </w:p>
          <w:p w:rsidR="005038CF" w:rsidRPr="00487733" w:rsidRDefault="005038CF" w:rsidP="00256CB3">
            <w:pPr>
              <w:jc w:val="center"/>
              <w:rPr>
                <w:rFonts w:eastAsia="Calibri" w:cs="Times New Roman"/>
                <w:b/>
              </w:rPr>
            </w:pPr>
            <w:r w:rsidRPr="00487733">
              <w:rPr>
                <w:rFonts w:eastAsia="Calibri" w:cs="Times New Roman"/>
                <w:b/>
              </w:rPr>
              <w:t>2</w:t>
            </w:r>
          </w:p>
        </w:tc>
        <w:tc>
          <w:tcPr>
            <w:tcW w:w="3513" w:type="dxa"/>
            <w:gridSpan w:val="2"/>
            <w:shd w:val="clear" w:color="auto" w:fill="D9D9D9" w:themeFill="background1" w:themeFillShade="D9"/>
            <w:vAlign w:val="center"/>
          </w:tcPr>
          <w:p w:rsidR="005038CF" w:rsidRPr="00487733" w:rsidRDefault="005038CF" w:rsidP="00256CB3">
            <w:pPr>
              <w:jc w:val="center"/>
              <w:rPr>
                <w:rFonts w:eastAsia="Calibri" w:cs="Times New Roman"/>
                <w:b/>
              </w:rPr>
            </w:pPr>
            <w:r w:rsidRPr="00487733">
              <w:rPr>
                <w:rFonts w:eastAsia="Calibri" w:cs="Times New Roman"/>
                <w:b/>
              </w:rPr>
              <w:t>Расходы воды,</w:t>
            </w:r>
          </w:p>
          <w:p w:rsidR="005038CF" w:rsidRPr="00487733" w:rsidRDefault="005038CF" w:rsidP="00256CB3">
            <w:pPr>
              <w:jc w:val="center"/>
              <w:rPr>
                <w:rFonts w:eastAsia="Calibri" w:cs="Times New Roman"/>
                <w:b/>
              </w:rPr>
            </w:pPr>
            <w:r w:rsidRPr="00487733">
              <w:rPr>
                <w:rFonts w:eastAsia="Calibri" w:cs="Times New Roman"/>
                <w:b/>
              </w:rPr>
              <w:t>м</w:t>
            </w:r>
            <w:r w:rsidRPr="00487733">
              <w:rPr>
                <w:rFonts w:eastAsia="Calibri" w:cs="Times New Roman"/>
                <w:b/>
                <w:vertAlign w:val="superscript"/>
              </w:rPr>
              <w:t>3</w:t>
            </w:r>
            <w:r w:rsidRPr="00487733">
              <w:rPr>
                <w:rFonts w:eastAsia="Calibri" w:cs="Times New Roman"/>
                <w:b/>
              </w:rPr>
              <w:t>/сут</w:t>
            </w:r>
          </w:p>
        </w:tc>
      </w:tr>
      <w:tr w:rsidR="005038CF" w:rsidRPr="00487733" w:rsidTr="00256CB3">
        <w:trPr>
          <w:jc w:val="center"/>
        </w:trPr>
        <w:tc>
          <w:tcPr>
            <w:tcW w:w="2606" w:type="dxa"/>
            <w:vMerge/>
            <w:shd w:val="clear" w:color="auto" w:fill="D9D9D9" w:themeFill="background1" w:themeFillShade="D9"/>
          </w:tcPr>
          <w:p w:rsidR="005038CF" w:rsidRPr="00487733" w:rsidRDefault="005038CF" w:rsidP="00256CB3">
            <w:pPr>
              <w:jc w:val="both"/>
              <w:rPr>
                <w:rFonts w:eastAsia="Calibri" w:cs="Times New Roman"/>
                <w:b/>
                <w:shd w:val="clear" w:color="auto" w:fill="FFFFFF"/>
              </w:rPr>
            </w:pPr>
          </w:p>
        </w:tc>
        <w:tc>
          <w:tcPr>
            <w:tcW w:w="2169" w:type="dxa"/>
            <w:vMerge/>
            <w:shd w:val="clear" w:color="auto" w:fill="D9D9D9" w:themeFill="background1" w:themeFillShade="D9"/>
          </w:tcPr>
          <w:p w:rsidR="005038CF" w:rsidRPr="00487733" w:rsidRDefault="005038CF" w:rsidP="00256CB3">
            <w:pPr>
              <w:jc w:val="both"/>
              <w:rPr>
                <w:rFonts w:eastAsia="Calibri" w:cs="Times New Roman"/>
                <w:b/>
                <w:shd w:val="clear" w:color="auto" w:fill="FFFFFF"/>
              </w:rPr>
            </w:pPr>
          </w:p>
        </w:tc>
        <w:tc>
          <w:tcPr>
            <w:tcW w:w="1803" w:type="dxa"/>
            <w:vMerge/>
            <w:shd w:val="clear" w:color="auto" w:fill="D9D9D9" w:themeFill="background1" w:themeFillShade="D9"/>
          </w:tcPr>
          <w:p w:rsidR="005038CF" w:rsidRPr="00487733" w:rsidRDefault="005038CF" w:rsidP="00256CB3">
            <w:pPr>
              <w:jc w:val="both"/>
              <w:rPr>
                <w:rFonts w:eastAsia="Calibri" w:cs="Times New Roman"/>
                <w:b/>
                <w:shd w:val="clear" w:color="auto" w:fill="FFFFFF"/>
              </w:rPr>
            </w:pPr>
          </w:p>
        </w:tc>
        <w:tc>
          <w:tcPr>
            <w:tcW w:w="1713" w:type="dxa"/>
            <w:shd w:val="clear" w:color="auto" w:fill="D9D9D9" w:themeFill="background1" w:themeFillShade="D9"/>
            <w:vAlign w:val="center"/>
          </w:tcPr>
          <w:p w:rsidR="005038CF" w:rsidRPr="00487733" w:rsidRDefault="005038CF" w:rsidP="00256CB3">
            <w:pPr>
              <w:jc w:val="center"/>
              <w:rPr>
                <w:rFonts w:eastAsia="Calibri" w:cs="Times New Roman"/>
                <w:b/>
              </w:rPr>
            </w:pPr>
            <w:r w:rsidRPr="00487733">
              <w:rPr>
                <w:rFonts w:eastAsia="Calibri" w:cs="Times New Roman"/>
                <w:b/>
              </w:rPr>
              <w:t>Средне-суточные</w:t>
            </w:r>
          </w:p>
        </w:tc>
        <w:tc>
          <w:tcPr>
            <w:tcW w:w="1800" w:type="dxa"/>
            <w:shd w:val="clear" w:color="auto" w:fill="D9D9D9" w:themeFill="background1" w:themeFillShade="D9"/>
            <w:vAlign w:val="center"/>
          </w:tcPr>
          <w:p w:rsidR="005038CF" w:rsidRPr="00487733" w:rsidRDefault="005038CF" w:rsidP="00256CB3">
            <w:pPr>
              <w:jc w:val="center"/>
              <w:rPr>
                <w:rFonts w:eastAsia="Calibri" w:cs="Times New Roman"/>
                <w:b/>
              </w:rPr>
            </w:pPr>
            <w:r w:rsidRPr="00487733">
              <w:rPr>
                <w:rFonts w:eastAsia="Calibri" w:cs="Times New Roman"/>
                <w:b/>
              </w:rPr>
              <w:t>Максимально-суточн.</w:t>
            </w:r>
          </w:p>
          <w:p w:rsidR="005038CF" w:rsidRPr="00487733" w:rsidRDefault="005038CF" w:rsidP="00256CB3">
            <w:pPr>
              <w:jc w:val="center"/>
              <w:rPr>
                <w:rFonts w:eastAsia="Calibri" w:cs="Times New Roman"/>
                <w:b/>
              </w:rPr>
            </w:pPr>
            <w:r w:rsidRPr="00487733">
              <w:rPr>
                <w:rFonts w:eastAsia="Calibri" w:cs="Times New Roman"/>
                <w:b/>
              </w:rPr>
              <w:t>К=1,2</w:t>
            </w:r>
          </w:p>
        </w:tc>
      </w:tr>
      <w:tr w:rsidR="005038CF" w:rsidRPr="00487733" w:rsidTr="00256CB3">
        <w:trPr>
          <w:jc w:val="center"/>
        </w:trPr>
        <w:tc>
          <w:tcPr>
            <w:tcW w:w="2606" w:type="dxa"/>
            <w:vAlign w:val="center"/>
          </w:tcPr>
          <w:p w:rsidR="005038CF" w:rsidRPr="00487733" w:rsidRDefault="005038CF" w:rsidP="00256CB3">
            <w:pPr>
              <w:snapToGrid w:val="0"/>
              <w:jc w:val="center"/>
              <w:rPr>
                <w:rFonts w:eastAsia="Calibri" w:cs="Times New Roman"/>
                <w:shd w:val="clear" w:color="auto" w:fill="FFFFFF"/>
              </w:rPr>
            </w:pPr>
            <w:r w:rsidRPr="00487733">
              <w:rPr>
                <w:rFonts w:eastAsia="Arial" w:cs="Times New Roman"/>
                <w:b/>
                <w:i/>
                <w:shd w:val="clear" w:color="auto" w:fill="FFFFFF"/>
              </w:rPr>
              <w:t>Старокалитвенское сп</w:t>
            </w:r>
            <w:r w:rsidRPr="00487733">
              <w:rPr>
                <w:rFonts w:eastAsia="Calibri" w:cs="Times New Roman"/>
                <w:b/>
                <w:bCs/>
                <w:i/>
                <w:iCs/>
                <w:shd w:val="clear" w:color="auto" w:fill="FFFFFF"/>
              </w:rPr>
              <w:t xml:space="preserve">, </w:t>
            </w:r>
            <w:r w:rsidRPr="00487733">
              <w:rPr>
                <w:rFonts w:eastAsia="Calibri" w:cs="Times New Roman"/>
                <w:shd w:val="clear" w:color="auto" w:fill="FFFFFF"/>
              </w:rPr>
              <w:t>население 2,34тыс. чел</w:t>
            </w:r>
          </w:p>
        </w:tc>
        <w:tc>
          <w:tcPr>
            <w:tcW w:w="2169" w:type="dxa"/>
          </w:tcPr>
          <w:p w:rsidR="005038CF" w:rsidRPr="00487733" w:rsidRDefault="005038CF" w:rsidP="00256CB3">
            <w:pPr>
              <w:snapToGrid w:val="0"/>
              <w:jc w:val="center"/>
              <w:rPr>
                <w:rFonts w:eastAsia="Calibri" w:cs="Times New Roman"/>
                <w:kern w:val="3"/>
                <w:u w:val="single"/>
                <w:shd w:val="clear" w:color="auto" w:fill="FFFFFF"/>
              </w:rPr>
            </w:pPr>
            <w:r w:rsidRPr="00487733">
              <w:rPr>
                <w:rFonts w:eastAsia="Calibri" w:cs="Times New Roman"/>
                <w:u w:val="single"/>
                <w:shd w:val="clear" w:color="auto" w:fill="FFFFFF"/>
              </w:rPr>
              <w:t>-</w:t>
            </w:r>
          </w:p>
          <w:p w:rsidR="005038CF" w:rsidRPr="00487733" w:rsidRDefault="005038CF" w:rsidP="00256CB3">
            <w:pPr>
              <w:autoSpaceDN w:val="0"/>
              <w:jc w:val="center"/>
              <w:rPr>
                <w:rFonts w:eastAsia="Calibri" w:cs="Times New Roman"/>
                <w:kern w:val="3"/>
                <w:shd w:val="clear" w:color="auto" w:fill="FFFFFF"/>
              </w:rPr>
            </w:pPr>
            <w:r w:rsidRPr="00487733">
              <w:rPr>
                <w:rFonts w:eastAsia="Calibri" w:cs="Times New Roman"/>
                <w:shd w:val="clear" w:color="auto" w:fill="FFFFFF"/>
              </w:rPr>
              <w:t>2,34</w:t>
            </w:r>
          </w:p>
        </w:tc>
        <w:tc>
          <w:tcPr>
            <w:tcW w:w="1803" w:type="dxa"/>
          </w:tcPr>
          <w:p w:rsidR="005038CF" w:rsidRPr="00487733" w:rsidRDefault="005038CF" w:rsidP="00256CB3">
            <w:pPr>
              <w:snapToGrid w:val="0"/>
              <w:jc w:val="center"/>
              <w:rPr>
                <w:rFonts w:eastAsia="Calibri" w:cs="Times New Roman"/>
                <w:kern w:val="3"/>
                <w:u w:val="single"/>
                <w:shd w:val="clear" w:color="auto" w:fill="FFFFFF"/>
              </w:rPr>
            </w:pPr>
            <w:r w:rsidRPr="00487733">
              <w:rPr>
                <w:rFonts w:eastAsia="Calibri" w:cs="Times New Roman"/>
                <w:u w:val="single"/>
                <w:shd w:val="clear" w:color="auto" w:fill="FFFFFF"/>
              </w:rPr>
              <w:t>-</w:t>
            </w:r>
          </w:p>
          <w:p w:rsidR="005038CF" w:rsidRPr="00487733" w:rsidRDefault="005038CF" w:rsidP="00256CB3">
            <w:pPr>
              <w:autoSpaceDN w:val="0"/>
              <w:jc w:val="center"/>
              <w:rPr>
                <w:rFonts w:eastAsia="Calibri" w:cs="Times New Roman"/>
                <w:kern w:val="3"/>
                <w:shd w:val="clear" w:color="auto" w:fill="FFFFFF"/>
              </w:rPr>
            </w:pPr>
            <w:r w:rsidRPr="00487733">
              <w:rPr>
                <w:rFonts w:eastAsia="Calibri" w:cs="Times New Roman"/>
                <w:shd w:val="clear" w:color="auto" w:fill="FFFFFF"/>
              </w:rPr>
              <w:t>230</w:t>
            </w:r>
          </w:p>
        </w:tc>
        <w:tc>
          <w:tcPr>
            <w:tcW w:w="1713" w:type="dxa"/>
          </w:tcPr>
          <w:p w:rsidR="005038CF" w:rsidRPr="00487733" w:rsidRDefault="005038CF" w:rsidP="00256CB3">
            <w:pPr>
              <w:snapToGrid w:val="0"/>
              <w:jc w:val="center"/>
              <w:rPr>
                <w:rFonts w:eastAsia="Calibri" w:cs="Times New Roman"/>
                <w:kern w:val="3"/>
                <w:u w:val="single"/>
                <w:shd w:val="clear" w:color="auto" w:fill="FFFFFF"/>
              </w:rPr>
            </w:pPr>
            <w:r w:rsidRPr="00487733">
              <w:rPr>
                <w:rFonts w:eastAsia="Calibri" w:cs="Times New Roman"/>
                <w:u w:val="single"/>
                <w:shd w:val="clear" w:color="auto" w:fill="FFFFFF"/>
              </w:rPr>
              <w:t>-</w:t>
            </w:r>
          </w:p>
          <w:p w:rsidR="005038CF" w:rsidRPr="00487733" w:rsidRDefault="005038CF" w:rsidP="00256CB3">
            <w:pPr>
              <w:autoSpaceDN w:val="0"/>
              <w:jc w:val="center"/>
              <w:rPr>
                <w:rFonts w:eastAsia="Calibri" w:cs="Times New Roman"/>
                <w:kern w:val="3"/>
                <w:shd w:val="clear" w:color="auto" w:fill="FFFFFF"/>
              </w:rPr>
            </w:pPr>
            <w:r w:rsidRPr="00487733">
              <w:rPr>
                <w:rFonts w:eastAsia="Calibri" w:cs="Times New Roman"/>
                <w:shd w:val="clear" w:color="auto" w:fill="FFFFFF"/>
              </w:rPr>
              <w:t>538,2</w:t>
            </w:r>
          </w:p>
        </w:tc>
        <w:tc>
          <w:tcPr>
            <w:tcW w:w="1800" w:type="dxa"/>
          </w:tcPr>
          <w:p w:rsidR="005038CF" w:rsidRPr="00487733" w:rsidRDefault="005038CF" w:rsidP="00256CB3">
            <w:pPr>
              <w:snapToGrid w:val="0"/>
              <w:jc w:val="center"/>
              <w:rPr>
                <w:rFonts w:eastAsia="Calibri" w:cs="Times New Roman"/>
                <w:kern w:val="3"/>
                <w:u w:val="single"/>
                <w:shd w:val="clear" w:color="auto" w:fill="FFFFFF"/>
              </w:rPr>
            </w:pPr>
            <w:r w:rsidRPr="00487733">
              <w:rPr>
                <w:rFonts w:eastAsia="Calibri" w:cs="Times New Roman"/>
                <w:u w:val="single"/>
                <w:shd w:val="clear" w:color="auto" w:fill="FFFFFF"/>
              </w:rPr>
              <w:t>-</w:t>
            </w:r>
          </w:p>
          <w:p w:rsidR="005038CF" w:rsidRPr="00487733" w:rsidRDefault="005038CF" w:rsidP="00256CB3">
            <w:pPr>
              <w:autoSpaceDN w:val="0"/>
              <w:jc w:val="center"/>
              <w:rPr>
                <w:rFonts w:eastAsia="Calibri" w:cs="Times New Roman"/>
                <w:kern w:val="3"/>
                <w:shd w:val="clear" w:color="auto" w:fill="FFFFFF"/>
              </w:rPr>
            </w:pPr>
            <w:r w:rsidRPr="00487733">
              <w:rPr>
                <w:rFonts w:eastAsia="Calibri" w:cs="Times New Roman"/>
                <w:shd w:val="clear" w:color="auto" w:fill="FFFFFF"/>
              </w:rPr>
              <w:t>645,84</w:t>
            </w:r>
          </w:p>
        </w:tc>
      </w:tr>
      <w:tr w:rsidR="005038CF" w:rsidRPr="00487733" w:rsidTr="00256CB3">
        <w:trPr>
          <w:jc w:val="center"/>
        </w:trPr>
        <w:tc>
          <w:tcPr>
            <w:tcW w:w="2606" w:type="dxa"/>
            <w:vAlign w:val="center"/>
          </w:tcPr>
          <w:p w:rsidR="005038CF" w:rsidRPr="00487733" w:rsidRDefault="005038CF" w:rsidP="00256CB3">
            <w:pPr>
              <w:snapToGrid w:val="0"/>
              <w:jc w:val="center"/>
              <w:rPr>
                <w:rFonts w:eastAsia="Calibri" w:cs="Times New Roman"/>
                <w:shd w:val="clear" w:color="auto" w:fill="FFFFFF"/>
              </w:rPr>
            </w:pPr>
            <w:r w:rsidRPr="00487733">
              <w:rPr>
                <w:rFonts w:eastAsia="Calibri" w:cs="Times New Roman"/>
                <w:shd w:val="clear" w:color="auto" w:fill="FFFFFF"/>
              </w:rPr>
              <w:t>Поливочные нужды</w:t>
            </w:r>
          </w:p>
        </w:tc>
        <w:tc>
          <w:tcPr>
            <w:tcW w:w="2169" w:type="dxa"/>
            <w:vAlign w:val="center"/>
          </w:tcPr>
          <w:p w:rsidR="005038CF" w:rsidRPr="00487733" w:rsidRDefault="005038CF" w:rsidP="00256CB3">
            <w:pPr>
              <w:snapToGrid w:val="0"/>
              <w:jc w:val="center"/>
              <w:rPr>
                <w:rFonts w:eastAsia="Calibri" w:cs="Times New Roman"/>
                <w:shd w:val="clear" w:color="auto" w:fill="FFFFFF"/>
              </w:rPr>
            </w:pPr>
            <w:r w:rsidRPr="00487733">
              <w:rPr>
                <w:rFonts w:eastAsia="Calibri" w:cs="Times New Roman"/>
                <w:shd w:val="clear" w:color="auto" w:fill="FFFFFF"/>
              </w:rPr>
              <w:t>2,340</w:t>
            </w:r>
          </w:p>
        </w:tc>
        <w:tc>
          <w:tcPr>
            <w:tcW w:w="1803" w:type="dxa"/>
            <w:vAlign w:val="center"/>
          </w:tcPr>
          <w:p w:rsidR="005038CF" w:rsidRPr="00487733" w:rsidRDefault="005038CF" w:rsidP="00256CB3">
            <w:pPr>
              <w:snapToGrid w:val="0"/>
              <w:jc w:val="center"/>
              <w:rPr>
                <w:rFonts w:eastAsia="Calibri" w:cs="Times New Roman"/>
                <w:shd w:val="clear" w:color="auto" w:fill="FFFFFF"/>
              </w:rPr>
            </w:pPr>
            <w:r w:rsidRPr="00487733">
              <w:rPr>
                <w:rFonts w:eastAsia="Calibri" w:cs="Times New Roman"/>
                <w:shd w:val="clear" w:color="auto" w:fill="FFFFFF"/>
              </w:rPr>
              <w:t>70</w:t>
            </w:r>
          </w:p>
        </w:tc>
        <w:tc>
          <w:tcPr>
            <w:tcW w:w="1713" w:type="dxa"/>
            <w:vAlign w:val="center"/>
          </w:tcPr>
          <w:p w:rsidR="005038CF" w:rsidRPr="00487733" w:rsidRDefault="005038CF" w:rsidP="00256CB3">
            <w:pPr>
              <w:snapToGrid w:val="0"/>
              <w:jc w:val="center"/>
              <w:rPr>
                <w:rFonts w:eastAsia="Calibri" w:cs="Times New Roman"/>
                <w:shd w:val="clear" w:color="auto" w:fill="FFFFFF"/>
              </w:rPr>
            </w:pPr>
            <w:r w:rsidRPr="00487733">
              <w:rPr>
                <w:rFonts w:eastAsia="Calibri" w:cs="Times New Roman"/>
                <w:shd w:val="clear" w:color="auto" w:fill="FFFFFF"/>
              </w:rPr>
              <w:t>163,8</w:t>
            </w:r>
          </w:p>
        </w:tc>
        <w:tc>
          <w:tcPr>
            <w:tcW w:w="1800" w:type="dxa"/>
            <w:vAlign w:val="center"/>
          </w:tcPr>
          <w:p w:rsidR="005038CF" w:rsidRPr="00487733" w:rsidRDefault="005038CF" w:rsidP="00256CB3">
            <w:pPr>
              <w:snapToGrid w:val="0"/>
              <w:jc w:val="center"/>
              <w:rPr>
                <w:rFonts w:eastAsia="Calibri" w:cs="Times New Roman"/>
                <w:shd w:val="clear" w:color="auto" w:fill="FFFFFF"/>
              </w:rPr>
            </w:pPr>
            <w:r w:rsidRPr="00487733">
              <w:rPr>
                <w:rFonts w:eastAsia="Calibri" w:cs="Times New Roman"/>
                <w:shd w:val="clear" w:color="auto" w:fill="FFFFFF"/>
              </w:rPr>
              <w:t>196,56</w:t>
            </w:r>
          </w:p>
        </w:tc>
      </w:tr>
      <w:tr w:rsidR="005038CF" w:rsidRPr="00487733" w:rsidTr="00256CB3">
        <w:trPr>
          <w:jc w:val="center"/>
        </w:trPr>
        <w:tc>
          <w:tcPr>
            <w:tcW w:w="2606" w:type="dxa"/>
            <w:vAlign w:val="center"/>
          </w:tcPr>
          <w:p w:rsidR="005038CF" w:rsidRPr="00487733" w:rsidRDefault="005038CF" w:rsidP="00256CB3">
            <w:pPr>
              <w:snapToGrid w:val="0"/>
              <w:jc w:val="center"/>
              <w:rPr>
                <w:rFonts w:eastAsia="Calibri" w:cs="Times New Roman"/>
                <w:b/>
                <w:shd w:val="clear" w:color="auto" w:fill="FFFFFF"/>
              </w:rPr>
            </w:pPr>
            <w:r w:rsidRPr="00487733">
              <w:rPr>
                <w:rFonts w:eastAsia="Calibri" w:cs="Times New Roman"/>
                <w:b/>
                <w:shd w:val="clear" w:color="auto" w:fill="FFFFFF"/>
              </w:rPr>
              <w:t>Итого:</w:t>
            </w:r>
          </w:p>
        </w:tc>
        <w:tc>
          <w:tcPr>
            <w:tcW w:w="2169" w:type="dxa"/>
            <w:vAlign w:val="center"/>
          </w:tcPr>
          <w:p w:rsidR="005038CF" w:rsidRPr="00487733" w:rsidRDefault="005038CF" w:rsidP="00256CB3">
            <w:pPr>
              <w:snapToGrid w:val="0"/>
              <w:jc w:val="center"/>
              <w:rPr>
                <w:rFonts w:eastAsia="Calibri" w:cs="Times New Roman"/>
                <w:shd w:val="clear" w:color="auto" w:fill="FFFFFF"/>
              </w:rPr>
            </w:pPr>
          </w:p>
        </w:tc>
        <w:tc>
          <w:tcPr>
            <w:tcW w:w="1803" w:type="dxa"/>
            <w:vAlign w:val="center"/>
          </w:tcPr>
          <w:p w:rsidR="005038CF" w:rsidRPr="00487733" w:rsidRDefault="005038CF" w:rsidP="00256CB3">
            <w:pPr>
              <w:snapToGrid w:val="0"/>
              <w:jc w:val="center"/>
              <w:rPr>
                <w:rFonts w:eastAsia="Calibri" w:cs="Times New Roman"/>
                <w:shd w:val="clear" w:color="auto" w:fill="FFFFFF"/>
              </w:rPr>
            </w:pPr>
          </w:p>
        </w:tc>
        <w:tc>
          <w:tcPr>
            <w:tcW w:w="1713" w:type="dxa"/>
            <w:vAlign w:val="center"/>
          </w:tcPr>
          <w:p w:rsidR="005038CF" w:rsidRPr="00487733" w:rsidRDefault="005038CF" w:rsidP="00256CB3">
            <w:pPr>
              <w:snapToGrid w:val="0"/>
              <w:jc w:val="center"/>
              <w:rPr>
                <w:rFonts w:eastAsia="Calibri" w:cs="Times New Roman"/>
                <w:b/>
                <w:shd w:val="clear" w:color="auto" w:fill="FFFFFF"/>
              </w:rPr>
            </w:pPr>
            <w:r w:rsidRPr="00487733">
              <w:rPr>
                <w:rFonts w:eastAsia="Calibri" w:cs="Times New Roman"/>
                <w:b/>
                <w:shd w:val="clear" w:color="auto" w:fill="FFFFFF"/>
              </w:rPr>
              <w:t>702</w:t>
            </w:r>
          </w:p>
        </w:tc>
        <w:tc>
          <w:tcPr>
            <w:tcW w:w="1800" w:type="dxa"/>
            <w:vAlign w:val="center"/>
          </w:tcPr>
          <w:p w:rsidR="005038CF" w:rsidRPr="00487733" w:rsidRDefault="005038CF" w:rsidP="00256CB3">
            <w:pPr>
              <w:snapToGrid w:val="0"/>
              <w:jc w:val="center"/>
              <w:rPr>
                <w:rFonts w:eastAsia="Calibri" w:cs="Times New Roman"/>
                <w:b/>
                <w:shd w:val="clear" w:color="auto" w:fill="FFFFFF"/>
              </w:rPr>
            </w:pPr>
            <w:r w:rsidRPr="00487733">
              <w:rPr>
                <w:rFonts w:eastAsia="Calibri" w:cs="Times New Roman"/>
                <w:b/>
                <w:shd w:val="clear" w:color="auto" w:fill="FFFFFF"/>
              </w:rPr>
              <w:t>842,4</w:t>
            </w:r>
          </w:p>
        </w:tc>
      </w:tr>
    </w:tbl>
    <w:p w:rsidR="005038CF" w:rsidRPr="00487733" w:rsidRDefault="005038CF" w:rsidP="005038CF">
      <w:pPr>
        <w:ind w:firstLine="709"/>
        <w:jc w:val="both"/>
        <w:rPr>
          <w:rFonts w:eastAsia="Calibri" w:cs="Times New Roman"/>
          <w:b/>
          <w:highlight w:val="lightGray"/>
          <w:shd w:val="clear" w:color="auto" w:fill="FFFFFF"/>
        </w:rPr>
      </w:pPr>
    </w:p>
    <w:p w:rsidR="005038CF" w:rsidRPr="00487733" w:rsidRDefault="005038CF" w:rsidP="005038CF">
      <w:pPr>
        <w:ind w:firstLine="709"/>
        <w:jc w:val="center"/>
        <w:rPr>
          <w:rFonts w:eastAsia="Calibri" w:cs="Times New Roman"/>
          <w:b/>
          <w:shd w:val="clear" w:color="auto" w:fill="FFFFFF"/>
        </w:rPr>
      </w:pPr>
      <w:r w:rsidRPr="00487733">
        <w:rPr>
          <w:rFonts w:eastAsia="Calibri" w:cs="Times New Roman"/>
          <w:b/>
          <w:shd w:val="clear" w:color="auto" w:fill="FFFFFF"/>
        </w:rPr>
        <w:t>Суммарные расходы воды. Расчетный срок.</w:t>
      </w:r>
    </w:p>
    <w:tbl>
      <w:tblPr>
        <w:tblStyle w:val="aff4"/>
        <w:tblW w:w="0" w:type="auto"/>
        <w:jc w:val="center"/>
        <w:tblInd w:w="-477" w:type="dxa"/>
        <w:tblLook w:val="04A0"/>
      </w:tblPr>
      <w:tblGrid>
        <w:gridCol w:w="3665"/>
        <w:gridCol w:w="3188"/>
        <w:gridCol w:w="3188"/>
      </w:tblGrid>
      <w:tr w:rsidR="005038CF" w:rsidRPr="00487733" w:rsidTr="00256CB3">
        <w:trPr>
          <w:jc w:val="center"/>
        </w:trPr>
        <w:tc>
          <w:tcPr>
            <w:tcW w:w="3667" w:type="dxa"/>
            <w:vMerge w:val="restart"/>
            <w:shd w:val="clear" w:color="auto" w:fill="D9D9D9" w:themeFill="background1" w:themeFillShade="D9"/>
            <w:vAlign w:val="center"/>
          </w:tcPr>
          <w:p w:rsidR="005038CF" w:rsidRPr="00487733" w:rsidRDefault="005038CF" w:rsidP="00256CB3">
            <w:pPr>
              <w:jc w:val="center"/>
              <w:rPr>
                <w:rFonts w:eastAsia="Calibri" w:cs="Times New Roman"/>
                <w:b/>
              </w:rPr>
            </w:pPr>
            <w:r w:rsidRPr="00487733">
              <w:rPr>
                <w:rFonts w:eastAsia="Calibri" w:cs="Times New Roman"/>
                <w:b/>
              </w:rPr>
              <w:t>Наименование потребителей</w:t>
            </w:r>
          </w:p>
        </w:tc>
        <w:tc>
          <w:tcPr>
            <w:tcW w:w="6380" w:type="dxa"/>
            <w:gridSpan w:val="2"/>
            <w:shd w:val="clear" w:color="auto" w:fill="D9D9D9" w:themeFill="background1" w:themeFillShade="D9"/>
          </w:tcPr>
          <w:p w:rsidR="005038CF" w:rsidRPr="00487733" w:rsidRDefault="005038CF" w:rsidP="00256CB3">
            <w:pPr>
              <w:jc w:val="center"/>
              <w:rPr>
                <w:rFonts w:eastAsia="Calibri" w:cs="Times New Roman"/>
                <w:b/>
              </w:rPr>
            </w:pPr>
            <w:r w:rsidRPr="00487733">
              <w:rPr>
                <w:rFonts w:eastAsia="Calibri" w:cs="Times New Roman"/>
                <w:b/>
              </w:rPr>
              <w:t>Расчетный срок</w:t>
            </w:r>
          </w:p>
        </w:tc>
      </w:tr>
      <w:tr w:rsidR="005038CF" w:rsidRPr="00487733" w:rsidTr="00256CB3">
        <w:trPr>
          <w:jc w:val="center"/>
        </w:trPr>
        <w:tc>
          <w:tcPr>
            <w:tcW w:w="3667" w:type="dxa"/>
            <w:vMerge/>
            <w:shd w:val="clear" w:color="auto" w:fill="D9D9D9" w:themeFill="background1" w:themeFillShade="D9"/>
          </w:tcPr>
          <w:p w:rsidR="005038CF" w:rsidRPr="00487733" w:rsidRDefault="005038CF" w:rsidP="00256CB3">
            <w:pPr>
              <w:jc w:val="both"/>
              <w:rPr>
                <w:rFonts w:eastAsia="Calibri" w:cs="Times New Roman"/>
                <w:b/>
                <w:shd w:val="clear" w:color="auto" w:fill="FFFFFF"/>
              </w:rPr>
            </w:pPr>
          </w:p>
        </w:tc>
        <w:tc>
          <w:tcPr>
            <w:tcW w:w="3190" w:type="dxa"/>
            <w:shd w:val="clear" w:color="auto" w:fill="D9D9D9" w:themeFill="background1" w:themeFillShade="D9"/>
          </w:tcPr>
          <w:p w:rsidR="005038CF" w:rsidRPr="00487733" w:rsidRDefault="005038CF" w:rsidP="00256CB3">
            <w:pPr>
              <w:jc w:val="center"/>
              <w:rPr>
                <w:rFonts w:eastAsia="Calibri" w:cs="Times New Roman"/>
                <w:b/>
              </w:rPr>
            </w:pPr>
            <w:r w:rsidRPr="00487733">
              <w:rPr>
                <w:rFonts w:eastAsia="Calibri" w:cs="Times New Roman"/>
                <w:b/>
              </w:rPr>
              <w:t>Среднесут. расход воды</w:t>
            </w:r>
          </w:p>
          <w:p w:rsidR="005038CF" w:rsidRPr="00487733" w:rsidRDefault="005038CF" w:rsidP="00256CB3">
            <w:pPr>
              <w:jc w:val="center"/>
              <w:rPr>
                <w:rFonts w:eastAsia="Calibri" w:cs="Times New Roman"/>
                <w:b/>
              </w:rPr>
            </w:pPr>
            <w:r w:rsidRPr="00487733">
              <w:rPr>
                <w:rFonts w:eastAsia="Calibri" w:cs="Times New Roman"/>
                <w:b/>
              </w:rPr>
              <w:t>м</w:t>
            </w:r>
            <w:r w:rsidRPr="00487733">
              <w:rPr>
                <w:rFonts w:eastAsia="Calibri" w:cs="Times New Roman"/>
                <w:b/>
                <w:vertAlign w:val="superscript"/>
              </w:rPr>
              <w:t>3</w:t>
            </w:r>
            <w:r w:rsidRPr="00487733">
              <w:rPr>
                <w:rFonts w:eastAsia="Calibri" w:cs="Times New Roman"/>
                <w:b/>
              </w:rPr>
              <w:t>/сут.</w:t>
            </w:r>
          </w:p>
        </w:tc>
        <w:tc>
          <w:tcPr>
            <w:tcW w:w="3190" w:type="dxa"/>
            <w:shd w:val="clear" w:color="auto" w:fill="D9D9D9" w:themeFill="background1" w:themeFillShade="D9"/>
          </w:tcPr>
          <w:p w:rsidR="005038CF" w:rsidRPr="00487733" w:rsidRDefault="005038CF" w:rsidP="00256CB3">
            <w:pPr>
              <w:jc w:val="center"/>
              <w:rPr>
                <w:rFonts w:eastAsia="Calibri" w:cs="Times New Roman"/>
                <w:b/>
              </w:rPr>
            </w:pPr>
            <w:r w:rsidRPr="00487733">
              <w:rPr>
                <w:rFonts w:eastAsia="Calibri" w:cs="Times New Roman"/>
                <w:b/>
              </w:rPr>
              <w:t>Maксимальный сут.расход воды</w:t>
            </w:r>
          </w:p>
          <w:p w:rsidR="005038CF" w:rsidRPr="00487733" w:rsidRDefault="005038CF" w:rsidP="00256CB3">
            <w:pPr>
              <w:jc w:val="center"/>
              <w:rPr>
                <w:rFonts w:eastAsia="Calibri" w:cs="Times New Roman"/>
                <w:b/>
              </w:rPr>
            </w:pPr>
            <w:r w:rsidRPr="00487733">
              <w:rPr>
                <w:rFonts w:eastAsia="Calibri" w:cs="Times New Roman"/>
                <w:b/>
              </w:rPr>
              <w:t>м</w:t>
            </w:r>
            <w:r w:rsidRPr="00487733">
              <w:rPr>
                <w:rFonts w:eastAsia="Calibri" w:cs="Times New Roman"/>
                <w:b/>
                <w:vertAlign w:val="superscript"/>
              </w:rPr>
              <w:t>3</w:t>
            </w:r>
            <w:r w:rsidRPr="00487733">
              <w:rPr>
                <w:rFonts w:eastAsia="Calibri" w:cs="Times New Roman"/>
                <w:b/>
              </w:rPr>
              <w:t>/сут.</w:t>
            </w:r>
          </w:p>
        </w:tc>
      </w:tr>
      <w:tr w:rsidR="005038CF" w:rsidRPr="00487733" w:rsidTr="00256CB3">
        <w:trPr>
          <w:jc w:val="center"/>
        </w:trPr>
        <w:tc>
          <w:tcPr>
            <w:tcW w:w="3667" w:type="dxa"/>
            <w:vAlign w:val="center"/>
          </w:tcPr>
          <w:p w:rsidR="005038CF" w:rsidRPr="00487733" w:rsidRDefault="005038CF" w:rsidP="00256CB3">
            <w:pPr>
              <w:keepLines/>
              <w:snapToGrid w:val="0"/>
              <w:rPr>
                <w:rFonts w:eastAsia="Lucida Sans Unicode" w:cs="Times New Roman"/>
                <w:kern w:val="2"/>
                <w:shd w:val="clear" w:color="auto" w:fill="FFFFFF"/>
              </w:rPr>
            </w:pPr>
            <w:r w:rsidRPr="00487733">
              <w:rPr>
                <w:rFonts w:eastAsia="Arial" w:cs="Times New Roman"/>
                <w:b/>
                <w:i/>
                <w:kern w:val="2"/>
                <w:shd w:val="clear" w:color="auto" w:fill="FFFFFF"/>
              </w:rPr>
              <w:t>Старокалитвенское</w:t>
            </w:r>
            <w:r w:rsidR="00B55A5E">
              <w:rPr>
                <w:rFonts w:eastAsia="Arial" w:cs="Times New Roman"/>
                <w:b/>
                <w:i/>
                <w:kern w:val="2"/>
                <w:shd w:val="clear" w:color="auto" w:fill="FFFFFF"/>
              </w:rPr>
              <w:t xml:space="preserve"> </w:t>
            </w:r>
            <w:r w:rsidRPr="00487733">
              <w:rPr>
                <w:rFonts w:eastAsia="Arial" w:cs="Times New Roman"/>
                <w:b/>
                <w:i/>
                <w:kern w:val="2"/>
                <w:shd w:val="clear" w:color="auto" w:fill="FFFFFF"/>
              </w:rPr>
              <w:t>сп</w:t>
            </w:r>
            <w:r w:rsidRPr="00487733">
              <w:rPr>
                <w:rFonts w:eastAsia="Lucida Sans Unicode" w:cs="Times New Roman"/>
                <w:b/>
                <w:bCs/>
                <w:i/>
                <w:iCs/>
                <w:kern w:val="2"/>
                <w:shd w:val="clear" w:color="auto" w:fill="FFFFFF"/>
              </w:rPr>
              <w:t>,</w:t>
            </w:r>
            <w:r w:rsidRPr="00487733">
              <w:rPr>
                <w:rFonts w:eastAsia="Lucida Sans Unicode" w:cs="Times New Roman"/>
                <w:kern w:val="2"/>
                <w:shd w:val="clear" w:color="auto" w:fill="FFFFFF"/>
              </w:rPr>
              <w:t xml:space="preserve"> население (2,374 тыс. чел.)</w:t>
            </w:r>
          </w:p>
        </w:tc>
        <w:tc>
          <w:tcPr>
            <w:tcW w:w="3190" w:type="dxa"/>
            <w:vAlign w:val="center"/>
          </w:tcPr>
          <w:p w:rsidR="005038CF" w:rsidRPr="00487733" w:rsidRDefault="005038CF" w:rsidP="00256CB3">
            <w:pPr>
              <w:jc w:val="center"/>
              <w:rPr>
                <w:rFonts w:eastAsia="Calibri" w:cs="Times New Roman"/>
                <w:shd w:val="clear" w:color="auto" w:fill="FFFFFF"/>
                <w:lang w:val="en-US"/>
              </w:rPr>
            </w:pPr>
            <w:r w:rsidRPr="00487733">
              <w:rPr>
                <w:rFonts w:eastAsia="Calibri" w:cs="Times New Roman"/>
                <w:shd w:val="clear" w:color="auto" w:fill="FFFFFF"/>
              </w:rPr>
              <w:t>546,02</w:t>
            </w:r>
          </w:p>
        </w:tc>
        <w:tc>
          <w:tcPr>
            <w:tcW w:w="3190" w:type="dxa"/>
            <w:vAlign w:val="center"/>
          </w:tcPr>
          <w:p w:rsidR="005038CF" w:rsidRPr="00487733" w:rsidRDefault="005038CF" w:rsidP="00256CB3">
            <w:pPr>
              <w:jc w:val="center"/>
              <w:rPr>
                <w:rFonts w:eastAsia="Calibri" w:cs="Times New Roman"/>
                <w:shd w:val="clear" w:color="auto" w:fill="FFFFFF"/>
              </w:rPr>
            </w:pPr>
            <w:r w:rsidRPr="00487733">
              <w:rPr>
                <w:rFonts w:eastAsia="Calibri" w:cs="Times New Roman"/>
                <w:shd w:val="clear" w:color="auto" w:fill="FFFFFF"/>
              </w:rPr>
              <w:t>655,224</w:t>
            </w:r>
          </w:p>
        </w:tc>
      </w:tr>
      <w:tr w:rsidR="005038CF" w:rsidRPr="00487733" w:rsidTr="00256CB3">
        <w:trPr>
          <w:jc w:val="center"/>
        </w:trPr>
        <w:tc>
          <w:tcPr>
            <w:tcW w:w="3667" w:type="dxa"/>
            <w:vAlign w:val="center"/>
          </w:tcPr>
          <w:p w:rsidR="005038CF" w:rsidRPr="00487733" w:rsidRDefault="005038CF" w:rsidP="00256CB3">
            <w:pPr>
              <w:keepLines/>
              <w:snapToGrid w:val="0"/>
              <w:rPr>
                <w:rFonts w:eastAsia="Lucida Sans Unicode" w:cs="Times New Roman"/>
                <w:kern w:val="2"/>
                <w:shd w:val="clear" w:color="auto" w:fill="FFFFFF"/>
              </w:rPr>
            </w:pPr>
            <w:r w:rsidRPr="00487733">
              <w:rPr>
                <w:rFonts w:eastAsia="Lucida Sans Unicode" w:cs="Times New Roman"/>
                <w:kern w:val="2"/>
                <w:shd w:val="clear" w:color="auto" w:fill="FFFFFF"/>
              </w:rPr>
              <w:t>Поливочные нужды</w:t>
            </w:r>
          </w:p>
        </w:tc>
        <w:tc>
          <w:tcPr>
            <w:tcW w:w="3190" w:type="dxa"/>
            <w:vAlign w:val="center"/>
          </w:tcPr>
          <w:p w:rsidR="005038CF" w:rsidRPr="00487733" w:rsidRDefault="005038CF" w:rsidP="00256CB3">
            <w:pPr>
              <w:snapToGrid w:val="0"/>
              <w:jc w:val="center"/>
              <w:rPr>
                <w:rFonts w:eastAsia="Calibri" w:cs="Times New Roman"/>
                <w:shd w:val="clear" w:color="auto" w:fill="FFFFFF"/>
              </w:rPr>
            </w:pPr>
            <w:r w:rsidRPr="00487733">
              <w:rPr>
                <w:rFonts w:eastAsia="Calibri" w:cs="Times New Roman"/>
                <w:shd w:val="clear" w:color="auto" w:fill="FFFFFF"/>
              </w:rPr>
              <w:t>166,18</w:t>
            </w:r>
          </w:p>
        </w:tc>
        <w:tc>
          <w:tcPr>
            <w:tcW w:w="3190" w:type="dxa"/>
            <w:vAlign w:val="center"/>
          </w:tcPr>
          <w:p w:rsidR="005038CF" w:rsidRPr="00487733" w:rsidRDefault="005038CF" w:rsidP="00256CB3">
            <w:pPr>
              <w:snapToGrid w:val="0"/>
              <w:jc w:val="center"/>
              <w:rPr>
                <w:rFonts w:eastAsia="Calibri" w:cs="Times New Roman"/>
                <w:shd w:val="clear" w:color="auto" w:fill="FFFFFF"/>
              </w:rPr>
            </w:pPr>
            <w:r w:rsidRPr="00487733">
              <w:rPr>
                <w:rFonts w:eastAsia="Calibri" w:cs="Times New Roman"/>
                <w:shd w:val="clear" w:color="auto" w:fill="FFFFFF"/>
              </w:rPr>
              <w:t>199,416</w:t>
            </w:r>
          </w:p>
        </w:tc>
      </w:tr>
      <w:tr w:rsidR="005038CF" w:rsidRPr="00487733" w:rsidTr="00256CB3">
        <w:trPr>
          <w:jc w:val="center"/>
        </w:trPr>
        <w:tc>
          <w:tcPr>
            <w:tcW w:w="3667" w:type="dxa"/>
            <w:vAlign w:val="center"/>
          </w:tcPr>
          <w:p w:rsidR="005038CF" w:rsidRPr="00487733" w:rsidRDefault="005038CF" w:rsidP="00256CB3">
            <w:pPr>
              <w:keepLines/>
              <w:snapToGrid w:val="0"/>
              <w:rPr>
                <w:rFonts w:eastAsia="Lucida Sans Unicode" w:cs="Times New Roman"/>
                <w:kern w:val="2"/>
                <w:shd w:val="clear" w:color="auto" w:fill="FFFFFF"/>
              </w:rPr>
            </w:pPr>
            <w:r w:rsidRPr="00487733">
              <w:rPr>
                <w:rFonts w:eastAsia="Lucida Sans Unicode" w:cs="Times New Roman"/>
                <w:kern w:val="2"/>
                <w:shd w:val="clear" w:color="auto" w:fill="FFFFFF"/>
              </w:rPr>
              <w:t>Коммунально-бытовые предприятия, обслуживающие население и прочие расходы (10%)</w:t>
            </w:r>
          </w:p>
        </w:tc>
        <w:tc>
          <w:tcPr>
            <w:tcW w:w="3190" w:type="dxa"/>
            <w:vAlign w:val="center"/>
          </w:tcPr>
          <w:p w:rsidR="005038CF" w:rsidRPr="00487733" w:rsidRDefault="005038CF" w:rsidP="00256CB3">
            <w:pPr>
              <w:keepLines/>
              <w:snapToGrid w:val="0"/>
              <w:jc w:val="center"/>
              <w:rPr>
                <w:rFonts w:eastAsia="Lucida Sans Unicode" w:cs="Times New Roman"/>
                <w:kern w:val="2"/>
                <w:shd w:val="clear" w:color="auto" w:fill="FFFFFF"/>
              </w:rPr>
            </w:pPr>
            <w:r w:rsidRPr="00487733">
              <w:rPr>
                <w:rFonts w:eastAsia="Lucida Sans Unicode" w:cs="Times New Roman"/>
                <w:kern w:val="2"/>
                <w:shd w:val="clear" w:color="auto" w:fill="FFFFFF"/>
              </w:rPr>
              <w:t>54,602</w:t>
            </w:r>
          </w:p>
        </w:tc>
        <w:tc>
          <w:tcPr>
            <w:tcW w:w="3190" w:type="dxa"/>
            <w:vAlign w:val="center"/>
          </w:tcPr>
          <w:p w:rsidR="005038CF" w:rsidRPr="00487733" w:rsidRDefault="005038CF" w:rsidP="00256CB3">
            <w:pPr>
              <w:keepLines/>
              <w:snapToGrid w:val="0"/>
              <w:jc w:val="center"/>
              <w:rPr>
                <w:rFonts w:eastAsia="Lucida Sans Unicode" w:cs="Times New Roman"/>
                <w:kern w:val="2"/>
                <w:shd w:val="clear" w:color="auto" w:fill="FFFFFF"/>
              </w:rPr>
            </w:pPr>
            <w:r w:rsidRPr="00487733">
              <w:rPr>
                <w:rFonts w:eastAsia="Lucida Sans Unicode" w:cs="Times New Roman"/>
                <w:kern w:val="2"/>
                <w:shd w:val="clear" w:color="auto" w:fill="FFFFFF"/>
              </w:rPr>
              <w:t>65,522</w:t>
            </w:r>
          </w:p>
        </w:tc>
      </w:tr>
      <w:tr w:rsidR="005038CF" w:rsidRPr="00487733" w:rsidTr="00256CB3">
        <w:trPr>
          <w:jc w:val="center"/>
        </w:trPr>
        <w:tc>
          <w:tcPr>
            <w:tcW w:w="3667" w:type="dxa"/>
            <w:shd w:val="clear" w:color="auto" w:fill="auto"/>
          </w:tcPr>
          <w:p w:rsidR="005038CF" w:rsidRPr="00487733" w:rsidRDefault="005038CF" w:rsidP="00256CB3">
            <w:pPr>
              <w:keepLines/>
              <w:snapToGrid w:val="0"/>
              <w:rPr>
                <w:rFonts w:eastAsia="Lucida Sans Unicode" w:cs="Times New Roman"/>
                <w:kern w:val="2"/>
                <w:shd w:val="clear" w:color="auto" w:fill="FFFFFF"/>
              </w:rPr>
            </w:pPr>
            <w:r w:rsidRPr="00487733">
              <w:rPr>
                <w:rFonts w:eastAsia="Lucida Sans Unicode" w:cs="Times New Roman"/>
                <w:kern w:val="2"/>
                <w:shd w:val="clear" w:color="auto" w:fill="FFFFFF"/>
              </w:rPr>
              <w:t>Промышленные предприятия</w:t>
            </w:r>
          </w:p>
        </w:tc>
        <w:tc>
          <w:tcPr>
            <w:tcW w:w="3190" w:type="dxa"/>
            <w:shd w:val="clear" w:color="auto" w:fill="auto"/>
            <w:vAlign w:val="center"/>
          </w:tcPr>
          <w:p w:rsidR="005038CF" w:rsidRPr="00487733" w:rsidRDefault="005038CF" w:rsidP="00256CB3">
            <w:pPr>
              <w:keepLines/>
              <w:snapToGrid w:val="0"/>
              <w:ind w:firstLine="71"/>
              <w:jc w:val="center"/>
              <w:rPr>
                <w:rFonts w:eastAsia="Lucida Sans Unicode" w:cs="Times New Roman"/>
                <w:kern w:val="2"/>
                <w:shd w:val="clear" w:color="auto" w:fill="FFFFFF"/>
              </w:rPr>
            </w:pPr>
            <w:r w:rsidRPr="00487733">
              <w:rPr>
                <w:rFonts w:eastAsia="Lucida Sans Unicode" w:cs="Times New Roman"/>
                <w:kern w:val="2"/>
                <w:shd w:val="clear" w:color="auto" w:fill="FFFFFF"/>
              </w:rPr>
              <w:t>нет данных</w:t>
            </w:r>
          </w:p>
        </w:tc>
        <w:tc>
          <w:tcPr>
            <w:tcW w:w="3190" w:type="dxa"/>
            <w:shd w:val="clear" w:color="auto" w:fill="auto"/>
            <w:vAlign w:val="center"/>
          </w:tcPr>
          <w:p w:rsidR="005038CF" w:rsidRPr="00487733" w:rsidRDefault="005038CF" w:rsidP="00256CB3">
            <w:pPr>
              <w:keepLines/>
              <w:snapToGrid w:val="0"/>
              <w:jc w:val="center"/>
              <w:rPr>
                <w:rFonts w:eastAsia="Lucida Sans Unicode" w:cs="Times New Roman"/>
                <w:bCs/>
                <w:kern w:val="2"/>
                <w:shd w:val="clear" w:color="auto" w:fill="FFFFFF"/>
              </w:rPr>
            </w:pPr>
            <w:r w:rsidRPr="00487733">
              <w:rPr>
                <w:rFonts w:eastAsia="Lucida Sans Unicode" w:cs="Times New Roman"/>
                <w:kern w:val="2"/>
                <w:shd w:val="clear" w:color="auto" w:fill="FFFFFF"/>
              </w:rPr>
              <w:t>нет данных</w:t>
            </w:r>
          </w:p>
        </w:tc>
      </w:tr>
      <w:tr w:rsidR="005038CF" w:rsidRPr="00487733" w:rsidTr="00256CB3">
        <w:trPr>
          <w:jc w:val="center"/>
        </w:trPr>
        <w:tc>
          <w:tcPr>
            <w:tcW w:w="3667" w:type="dxa"/>
            <w:shd w:val="clear" w:color="auto" w:fill="auto"/>
            <w:vAlign w:val="center"/>
          </w:tcPr>
          <w:p w:rsidR="005038CF" w:rsidRPr="00487733" w:rsidRDefault="005038CF" w:rsidP="00256CB3">
            <w:pPr>
              <w:keepLines/>
              <w:snapToGrid w:val="0"/>
              <w:rPr>
                <w:rFonts w:eastAsia="Lucida Sans Unicode" w:cs="Times New Roman"/>
                <w:b/>
                <w:kern w:val="2"/>
                <w:shd w:val="clear" w:color="auto" w:fill="FFFFFF"/>
              </w:rPr>
            </w:pPr>
            <w:r w:rsidRPr="00487733">
              <w:rPr>
                <w:rFonts w:eastAsia="Lucida Sans Unicode" w:cs="Times New Roman"/>
                <w:b/>
                <w:kern w:val="2"/>
                <w:shd w:val="clear" w:color="auto" w:fill="FFFFFF"/>
                <w:lang w:val="en-US"/>
              </w:rPr>
              <w:t>Итого</w:t>
            </w:r>
            <w:r w:rsidRPr="00487733">
              <w:rPr>
                <w:rFonts w:eastAsia="Lucida Sans Unicode" w:cs="Times New Roman"/>
                <w:b/>
                <w:kern w:val="2"/>
                <w:shd w:val="clear" w:color="auto" w:fill="FFFFFF"/>
              </w:rPr>
              <w:t>:</w:t>
            </w:r>
          </w:p>
        </w:tc>
        <w:tc>
          <w:tcPr>
            <w:tcW w:w="3190" w:type="dxa"/>
            <w:shd w:val="clear" w:color="auto" w:fill="auto"/>
            <w:vAlign w:val="center"/>
          </w:tcPr>
          <w:p w:rsidR="005038CF" w:rsidRPr="00487733" w:rsidRDefault="005038CF" w:rsidP="00256CB3">
            <w:pPr>
              <w:keepLines/>
              <w:snapToGrid w:val="0"/>
              <w:jc w:val="center"/>
              <w:rPr>
                <w:rFonts w:eastAsia="Lucida Sans Unicode" w:cs="Times New Roman"/>
                <w:b/>
                <w:bCs/>
                <w:kern w:val="2"/>
                <w:shd w:val="clear" w:color="auto" w:fill="FFFFFF"/>
              </w:rPr>
            </w:pPr>
            <w:r w:rsidRPr="00487733">
              <w:rPr>
                <w:rFonts w:eastAsia="Lucida Sans Unicode" w:cs="Times New Roman"/>
                <w:b/>
                <w:bCs/>
                <w:kern w:val="2"/>
                <w:shd w:val="clear" w:color="auto" w:fill="FFFFFF"/>
              </w:rPr>
              <w:t>766,802</w:t>
            </w:r>
          </w:p>
        </w:tc>
        <w:tc>
          <w:tcPr>
            <w:tcW w:w="3190" w:type="dxa"/>
            <w:shd w:val="clear" w:color="auto" w:fill="auto"/>
            <w:vAlign w:val="center"/>
          </w:tcPr>
          <w:p w:rsidR="005038CF" w:rsidRPr="00487733" w:rsidRDefault="005038CF" w:rsidP="00256CB3">
            <w:pPr>
              <w:keepLines/>
              <w:snapToGrid w:val="0"/>
              <w:jc w:val="center"/>
              <w:rPr>
                <w:rFonts w:eastAsia="Lucida Sans Unicode" w:cs="Times New Roman"/>
                <w:b/>
                <w:bCs/>
                <w:kern w:val="2"/>
                <w:shd w:val="clear" w:color="auto" w:fill="FFFFFF"/>
              </w:rPr>
            </w:pPr>
            <w:r w:rsidRPr="00487733">
              <w:rPr>
                <w:rFonts w:eastAsia="Lucida Sans Unicode" w:cs="Times New Roman"/>
                <w:b/>
                <w:bCs/>
                <w:kern w:val="2"/>
                <w:shd w:val="clear" w:color="auto" w:fill="FFFFFF"/>
              </w:rPr>
              <w:t>920,162</w:t>
            </w:r>
          </w:p>
        </w:tc>
      </w:tr>
    </w:tbl>
    <w:p w:rsidR="005038CF" w:rsidRPr="00487733" w:rsidRDefault="005038CF" w:rsidP="005038CF">
      <w:pPr>
        <w:ind w:firstLine="709"/>
        <w:jc w:val="both"/>
        <w:rPr>
          <w:rFonts w:eastAsia="Calibri" w:cs="Times New Roman"/>
          <w:b/>
          <w:highlight w:val="lightGray"/>
          <w:shd w:val="clear" w:color="auto" w:fill="FFFFFF"/>
        </w:rPr>
      </w:pP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 xml:space="preserve">В соответствии со </w:t>
      </w:r>
      <w:r w:rsidRPr="00487733">
        <w:rPr>
          <w:rFonts w:eastAsia="Times New Roman" w:cs="Times New Roman"/>
        </w:rPr>
        <w:t xml:space="preserve">СП 31.13330.2012 </w:t>
      </w:r>
      <w:r w:rsidRPr="00487733">
        <w:rPr>
          <w:rFonts w:eastAsia="Calibri" w:cs="Times New Roman"/>
          <w:shd w:val="clear" w:color="auto" w:fill="FFFFFF"/>
        </w:rPr>
        <w:t>расходы воды питьевого качества для коммунально-бытовых предприятий, обслуживающих население, и прочие расходы приняты в размере 10% от расхода воды на нужды населения.</w:t>
      </w:r>
    </w:p>
    <w:p w:rsidR="005038CF" w:rsidRPr="00487733" w:rsidRDefault="005038CF" w:rsidP="005038CF">
      <w:pPr>
        <w:spacing w:line="276" w:lineRule="auto"/>
        <w:ind w:firstLine="567"/>
        <w:jc w:val="both"/>
        <w:rPr>
          <w:rFonts w:cs="Times New Roman"/>
          <w:highlight w:val="lightGray"/>
          <w:shd w:val="clear" w:color="auto" w:fill="FFFFFF"/>
        </w:rPr>
      </w:pPr>
      <w:r w:rsidRPr="00487733">
        <w:rPr>
          <w:rFonts w:eastAsia="Calibri" w:cs="Times New Roman"/>
          <w:shd w:val="clear" w:color="auto" w:fill="FFFFFF"/>
        </w:rPr>
        <w:t>Потребности в воде на инвестиционные объекты, необходимо прорабатывать по мере реализации целевых программ.</w:t>
      </w:r>
    </w:p>
    <w:p w:rsidR="005038CF" w:rsidRPr="00487733" w:rsidRDefault="005038CF" w:rsidP="005038CF">
      <w:pPr>
        <w:spacing w:line="276" w:lineRule="auto"/>
        <w:ind w:firstLine="567"/>
        <w:jc w:val="both"/>
        <w:rPr>
          <w:rFonts w:cs="Times New Roman"/>
          <w:highlight w:val="lightGray"/>
          <w:shd w:val="clear" w:color="auto" w:fill="FFFFFF"/>
        </w:rPr>
      </w:pPr>
    </w:p>
    <w:p w:rsidR="005038CF" w:rsidRPr="00487733" w:rsidRDefault="005038CF" w:rsidP="005038CF">
      <w:pPr>
        <w:ind w:firstLine="567"/>
        <w:jc w:val="both"/>
        <w:rPr>
          <w:rFonts w:cs="Times New Roman"/>
          <w:b/>
          <w:bCs/>
          <w:u w:val="single"/>
          <w:shd w:val="clear" w:color="auto" w:fill="FFFFFF"/>
        </w:rPr>
      </w:pPr>
      <w:r w:rsidRPr="00487733">
        <w:rPr>
          <w:rFonts w:cs="Times New Roman"/>
          <w:b/>
          <w:bCs/>
          <w:u w:val="single"/>
          <w:shd w:val="clear" w:color="auto" w:fill="FFFFFF"/>
        </w:rPr>
        <w:lastRenderedPageBreak/>
        <w:t>Определение противопожарных расходов</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Расходы воды для нужд наружного пожаротушения принимаются в соответствии со СП 8.13130 Свод правил. Системы противопожарной защиты. Наружное противопожарное водоснабжение. Требования пожарной безопасности, утвержденным Приказом МЧС России от 30.03.2020 № 225 (далее по тексту - СП 8.13130)</w:t>
      </w:r>
      <w:r w:rsidRPr="00487733">
        <w:rPr>
          <w:rFonts w:eastAsia="Calibri" w:cs="Times New Roman"/>
        </w:rPr>
        <w:t>.</w:t>
      </w:r>
    </w:p>
    <w:p w:rsidR="005038CF" w:rsidRPr="00487733" w:rsidRDefault="005038CF" w:rsidP="005038CF">
      <w:pPr>
        <w:autoSpaceDE w:val="0"/>
        <w:autoSpaceDN w:val="0"/>
        <w:adjustRightInd w:val="0"/>
        <w:ind w:firstLine="567"/>
        <w:jc w:val="both"/>
        <w:rPr>
          <w:rFonts w:eastAsia="Calibri" w:cs="Times New Roman"/>
        </w:rPr>
      </w:pPr>
      <w:r w:rsidRPr="00487733">
        <w:rPr>
          <w:rFonts w:eastAsia="Calibri" w:cs="Times New Roman"/>
          <w:shd w:val="clear" w:color="auto" w:fill="FFFFFF"/>
        </w:rPr>
        <w:t xml:space="preserve">Согласно п. </w:t>
      </w:r>
      <w:r w:rsidRPr="00487733">
        <w:rPr>
          <w:rFonts w:eastAsia="Calibri" w:cs="Times New Roman"/>
        </w:rPr>
        <w:t xml:space="preserve">5.1. </w:t>
      </w:r>
      <w:r w:rsidRPr="00487733">
        <w:rPr>
          <w:rFonts w:eastAsia="Calibri" w:cs="Times New Roman"/>
          <w:bCs/>
        </w:rPr>
        <w:t xml:space="preserve">СП 8.13130 </w:t>
      </w:r>
      <w:r w:rsidRPr="00487733">
        <w:rPr>
          <w:rFonts w:eastAsia="Calibri" w:cs="Times New Roman"/>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rsidR="005038CF" w:rsidRPr="00487733" w:rsidRDefault="005038CF" w:rsidP="005038CF">
      <w:pPr>
        <w:spacing w:line="276" w:lineRule="auto"/>
        <w:ind w:firstLine="567"/>
        <w:jc w:val="both"/>
        <w:rPr>
          <w:rFonts w:eastAsia="Calibri" w:cs="Times New Roman"/>
        </w:rPr>
      </w:pPr>
      <w:r w:rsidRPr="00487733">
        <w:rPr>
          <w:rFonts w:eastAsia="Calibri" w:cs="Times New Roman"/>
        </w:rPr>
        <w:t>В соответствии с таблицей 1 СП 8.13130 для поселения с числом жителей более 1 тыс. чел, но не более 5 тыс. чел. расход воды на наружное пожаротушение в поселении на 1 пожар принимается 10 л/с, расчетное количество одновременных пожаров принимается равным 1.</w:t>
      </w:r>
    </w:p>
    <w:p w:rsidR="005038CF" w:rsidRPr="00487733" w:rsidRDefault="005038CF" w:rsidP="005038CF">
      <w:pPr>
        <w:spacing w:line="276" w:lineRule="auto"/>
        <w:ind w:firstLine="567"/>
        <w:jc w:val="both"/>
        <w:rPr>
          <w:rFonts w:eastAsia="Calibri" w:cs="Times New Roman"/>
        </w:rPr>
      </w:pPr>
      <w:r w:rsidRPr="00487733">
        <w:rPr>
          <w:rFonts w:eastAsia="Calibri" w:cs="Times New Roman"/>
        </w:rPr>
        <w:t>Таким образом, расход воды из водопроводной сети на наружное пожаротушение с учетом численности населения Старокалитвенского сельского поселения принят 10 л/с.</w:t>
      </w:r>
    </w:p>
    <w:p w:rsidR="005038CF" w:rsidRPr="00487733" w:rsidRDefault="005038CF" w:rsidP="005038CF">
      <w:pPr>
        <w:spacing w:line="276" w:lineRule="auto"/>
        <w:ind w:firstLine="567"/>
        <w:jc w:val="both"/>
        <w:rPr>
          <w:rFonts w:cs="Times New Roman"/>
          <w:shd w:val="clear" w:color="auto" w:fill="FFFFFF"/>
        </w:rPr>
      </w:pPr>
      <w:r w:rsidRPr="00487733">
        <w:rPr>
          <w:rFonts w:eastAsia="Calibri" w:cs="Times New Roman"/>
        </w:rPr>
        <w:t>Продолжительность тушения пожара согласно СП 8.13130 составляет 3 часа, расход воды в сутки соответственно равен 10х3х3,6=108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5038CF" w:rsidRPr="00487733" w:rsidRDefault="005038CF" w:rsidP="005038CF">
      <w:pPr>
        <w:spacing w:line="276" w:lineRule="auto"/>
        <w:ind w:firstLine="567"/>
        <w:jc w:val="both"/>
        <w:rPr>
          <w:rFonts w:cs="Times New Roman"/>
          <w:shd w:val="clear" w:color="auto" w:fill="FFFFFF"/>
        </w:rPr>
      </w:pPr>
    </w:p>
    <w:p w:rsidR="005038CF" w:rsidRPr="00487733" w:rsidRDefault="005038CF" w:rsidP="005038CF">
      <w:pPr>
        <w:tabs>
          <w:tab w:val="left" w:pos="8010"/>
        </w:tabs>
        <w:ind w:firstLine="567"/>
        <w:jc w:val="both"/>
        <w:rPr>
          <w:rFonts w:eastAsia="Calibri" w:cs="Times New Roman"/>
          <w:b/>
          <w:bCs/>
          <w:u w:val="single"/>
          <w:shd w:val="clear" w:color="auto" w:fill="FFFFFF"/>
        </w:rPr>
      </w:pPr>
      <w:r w:rsidRPr="00487733">
        <w:rPr>
          <w:rFonts w:eastAsia="Calibri" w:cs="Times New Roman"/>
          <w:b/>
          <w:bCs/>
          <w:u w:val="single"/>
          <w:shd w:val="clear" w:color="auto" w:fill="FFFFFF"/>
        </w:rPr>
        <w:t>Свободные напоры</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Минимальный свободный напор в водопроводной сети с пожарными гидрантами должен быть не менее 10 м для возможности забора воды пожарными машинами.</w:t>
      </w:r>
    </w:p>
    <w:p w:rsidR="005038CF" w:rsidRPr="00487733" w:rsidRDefault="005038CF" w:rsidP="005038CF">
      <w:pPr>
        <w:ind w:firstLine="567"/>
        <w:jc w:val="both"/>
        <w:rPr>
          <w:rFonts w:eastAsia="Calibri" w:cs="Times New Roman"/>
          <w:shd w:val="clear" w:color="auto" w:fill="FFFFFF"/>
        </w:rPr>
      </w:pPr>
    </w:p>
    <w:p w:rsidR="005038CF" w:rsidRPr="00487733" w:rsidRDefault="005038CF" w:rsidP="005038CF">
      <w:pPr>
        <w:ind w:firstLine="567"/>
        <w:jc w:val="both"/>
        <w:rPr>
          <w:rFonts w:eastAsia="Calibri" w:cs="Times New Roman"/>
          <w:b/>
          <w:bCs/>
          <w:u w:val="single"/>
          <w:shd w:val="clear" w:color="auto" w:fill="FFFFFF"/>
        </w:rPr>
      </w:pPr>
      <w:r w:rsidRPr="00487733">
        <w:rPr>
          <w:rFonts w:eastAsia="Calibri" w:cs="Times New Roman"/>
          <w:b/>
          <w:bCs/>
          <w:u w:val="single"/>
          <w:shd w:val="clear" w:color="auto" w:fill="FFFFFF"/>
        </w:rPr>
        <w:t>Источники водоснабжения, схема водоснабжения</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 xml:space="preserve">Система водоснабжения в Старокалитвенском сельском поселении - централизованная, объединенная для хозяйственно-питьевых и противопожарных нужд, организована от артезианских скважин. </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lastRenderedPageBreak/>
        <w:t xml:space="preserve">Схема водоснабжения: скважина – водонапорная башня – водопроводная сеть.  </w:t>
      </w:r>
    </w:p>
    <w:p w:rsidR="005038CF" w:rsidRPr="00487733" w:rsidRDefault="005038CF" w:rsidP="005038CF">
      <w:pPr>
        <w:ind w:firstLine="567"/>
        <w:jc w:val="both"/>
        <w:rPr>
          <w:rFonts w:eastAsia="Calibri" w:cs="Times New Roman"/>
          <w:highlight w:val="lightGray"/>
          <w:shd w:val="clear" w:color="auto" w:fill="FFFFFF"/>
        </w:rPr>
      </w:pPr>
      <w:r w:rsidRPr="00487733">
        <w:rPr>
          <w:rFonts w:eastAsia="Calibri" w:cs="Times New Roman"/>
          <w:shd w:val="clear" w:color="auto" w:fill="FFFFFF"/>
        </w:rPr>
        <w:t xml:space="preserve">Наружное пожаротушение предусматривается из подземных пожарных гидрантов, </w:t>
      </w:r>
      <w:r w:rsidRPr="00487733">
        <w:rPr>
          <w:rFonts w:eastAsia="Calibri" w:cs="Times New Roman"/>
        </w:rPr>
        <w:t>установленных на сетях. Трассировка водоводов и разводящих сетей ниже глубины промерзания. Согласно сведениям, предоставленным администрацией Старокалитвенского сельского поселения, на территории поселения размещены 50 пожарных гидрантов.</w:t>
      </w:r>
    </w:p>
    <w:p w:rsidR="005038CF" w:rsidRPr="00487733" w:rsidRDefault="005038CF" w:rsidP="005038CF">
      <w:pPr>
        <w:ind w:firstLine="567"/>
        <w:jc w:val="both"/>
        <w:rPr>
          <w:rFonts w:eastAsia="Calibri" w:cs="Times New Roman"/>
          <w:b/>
          <w:bCs/>
          <w:u w:val="single"/>
          <w:shd w:val="clear" w:color="auto" w:fill="FFFFFF"/>
        </w:rPr>
      </w:pPr>
    </w:p>
    <w:p w:rsidR="005038CF" w:rsidRPr="00487733" w:rsidRDefault="005038CF" w:rsidP="005038CF">
      <w:pPr>
        <w:ind w:firstLine="567"/>
        <w:jc w:val="both"/>
        <w:rPr>
          <w:rFonts w:eastAsia="Calibri" w:cs="Times New Roman"/>
          <w:u w:val="single"/>
          <w:shd w:val="clear" w:color="auto" w:fill="FFFFFF"/>
        </w:rPr>
      </w:pPr>
      <w:r w:rsidRPr="00487733">
        <w:rPr>
          <w:rFonts w:eastAsia="Calibri" w:cs="Times New Roman"/>
          <w:b/>
          <w:bCs/>
          <w:u w:val="single"/>
          <w:shd w:val="clear" w:color="auto" w:fill="FFFFFF"/>
        </w:rPr>
        <w:t>Водопроводные сети</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 xml:space="preserve">Одной из главных проблем качественной поставки воды населению является изношенность водопроводных сетей, в связи с чем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повышения уровня оборудования (благоустройства) жилищного фонда, объектов производственного, социально-культурного и коммунально-бытового назначения.  </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другое, возможно снижение удельной нормы водопотребления на человека.</w:t>
      </w:r>
    </w:p>
    <w:p w:rsidR="005038CF" w:rsidRPr="00487733" w:rsidRDefault="005038CF" w:rsidP="005038CF">
      <w:pPr>
        <w:spacing w:line="276" w:lineRule="auto"/>
        <w:ind w:firstLine="567"/>
        <w:jc w:val="both"/>
        <w:rPr>
          <w:rFonts w:cs="Times New Roman"/>
          <w:highlight w:val="lightGray"/>
          <w:shd w:val="clear" w:color="auto" w:fill="FFFFFF"/>
        </w:rPr>
      </w:pPr>
      <w:r w:rsidRPr="00487733">
        <w:rPr>
          <w:rFonts w:eastAsia="Calibri" w:cs="Times New Roman"/>
          <w:shd w:val="clear" w:color="auto" w:fill="FFFFFF"/>
        </w:rPr>
        <w:t>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w:t>
      </w:r>
    </w:p>
    <w:p w:rsidR="005038CF" w:rsidRPr="00487733" w:rsidRDefault="005038CF" w:rsidP="005038CF">
      <w:pPr>
        <w:spacing w:line="276" w:lineRule="auto"/>
        <w:ind w:firstLine="567"/>
        <w:jc w:val="both"/>
        <w:rPr>
          <w:rFonts w:cs="Times New Roman"/>
          <w:shd w:val="clear" w:color="auto" w:fill="FFFFFF"/>
        </w:rPr>
      </w:pPr>
    </w:p>
    <w:p w:rsidR="005038CF" w:rsidRPr="00487733" w:rsidRDefault="005038CF" w:rsidP="005038CF">
      <w:pPr>
        <w:ind w:firstLine="567"/>
        <w:jc w:val="both"/>
        <w:rPr>
          <w:rFonts w:cs="Times New Roman"/>
          <w:b/>
          <w:bCs/>
          <w:u w:val="single"/>
          <w:shd w:val="clear" w:color="auto" w:fill="FFFFFF"/>
        </w:rPr>
      </w:pPr>
      <w:r w:rsidRPr="00487733">
        <w:rPr>
          <w:rFonts w:cs="Times New Roman"/>
          <w:b/>
          <w:bCs/>
          <w:u w:val="single"/>
          <w:shd w:val="clear" w:color="auto" w:fill="FFFFFF"/>
        </w:rPr>
        <w:t xml:space="preserve">Проектные предложения </w:t>
      </w:r>
    </w:p>
    <w:p w:rsidR="005038CF" w:rsidRPr="00487733" w:rsidRDefault="005038CF" w:rsidP="005038CF">
      <w:pPr>
        <w:autoSpaceDN w:val="0"/>
        <w:adjustRightInd w:val="0"/>
        <w:ind w:firstLine="567"/>
        <w:jc w:val="both"/>
        <w:rPr>
          <w:rFonts w:eastAsia="Times New Roman" w:cs="Times New Roman"/>
        </w:rPr>
      </w:pPr>
      <w:r w:rsidRPr="00487733">
        <w:rPr>
          <w:rFonts w:eastAsia="Times New Roman" w:cs="Times New Roman"/>
        </w:rPr>
        <w:t xml:space="preserve">Проектирование водоснабжения того или иного объекта включает в себя создание и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водоснабжения обязательно </w:t>
      </w:r>
      <w:r w:rsidRPr="00487733">
        <w:rPr>
          <w:rFonts w:eastAsia="Times New Roman" w:cs="Times New Roman"/>
        </w:rPr>
        <w:lastRenderedPageBreak/>
        <w:t>учитываются такие факторы, как привязка оборудования к помещению и привязка к уже существующим системам подачи воды.</w:t>
      </w:r>
    </w:p>
    <w:p w:rsidR="005038CF" w:rsidRPr="00487733" w:rsidRDefault="005038CF" w:rsidP="005038CF">
      <w:pPr>
        <w:autoSpaceDN w:val="0"/>
        <w:adjustRightInd w:val="0"/>
        <w:ind w:firstLine="567"/>
        <w:jc w:val="both"/>
        <w:rPr>
          <w:rFonts w:eastAsia="Times New Roman" w:cs="Times New Roman"/>
        </w:rPr>
      </w:pPr>
      <w:r w:rsidRPr="00487733">
        <w:rPr>
          <w:rFonts w:eastAsia="Times New Roman" w:cs="Times New Roman"/>
        </w:rPr>
        <w:t xml:space="preserve">Главные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 </w:t>
      </w:r>
    </w:p>
    <w:p w:rsidR="005038CF" w:rsidRPr="00487733" w:rsidRDefault="005038CF" w:rsidP="005038CF">
      <w:pPr>
        <w:autoSpaceDN w:val="0"/>
        <w:adjustRightInd w:val="0"/>
        <w:ind w:firstLine="567"/>
        <w:jc w:val="both"/>
        <w:rPr>
          <w:rFonts w:eastAsia="Times New Roman" w:cs="Times New Roman"/>
        </w:rPr>
      </w:pPr>
      <w:r w:rsidRPr="00487733">
        <w:rPr>
          <w:rFonts w:eastAsia="Times New Roman" w:cs="Times New Roman"/>
        </w:rPr>
        <w:t>Текущий ремонт не решает проблемы сверхнормативных потерь и стабильной подачи воды потребителю.</w:t>
      </w:r>
    </w:p>
    <w:p w:rsidR="005038CF" w:rsidRPr="00487733" w:rsidRDefault="005038CF" w:rsidP="005038CF">
      <w:pPr>
        <w:autoSpaceDN w:val="0"/>
        <w:adjustRightInd w:val="0"/>
        <w:ind w:firstLine="567"/>
        <w:jc w:val="both"/>
        <w:rPr>
          <w:rFonts w:eastAsia="Times New Roman" w:cs="Times New Roman"/>
        </w:rPr>
      </w:pPr>
      <w:r w:rsidRPr="00487733">
        <w:rPr>
          <w:rFonts w:eastAsia="Times New Roman" w:cs="Times New Roman"/>
        </w:rPr>
        <w:t>Для обеспечения населенных пунктов поселения централизованной системой водоснабжения надлежащего качества необходимо при подготовке, транспортировании и хранении воды, используемой на хозяйственно-питьевые нужды, применять реагенты, внутренние антикоррозионные покрытия, а также фильтрующие материалы,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хозяйственно-питьевого водоснабжения.</w:t>
      </w:r>
    </w:p>
    <w:p w:rsidR="005038CF" w:rsidRPr="00487733" w:rsidRDefault="005038CF" w:rsidP="005038CF">
      <w:pPr>
        <w:ind w:firstLine="709"/>
        <w:jc w:val="both"/>
        <w:rPr>
          <w:rFonts w:cs="Times New Roman"/>
          <w:kern w:val="2"/>
          <w:szCs w:val="28"/>
          <w:shd w:val="clear" w:color="auto" w:fill="FFFFFF"/>
        </w:rPr>
      </w:pPr>
      <w:r w:rsidRPr="00487733">
        <w:rPr>
          <w:rFonts w:cs="Times New Roman"/>
          <w:kern w:val="2"/>
          <w:szCs w:val="28"/>
          <w:shd w:val="clear" w:color="auto" w:fill="FFFFFF"/>
        </w:rPr>
        <w:t>Исходя из изложенного в плане водоснабжения, необходимо осуществить реконструкцию действующих и строительство новых объектов, сетей и сооружений водопровода, что позволит решить следующие задачи:</w:t>
      </w:r>
    </w:p>
    <w:p w:rsidR="005038CF" w:rsidRPr="00487733" w:rsidRDefault="005038CF" w:rsidP="005038CF">
      <w:pPr>
        <w:autoSpaceDN w:val="0"/>
        <w:adjustRightInd w:val="0"/>
        <w:ind w:firstLine="567"/>
        <w:jc w:val="both"/>
        <w:rPr>
          <w:rFonts w:cs="Times New Roman"/>
          <w:kern w:val="2"/>
          <w:szCs w:val="28"/>
          <w:shd w:val="clear" w:color="auto" w:fill="FFFFFF"/>
        </w:rPr>
      </w:pPr>
      <w:r w:rsidRPr="00487733">
        <w:rPr>
          <w:rFonts w:cs="Times New Roman"/>
          <w:kern w:val="2"/>
          <w:szCs w:val="28"/>
          <w:shd w:val="clear" w:color="auto" w:fill="FFFFFF"/>
        </w:rPr>
        <w:t>- снижение неучтенного расхода и потерь воды;</w:t>
      </w:r>
    </w:p>
    <w:p w:rsidR="005038CF" w:rsidRPr="00487733" w:rsidRDefault="005038CF" w:rsidP="005038CF">
      <w:pPr>
        <w:autoSpaceDN w:val="0"/>
        <w:adjustRightInd w:val="0"/>
        <w:ind w:firstLine="567"/>
        <w:jc w:val="both"/>
        <w:rPr>
          <w:rFonts w:cs="Times New Roman"/>
          <w:kern w:val="2"/>
          <w:szCs w:val="28"/>
          <w:shd w:val="clear" w:color="auto" w:fill="FFFFFF"/>
        </w:rPr>
      </w:pPr>
      <w:r w:rsidRPr="00487733">
        <w:rPr>
          <w:rFonts w:cs="Times New Roman"/>
          <w:kern w:val="2"/>
          <w:szCs w:val="28"/>
          <w:shd w:val="clear" w:color="auto" w:fill="FFFFFF"/>
        </w:rPr>
        <w:t>- снижение износа сетей и сооружений водоснабжения;</w:t>
      </w:r>
    </w:p>
    <w:p w:rsidR="005038CF" w:rsidRPr="00487733" w:rsidRDefault="005038CF" w:rsidP="005038CF">
      <w:pPr>
        <w:autoSpaceDN w:val="0"/>
        <w:adjustRightInd w:val="0"/>
        <w:ind w:firstLine="567"/>
        <w:jc w:val="both"/>
        <w:rPr>
          <w:rFonts w:cs="Times New Roman"/>
          <w:kern w:val="2"/>
          <w:szCs w:val="28"/>
          <w:shd w:val="clear" w:color="auto" w:fill="FFFFFF"/>
        </w:rPr>
      </w:pPr>
      <w:r w:rsidRPr="00487733">
        <w:rPr>
          <w:rFonts w:cs="Times New Roman"/>
          <w:kern w:val="2"/>
          <w:szCs w:val="28"/>
          <w:shd w:val="clear" w:color="auto" w:fill="FFFFFF"/>
        </w:rPr>
        <w:t>- обеспечение надежности (бесперебойности) системы водоснабжения;</w:t>
      </w:r>
    </w:p>
    <w:p w:rsidR="005038CF" w:rsidRPr="00487733" w:rsidRDefault="005038CF" w:rsidP="005038CF">
      <w:pPr>
        <w:autoSpaceDN w:val="0"/>
        <w:adjustRightInd w:val="0"/>
        <w:ind w:firstLine="567"/>
        <w:jc w:val="both"/>
        <w:rPr>
          <w:rFonts w:cs="Times New Roman"/>
          <w:kern w:val="2"/>
          <w:szCs w:val="28"/>
          <w:shd w:val="clear" w:color="auto" w:fill="FFFFFF"/>
        </w:rPr>
      </w:pPr>
      <w:r w:rsidRPr="00487733">
        <w:rPr>
          <w:rFonts w:cs="Times New Roman"/>
          <w:kern w:val="2"/>
          <w:szCs w:val="28"/>
          <w:shd w:val="clear" w:color="auto" w:fill="FFFFFF"/>
        </w:rPr>
        <w:t>- обеспечение возможности снабжения потребителей воды в районах социально-жилой застройки сельского поселения;</w:t>
      </w:r>
    </w:p>
    <w:p w:rsidR="005038CF" w:rsidRPr="00487733" w:rsidRDefault="005038CF" w:rsidP="005038CF">
      <w:pPr>
        <w:autoSpaceDN w:val="0"/>
        <w:adjustRightInd w:val="0"/>
        <w:ind w:firstLine="567"/>
        <w:jc w:val="both"/>
        <w:rPr>
          <w:rFonts w:cs="Times New Roman"/>
          <w:kern w:val="2"/>
          <w:szCs w:val="28"/>
          <w:shd w:val="clear" w:color="auto" w:fill="FFFFFF"/>
        </w:rPr>
      </w:pPr>
      <w:r w:rsidRPr="00487733">
        <w:rPr>
          <w:rFonts w:cs="Times New Roman"/>
          <w:kern w:val="2"/>
          <w:szCs w:val="28"/>
          <w:shd w:val="clear" w:color="auto" w:fill="FFFFFF"/>
        </w:rPr>
        <w:t>- расширение возможностей подключения объектов перспективного строительства;</w:t>
      </w:r>
    </w:p>
    <w:p w:rsidR="005038CF" w:rsidRPr="00487733" w:rsidRDefault="005038CF" w:rsidP="005038CF">
      <w:pPr>
        <w:autoSpaceDN w:val="0"/>
        <w:adjustRightInd w:val="0"/>
        <w:ind w:firstLine="567"/>
        <w:jc w:val="both"/>
        <w:rPr>
          <w:rFonts w:cs="Times New Roman"/>
          <w:kern w:val="2"/>
          <w:szCs w:val="28"/>
          <w:shd w:val="clear" w:color="auto" w:fill="FFFFFF"/>
        </w:rPr>
      </w:pPr>
      <w:r w:rsidRPr="00487733">
        <w:rPr>
          <w:rFonts w:cs="Times New Roman"/>
          <w:kern w:val="2"/>
          <w:szCs w:val="28"/>
          <w:shd w:val="clear" w:color="auto" w:fill="FFFFFF"/>
        </w:rPr>
        <w:t>- повышение степени очистки и качества воды.</w:t>
      </w:r>
    </w:p>
    <w:p w:rsidR="005038CF" w:rsidRPr="00487733" w:rsidRDefault="005038CF" w:rsidP="005038CF">
      <w:pPr>
        <w:autoSpaceDN w:val="0"/>
        <w:adjustRightInd w:val="0"/>
        <w:ind w:firstLine="567"/>
        <w:jc w:val="both"/>
        <w:rPr>
          <w:rFonts w:cs="Times New Roman"/>
          <w:kern w:val="2"/>
          <w:szCs w:val="28"/>
          <w:shd w:val="clear" w:color="auto" w:fill="FFFFFF"/>
        </w:rPr>
      </w:pPr>
      <w:r w:rsidRPr="00487733">
        <w:rPr>
          <w:rFonts w:cs="Times New Roman"/>
          <w:kern w:val="2"/>
          <w:szCs w:val="28"/>
          <w:shd w:val="clear" w:color="auto" w:fill="FFFFFF"/>
        </w:rPr>
        <w:t>Основными показателями эффективности выполнения Программы будут являться:</w:t>
      </w:r>
    </w:p>
    <w:p w:rsidR="005038CF" w:rsidRPr="00487733" w:rsidRDefault="005038CF" w:rsidP="005038CF">
      <w:pPr>
        <w:autoSpaceDN w:val="0"/>
        <w:adjustRightInd w:val="0"/>
        <w:ind w:firstLine="567"/>
        <w:jc w:val="both"/>
        <w:rPr>
          <w:rFonts w:cs="Times New Roman"/>
          <w:kern w:val="2"/>
          <w:szCs w:val="28"/>
          <w:shd w:val="clear" w:color="auto" w:fill="FFFFFF"/>
        </w:rPr>
      </w:pPr>
      <w:r w:rsidRPr="00487733">
        <w:rPr>
          <w:rFonts w:cs="Times New Roman"/>
          <w:kern w:val="2"/>
          <w:szCs w:val="28"/>
          <w:shd w:val="clear" w:color="auto" w:fill="FFFFFF"/>
        </w:rPr>
        <w:t>1) снижение степени износа сетей и сооружений водоснабжения;</w:t>
      </w:r>
    </w:p>
    <w:p w:rsidR="005038CF" w:rsidRPr="00487733" w:rsidRDefault="005038CF" w:rsidP="005038CF">
      <w:pPr>
        <w:autoSpaceDN w:val="0"/>
        <w:adjustRightInd w:val="0"/>
        <w:ind w:firstLine="567"/>
        <w:jc w:val="both"/>
        <w:rPr>
          <w:rFonts w:cs="Times New Roman"/>
          <w:kern w:val="2"/>
          <w:szCs w:val="28"/>
          <w:shd w:val="clear" w:color="auto" w:fill="FFFFFF"/>
        </w:rPr>
      </w:pPr>
      <w:r w:rsidRPr="00487733">
        <w:rPr>
          <w:rFonts w:cs="Times New Roman"/>
          <w:kern w:val="2"/>
          <w:szCs w:val="28"/>
          <w:shd w:val="clear" w:color="auto" w:fill="FFFFFF"/>
        </w:rPr>
        <w:t>2) повышение надежности оказываемых услуг за счет снижения аварийности на объектах водоснабжения;</w:t>
      </w:r>
    </w:p>
    <w:p w:rsidR="005038CF" w:rsidRPr="00487733" w:rsidRDefault="005038CF" w:rsidP="005038CF">
      <w:pPr>
        <w:autoSpaceDN w:val="0"/>
        <w:adjustRightInd w:val="0"/>
        <w:ind w:firstLine="567"/>
        <w:jc w:val="both"/>
        <w:rPr>
          <w:rFonts w:cs="Times New Roman"/>
          <w:kern w:val="2"/>
          <w:szCs w:val="28"/>
          <w:shd w:val="clear" w:color="auto" w:fill="FFFFFF"/>
        </w:rPr>
      </w:pPr>
      <w:r w:rsidRPr="00487733">
        <w:rPr>
          <w:rFonts w:cs="Times New Roman"/>
          <w:kern w:val="2"/>
          <w:szCs w:val="28"/>
          <w:shd w:val="clear" w:color="auto" w:fill="FFFFFF"/>
        </w:rPr>
        <w:t>3) снижение неучтенного расхода и потерь воды;</w:t>
      </w:r>
    </w:p>
    <w:p w:rsidR="005038CF" w:rsidRPr="00487733" w:rsidRDefault="005038CF" w:rsidP="005038CF">
      <w:pPr>
        <w:autoSpaceDN w:val="0"/>
        <w:adjustRightInd w:val="0"/>
        <w:ind w:firstLine="567"/>
        <w:jc w:val="both"/>
        <w:rPr>
          <w:rFonts w:cs="Times New Roman"/>
          <w:kern w:val="2"/>
          <w:szCs w:val="28"/>
          <w:shd w:val="clear" w:color="auto" w:fill="FFFFFF"/>
        </w:rPr>
      </w:pPr>
      <w:r w:rsidRPr="00487733">
        <w:rPr>
          <w:rFonts w:cs="Times New Roman"/>
          <w:kern w:val="2"/>
          <w:szCs w:val="28"/>
          <w:shd w:val="clear" w:color="auto" w:fill="FFFFFF"/>
        </w:rPr>
        <w:t>4) экономия финансовых и энергетических ресурсов;</w:t>
      </w:r>
    </w:p>
    <w:p w:rsidR="005038CF" w:rsidRPr="00487733" w:rsidRDefault="005038CF" w:rsidP="005038CF">
      <w:pPr>
        <w:autoSpaceDN w:val="0"/>
        <w:adjustRightInd w:val="0"/>
        <w:ind w:firstLine="567"/>
        <w:jc w:val="both"/>
        <w:rPr>
          <w:rFonts w:cs="Times New Roman"/>
          <w:kern w:val="2"/>
          <w:szCs w:val="28"/>
          <w:shd w:val="clear" w:color="auto" w:fill="FFFFFF"/>
        </w:rPr>
      </w:pPr>
      <w:r w:rsidRPr="00487733">
        <w:rPr>
          <w:rFonts w:cs="Times New Roman"/>
          <w:kern w:val="2"/>
          <w:szCs w:val="28"/>
          <w:shd w:val="clear" w:color="auto" w:fill="FFFFFF"/>
        </w:rPr>
        <w:t>5) повышение качества предоставляемых услуг, экологической безопасности и степени очистки воды;</w:t>
      </w:r>
    </w:p>
    <w:p w:rsidR="005038CF" w:rsidRPr="00487733" w:rsidRDefault="005038CF" w:rsidP="005038CF">
      <w:pPr>
        <w:autoSpaceDN w:val="0"/>
        <w:adjustRightInd w:val="0"/>
        <w:ind w:firstLine="567"/>
        <w:jc w:val="both"/>
        <w:rPr>
          <w:rFonts w:cs="Times New Roman"/>
          <w:kern w:val="2"/>
          <w:szCs w:val="28"/>
          <w:shd w:val="clear" w:color="auto" w:fill="FFFFFF"/>
        </w:rPr>
      </w:pPr>
      <w:r w:rsidRPr="00487733">
        <w:rPr>
          <w:rFonts w:cs="Times New Roman"/>
          <w:kern w:val="2"/>
          <w:szCs w:val="28"/>
          <w:shd w:val="clear" w:color="auto" w:fill="FFFFFF"/>
        </w:rPr>
        <w:lastRenderedPageBreak/>
        <w:t>6) обеспечение услугами водоснабжения новых потребителей.</w:t>
      </w:r>
    </w:p>
    <w:p w:rsidR="005038CF" w:rsidRPr="00487733" w:rsidRDefault="005038CF" w:rsidP="005038CF">
      <w:pPr>
        <w:ind w:firstLine="567"/>
        <w:jc w:val="center"/>
        <w:rPr>
          <w:rFonts w:eastAsia="Calibri" w:cs="Times New Roman"/>
          <w:b/>
          <w:bCs/>
          <w:i/>
          <w:u w:val="single"/>
          <w:shd w:val="clear" w:color="auto" w:fill="FFFFFF"/>
        </w:rPr>
      </w:pPr>
    </w:p>
    <w:p w:rsidR="005038CF" w:rsidRPr="00487733" w:rsidRDefault="005038CF" w:rsidP="005038CF">
      <w:pPr>
        <w:ind w:firstLine="567"/>
        <w:jc w:val="center"/>
        <w:rPr>
          <w:rFonts w:cs="Times New Roman"/>
          <w:b/>
          <w:bCs/>
          <w:i/>
          <w:u w:val="single"/>
          <w:shd w:val="clear" w:color="auto" w:fill="FFFFFF"/>
        </w:rPr>
      </w:pPr>
      <w:r w:rsidRPr="00487733">
        <w:rPr>
          <w:rFonts w:cs="Times New Roman"/>
          <w:b/>
          <w:bCs/>
          <w:i/>
          <w:u w:val="single"/>
          <w:shd w:val="clear" w:color="auto" w:fill="FFFFFF"/>
        </w:rPr>
        <w:t>Водоотведение</w:t>
      </w:r>
    </w:p>
    <w:p w:rsidR="005038CF" w:rsidRPr="00487733" w:rsidRDefault="005038CF" w:rsidP="005038CF">
      <w:pPr>
        <w:ind w:firstLine="567"/>
        <w:jc w:val="both"/>
        <w:rPr>
          <w:rFonts w:cs="Times New Roman"/>
          <w:b/>
          <w:bCs/>
          <w:u w:val="single"/>
          <w:shd w:val="clear" w:color="auto" w:fill="FFFFFF"/>
        </w:rPr>
      </w:pPr>
      <w:r w:rsidRPr="00487733">
        <w:rPr>
          <w:rFonts w:cs="Times New Roman"/>
          <w:b/>
          <w:bCs/>
          <w:u w:val="single"/>
          <w:shd w:val="clear" w:color="auto" w:fill="FFFFFF"/>
        </w:rPr>
        <w:t>Проектные решения</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 xml:space="preserve">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 </w:t>
      </w:r>
    </w:p>
    <w:p w:rsidR="005038CF" w:rsidRPr="00487733" w:rsidRDefault="005038CF" w:rsidP="005038CF">
      <w:pPr>
        <w:ind w:firstLine="567"/>
        <w:jc w:val="both"/>
        <w:rPr>
          <w:rFonts w:eastAsia="Calibri" w:cs="Times New Roman"/>
          <w:b/>
          <w:shd w:val="clear" w:color="auto" w:fill="FFFFFF"/>
        </w:rPr>
      </w:pPr>
      <w:r w:rsidRPr="00487733">
        <w:rPr>
          <w:rFonts w:eastAsia="Calibri" w:cs="Times New Roman"/>
          <w:b/>
          <w:shd w:val="clear" w:color="auto" w:fill="FFFFFF"/>
        </w:rPr>
        <w:t>Перечень мероприятий до 2030 года:</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 Строительство очистных сооружений и прокладка канализационных сетей на территориях планируемой жилой застройки, расположенных в водоохранных зонах:</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 Установка локальных очистных сооружений на производственных предприятиях поселения, осуществляющих сброс сточных вод;</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 Строительство ливневой канализации на территориях существующей общественно-деловой застройки.</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Результаты реализации мероприятий по совершенствованию системы водоотведения:</w:t>
      </w:r>
    </w:p>
    <w:p w:rsidR="005038CF" w:rsidRPr="00487733" w:rsidRDefault="005038CF" w:rsidP="00582FB3">
      <w:pPr>
        <w:numPr>
          <w:ilvl w:val="0"/>
          <w:numId w:val="126"/>
        </w:numPr>
        <w:tabs>
          <w:tab w:val="left" w:pos="851"/>
        </w:tabs>
        <w:suppressAutoHyphens/>
        <w:ind w:left="0" w:firstLine="567"/>
        <w:contextualSpacing/>
        <w:jc w:val="both"/>
        <w:rPr>
          <w:rFonts w:eastAsia="Calibri" w:cs="Times New Roman"/>
          <w:kern w:val="2"/>
          <w:shd w:val="clear" w:color="auto" w:fill="FFFFFF"/>
        </w:rPr>
      </w:pPr>
      <w:r w:rsidRPr="00487733">
        <w:rPr>
          <w:rFonts w:eastAsia="Calibri" w:cs="Times New Roman"/>
          <w:kern w:val="2"/>
          <w:shd w:val="clear" w:color="auto" w:fill="FFFFFF"/>
        </w:rPr>
        <w:t>Улучшение экологической ситуации на территории сельского поселения;</w:t>
      </w:r>
    </w:p>
    <w:p w:rsidR="005038CF" w:rsidRPr="00487733" w:rsidRDefault="005038CF" w:rsidP="00582FB3">
      <w:pPr>
        <w:numPr>
          <w:ilvl w:val="0"/>
          <w:numId w:val="126"/>
        </w:numPr>
        <w:tabs>
          <w:tab w:val="left" w:pos="851"/>
        </w:tabs>
        <w:suppressAutoHyphens/>
        <w:ind w:left="0" w:firstLine="567"/>
        <w:contextualSpacing/>
        <w:jc w:val="both"/>
        <w:rPr>
          <w:rFonts w:eastAsia="Calibri" w:cs="Times New Roman"/>
          <w:kern w:val="2"/>
          <w:shd w:val="clear" w:color="auto" w:fill="FFFFFF"/>
        </w:rPr>
      </w:pPr>
      <w:r w:rsidRPr="00487733">
        <w:rPr>
          <w:rFonts w:eastAsia="Calibri" w:cs="Times New Roman"/>
          <w:kern w:val="2"/>
          <w:shd w:val="clear" w:color="auto" w:fill="FFFFFF"/>
        </w:rPr>
        <w:t>Доведение качества сточных вод до утвержденных нормативов по «Предельно-допустимым сбросам (ПДС) веществ»;</w:t>
      </w:r>
    </w:p>
    <w:p w:rsidR="005038CF" w:rsidRPr="00487733" w:rsidRDefault="005038CF" w:rsidP="00582FB3">
      <w:pPr>
        <w:numPr>
          <w:ilvl w:val="0"/>
          <w:numId w:val="126"/>
        </w:numPr>
        <w:tabs>
          <w:tab w:val="left" w:pos="851"/>
        </w:tabs>
        <w:suppressAutoHyphens/>
        <w:ind w:left="0" w:firstLine="567"/>
        <w:contextualSpacing/>
        <w:jc w:val="both"/>
        <w:rPr>
          <w:rFonts w:eastAsia="Calibri" w:cs="Times New Roman"/>
          <w:kern w:val="2"/>
          <w:shd w:val="clear" w:color="auto" w:fill="FFFFFF"/>
        </w:rPr>
      </w:pPr>
      <w:r w:rsidRPr="00487733">
        <w:rPr>
          <w:rFonts w:eastAsia="Calibri" w:cs="Times New Roman"/>
          <w:kern w:val="2"/>
          <w:shd w:val="clear" w:color="auto" w:fill="FFFFFF"/>
        </w:rPr>
        <w:t>Канализование существующего жилого фонда;</w:t>
      </w:r>
    </w:p>
    <w:p w:rsidR="005038CF" w:rsidRPr="00487733" w:rsidRDefault="005038CF" w:rsidP="00582FB3">
      <w:pPr>
        <w:numPr>
          <w:ilvl w:val="0"/>
          <w:numId w:val="126"/>
        </w:numPr>
        <w:tabs>
          <w:tab w:val="left" w:pos="851"/>
        </w:tabs>
        <w:suppressAutoHyphens/>
        <w:ind w:left="0" w:firstLine="567"/>
        <w:contextualSpacing/>
        <w:jc w:val="both"/>
        <w:rPr>
          <w:rFonts w:eastAsia="Calibri" w:cs="Times New Roman"/>
          <w:kern w:val="2"/>
          <w:shd w:val="clear" w:color="auto" w:fill="FFFFFF"/>
        </w:rPr>
      </w:pPr>
      <w:r w:rsidRPr="00487733">
        <w:rPr>
          <w:rFonts w:eastAsia="Calibri" w:cs="Times New Roman"/>
          <w:kern w:val="2"/>
          <w:shd w:val="clear" w:color="auto" w:fill="FFFFFF"/>
        </w:rPr>
        <w:t>Расширение возможностей подключения объектов перспективного строительства;</w:t>
      </w:r>
    </w:p>
    <w:p w:rsidR="005038CF" w:rsidRPr="00487733" w:rsidRDefault="005038CF" w:rsidP="00582FB3">
      <w:pPr>
        <w:numPr>
          <w:ilvl w:val="0"/>
          <w:numId w:val="126"/>
        </w:numPr>
        <w:tabs>
          <w:tab w:val="left" w:pos="851"/>
        </w:tabs>
        <w:suppressAutoHyphens/>
        <w:ind w:left="0" w:firstLine="567"/>
        <w:contextualSpacing/>
        <w:jc w:val="both"/>
        <w:rPr>
          <w:rFonts w:eastAsia="Calibri" w:cs="Times New Roman"/>
          <w:kern w:val="2"/>
          <w:shd w:val="clear" w:color="auto" w:fill="FFFFFF"/>
        </w:rPr>
      </w:pPr>
      <w:r w:rsidRPr="00487733">
        <w:rPr>
          <w:rFonts w:eastAsia="Calibri" w:cs="Times New Roman"/>
          <w:kern w:val="2"/>
          <w:shd w:val="clear" w:color="auto" w:fill="FFFFFF"/>
        </w:rPr>
        <w:t>Предотвращение сброса неочищенных стоков в поверхностные водоемы;</w:t>
      </w:r>
    </w:p>
    <w:p w:rsidR="005038CF" w:rsidRPr="00487733" w:rsidRDefault="005038CF" w:rsidP="00582FB3">
      <w:pPr>
        <w:numPr>
          <w:ilvl w:val="0"/>
          <w:numId w:val="126"/>
        </w:numPr>
        <w:tabs>
          <w:tab w:val="left" w:pos="851"/>
        </w:tabs>
        <w:suppressAutoHyphens/>
        <w:spacing w:line="276" w:lineRule="auto"/>
        <w:ind w:left="0" w:firstLine="567"/>
        <w:contextualSpacing/>
        <w:jc w:val="both"/>
        <w:rPr>
          <w:rFonts w:eastAsia="Lucida Sans Unicode" w:cs="Times New Roman"/>
          <w:kern w:val="2"/>
          <w:shd w:val="clear" w:color="auto" w:fill="FFFFFF"/>
        </w:rPr>
      </w:pPr>
      <w:r w:rsidRPr="00487733">
        <w:rPr>
          <w:rFonts w:eastAsia="Calibri" w:cs="Times New Roman"/>
          <w:kern w:val="2"/>
          <w:shd w:val="clear" w:color="auto" w:fill="FFFFFF"/>
        </w:rPr>
        <w:t>Обеспечение очистки поверхностных стоков.</w:t>
      </w:r>
    </w:p>
    <w:p w:rsidR="005038CF" w:rsidRPr="00487733" w:rsidRDefault="005038CF" w:rsidP="005038CF">
      <w:pPr>
        <w:spacing w:line="276" w:lineRule="auto"/>
        <w:ind w:firstLine="567"/>
        <w:jc w:val="both"/>
        <w:rPr>
          <w:rFonts w:eastAsia="Calibri" w:cs="Times New Roman"/>
          <w:b/>
          <w:bCs/>
          <w:highlight w:val="yellow"/>
          <w:u w:val="single"/>
          <w:shd w:val="clear" w:color="auto" w:fill="FFFFFF"/>
        </w:rPr>
      </w:pPr>
    </w:p>
    <w:p w:rsidR="005038CF" w:rsidRPr="00487733" w:rsidRDefault="005038CF" w:rsidP="005038CF">
      <w:pPr>
        <w:ind w:firstLine="567"/>
        <w:jc w:val="both"/>
        <w:rPr>
          <w:rFonts w:cs="Times New Roman"/>
          <w:shd w:val="clear" w:color="auto" w:fill="FFFFFF"/>
        </w:rPr>
      </w:pPr>
      <w:r w:rsidRPr="00487733">
        <w:rPr>
          <w:rFonts w:cs="Times New Roman"/>
          <w:b/>
          <w:bCs/>
          <w:u w:val="single"/>
          <w:shd w:val="clear" w:color="auto" w:fill="FFFFFF"/>
        </w:rPr>
        <w:t>Нормы и расходы сточных вод</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w:t>
      </w:r>
      <w:r w:rsidRPr="00487733">
        <w:rPr>
          <w:rFonts w:eastAsia="Times New Roman" w:cs="Times New Roman"/>
        </w:rPr>
        <w:t xml:space="preserve"> СП 32.13330.2018. Свод правил. Канализация. Наружные сети и сооружения. Актуализированная редакция СНиП 2.04.03-85. (утвержден и введен в действие Приказом Минстроя России от 25.12.2018 № 860/пр)</w:t>
      </w:r>
      <w:r w:rsidRPr="00487733">
        <w:rPr>
          <w:rFonts w:eastAsia="Calibri" w:cs="Times New Roman"/>
          <w:shd w:val="clear" w:color="auto" w:fill="FFFFFF"/>
        </w:rPr>
        <w:t xml:space="preserve"> удельные </w:t>
      </w:r>
      <w:r w:rsidRPr="00487733">
        <w:rPr>
          <w:rFonts w:eastAsia="Calibri" w:cs="Times New Roman"/>
          <w:shd w:val="clear" w:color="auto" w:fill="FFFFFF"/>
        </w:rPr>
        <w:lastRenderedPageBreak/>
        <w:t xml:space="preserve">нормы водоотведения принимаются равными нормам водопотребления без учета полива. </w:t>
      </w:r>
    </w:p>
    <w:p w:rsidR="005038CF" w:rsidRPr="00487733" w:rsidRDefault="005038CF" w:rsidP="005038CF">
      <w:pPr>
        <w:ind w:firstLine="567"/>
        <w:jc w:val="both"/>
        <w:rPr>
          <w:rFonts w:eastAsia="Calibri" w:cs="Times New Roman"/>
          <w:highlight w:val="lightGray"/>
          <w:shd w:val="clear" w:color="auto" w:fill="FFFFFF"/>
        </w:rPr>
      </w:pPr>
      <w:r w:rsidRPr="00487733">
        <w:rPr>
          <w:rFonts w:eastAsia="Calibri" w:cs="Times New Roman"/>
          <w:shd w:val="clear" w:color="auto" w:fill="FFFFFF"/>
        </w:rPr>
        <w:t>Расход стоков от комумунально-бытовых предприятий, поступающий в систему канализации, принят с ростом на 10% от существующего стока.</w:t>
      </w:r>
    </w:p>
    <w:p w:rsidR="005038CF" w:rsidRPr="00487733" w:rsidRDefault="005038CF" w:rsidP="005038CF">
      <w:pPr>
        <w:ind w:firstLine="567"/>
        <w:jc w:val="both"/>
        <w:rPr>
          <w:rFonts w:eastAsia="Calibri" w:cs="Times New Roman"/>
          <w:highlight w:val="lightGray"/>
          <w:shd w:val="clear" w:color="auto" w:fill="FFFFFF"/>
        </w:rPr>
      </w:pPr>
    </w:p>
    <w:p w:rsidR="005038CF" w:rsidRPr="00487733" w:rsidRDefault="005038CF" w:rsidP="005038CF">
      <w:pPr>
        <w:autoSpaceDN w:val="0"/>
        <w:adjustRightInd w:val="0"/>
        <w:ind w:firstLine="567"/>
        <w:jc w:val="center"/>
        <w:rPr>
          <w:rFonts w:eastAsia="Times New Roman" w:cs="Times New Roman"/>
          <w:b/>
          <w:shd w:val="clear" w:color="auto" w:fill="FFFFFF"/>
        </w:rPr>
      </w:pPr>
      <w:r w:rsidRPr="00487733">
        <w:rPr>
          <w:rFonts w:eastAsia="Times New Roman" w:cs="Times New Roman"/>
          <w:b/>
          <w:shd w:val="clear" w:color="auto" w:fill="FFFFFF"/>
        </w:rPr>
        <w:t>Расходы хозяйственно-бытовых стоков в существующем жилом фонде</w:t>
      </w:r>
    </w:p>
    <w:tbl>
      <w:tblPr>
        <w:tblW w:w="9781"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1559"/>
        <w:gridCol w:w="1701"/>
        <w:gridCol w:w="1560"/>
        <w:gridCol w:w="1842"/>
      </w:tblGrid>
      <w:tr w:rsidR="005038CF" w:rsidRPr="00487733" w:rsidTr="00256CB3">
        <w:trPr>
          <w:cantSplit/>
          <w:trHeight w:hRule="exact" w:val="571"/>
          <w:jc w:val="center"/>
        </w:trPr>
        <w:tc>
          <w:tcPr>
            <w:tcW w:w="3119" w:type="dxa"/>
            <w:vMerge w:val="restart"/>
            <w:shd w:val="clear" w:color="auto" w:fill="D9D9D9" w:themeFill="background1" w:themeFillShade="D9"/>
            <w:vAlign w:val="center"/>
          </w:tcPr>
          <w:p w:rsidR="005038CF" w:rsidRPr="00487733" w:rsidRDefault="005038CF" w:rsidP="00256CB3">
            <w:pPr>
              <w:jc w:val="center"/>
              <w:rPr>
                <w:rFonts w:eastAsia="Calibri" w:cs="Times New Roman"/>
                <w:b/>
              </w:rPr>
            </w:pPr>
            <w:r w:rsidRPr="00487733">
              <w:rPr>
                <w:rFonts w:eastAsia="Calibri" w:cs="Times New Roman"/>
                <w:b/>
              </w:rPr>
              <w:t>Существующий жилой фонд</w:t>
            </w:r>
          </w:p>
        </w:tc>
        <w:tc>
          <w:tcPr>
            <w:tcW w:w="1559" w:type="dxa"/>
            <w:vMerge w:val="restart"/>
            <w:shd w:val="clear" w:color="auto" w:fill="D9D9D9" w:themeFill="background1" w:themeFillShade="D9"/>
          </w:tcPr>
          <w:p w:rsidR="005038CF" w:rsidRPr="00487733" w:rsidRDefault="005038CF" w:rsidP="00256CB3">
            <w:pPr>
              <w:jc w:val="center"/>
              <w:rPr>
                <w:rFonts w:eastAsia="Calibri" w:cs="Times New Roman"/>
                <w:b/>
                <w:kern w:val="3"/>
              </w:rPr>
            </w:pPr>
            <w:r w:rsidRPr="00487733">
              <w:rPr>
                <w:rFonts w:eastAsia="Calibri" w:cs="Times New Roman"/>
                <w:b/>
              </w:rPr>
              <w:t>Население</w:t>
            </w:r>
          </w:p>
          <w:p w:rsidR="005038CF" w:rsidRPr="00487733" w:rsidRDefault="005038CF" w:rsidP="00256CB3">
            <w:pPr>
              <w:jc w:val="center"/>
              <w:rPr>
                <w:rFonts w:eastAsia="Calibri" w:cs="Times New Roman"/>
                <w:b/>
              </w:rPr>
            </w:pPr>
            <w:r w:rsidRPr="00487733">
              <w:rPr>
                <w:rFonts w:eastAsia="Calibri" w:cs="Times New Roman"/>
                <w:b/>
              </w:rPr>
              <w:t>тыс.чел.</w:t>
            </w:r>
          </w:p>
          <w:p w:rsidR="005038CF" w:rsidRPr="00487733" w:rsidRDefault="005038CF" w:rsidP="00256CB3">
            <w:pPr>
              <w:jc w:val="center"/>
              <w:rPr>
                <w:rFonts w:eastAsia="Calibri" w:cs="Times New Roman"/>
                <w:b/>
              </w:rPr>
            </w:pPr>
            <w:r w:rsidRPr="00487733">
              <w:rPr>
                <w:rFonts w:eastAsia="Calibri" w:cs="Times New Roman"/>
                <w:b/>
              </w:rPr>
              <w:t>1.многоквартирная             застройка</w:t>
            </w:r>
          </w:p>
          <w:p w:rsidR="005038CF" w:rsidRPr="00487733" w:rsidRDefault="005038CF" w:rsidP="00256CB3">
            <w:pPr>
              <w:jc w:val="center"/>
              <w:rPr>
                <w:rFonts w:eastAsia="Calibri" w:cs="Times New Roman"/>
                <w:b/>
              </w:rPr>
            </w:pPr>
            <w:r w:rsidRPr="00487733">
              <w:rPr>
                <w:rFonts w:eastAsia="Calibri" w:cs="Times New Roman"/>
                <w:b/>
              </w:rPr>
              <w:t>2.усадебная</w:t>
            </w:r>
          </w:p>
          <w:p w:rsidR="005038CF" w:rsidRPr="00487733" w:rsidRDefault="005038CF" w:rsidP="00256CB3">
            <w:pPr>
              <w:suppressAutoHyphens/>
              <w:autoSpaceDN w:val="0"/>
              <w:jc w:val="center"/>
              <w:rPr>
                <w:rFonts w:eastAsia="Calibri" w:cs="Times New Roman"/>
                <w:b/>
                <w:kern w:val="3"/>
              </w:rPr>
            </w:pPr>
            <w:r w:rsidRPr="00487733">
              <w:rPr>
                <w:rFonts w:eastAsia="Calibri" w:cs="Times New Roman"/>
                <w:b/>
              </w:rPr>
              <w:t>застройка</w:t>
            </w:r>
          </w:p>
        </w:tc>
        <w:tc>
          <w:tcPr>
            <w:tcW w:w="1701" w:type="dxa"/>
            <w:vMerge w:val="restart"/>
            <w:shd w:val="clear" w:color="auto" w:fill="D9D9D9" w:themeFill="background1" w:themeFillShade="D9"/>
          </w:tcPr>
          <w:p w:rsidR="005038CF" w:rsidRPr="00487733" w:rsidRDefault="005038CF" w:rsidP="00256CB3">
            <w:pPr>
              <w:jc w:val="center"/>
              <w:rPr>
                <w:rFonts w:eastAsia="Calibri" w:cs="Times New Roman"/>
                <w:b/>
                <w:kern w:val="3"/>
              </w:rPr>
            </w:pPr>
            <w:r w:rsidRPr="00487733">
              <w:rPr>
                <w:rFonts w:eastAsia="Calibri" w:cs="Times New Roman"/>
                <w:b/>
              </w:rPr>
              <w:t>Норма</w:t>
            </w:r>
          </w:p>
          <w:p w:rsidR="005038CF" w:rsidRPr="00487733" w:rsidRDefault="005038CF" w:rsidP="00256CB3">
            <w:pPr>
              <w:jc w:val="center"/>
              <w:rPr>
                <w:rFonts w:eastAsia="Calibri" w:cs="Times New Roman"/>
                <w:b/>
              </w:rPr>
            </w:pPr>
            <w:r w:rsidRPr="00487733">
              <w:rPr>
                <w:rFonts w:eastAsia="Calibri" w:cs="Times New Roman"/>
                <w:b/>
              </w:rPr>
              <w:t>водопотребл.</w:t>
            </w:r>
          </w:p>
          <w:p w:rsidR="005038CF" w:rsidRPr="00487733" w:rsidRDefault="005038CF" w:rsidP="00256CB3">
            <w:pPr>
              <w:jc w:val="center"/>
              <w:rPr>
                <w:rFonts w:eastAsia="Calibri" w:cs="Times New Roman"/>
                <w:b/>
              </w:rPr>
            </w:pPr>
            <w:r w:rsidRPr="00487733">
              <w:rPr>
                <w:rFonts w:eastAsia="Calibri" w:cs="Times New Roman"/>
                <w:b/>
              </w:rPr>
              <w:t>л/сут*чел</w:t>
            </w:r>
          </w:p>
          <w:p w:rsidR="005038CF" w:rsidRPr="00487733" w:rsidRDefault="005038CF" w:rsidP="00256CB3">
            <w:pPr>
              <w:jc w:val="center"/>
              <w:rPr>
                <w:rFonts w:eastAsia="Calibri" w:cs="Times New Roman"/>
                <w:b/>
                <w:u w:val="single"/>
              </w:rPr>
            </w:pPr>
            <w:r w:rsidRPr="00487733">
              <w:rPr>
                <w:rFonts w:eastAsia="Calibri" w:cs="Times New Roman"/>
                <w:b/>
                <w:u w:val="single"/>
              </w:rPr>
              <w:t>1</w:t>
            </w:r>
          </w:p>
          <w:p w:rsidR="005038CF" w:rsidRPr="00487733" w:rsidRDefault="005038CF" w:rsidP="00256CB3">
            <w:pPr>
              <w:jc w:val="center"/>
              <w:rPr>
                <w:rFonts w:eastAsia="Calibri" w:cs="Times New Roman"/>
                <w:b/>
              </w:rPr>
            </w:pPr>
          </w:p>
          <w:p w:rsidR="005038CF" w:rsidRPr="00487733" w:rsidRDefault="005038CF" w:rsidP="00256CB3">
            <w:pPr>
              <w:jc w:val="center"/>
              <w:rPr>
                <w:rFonts w:eastAsia="Calibri" w:cs="Times New Roman"/>
                <w:b/>
              </w:rPr>
            </w:pPr>
            <w:r w:rsidRPr="00487733">
              <w:rPr>
                <w:rFonts w:eastAsia="Calibri" w:cs="Times New Roman"/>
                <w:b/>
              </w:rPr>
              <w:t>2</w:t>
            </w:r>
          </w:p>
        </w:tc>
        <w:tc>
          <w:tcPr>
            <w:tcW w:w="3402" w:type="dxa"/>
            <w:gridSpan w:val="2"/>
            <w:shd w:val="clear" w:color="auto" w:fill="D9D9D9" w:themeFill="background1" w:themeFillShade="D9"/>
            <w:vAlign w:val="center"/>
          </w:tcPr>
          <w:p w:rsidR="005038CF" w:rsidRPr="00487733" w:rsidRDefault="005038CF" w:rsidP="00256CB3">
            <w:pPr>
              <w:jc w:val="center"/>
              <w:rPr>
                <w:rFonts w:eastAsia="Calibri" w:cs="Times New Roman"/>
                <w:b/>
              </w:rPr>
            </w:pPr>
            <w:r w:rsidRPr="00487733">
              <w:rPr>
                <w:rFonts w:eastAsia="Calibri" w:cs="Times New Roman"/>
                <w:b/>
              </w:rPr>
              <w:t>Расходы воды,</w:t>
            </w:r>
          </w:p>
          <w:p w:rsidR="005038CF" w:rsidRPr="00487733" w:rsidRDefault="005038CF" w:rsidP="00256CB3">
            <w:pPr>
              <w:jc w:val="center"/>
              <w:rPr>
                <w:rFonts w:eastAsia="Calibri" w:cs="Times New Roman"/>
                <w:b/>
              </w:rPr>
            </w:pPr>
            <w:r w:rsidRPr="00487733">
              <w:rPr>
                <w:rFonts w:eastAsia="Calibri" w:cs="Times New Roman"/>
                <w:b/>
              </w:rPr>
              <w:t>м</w:t>
            </w:r>
            <w:r w:rsidRPr="00487733">
              <w:rPr>
                <w:rFonts w:eastAsia="Calibri" w:cs="Times New Roman"/>
                <w:b/>
                <w:vertAlign w:val="superscript"/>
              </w:rPr>
              <w:t>3</w:t>
            </w:r>
            <w:r w:rsidRPr="00487733">
              <w:rPr>
                <w:rFonts w:eastAsia="Calibri" w:cs="Times New Roman"/>
                <w:b/>
              </w:rPr>
              <w:t>/сут</w:t>
            </w:r>
          </w:p>
        </w:tc>
      </w:tr>
      <w:tr w:rsidR="005038CF" w:rsidRPr="00487733" w:rsidTr="00256CB3">
        <w:trPr>
          <w:cantSplit/>
          <w:jc w:val="center"/>
        </w:trPr>
        <w:tc>
          <w:tcPr>
            <w:tcW w:w="3119" w:type="dxa"/>
            <w:vMerge/>
            <w:shd w:val="clear" w:color="auto" w:fill="D9D9D9" w:themeFill="background1" w:themeFillShade="D9"/>
            <w:vAlign w:val="center"/>
          </w:tcPr>
          <w:p w:rsidR="005038CF" w:rsidRPr="00487733" w:rsidRDefault="005038CF" w:rsidP="00256CB3">
            <w:pPr>
              <w:ind w:firstLine="567"/>
              <w:jc w:val="center"/>
              <w:rPr>
                <w:rFonts w:eastAsia="Calibri" w:cs="Times New Roman"/>
                <w:b/>
              </w:rPr>
            </w:pPr>
          </w:p>
        </w:tc>
        <w:tc>
          <w:tcPr>
            <w:tcW w:w="1559" w:type="dxa"/>
            <w:vMerge/>
            <w:shd w:val="clear" w:color="auto" w:fill="D9D9D9" w:themeFill="background1" w:themeFillShade="D9"/>
            <w:vAlign w:val="center"/>
          </w:tcPr>
          <w:p w:rsidR="005038CF" w:rsidRPr="00487733" w:rsidRDefault="005038CF" w:rsidP="00256CB3">
            <w:pPr>
              <w:ind w:firstLine="567"/>
              <w:jc w:val="center"/>
              <w:rPr>
                <w:rFonts w:eastAsia="Calibri" w:cs="Times New Roman"/>
                <w:b/>
              </w:rPr>
            </w:pPr>
          </w:p>
        </w:tc>
        <w:tc>
          <w:tcPr>
            <w:tcW w:w="1701" w:type="dxa"/>
            <w:vMerge/>
            <w:shd w:val="clear" w:color="auto" w:fill="D9D9D9" w:themeFill="background1" w:themeFillShade="D9"/>
            <w:vAlign w:val="center"/>
          </w:tcPr>
          <w:p w:rsidR="005038CF" w:rsidRPr="00487733" w:rsidRDefault="005038CF" w:rsidP="00256CB3">
            <w:pPr>
              <w:ind w:firstLine="567"/>
              <w:jc w:val="center"/>
              <w:rPr>
                <w:rFonts w:eastAsia="Calibri" w:cs="Times New Roman"/>
                <w:b/>
              </w:rPr>
            </w:pPr>
          </w:p>
        </w:tc>
        <w:tc>
          <w:tcPr>
            <w:tcW w:w="1560" w:type="dxa"/>
            <w:shd w:val="clear" w:color="auto" w:fill="D9D9D9" w:themeFill="background1" w:themeFillShade="D9"/>
            <w:vAlign w:val="center"/>
          </w:tcPr>
          <w:p w:rsidR="005038CF" w:rsidRPr="00487733" w:rsidRDefault="005038CF" w:rsidP="00256CB3">
            <w:pPr>
              <w:jc w:val="center"/>
              <w:rPr>
                <w:rFonts w:eastAsia="Calibri" w:cs="Times New Roman"/>
                <w:b/>
              </w:rPr>
            </w:pPr>
            <w:r w:rsidRPr="00487733">
              <w:rPr>
                <w:rFonts w:eastAsia="Calibri" w:cs="Times New Roman"/>
                <w:b/>
              </w:rPr>
              <w:t>Средне-суточные</w:t>
            </w:r>
          </w:p>
        </w:tc>
        <w:tc>
          <w:tcPr>
            <w:tcW w:w="1842" w:type="dxa"/>
            <w:shd w:val="clear" w:color="auto" w:fill="D9D9D9" w:themeFill="background1" w:themeFillShade="D9"/>
            <w:vAlign w:val="center"/>
          </w:tcPr>
          <w:p w:rsidR="005038CF" w:rsidRPr="00487733" w:rsidRDefault="005038CF" w:rsidP="00256CB3">
            <w:pPr>
              <w:ind w:firstLine="33"/>
              <w:jc w:val="center"/>
              <w:rPr>
                <w:rFonts w:eastAsia="Calibri" w:cs="Times New Roman"/>
                <w:b/>
              </w:rPr>
            </w:pPr>
            <w:r w:rsidRPr="00487733">
              <w:rPr>
                <w:rFonts w:eastAsia="Calibri" w:cs="Times New Roman"/>
                <w:b/>
              </w:rPr>
              <w:t>Максимально-суточн.</w:t>
            </w:r>
          </w:p>
          <w:p w:rsidR="005038CF" w:rsidRPr="00487733" w:rsidRDefault="005038CF" w:rsidP="00256CB3">
            <w:pPr>
              <w:ind w:firstLine="33"/>
              <w:jc w:val="center"/>
              <w:rPr>
                <w:rFonts w:eastAsia="Calibri" w:cs="Times New Roman"/>
                <w:b/>
              </w:rPr>
            </w:pPr>
            <w:r w:rsidRPr="00487733">
              <w:rPr>
                <w:rFonts w:eastAsia="Calibri" w:cs="Times New Roman"/>
                <w:b/>
              </w:rPr>
              <w:t>К=1,2</w:t>
            </w:r>
          </w:p>
        </w:tc>
      </w:tr>
      <w:tr w:rsidR="005038CF" w:rsidRPr="00487733" w:rsidTr="00256CB3">
        <w:trPr>
          <w:cantSplit/>
          <w:trHeight w:val="338"/>
          <w:jc w:val="center"/>
        </w:trPr>
        <w:tc>
          <w:tcPr>
            <w:tcW w:w="3119" w:type="dxa"/>
            <w:vAlign w:val="center"/>
          </w:tcPr>
          <w:p w:rsidR="005038CF" w:rsidRPr="00487733" w:rsidRDefault="005038CF" w:rsidP="00256CB3">
            <w:pPr>
              <w:snapToGrid w:val="0"/>
              <w:ind w:firstLine="34"/>
              <w:rPr>
                <w:rFonts w:eastAsia="Calibri" w:cs="Times New Roman"/>
                <w:shd w:val="clear" w:color="auto" w:fill="FFFFFF"/>
              </w:rPr>
            </w:pPr>
            <w:r w:rsidRPr="00487733">
              <w:rPr>
                <w:rFonts w:eastAsia="Arial" w:cs="Times New Roman"/>
                <w:b/>
                <w:i/>
                <w:shd w:val="clear" w:color="auto" w:fill="FFFFFF"/>
              </w:rPr>
              <w:t>Старокалитвенское СП</w:t>
            </w:r>
            <w:r w:rsidRPr="00487733">
              <w:rPr>
                <w:rFonts w:eastAsia="Calibri" w:cs="Times New Roman"/>
                <w:b/>
                <w:bCs/>
                <w:i/>
                <w:iCs/>
                <w:shd w:val="clear" w:color="auto" w:fill="FFFFFF"/>
              </w:rPr>
              <w:t xml:space="preserve">, </w:t>
            </w:r>
            <w:r w:rsidRPr="00487733">
              <w:rPr>
                <w:rFonts w:eastAsia="Calibri" w:cs="Times New Roman"/>
                <w:shd w:val="clear" w:color="auto" w:fill="FFFFFF"/>
              </w:rPr>
              <w:t xml:space="preserve">население </w:t>
            </w:r>
            <w:r w:rsidRPr="00487733">
              <w:rPr>
                <w:rFonts w:eastAsia="Lucida Sans Unicode" w:cs="Times New Roman"/>
                <w:kern w:val="2"/>
                <w:shd w:val="clear" w:color="auto" w:fill="FFFFFF"/>
              </w:rPr>
              <w:t>2,34тыс. чел</w:t>
            </w:r>
          </w:p>
        </w:tc>
        <w:tc>
          <w:tcPr>
            <w:tcW w:w="1559" w:type="dxa"/>
          </w:tcPr>
          <w:p w:rsidR="005038CF" w:rsidRPr="00487733" w:rsidRDefault="005038CF" w:rsidP="00256CB3">
            <w:pPr>
              <w:snapToGrid w:val="0"/>
              <w:jc w:val="center"/>
              <w:rPr>
                <w:rFonts w:eastAsia="Calibri" w:cs="Times New Roman"/>
                <w:kern w:val="3"/>
                <w:u w:val="single"/>
                <w:shd w:val="clear" w:color="auto" w:fill="FFFFFF"/>
              </w:rPr>
            </w:pPr>
            <w:r w:rsidRPr="00487733">
              <w:rPr>
                <w:rFonts w:eastAsia="Calibri" w:cs="Times New Roman"/>
                <w:u w:val="single"/>
                <w:shd w:val="clear" w:color="auto" w:fill="FFFFFF"/>
              </w:rPr>
              <w:t>-</w:t>
            </w:r>
          </w:p>
          <w:p w:rsidR="005038CF" w:rsidRPr="00487733" w:rsidRDefault="005038CF" w:rsidP="00256CB3">
            <w:pPr>
              <w:autoSpaceDN w:val="0"/>
              <w:jc w:val="center"/>
              <w:rPr>
                <w:rFonts w:eastAsia="Calibri" w:cs="Times New Roman"/>
                <w:kern w:val="3"/>
                <w:shd w:val="clear" w:color="auto" w:fill="FFFFFF"/>
              </w:rPr>
            </w:pPr>
            <w:r w:rsidRPr="00487733">
              <w:rPr>
                <w:rFonts w:eastAsia="Calibri" w:cs="Times New Roman"/>
                <w:shd w:val="clear" w:color="auto" w:fill="FFFFFF"/>
              </w:rPr>
              <w:t>2,34</w:t>
            </w:r>
          </w:p>
        </w:tc>
        <w:tc>
          <w:tcPr>
            <w:tcW w:w="1701" w:type="dxa"/>
          </w:tcPr>
          <w:p w:rsidR="005038CF" w:rsidRPr="00487733" w:rsidRDefault="005038CF" w:rsidP="00256CB3">
            <w:pPr>
              <w:snapToGrid w:val="0"/>
              <w:jc w:val="center"/>
              <w:rPr>
                <w:rFonts w:eastAsia="Calibri" w:cs="Times New Roman"/>
                <w:kern w:val="3"/>
                <w:u w:val="single"/>
                <w:shd w:val="clear" w:color="auto" w:fill="FFFFFF"/>
              </w:rPr>
            </w:pPr>
            <w:r w:rsidRPr="00487733">
              <w:rPr>
                <w:rFonts w:eastAsia="Calibri" w:cs="Times New Roman"/>
                <w:u w:val="single"/>
                <w:shd w:val="clear" w:color="auto" w:fill="FFFFFF"/>
              </w:rPr>
              <w:t>-</w:t>
            </w:r>
          </w:p>
          <w:p w:rsidR="005038CF" w:rsidRPr="00487733" w:rsidRDefault="005038CF" w:rsidP="00256CB3">
            <w:pPr>
              <w:autoSpaceDN w:val="0"/>
              <w:jc w:val="center"/>
              <w:rPr>
                <w:rFonts w:eastAsia="Calibri" w:cs="Times New Roman"/>
                <w:kern w:val="3"/>
                <w:shd w:val="clear" w:color="auto" w:fill="FFFFFF"/>
              </w:rPr>
            </w:pPr>
            <w:r w:rsidRPr="00487733">
              <w:rPr>
                <w:rFonts w:eastAsia="Calibri" w:cs="Times New Roman"/>
                <w:shd w:val="clear" w:color="auto" w:fill="FFFFFF"/>
              </w:rPr>
              <w:t>230</w:t>
            </w:r>
          </w:p>
        </w:tc>
        <w:tc>
          <w:tcPr>
            <w:tcW w:w="1560" w:type="dxa"/>
          </w:tcPr>
          <w:p w:rsidR="005038CF" w:rsidRPr="00487733" w:rsidRDefault="005038CF" w:rsidP="00256CB3">
            <w:pPr>
              <w:snapToGrid w:val="0"/>
              <w:jc w:val="center"/>
              <w:rPr>
                <w:rFonts w:eastAsia="Calibri" w:cs="Times New Roman"/>
                <w:kern w:val="3"/>
                <w:u w:val="single"/>
                <w:shd w:val="clear" w:color="auto" w:fill="FFFFFF"/>
              </w:rPr>
            </w:pPr>
            <w:r w:rsidRPr="00487733">
              <w:rPr>
                <w:rFonts w:eastAsia="Calibri" w:cs="Times New Roman"/>
                <w:u w:val="single"/>
                <w:shd w:val="clear" w:color="auto" w:fill="FFFFFF"/>
              </w:rPr>
              <w:t>-</w:t>
            </w:r>
          </w:p>
          <w:p w:rsidR="005038CF" w:rsidRPr="00487733" w:rsidRDefault="005038CF" w:rsidP="00256CB3">
            <w:pPr>
              <w:autoSpaceDN w:val="0"/>
              <w:jc w:val="center"/>
              <w:rPr>
                <w:rFonts w:eastAsia="Calibri" w:cs="Times New Roman"/>
                <w:kern w:val="3"/>
                <w:shd w:val="clear" w:color="auto" w:fill="FFFFFF"/>
              </w:rPr>
            </w:pPr>
            <w:r w:rsidRPr="00487733">
              <w:rPr>
                <w:rFonts w:eastAsia="Calibri" w:cs="Times New Roman"/>
                <w:shd w:val="clear" w:color="auto" w:fill="FFFFFF"/>
              </w:rPr>
              <w:t>538,2</w:t>
            </w:r>
          </w:p>
        </w:tc>
        <w:tc>
          <w:tcPr>
            <w:tcW w:w="1842" w:type="dxa"/>
          </w:tcPr>
          <w:p w:rsidR="005038CF" w:rsidRPr="00487733" w:rsidRDefault="005038CF" w:rsidP="00256CB3">
            <w:pPr>
              <w:snapToGrid w:val="0"/>
              <w:jc w:val="center"/>
              <w:rPr>
                <w:rFonts w:eastAsia="Calibri" w:cs="Times New Roman"/>
                <w:kern w:val="3"/>
                <w:u w:val="single"/>
                <w:shd w:val="clear" w:color="auto" w:fill="FFFFFF"/>
              </w:rPr>
            </w:pPr>
            <w:r w:rsidRPr="00487733">
              <w:rPr>
                <w:rFonts w:eastAsia="Calibri" w:cs="Times New Roman"/>
                <w:u w:val="single"/>
                <w:shd w:val="clear" w:color="auto" w:fill="FFFFFF"/>
              </w:rPr>
              <w:t>-</w:t>
            </w:r>
          </w:p>
          <w:p w:rsidR="005038CF" w:rsidRPr="00487733" w:rsidRDefault="005038CF" w:rsidP="00256CB3">
            <w:pPr>
              <w:autoSpaceDN w:val="0"/>
              <w:jc w:val="center"/>
              <w:rPr>
                <w:rFonts w:eastAsia="Calibri" w:cs="Times New Roman"/>
                <w:kern w:val="3"/>
                <w:shd w:val="clear" w:color="auto" w:fill="FFFFFF"/>
              </w:rPr>
            </w:pPr>
            <w:r w:rsidRPr="00487733">
              <w:rPr>
                <w:rFonts w:eastAsia="Calibri" w:cs="Times New Roman"/>
                <w:shd w:val="clear" w:color="auto" w:fill="FFFFFF"/>
              </w:rPr>
              <w:t>645,84</w:t>
            </w:r>
          </w:p>
        </w:tc>
      </w:tr>
      <w:tr w:rsidR="005038CF" w:rsidRPr="00487733" w:rsidTr="00256CB3">
        <w:trPr>
          <w:cantSplit/>
          <w:trHeight w:val="360"/>
          <w:jc w:val="center"/>
        </w:trPr>
        <w:tc>
          <w:tcPr>
            <w:tcW w:w="3119" w:type="dxa"/>
            <w:vAlign w:val="center"/>
          </w:tcPr>
          <w:p w:rsidR="005038CF" w:rsidRPr="00487733" w:rsidRDefault="005038CF" w:rsidP="00256CB3">
            <w:pPr>
              <w:snapToGrid w:val="0"/>
              <w:ind w:firstLine="34"/>
              <w:rPr>
                <w:rFonts w:eastAsia="Calibri" w:cs="Times New Roman"/>
                <w:b/>
                <w:shd w:val="clear" w:color="auto" w:fill="FFFFFF"/>
              </w:rPr>
            </w:pPr>
            <w:r w:rsidRPr="00487733">
              <w:rPr>
                <w:rFonts w:eastAsia="Calibri" w:cs="Times New Roman"/>
                <w:b/>
                <w:shd w:val="clear" w:color="auto" w:fill="FFFFFF"/>
              </w:rPr>
              <w:t>Итого:</w:t>
            </w:r>
          </w:p>
        </w:tc>
        <w:tc>
          <w:tcPr>
            <w:tcW w:w="1559" w:type="dxa"/>
            <w:vAlign w:val="center"/>
          </w:tcPr>
          <w:p w:rsidR="005038CF" w:rsidRPr="00487733" w:rsidRDefault="005038CF" w:rsidP="00256CB3">
            <w:pPr>
              <w:snapToGrid w:val="0"/>
              <w:ind w:firstLine="567"/>
              <w:jc w:val="center"/>
              <w:rPr>
                <w:rFonts w:eastAsia="Calibri" w:cs="Times New Roman"/>
                <w:shd w:val="clear" w:color="auto" w:fill="FFFFFF"/>
              </w:rPr>
            </w:pPr>
          </w:p>
        </w:tc>
        <w:tc>
          <w:tcPr>
            <w:tcW w:w="1701" w:type="dxa"/>
            <w:vAlign w:val="center"/>
          </w:tcPr>
          <w:p w:rsidR="005038CF" w:rsidRPr="00487733" w:rsidRDefault="005038CF" w:rsidP="00256CB3">
            <w:pPr>
              <w:snapToGrid w:val="0"/>
              <w:ind w:firstLine="567"/>
              <w:jc w:val="center"/>
              <w:rPr>
                <w:rFonts w:eastAsia="Calibri" w:cs="Times New Roman"/>
                <w:shd w:val="clear" w:color="auto" w:fill="FFFFFF"/>
              </w:rPr>
            </w:pPr>
          </w:p>
        </w:tc>
        <w:tc>
          <w:tcPr>
            <w:tcW w:w="1560" w:type="dxa"/>
            <w:vAlign w:val="center"/>
          </w:tcPr>
          <w:p w:rsidR="005038CF" w:rsidRPr="00487733" w:rsidRDefault="005038CF" w:rsidP="00256CB3">
            <w:pPr>
              <w:snapToGrid w:val="0"/>
              <w:ind w:firstLine="34"/>
              <w:jc w:val="center"/>
              <w:rPr>
                <w:rFonts w:eastAsia="Calibri" w:cs="Times New Roman"/>
                <w:b/>
                <w:shd w:val="clear" w:color="auto" w:fill="FFFFFF"/>
              </w:rPr>
            </w:pPr>
            <w:r w:rsidRPr="00487733">
              <w:rPr>
                <w:rFonts w:eastAsia="Calibri" w:cs="Times New Roman"/>
                <w:b/>
                <w:shd w:val="clear" w:color="auto" w:fill="FFFFFF"/>
              </w:rPr>
              <w:t>538,2</w:t>
            </w:r>
          </w:p>
        </w:tc>
        <w:tc>
          <w:tcPr>
            <w:tcW w:w="1842" w:type="dxa"/>
            <w:vAlign w:val="center"/>
          </w:tcPr>
          <w:p w:rsidR="005038CF" w:rsidRPr="00487733" w:rsidRDefault="005038CF" w:rsidP="00256CB3">
            <w:pPr>
              <w:snapToGrid w:val="0"/>
              <w:ind w:firstLine="33"/>
              <w:jc w:val="center"/>
              <w:rPr>
                <w:rFonts w:eastAsia="Calibri" w:cs="Times New Roman"/>
                <w:b/>
                <w:shd w:val="clear" w:color="auto" w:fill="FFFFFF"/>
              </w:rPr>
            </w:pPr>
            <w:r w:rsidRPr="00487733">
              <w:rPr>
                <w:rFonts w:eastAsia="Calibri" w:cs="Times New Roman"/>
                <w:b/>
                <w:shd w:val="clear" w:color="auto" w:fill="FFFFFF"/>
              </w:rPr>
              <w:t>645,84</w:t>
            </w:r>
          </w:p>
        </w:tc>
      </w:tr>
    </w:tbl>
    <w:p w:rsidR="005038CF" w:rsidRPr="00487733" w:rsidRDefault="005038CF" w:rsidP="005038CF">
      <w:pPr>
        <w:keepNext/>
        <w:keepLines/>
        <w:ind w:firstLine="567"/>
        <w:jc w:val="center"/>
        <w:rPr>
          <w:rFonts w:eastAsia="Lucida Sans Unicode" w:cs="Times New Roman"/>
          <w:b/>
          <w:kern w:val="1"/>
          <w:shd w:val="clear" w:color="auto" w:fill="FFFFFF"/>
          <w:lang w:val="en-US"/>
        </w:rPr>
      </w:pPr>
    </w:p>
    <w:p w:rsidR="005038CF" w:rsidRPr="00487733" w:rsidRDefault="005038CF" w:rsidP="005038CF">
      <w:pPr>
        <w:keepNext/>
        <w:keepLines/>
        <w:ind w:firstLine="567"/>
        <w:jc w:val="center"/>
        <w:rPr>
          <w:rFonts w:eastAsia="Lucida Sans Unicode" w:cs="Times New Roman"/>
          <w:b/>
          <w:kern w:val="1"/>
          <w:shd w:val="clear" w:color="auto" w:fill="FFFFFF"/>
        </w:rPr>
      </w:pPr>
      <w:r w:rsidRPr="00487733">
        <w:rPr>
          <w:rFonts w:eastAsia="Lucida Sans Unicode" w:cs="Times New Roman"/>
          <w:b/>
          <w:kern w:val="1"/>
          <w:shd w:val="clear" w:color="auto" w:fill="FFFFFF"/>
        </w:rPr>
        <w:t>Суммарные расходы хозяйственно-бытовых стоков. Расчетный срок.</w:t>
      </w:r>
    </w:p>
    <w:tbl>
      <w:tblPr>
        <w:tblW w:w="9861" w:type="dxa"/>
        <w:tblInd w:w="-34" w:type="dxa"/>
        <w:tblLayout w:type="fixed"/>
        <w:tblLook w:val="0000"/>
      </w:tblPr>
      <w:tblGrid>
        <w:gridCol w:w="4111"/>
        <w:gridCol w:w="2694"/>
        <w:gridCol w:w="3056"/>
      </w:tblGrid>
      <w:tr w:rsidR="005038CF" w:rsidRPr="00487733" w:rsidTr="00256CB3">
        <w:trPr>
          <w:cantSplit/>
          <w:trHeight w:hRule="exact" w:val="296"/>
        </w:trPr>
        <w:tc>
          <w:tcPr>
            <w:tcW w:w="4111" w:type="dxa"/>
            <w:vMerge w:val="restart"/>
            <w:tcBorders>
              <w:top w:val="single" w:sz="4" w:space="0" w:color="000000"/>
              <w:left w:val="single" w:sz="4" w:space="0" w:color="000000"/>
              <w:bottom w:val="single" w:sz="4" w:space="0" w:color="000000"/>
            </w:tcBorders>
            <w:shd w:val="clear" w:color="auto" w:fill="D9D9D9" w:themeFill="background1" w:themeFillShade="D9"/>
          </w:tcPr>
          <w:p w:rsidR="005038CF" w:rsidRPr="00487733" w:rsidRDefault="005038CF" w:rsidP="00256CB3">
            <w:pPr>
              <w:jc w:val="center"/>
              <w:rPr>
                <w:rFonts w:eastAsia="Calibri" w:cs="Times New Roman"/>
                <w:b/>
              </w:rPr>
            </w:pPr>
          </w:p>
          <w:p w:rsidR="005038CF" w:rsidRPr="00487733" w:rsidRDefault="005038CF" w:rsidP="00256CB3">
            <w:pPr>
              <w:jc w:val="center"/>
              <w:rPr>
                <w:rFonts w:eastAsia="Calibri" w:cs="Times New Roman"/>
                <w:b/>
              </w:rPr>
            </w:pPr>
            <w:r w:rsidRPr="00487733">
              <w:rPr>
                <w:rFonts w:eastAsia="Calibri" w:cs="Times New Roman"/>
                <w:b/>
              </w:rPr>
              <w:t>Наименование потребителей</w:t>
            </w:r>
          </w:p>
        </w:tc>
        <w:tc>
          <w:tcPr>
            <w:tcW w:w="575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038CF" w:rsidRPr="00487733" w:rsidRDefault="005038CF" w:rsidP="00256CB3">
            <w:pPr>
              <w:ind w:firstLine="34"/>
              <w:jc w:val="center"/>
              <w:rPr>
                <w:rFonts w:eastAsia="Calibri" w:cs="Times New Roman"/>
                <w:b/>
              </w:rPr>
            </w:pPr>
            <w:r w:rsidRPr="00487733">
              <w:rPr>
                <w:rFonts w:eastAsia="Calibri" w:cs="Times New Roman"/>
                <w:b/>
              </w:rPr>
              <w:t>Расчетный срок</w:t>
            </w:r>
          </w:p>
        </w:tc>
      </w:tr>
      <w:tr w:rsidR="005038CF" w:rsidRPr="00487733" w:rsidTr="00256CB3">
        <w:trPr>
          <w:cantSplit/>
        </w:trPr>
        <w:tc>
          <w:tcPr>
            <w:tcW w:w="4111" w:type="dxa"/>
            <w:vMerge/>
            <w:tcBorders>
              <w:top w:val="single" w:sz="4" w:space="0" w:color="000000"/>
              <w:left w:val="single" w:sz="4" w:space="0" w:color="000000"/>
              <w:bottom w:val="single" w:sz="4" w:space="0" w:color="000000"/>
            </w:tcBorders>
            <w:shd w:val="clear" w:color="auto" w:fill="D9D9D9" w:themeFill="background1" w:themeFillShade="D9"/>
          </w:tcPr>
          <w:p w:rsidR="005038CF" w:rsidRPr="00487733" w:rsidRDefault="005038CF" w:rsidP="00256CB3">
            <w:pPr>
              <w:ind w:firstLine="567"/>
              <w:jc w:val="center"/>
              <w:rPr>
                <w:rFonts w:eastAsia="Calibri" w:cs="Times New Roman"/>
                <w:b/>
              </w:rPr>
            </w:pPr>
          </w:p>
        </w:tc>
        <w:tc>
          <w:tcPr>
            <w:tcW w:w="2694" w:type="dxa"/>
            <w:tcBorders>
              <w:left w:val="single" w:sz="4" w:space="0" w:color="000000"/>
              <w:bottom w:val="single" w:sz="4" w:space="0" w:color="000000"/>
            </w:tcBorders>
            <w:shd w:val="clear" w:color="auto" w:fill="D9D9D9" w:themeFill="background1" w:themeFillShade="D9"/>
          </w:tcPr>
          <w:p w:rsidR="005038CF" w:rsidRPr="00487733" w:rsidRDefault="005038CF" w:rsidP="00256CB3">
            <w:pPr>
              <w:jc w:val="center"/>
              <w:rPr>
                <w:rFonts w:eastAsia="Calibri" w:cs="Times New Roman"/>
                <w:b/>
              </w:rPr>
            </w:pPr>
            <w:r w:rsidRPr="00487733">
              <w:rPr>
                <w:rFonts w:eastAsia="Calibri" w:cs="Times New Roman"/>
                <w:b/>
              </w:rPr>
              <w:t>Среднесут. расход воды</w:t>
            </w:r>
          </w:p>
          <w:p w:rsidR="005038CF" w:rsidRPr="00487733" w:rsidRDefault="005038CF" w:rsidP="00256CB3">
            <w:pPr>
              <w:jc w:val="center"/>
              <w:rPr>
                <w:rFonts w:eastAsia="Calibri" w:cs="Times New Roman"/>
                <w:b/>
              </w:rPr>
            </w:pPr>
            <w:r w:rsidRPr="00487733">
              <w:rPr>
                <w:rFonts w:eastAsia="Calibri" w:cs="Times New Roman"/>
                <w:b/>
              </w:rPr>
              <w:t>м</w:t>
            </w:r>
            <w:r w:rsidRPr="00487733">
              <w:rPr>
                <w:rFonts w:eastAsia="Calibri" w:cs="Times New Roman"/>
                <w:b/>
                <w:vertAlign w:val="superscript"/>
              </w:rPr>
              <w:t>3</w:t>
            </w:r>
            <w:r w:rsidRPr="00487733">
              <w:rPr>
                <w:rFonts w:eastAsia="Calibri" w:cs="Times New Roman"/>
                <w:b/>
              </w:rPr>
              <w:t>/сут.</w:t>
            </w:r>
          </w:p>
        </w:tc>
        <w:tc>
          <w:tcPr>
            <w:tcW w:w="3056" w:type="dxa"/>
            <w:tcBorders>
              <w:left w:val="single" w:sz="4" w:space="0" w:color="000000"/>
              <w:bottom w:val="single" w:sz="4" w:space="0" w:color="000000"/>
              <w:right w:val="single" w:sz="4" w:space="0" w:color="000000"/>
            </w:tcBorders>
            <w:shd w:val="clear" w:color="auto" w:fill="D9D9D9" w:themeFill="background1" w:themeFillShade="D9"/>
          </w:tcPr>
          <w:p w:rsidR="005038CF" w:rsidRPr="00487733" w:rsidRDefault="005038CF" w:rsidP="00256CB3">
            <w:pPr>
              <w:jc w:val="center"/>
              <w:rPr>
                <w:rFonts w:eastAsia="Calibri" w:cs="Times New Roman"/>
                <w:b/>
              </w:rPr>
            </w:pPr>
            <w:r w:rsidRPr="00487733">
              <w:rPr>
                <w:rFonts w:eastAsia="Calibri" w:cs="Times New Roman"/>
                <w:b/>
              </w:rPr>
              <w:t>Maксимальный сут.расход воды</w:t>
            </w:r>
          </w:p>
          <w:p w:rsidR="005038CF" w:rsidRPr="00487733" w:rsidRDefault="005038CF" w:rsidP="00256CB3">
            <w:pPr>
              <w:jc w:val="center"/>
              <w:rPr>
                <w:rFonts w:eastAsia="Calibri" w:cs="Times New Roman"/>
                <w:b/>
              </w:rPr>
            </w:pPr>
            <w:r w:rsidRPr="00487733">
              <w:rPr>
                <w:rFonts w:eastAsia="Calibri" w:cs="Times New Roman"/>
                <w:b/>
              </w:rPr>
              <w:t>м</w:t>
            </w:r>
            <w:r w:rsidRPr="00487733">
              <w:rPr>
                <w:rFonts w:eastAsia="Calibri" w:cs="Times New Roman"/>
                <w:b/>
                <w:vertAlign w:val="superscript"/>
              </w:rPr>
              <w:t>3</w:t>
            </w:r>
            <w:r w:rsidRPr="00487733">
              <w:rPr>
                <w:rFonts w:eastAsia="Calibri" w:cs="Times New Roman"/>
                <w:b/>
              </w:rPr>
              <w:t>/сут.</w:t>
            </w:r>
          </w:p>
        </w:tc>
      </w:tr>
      <w:tr w:rsidR="005038CF" w:rsidRPr="00487733" w:rsidTr="00256CB3">
        <w:tc>
          <w:tcPr>
            <w:tcW w:w="4111" w:type="dxa"/>
            <w:tcBorders>
              <w:left w:val="single" w:sz="4" w:space="0" w:color="000000"/>
              <w:bottom w:val="single" w:sz="4" w:space="0" w:color="000000"/>
            </w:tcBorders>
          </w:tcPr>
          <w:p w:rsidR="005038CF" w:rsidRPr="00487733" w:rsidRDefault="005038CF" w:rsidP="00256CB3">
            <w:pPr>
              <w:snapToGrid w:val="0"/>
              <w:ind w:firstLine="13"/>
              <w:rPr>
                <w:rFonts w:eastAsia="Calibri" w:cs="Times New Roman"/>
                <w:shd w:val="clear" w:color="auto" w:fill="FFFFFF"/>
              </w:rPr>
            </w:pPr>
            <w:r w:rsidRPr="00487733">
              <w:rPr>
                <w:rFonts w:eastAsia="Arial" w:cs="Times New Roman"/>
                <w:b/>
                <w:i/>
                <w:shd w:val="clear" w:color="auto" w:fill="FFFFFF"/>
              </w:rPr>
              <w:t>Старокалитвенское СП</w:t>
            </w:r>
            <w:r w:rsidRPr="00487733">
              <w:rPr>
                <w:rFonts w:eastAsia="Calibri" w:cs="Times New Roman"/>
                <w:b/>
                <w:bCs/>
                <w:i/>
                <w:iCs/>
                <w:shd w:val="clear" w:color="auto" w:fill="FFFFFF"/>
              </w:rPr>
              <w:t>,</w:t>
            </w:r>
          </w:p>
          <w:p w:rsidR="005038CF" w:rsidRPr="00487733" w:rsidRDefault="005038CF" w:rsidP="00256CB3">
            <w:pPr>
              <w:snapToGrid w:val="0"/>
              <w:ind w:firstLine="13"/>
              <w:rPr>
                <w:rFonts w:eastAsia="Calibri" w:cs="Times New Roman"/>
                <w:shd w:val="clear" w:color="auto" w:fill="FFFFFF"/>
              </w:rPr>
            </w:pPr>
            <w:r w:rsidRPr="00487733">
              <w:rPr>
                <w:rFonts w:eastAsia="Calibri" w:cs="Times New Roman"/>
                <w:shd w:val="clear" w:color="auto" w:fill="FFFFFF"/>
              </w:rPr>
              <w:t>населени</w:t>
            </w:r>
            <w:r w:rsidRPr="00487733">
              <w:rPr>
                <w:rFonts w:eastAsia="Lucida Sans Unicode" w:cs="Times New Roman"/>
                <w:kern w:val="2"/>
                <w:shd w:val="clear" w:color="auto" w:fill="FFFFFF"/>
              </w:rPr>
              <w:t>е (2,374 тыс. чел.)</w:t>
            </w:r>
          </w:p>
        </w:tc>
        <w:tc>
          <w:tcPr>
            <w:tcW w:w="2694" w:type="dxa"/>
            <w:tcBorders>
              <w:left w:val="single" w:sz="4" w:space="0" w:color="000000"/>
              <w:bottom w:val="single" w:sz="4" w:space="0" w:color="000000"/>
            </w:tcBorders>
            <w:vAlign w:val="center"/>
          </w:tcPr>
          <w:p w:rsidR="005038CF" w:rsidRPr="00487733" w:rsidRDefault="005038CF" w:rsidP="00256CB3">
            <w:pPr>
              <w:spacing w:line="276" w:lineRule="auto"/>
              <w:jc w:val="center"/>
              <w:rPr>
                <w:rFonts w:eastAsia="Calibri" w:cs="Times New Roman"/>
                <w:shd w:val="clear" w:color="auto" w:fill="FFFFFF"/>
              </w:rPr>
            </w:pPr>
            <w:r w:rsidRPr="00487733">
              <w:rPr>
                <w:rFonts w:eastAsia="Calibri" w:cs="Times New Roman"/>
                <w:shd w:val="clear" w:color="auto" w:fill="FFFFFF"/>
              </w:rPr>
              <w:t>546,02</w:t>
            </w:r>
          </w:p>
        </w:tc>
        <w:tc>
          <w:tcPr>
            <w:tcW w:w="3056" w:type="dxa"/>
            <w:tcBorders>
              <w:left w:val="single" w:sz="4" w:space="0" w:color="000000"/>
              <w:bottom w:val="single" w:sz="4" w:space="0" w:color="000000"/>
              <w:right w:val="single" w:sz="4" w:space="0" w:color="000000"/>
            </w:tcBorders>
            <w:vAlign w:val="center"/>
          </w:tcPr>
          <w:p w:rsidR="005038CF" w:rsidRPr="00487733" w:rsidRDefault="005038CF" w:rsidP="00256CB3">
            <w:pPr>
              <w:spacing w:line="276" w:lineRule="auto"/>
              <w:jc w:val="center"/>
              <w:rPr>
                <w:rFonts w:eastAsia="Calibri" w:cs="Times New Roman"/>
                <w:shd w:val="clear" w:color="auto" w:fill="FFFFFF"/>
              </w:rPr>
            </w:pPr>
            <w:r w:rsidRPr="00487733">
              <w:rPr>
                <w:rFonts w:eastAsia="Calibri" w:cs="Times New Roman"/>
                <w:shd w:val="clear" w:color="auto" w:fill="FFFFFF"/>
              </w:rPr>
              <w:t>655,224</w:t>
            </w:r>
          </w:p>
        </w:tc>
      </w:tr>
      <w:tr w:rsidR="005038CF" w:rsidRPr="00487733" w:rsidTr="00256CB3">
        <w:tc>
          <w:tcPr>
            <w:tcW w:w="4111" w:type="dxa"/>
            <w:tcBorders>
              <w:left w:val="single" w:sz="4" w:space="0" w:color="000000"/>
              <w:bottom w:val="single" w:sz="4" w:space="0" w:color="000000"/>
            </w:tcBorders>
          </w:tcPr>
          <w:p w:rsidR="005038CF" w:rsidRPr="00487733" w:rsidRDefault="005038CF" w:rsidP="00256CB3">
            <w:pPr>
              <w:keepLines/>
              <w:snapToGrid w:val="0"/>
              <w:spacing w:line="254" w:lineRule="auto"/>
              <w:ind w:firstLine="34"/>
              <w:rPr>
                <w:rFonts w:eastAsia="Lucida Sans Unicode" w:cs="Times New Roman"/>
                <w:kern w:val="2"/>
                <w:shd w:val="clear" w:color="auto" w:fill="FFFFFF"/>
              </w:rPr>
            </w:pPr>
            <w:r w:rsidRPr="00487733">
              <w:rPr>
                <w:rFonts w:eastAsia="Lucida Sans Unicode" w:cs="Times New Roman"/>
                <w:kern w:val="2"/>
                <w:shd w:val="clear" w:color="auto" w:fill="FFFFFF"/>
              </w:rPr>
              <w:t>Коммунально-бытовые предприятия, промышленность, обслуживающая население прочие расходы (10%)</w:t>
            </w:r>
          </w:p>
        </w:tc>
        <w:tc>
          <w:tcPr>
            <w:tcW w:w="2694" w:type="dxa"/>
            <w:tcBorders>
              <w:left w:val="single" w:sz="4" w:space="0" w:color="000000"/>
              <w:bottom w:val="single" w:sz="4" w:space="0" w:color="000000"/>
            </w:tcBorders>
            <w:vAlign w:val="center"/>
          </w:tcPr>
          <w:p w:rsidR="005038CF" w:rsidRPr="00487733" w:rsidRDefault="005038CF" w:rsidP="00256CB3">
            <w:pPr>
              <w:keepLines/>
              <w:snapToGrid w:val="0"/>
              <w:spacing w:line="276" w:lineRule="auto"/>
              <w:jc w:val="center"/>
              <w:rPr>
                <w:rFonts w:eastAsia="Lucida Sans Unicode" w:cs="Times New Roman"/>
                <w:kern w:val="2"/>
                <w:shd w:val="clear" w:color="auto" w:fill="FFFFFF"/>
              </w:rPr>
            </w:pPr>
            <w:r w:rsidRPr="00487733">
              <w:rPr>
                <w:rFonts w:eastAsia="Lucida Sans Unicode" w:cs="Times New Roman"/>
                <w:kern w:val="2"/>
                <w:shd w:val="clear" w:color="auto" w:fill="FFFFFF"/>
              </w:rPr>
              <w:t>54,602</w:t>
            </w:r>
          </w:p>
        </w:tc>
        <w:tc>
          <w:tcPr>
            <w:tcW w:w="3056" w:type="dxa"/>
            <w:tcBorders>
              <w:left w:val="single" w:sz="4" w:space="0" w:color="000000"/>
              <w:bottom w:val="single" w:sz="4" w:space="0" w:color="000000"/>
              <w:right w:val="single" w:sz="4" w:space="0" w:color="000000"/>
            </w:tcBorders>
            <w:vAlign w:val="center"/>
          </w:tcPr>
          <w:p w:rsidR="005038CF" w:rsidRPr="00487733" w:rsidRDefault="005038CF" w:rsidP="00256CB3">
            <w:pPr>
              <w:keepLines/>
              <w:snapToGrid w:val="0"/>
              <w:spacing w:line="276" w:lineRule="auto"/>
              <w:jc w:val="center"/>
              <w:rPr>
                <w:rFonts w:eastAsia="Lucida Sans Unicode" w:cs="Times New Roman"/>
                <w:kern w:val="2"/>
                <w:shd w:val="clear" w:color="auto" w:fill="FFFFFF"/>
              </w:rPr>
            </w:pPr>
            <w:r w:rsidRPr="00487733">
              <w:rPr>
                <w:rFonts w:eastAsia="Lucida Sans Unicode" w:cs="Times New Roman"/>
                <w:kern w:val="2"/>
                <w:shd w:val="clear" w:color="auto" w:fill="FFFFFF"/>
              </w:rPr>
              <w:t>65,522</w:t>
            </w:r>
          </w:p>
        </w:tc>
      </w:tr>
      <w:tr w:rsidR="005038CF" w:rsidRPr="00487733" w:rsidTr="00256CB3">
        <w:tc>
          <w:tcPr>
            <w:tcW w:w="4111" w:type="dxa"/>
            <w:tcBorders>
              <w:left w:val="single" w:sz="4" w:space="0" w:color="000000"/>
              <w:bottom w:val="single" w:sz="4" w:space="0" w:color="000000"/>
            </w:tcBorders>
          </w:tcPr>
          <w:p w:rsidR="005038CF" w:rsidRPr="00487733" w:rsidRDefault="005038CF" w:rsidP="00256CB3">
            <w:pPr>
              <w:keepLines/>
              <w:snapToGrid w:val="0"/>
              <w:spacing w:line="254" w:lineRule="auto"/>
              <w:ind w:firstLine="34"/>
              <w:rPr>
                <w:rFonts w:eastAsia="Lucida Sans Unicode" w:cs="Times New Roman"/>
                <w:kern w:val="2"/>
                <w:shd w:val="clear" w:color="auto" w:fill="FFFFFF"/>
              </w:rPr>
            </w:pPr>
            <w:r w:rsidRPr="00487733">
              <w:rPr>
                <w:rFonts w:eastAsia="Lucida Sans Unicode" w:cs="Times New Roman"/>
                <w:kern w:val="2"/>
                <w:shd w:val="clear" w:color="auto" w:fill="FFFFFF"/>
              </w:rPr>
              <w:t>Промышленные предприятия</w:t>
            </w:r>
          </w:p>
        </w:tc>
        <w:tc>
          <w:tcPr>
            <w:tcW w:w="2694" w:type="dxa"/>
            <w:tcBorders>
              <w:left w:val="single" w:sz="4" w:space="0" w:color="000000"/>
              <w:bottom w:val="single" w:sz="4" w:space="0" w:color="000000"/>
            </w:tcBorders>
            <w:vAlign w:val="center"/>
          </w:tcPr>
          <w:p w:rsidR="005038CF" w:rsidRPr="00487733" w:rsidRDefault="005038CF" w:rsidP="00256CB3">
            <w:pPr>
              <w:keepLines/>
              <w:snapToGrid w:val="0"/>
              <w:spacing w:line="276" w:lineRule="auto"/>
              <w:ind w:firstLine="71"/>
              <w:jc w:val="center"/>
              <w:rPr>
                <w:rFonts w:eastAsia="Lucida Sans Unicode" w:cs="Times New Roman"/>
                <w:kern w:val="2"/>
                <w:shd w:val="clear" w:color="auto" w:fill="FFFFFF"/>
              </w:rPr>
            </w:pPr>
            <w:r w:rsidRPr="00487733">
              <w:rPr>
                <w:rFonts w:eastAsia="Lucida Sans Unicode" w:cs="Times New Roman"/>
                <w:kern w:val="2"/>
                <w:shd w:val="clear" w:color="auto" w:fill="FFFFFF"/>
              </w:rPr>
              <w:t>нет данных</w:t>
            </w:r>
          </w:p>
        </w:tc>
        <w:tc>
          <w:tcPr>
            <w:tcW w:w="3056" w:type="dxa"/>
            <w:tcBorders>
              <w:left w:val="single" w:sz="4" w:space="0" w:color="000000"/>
              <w:bottom w:val="single" w:sz="4" w:space="0" w:color="000000"/>
              <w:right w:val="single" w:sz="4" w:space="0" w:color="000000"/>
            </w:tcBorders>
            <w:vAlign w:val="center"/>
          </w:tcPr>
          <w:p w:rsidR="005038CF" w:rsidRPr="00487733" w:rsidRDefault="005038CF" w:rsidP="00256CB3">
            <w:pPr>
              <w:keepLines/>
              <w:snapToGrid w:val="0"/>
              <w:spacing w:line="276" w:lineRule="auto"/>
              <w:jc w:val="center"/>
              <w:rPr>
                <w:rFonts w:eastAsia="Lucida Sans Unicode" w:cs="Times New Roman"/>
                <w:bCs/>
                <w:kern w:val="2"/>
                <w:shd w:val="clear" w:color="auto" w:fill="FFFFFF"/>
              </w:rPr>
            </w:pPr>
            <w:r w:rsidRPr="00487733">
              <w:rPr>
                <w:rFonts w:eastAsia="Lucida Sans Unicode" w:cs="Times New Roman"/>
                <w:kern w:val="2"/>
                <w:shd w:val="clear" w:color="auto" w:fill="FFFFFF"/>
              </w:rPr>
              <w:t>нет данных</w:t>
            </w:r>
          </w:p>
        </w:tc>
      </w:tr>
      <w:tr w:rsidR="005038CF" w:rsidRPr="00487733" w:rsidTr="00256CB3">
        <w:trPr>
          <w:trHeight w:val="358"/>
        </w:trPr>
        <w:tc>
          <w:tcPr>
            <w:tcW w:w="4111" w:type="dxa"/>
            <w:tcBorders>
              <w:left w:val="single" w:sz="4" w:space="0" w:color="000000"/>
              <w:bottom w:val="single" w:sz="4" w:space="0" w:color="000000"/>
            </w:tcBorders>
          </w:tcPr>
          <w:p w:rsidR="005038CF" w:rsidRPr="00487733" w:rsidRDefault="005038CF" w:rsidP="00256CB3">
            <w:pPr>
              <w:keepLines/>
              <w:snapToGrid w:val="0"/>
              <w:spacing w:line="254" w:lineRule="auto"/>
              <w:ind w:firstLine="34"/>
              <w:rPr>
                <w:rFonts w:eastAsia="Lucida Sans Unicode" w:cs="Times New Roman"/>
                <w:b/>
                <w:kern w:val="2"/>
                <w:shd w:val="clear" w:color="auto" w:fill="FFFFFF"/>
              </w:rPr>
            </w:pPr>
            <w:r w:rsidRPr="00487733">
              <w:rPr>
                <w:rFonts w:eastAsia="Lucida Sans Unicode" w:cs="Times New Roman"/>
                <w:b/>
                <w:kern w:val="2"/>
                <w:shd w:val="clear" w:color="auto" w:fill="FFFFFF"/>
                <w:lang w:val="en-US"/>
              </w:rPr>
              <w:t>Итого</w:t>
            </w:r>
            <w:r w:rsidRPr="00487733">
              <w:rPr>
                <w:rFonts w:eastAsia="Lucida Sans Unicode" w:cs="Times New Roman"/>
                <w:b/>
                <w:kern w:val="2"/>
                <w:shd w:val="clear" w:color="auto" w:fill="FFFFFF"/>
              </w:rPr>
              <w:t>:</w:t>
            </w:r>
          </w:p>
        </w:tc>
        <w:tc>
          <w:tcPr>
            <w:tcW w:w="2694" w:type="dxa"/>
            <w:tcBorders>
              <w:left w:val="single" w:sz="4" w:space="0" w:color="000000"/>
              <w:bottom w:val="single" w:sz="4" w:space="0" w:color="000000"/>
            </w:tcBorders>
            <w:vAlign w:val="center"/>
          </w:tcPr>
          <w:p w:rsidR="005038CF" w:rsidRPr="00487733" w:rsidRDefault="005038CF" w:rsidP="00256CB3">
            <w:pPr>
              <w:keepLines/>
              <w:snapToGrid w:val="0"/>
              <w:spacing w:line="276" w:lineRule="auto"/>
              <w:ind w:firstLine="71"/>
              <w:jc w:val="center"/>
              <w:rPr>
                <w:rFonts w:eastAsia="Lucida Sans Unicode" w:cs="Times New Roman"/>
                <w:b/>
                <w:kern w:val="2"/>
                <w:shd w:val="clear" w:color="auto" w:fill="FFFFFF"/>
              </w:rPr>
            </w:pPr>
            <w:r w:rsidRPr="00487733">
              <w:rPr>
                <w:rFonts w:eastAsia="Lucida Sans Unicode" w:cs="Times New Roman"/>
                <w:b/>
                <w:kern w:val="2"/>
                <w:shd w:val="clear" w:color="auto" w:fill="FFFFFF"/>
              </w:rPr>
              <w:t>600,622</w:t>
            </w:r>
          </w:p>
        </w:tc>
        <w:tc>
          <w:tcPr>
            <w:tcW w:w="3056" w:type="dxa"/>
            <w:tcBorders>
              <w:left w:val="single" w:sz="4" w:space="0" w:color="000000"/>
              <w:bottom w:val="single" w:sz="4" w:space="0" w:color="000000"/>
              <w:right w:val="single" w:sz="4" w:space="0" w:color="000000"/>
            </w:tcBorders>
            <w:vAlign w:val="center"/>
          </w:tcPr>
          <w:p w:rsidR="005038CF" w:rsidRPr="00487733" w:rsidRDefault="005038CF" w:rsidP="00256CB3">
            <w:pPr>
              <w:keepLines/>
              <w:snapToGrid w:val="0"/>
              <w:spacing w:line="276" w:lineRule="auto"/>
              <w:jc w:val="center"/>
              <w:rPr>
                <w:rFonts w:eastAsia="Lucida Sans Unicode" w:cs="Times New Roman"/>
                <w:b/>
                <w:bCs/>
                <w:kern w:val="2"/>
                <w:shd w:val="clear" w:color="auto" w:fill="FFFFFF"/>
              </w:rPr>
            </w:pPr>
            <w:r w:rsidRPr="00487733">
              <w:rPr>
                <w:rFonts w:eastAsia="Lucida Sans Unicode" w:cs="Times New Roman"/>
                <w:b/>
                <w:bCs/>
                <w:kern w:val="2"/>
                <w:shd w:val="clear" w:color="auto" w:fill="FFFFFF"/>
              </w:rPr>
              <w:t>720,746</w:t>
            </w:r>
          </w:p>
        </w:tc>
      </w:tr>
    </w:tbl>
    <w:p w:rsidR="005038CF" w:rsidRPr="00487733" w:rsidRDefault="005038CF" w:rsidP="005038CF">
      <w:pPr>
        <w:ind w:firstLine="567"/>
        <w:jc w:val="both"/>
        <w:rPr>
          <w:rFonts w:eastAsia="Calibri" w:cs="Times New Roman"/>
          <w:highlight w:val="lightGray"/>
          <w:shd w:val="clear" w:color="auto" w:fill="FFFFFF"/>
        </w:rPr>
      </w:pP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 xml:space="preserve">Расходы стоков от инвестиционных объектов необходимо прорабатывать по мере реализации целевых программ. </w:t>
      </w:r>
    </w:p>
    <w:p w:rsidR="005038CF" w:rsidRPr="00487733" w:rsidRDefault="005038CF" w:rsidP="005038CF">
      <w:pPr>
        <w:ind w:firstLine="567"/>
        <w:jc w:val="both"/>
        <w:rPr>
          <w:rFonts w:eastAsia="Calibri" w:cs="Times New Roman"/>
          <w:highlight w:val="yellow"/>
          <w:shd w:val="clear" w:color="auto" w:fill="FFFFFF"/>
        </w:rPr>
      </w:pPr>
    </w:p>
    <w:p w:rsidR="005038CF" w:rsidRPr="00487733" w:rsidRDefault="005038CF" w:rsidP="005038CF">
      <w:pPr>
        <w:ind w:firstLine="567"/>
        <w:jc w:val="both"/>
        <w:rPr>
          <w:rFonts w:eastAsia="Calibri" w:cs="Times New Roman"/>
          <w:b/>
          <w:bCs/>
          <w:u w:val="single"/>
          <w:shd w:val="clear" w:color="auto" w:fill="FFFFFF"/>
        </w:rPr>
      </w:pPr>
      <w:r w:rsidRPr="00487733">
        <w:rPr>
          <w:rFonts w:eastAsia="Calibri" w:cs="Times New Roman"/>
          <w:b/>
          <w:bCs/>
          <w:u w:val="single"/>
          <w:shd w:val="clear" w:color="auto" w:fill="FFFFFF"/>
        </w:rPr>
        <w:t>Схема канализации</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 xml:space="preserve">В настоящее время в Старокалитвенском сельском поселении существуют следующие проблемы в области канализации: </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1. Отсутствие централизованной канализационной системы;</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2. Отсутствие канализационных очистных сооружений;</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 xml:space="preserve">Канализование зданий, имеющих внутреннюю канализацию, происходит в выгребы с последующей фильтрацией в грунт или вывозом специальной техникой. </w:t>
      </w:r>
    </w:p>
    <w:p w:rsidR="005038CF" w:rsidRPr="00487733" w:rsidRDefault="005038CF" w:rsidP="005038CF">
      <w:pPr>
        <w:ind w:firstLine="567"/>
        <w:jc w:val="both"/>
        <w:rPr>
          <w:rFonts w:eastAsia="Calibri" w:cs="Times New Roman"/>
          <w:b/>
          <w:bCs/>
          <w:u w:val="single"/>
          <w:shd w:val="clear" w:color="auto" w:fill="FFFFFF"/>
        </w:rPr>
      </w:pPr>
      <w:r w:rsidRPr="00487733">
        <w:rPr>
          <w:rFonts w:eastAsia="Calibri" w:cs="Times New Roman"/>
          <w:shd w:val="clear" w:color="auto" w:fill="FFFFFF"/>
        </w:rPr>
        <w:t>Ливневая канализация в поселении отсутствует, дождевые и талые стоки отводятся по рельефу.</w:t>
      </w:r>
    </w:p>
    <w:p w:rsidR="005038CF" w:rsidRPr="00487733" w:rsidRDefault="005038CF" w:rsidP="005038CF">
      <w:pPr>
        <w:spacing w:line="276" w:lineRule="auto"/>
        <w:ind w:firstLine="567"/>
        <w:jc w:val="both"/>
        <w:rPr>
          <w:rFonts w:cs="Times New Roman"/>
          <w:highlight w:val="lightGray"/>
          <w:shd w:val="clear" w:color="auto" w:fill="FFFFFF"/>
        </w:rPr>
      </w:pPr>
      <w:r w:rsidRPr="00487733">
        <w:rPr>
          <w:rFonts w:eastAsia="Calibri" w:cs="Times New Roman"/>
          <w:shd w:val="clear" w:color="auto" w:fill="FFFFFF"/>
        </w:rPr>
        <w:t>Рекомендуется провести изыскательские и проектные работы по размещению и строительству очистных сооружений канализации.</w:t>
      </w:r>
    </w:p>
    <w:p w:rsidR="005038CF" w:rsidRPr="00487733" w:rsidRDefault="005038CF" w:rsidP="005038CF">
      <w:pPr>
        <w:ind w:firstLine="567"/>
        <w:jc w:val="both"/>
        <w:rPr>
          <w:rFonts w:cs="Times New Roman"/>
          <w:b/>
          <w:bCs/>
          <w:u w:val="single"/>
          <w:shd w:val="clear" w:color="auto" w:fill="FFFFFF"/>
        </w:rPr>
      </w:pPr>
    </w:p>
    <w:p w:rsidR="005038CF" w:rsidRPr="00487733" w:rsidRDefault="005038CF" w:rsidP="005038CF">
      <w:pPr>
        <w:ind w:firstLine="567"/>
        <w:jc w:val="both"/>
        <w:rPr>
          <w:rFonts w:cs="Times New Roman"/>
          <w:u w:val="single"/>
          <w:shd w:val="clear" w:color="auto" w:fill="FFFFFF"/>
        </w:rPr>
      </w:pPr>
      <w:r w:rsidRPr="00487733">
        <w:rPr>
          <w:rFonts w:cs="Times New Roman"/>
          <w:b/>
          <w:bCs/>
          <w:u w:val="single"/>
          <w:shd w:val="clear" w:color="auto" w:fill="FFFFFF"/>
        </w:rPr>
        <w:t>Проектные предложения</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Исходя из изложенного в плане водоотведения, необходимо предусмотреть:</w:t>
      </w:r>
    </w:p>
    <w:p w:rsidR="005038CF" w:rsidRPr="00487733" w:rsidRDefault="005038CF" w:rsidP="005038CF">
      <w:pPr>
        <w:autoSpaceDN w:val="0"/>
        <w:adjustRightInd w:val="0"/>
        <w:ind w:firstLine="567"/>
        <w:jc w:val="both"/>
        <w:rPr>
          <w:rFonts w:eastAsia="Calibri" w:cs="Times New Roman"/>
          <w:shd w:val="clear" w:color="auto" w:fill="FFFFFF"/>
        </w:rPr>
      </w:pPr>
      <w:r w:rsidRPr="00487733">
        <w:rPr>
          <w:rFonts w:eastAsia="Calibri" w:cs="Times New Roman"/>
          <w:shd w:val="clear" w:color="auto" w:fill="FFFFFF"/>
        </w:rPr>
        <w:t>1. Проектирование и строительство системы канализации и сооружений по очистке бытового стока;</w:t>
      </w:r>
    </w:p>
    <w:p w:rsidR="005038CF" w:rsidRPr="00487733" w:rsidRDefault="005038CF" w:rsidP="005038CF">
      <w:pPr>
        <w:autoSpaceDN w:val="0"/>
        <w:adjustRightInd w:val="0"/>
        <w:ind w:firstLine="567"/>
        <w:jc w:val="both"/>
        <w:rPr>
          <w:rFonts w:eastAsia="Calibri" w:cs="Times New Roman"/>
          <w:shd w:val="clear" w:color="auto" w:fill="FFFFFF"/>
        </w:rPr>
      </w:pPr>
      <w:r w:rsidRPr="00487733">
        <w:rPr>
          <w:rFonts w:eastAsia="Calibri" w:cs="Times New Roman"/>
          <w:shd w:val="clear" w:color="auto" w:fill="FFFFFF"/>
        </w:rPr>
        <w:t xml:space="preserve">2. 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5038CF" w:rsidRPr="00487733" w:rsidRDefault="005038CF" w:rsidP="005038CF">
      <w:pPr>
        <w:autoSpaceDN w:val="0"/>
        <w:adjustRightInd w:val="0"/>
        <w:ind w:firstLine="567"/>
        <w:jc w:val="both"/>
        <w:rPr>
          <w:rFonts w:eastAsia="Calibri" w:cs="Times New Roman"/>
          <w:shd w:val="clear" w:color="auto" w:fill="FFFFFF"/>
        </w:rPr>
      </w:pPr>
      <w:r w:rsidRPr="00487733">
        <w:rPr>
          <w:rFonts w:eastAsia="Calibri" w:cs="Times New Roman"/>
          <w:shd w:val="clear" w:color="auto" w:fill="FFFFFF"/>
        </w:rPr>
        <w:t>3. Канализование существующего неканализованного жилого фонда через проектируемые самотечные коллекторы;</w:t>
      </w:r>
    </w:p>
    <w:p w:rsidR="005038CF" w:rsidRPr="00487733" w:rsidRDefault="005038CF" w:rsidP="005038CF">
      <w:pPr>
        <w:autoSpaceDN w:val="0"/>
        <w:adjustRightInd w:val="0"/>
        <w:ind w:firstLine="567"/>
        <w:jc w:val="both"/>
        <w:rPr>
          <w:rFonts w:eastAsia="Times New Roman" w:cs="Times New Roman"/>
          <w:shd w:val="clear" w:color="auto" w:fill="FFFFFF"/>
        </w:rPr>
      </w:pPr>
      <w:r w:rsidRPr="00487733">
        <w:rPr>
          <w:rFonts w:eastAsia="Calibri" w:cs="Times New Roman"/>
          <w:shd w:val="clear" w:color="auto" w:fill="FFFFFF"/>
        </w:rPr>
        <w:t>4. Самотечные сети канализации из асбестоцементных или пластмассовых труб, напорные сети – из чугунных труб с шаровидным графитом</w:t>
      </w:r>
      <w:r w:rsidRPr="00487733">
        <w:rPr>
          <w:rFonts w:eastAsia="Times New Roman" w:cs="Times New Roman"/>
        </w:rPr>
        <w:t>,</w:t>
      </w:r>
      <w:r w:rsidRPr="00487733">
        <w:rPr>
          <w:rFonts w:eastAsia="Calibri" w:cs="Times New Roman"/>
          <w:shd w:val="clear" w:color="auto" w:fill="FFFFFF"/>
        </w:rPr>
        <w:t xml:space="preserve"> металлических труб в изоляции, железобетонных либо пластмассовых труб с учетом новых технологий</w:t>
      </w:r>
      <w:r w:rsidRPr="00487733">
        <w:rPr>
          <w:rFonts w:eastAsia="Times New Roman" w:cs="Times New Roman"/>
          <w:shd w:val="clear" w:color="auto" w:fill="FFFFFF"/>
        </w:rPr>
        <w:t>.</w:t>
      </w:r>
    </w:p>
    <w:p w:rsidR="005038CF" w:rsidRPr="00487733" w:rsidRDefault="005038CF" w:rsidP="005038CF">
      <w:pPr>
        <w:autoSpaceDN w:val="0"/>
        <w:adjustRightInd w:val="0"/>
        <w:ind w:firstLine="567"/>
        <w:jc w:val="both"/>
        <w:rPr>
          <w:rFonts w:eastAsia="Times New Roman" w:cs="Times New Roman"/>
        </w:rPr>
      </w:pPr>
      <w:r w:rsidRPr="00487733">
        <w:rPr>
          <w:rFonts w:eastAsia="Times New Roman" w:cs="Times New Roman"/>
        </w:rPr>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rsidR="005038CF" w:rsidRPr="00487733" w:rsidRDefault="005038CF" w:rsidP="005038CF">
      <w:pPr>
        <w:autoSpaceDN w:val="0"/>
        <w:adjustRightInd w:val="0"/>
        <w:ind w:firstLine="567"/>
        <w:jc w:val="both"/>
        <w:rPr>
          <w:rFonts w:eastAsia="Times New Roman" w:cs="Times New Roman"/>
          <w:highlight w:val="lightGray"/>
        </w:rPr>
      </w:pPr>
      <w:r w:rsidRPr="00487733">
        <w:rPr>
          <w:rFonts w:eastAsia="Times New Roman" w:cs="Times New Roman"/>
        </w:rPr>
        <w:t xml:space="preserve">Проектирование систем канализации на объектах больших площадей производится с учётом безаварийного функционирования этих систем и их экологичности. Кроме того, принимаются во внимание особенности эксплуатации того или иного строения, его предназначение и способы подключения к общей </w:t>
      </w:r>
      <w:r w:rsidRPr="00487733">
        <w:rPr>
          <w:rFonts w:eastAsia="Times New Roman" w:cs="Times New Roman"/>
        </w:rPr>
        <w:lastRenderedPageBreak/>
        <w:t>канализационной сети. В проекте разрабатываются методы прокладки подземных коммуникаций, приёмы, согласно которым эти коммуникации можно будет расширять в дальнейшем, и способы подключения к ним санитарно-технического оборудования.</w:t>
      </w:r>
    </w:p>
    <w:p w:rsidR="005038CF" w:rsidRPr="00487733" w:rsidRDefault="005038CF" w:rsidP="005038CF">
      <w:pPr>
        <w:spacing w:line="276" w:lineRule="auto"/>
        <w:ind w:firstLine="567"/>
        <w:rPr>
          <w:rFonts w:cs="Times New Roman"/>
          <w:shd w:val="clear" w:color="auto" w:fill="FFFFFF"/>
        </w:rPr>
      </w:pPr>
    </w:p>
    <w:p w:rsidR="005038CF" w:rsidRPr="00487733" w:rsidRDefault="005038CF" w:rsidP="005038CF">
      <w:pPr>
        <w:ind w:firstLine="567"/>
        <w:jc w:val="center"/>
        <w:rPr>
          <w:rFonts w:cs="Times New Roman"/>
          <w:b/>
          <w:u w:val="single"/>
        </w:rPr>
      </w:pPr>
      <w:r w:rsidRPr="00487733">
        <w:rPr>
          <w:rFonts w:cs="Times New Roman"/>
          <w:b/>
          <w:u w:val="single"/>
        </w:rPr>
        <w:t xml:space="preserve">Газоснабжение </w:t>
      </w:r>
    </w:p>
    <w:p w:rsidR="005038CF" w:rsidRPr="00487733" w:rsidRDefault="005038CF" w:rsidP="005038CF">
      <w:pPr>
        <w:autoSpaceDE w:val="0"/>
        <w:ind w:firstLine="567"/>
        <w:jc w:val="both"/>
        <w:rPr>
          <w:rFonts w:eastAsia="Arial" w:cs="Times New Roman"/>
          <w:shd w:val="clear" w:color="auto" w:fill="FFFFFF"/>
        </w:rPr>
      </w:pPr>
      <w:r w:rsidRPr="00487733">
        <w:rPr>
          <w:rFonts w:eastAsia="Arial" w:cs="Times New Roman"/>
          <w:shd w:val="clear" w:color="auto" w:fill="FFFFFF"/>
        </w:rPr>
        <w:t>Годовые расходы газа для населения определены по нормам газопотребления в соответствии со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w:t>
      </w:r>
      <w:r w:rsidRPr="00487733">
        <w:rPr>
          <w:rFonts w:eastAsia="Arial" w:cs="Times New Roman"/>
          <w:shd w:val="clear" w:color="auto" w:fill="FFFFFF"/>
          <w:vertAlign w:val="superscript"/>
        </w:rPr>
        <w:t>3</w:t>
      </w:r>
      <w:r w:rsidRPr="00487733">
        <w:rPr>
          <w:rFonts w:eastAsia="Arial" w:cs="Times New Roman"/>
          <w:shd w:val="clear" w:color="auto" w:fill="FFFFFF"/>
        </w:rPr>
        <w:t xml:space="preserve"> (8000 ккал/м</w:t>
      </w:r>
      <w:r w:rsidRPr="00487733">
        <w:rPr>
          <w:rFonts w:eastAsia="Arial" w:cs="Times New Roman"/>
          <w:shd w:val="clear" w:color="auto" w:fill="FFFFFF"/>
          <w:vertAlign w:val="superscript"/>
        </w:rPr>
        <w:t>3</w:t>
      </w:r>
      <w:r w:rsidRPr="00487733">
        <w:rPr>
          <w:rFonts w:eastAsia="Arial" w:cs="Times New Roman"/>
          <w:shd w:val="clear" w:color="auto" w:fill="FFFFFF"/>
        </w:rPr>
        <w:t>), принимаются равными 300 м</w:t>
      </w:r>
      <w:r w:rsidRPr="00487733">
        <w:rPr>
          <w:rFonts w:eastAsia="Arial" w:cs="Times New Roman"/>
          <w:shd w:val="clear" w:color="auto" w:fill="FFFFFF"/>
          <w:vertAlign w:val="superscript"/>
        </w:rPr>
        <w:t>3</w:t>
      </w:r>
      <w:r w:rsidRPr="00487733">
        <w:rPr>
          <w:rFonts w:eastAsia="Arial" w:cs="Times New Roman"/>
          <w:shd w:val="clear" w:color="auto" w:fill="FFFFFF"/>
        </w:rPr>
        <w:t>/год на 1 чел. Часовые расходы газа определены по годовым расходам газа с учетом коэффициента перехода от годового расхода к максимальному часовому расходу газа.</w:t>
      </w:r>
    </w:p>
    <w:p w:rsidR="005038CF" w:rsidRPr="00487733" w:rsidRDefault="005038CF" w:rsidP="005038CF">
      <w:pPr>
        <w:autoSpaceDE w:val="0"/>
        <w:ind w:firstLine="567"/>
        <w:jc w:val="both"/>
        <w:rPr>
          <w:rFonts w:eastAsia="Times New Roman" w:cs="Times New Roman"/>
          <w:shd w:val="clear" w:color="auto" w:fill="FFFFFF"/>
        </w:rPr>
      </w:pPr>
      <w:r w:rsidRPr="00487733">
        <w:rPr>
          <w:rFonts w:eastAsia="Arial" w:cs="Times New Roman"/>
          <w:shd w:val="clear" w:color="auto" w:fill="FFFFFF"/>
        </w:rPr>
        <w:t xml:space="preserve">Обеспечение газом промышленных предприятий </w:t>
      </w:r>
      <w:r w:rsidRPr="00487733">
        <w:rPr>
          <w:rFonts w:eastAsia="Times New Roman" w:cs="Times New Roman"/>
          <w:shd w:val="clear" w:color="auto" w:fill="FFFFFF"/>
        </w:rPr>
        <w:t>в данном разделе не рассматривается в связи с их отсутствием.</w:t>
      </w:r>
    </w:p>
    <w:p w:rsidR="005038CF" w:rsidRPr="00487733" w:rsidRDefault="005038CF" w:rsidP="005038CF">
      <w:pPr>
        <w:autoSpaceDE w:val="0"/>
        <w:ind w:firstLine="567"/>
        <w:jc w:val="both"/>
        <w:rPr>
          <w:rFonts w:eastAsia="Arial" w:cs="Times New Roman"/>
          <w:highlight w:val="lightGray"/>
          <w:shd w:val="clear" w:color="auto" w:fill="FFFFFF"/>
        </w:rPr>
      </w:pPr>
      <w:r w:rsidRPr="00487733">
        <w:rPr>
          <w:rFonts w:eastAsia="Arial" w:cs="Times New Roman"/>
          <w:shd w:val="clear" w:color="auto" w:fill="FFFFFF"/>
        </w:rPr>
        <w:t>Прогнозируемые расходы газа на коммунально-бытовые нужды для существующего жилищного фонда и объектов нового строительства представлены в таблице ниже.</w:t>
      </w:r>
    </w:p>
    <w:p w:rsidR="005038CF" w:rsidRPr="00487733" w:rsidRDefault="005038CF" w:rsidP="005038CF">
      <w:pPr>
        <w:autoSpaceDE w:val="0"/>
        <w:ind w:firstLine="567"/>
        <w:jc w:val="both"/>
        <w:rPr>
          <w:rFonts w:eastAsia="Arial" w:cs="Times New Roman"/>
          <w:highlight w:val="lightGray"/>
          <w:shd w:val="clear" w:color="auto" w:fill="FFFFFF"/>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40"/>
        <w:gridCol w:w="3119"/>
        <w:gridCol w:w="1984"/>
        <w:gridCol w:w="1843"/>
        <w:gridCol w:w="216"/>
        <w:gridCol w:w="1769"/>
      </w:tblGrid>
      <w:tr w:rsidR="005038CF" w:rsidRPr="00487733" w:rsidTr="00256CB3">
        <w:trPr>
          <w:jc w:val="center"/>
        </w:trPr>
        <w:tc>
          <w:tcPr>
            <w:tcW w:w="640" w:type="dxa"/>
            <w:shd w:val="clear" w:color="auto" w:fill="D9D9D9" w:themeFill="background1" w:themeFillShade="D9"/>
          </w:tcPr>
          <w:p w:rsidR="005038CF" w:rsidRPr="00487733" w:rsidRDefault="005038CF" w:rsidP="00256CB3">
            <w:pPr>
              <w:ind w:left="-55" w:right="-55"/>
              <w:jc w:val="center"/>
              <w:rPr>
                <w:rFonts w:eastAsia="Calibri" w:cs="Times New Roman"/>
                <w:b/>
              </w:rPr>
            </w:pPr>
            <w:r w:rsidRPr="00487733">
              <w:rPr>
                <w:rFonts w:eastAsia="Calibri" w:cs="Times New Roman"/>
                <w:b/>
              </w:rPr>
              <w:t>№ п/п</w:t>
            </w:r>
          </w:p>
        </w:tc>
        <w:tc>
          <w:tcPr>
            <w:tcW w:w="3119" w:type="dxa"/>
            <w:shd w:val="clear" w:color="auto" w:fill="D9D9D9" w:themeFill="background1" w:themeFillShade="D9"/>
          </w:tcPr>
          <w:p w:rsidR="005038CF" w:rsidRPr="00487733" w:rsidRDefault="005038CF" w:rsidP="00256CB3">
            <w:pPr>
              <w:jc w:val="center"/>
              <w:rPr>
                <w:rFonts w:eastAsia="Calibri" w:cs="Times New Roman"/>
                <w:b/>
              </w:rPr>
            </w:pPr>
            <w:r w:rsidRPr="00487733">
              <w:rPr>
                <w:rFonts w:eastAsia="Calibri" w:cs="Times New Roman"/>
                <w:b/>
              </w:rPr>
              <w:t>Потребители</w:t>
            </w:r>
          </w:p>
        </w:tc>
        <w:tc>
          <w:tcPr>
            <w:tcW w:w="1984" w:type="dxa"/>
            <w:shd w:val="clear" w:color="auto" w:fill="D9D9D9" w:themeFill="background1" w:themeFillShade="D9"/>
          </w:tcPr>
          <w:p w:rsidR="005038CF" w:rsidRPr="00487733" w:rsidRDefault="005038CF" w:rsidP="00256CB3">
            <w:pPr>
              <w:jc w:val="center"/>
              <w:rPr>
                <w:rFonts w:eastAsia="Calibri" w:cs="Times New Roman"/>
                <w:b/>
              </w:rPr>
            </w:pPr>
            <w:r w:rsidRPr="00487733">
              <w:rPr>
                <w:rFonts w:eastAsia="Calibri" w:cs="Times New Roman"/>
                <w:b/>
              </w:rPr>
              <w:t>Расчет</w:t>
            </w:r>
          </w:p>
        </w:tc>
        <w:tc>
          <w:tcPr>
            <w:tcW w:w="1843" w:type="dxa"/>
            <w:shd w:val="clear" w:color="auto" w:fill="D9D9D9" w:themeFill="background1" w:themeFillShade="D9"/>
          </w:tcPr>
          <w:p w:rsidR="005038CF" w:rsidRPr="00487733" w:rsidRDefault="005038CF" w:rsidP="00256CB3">
            <w:pPr>
              <w:jc w:val="center"/>
              <w:rPr>
                <w:rFonts w:eastAsia="Calibri" w:cs="Times New Roman"/>
                <w:b/>
              </w:rPr>
            </w:pPr>
            <w:r w:rsidRPr="00487733">
              <w:rPr>
                <w:rFonts w:eastAsia="Calibri" w:cs="Times New Roman"/>
                <w:b/>
              </w:rPr>
              <w:t>Годовой расход</w:t>
            </w:r>
          </w:p>
        </w:tc>
        <w:tc>
          <w:tcPr>
            <w:tcW w:w="1985" w:type="dxa"/>
            <w:gridSpan w:val="2"/>
            <w:shd w:val="clear" w:color="auto" w:fill="D9D9D9" w:themeFill="background1" w:themeFillShade="D9"/>
          </w:tcPr>
          <w:p w:rsidR="005038CF" w:rsidRPr="00487733" w:rsidRDefault="005038CF" w:rsidP="00256CB3">
            <w:pPr>
              <w:jc w:val="center"/>
              <w:rPr>
                <w:rFonts w:eastAsia="Calibri" w:cs="Times New Roman"/>
                <w:b/>
              </w:rPr>
            </w:pPr>
            <w:r w:rsidRPr="00487733">
              <w:rPr>
                <w:rFonts w:eastAsia="Calibri" w:cs="Times New Roman"/>
                <w:b/>
              </w:rPr>
              <w:t>Часовые расходы газа</w:t>
            </w:r>
          </w:p>
        </w:tc>
      </w:tr>
      <w:tr w:rsidR="005038CF" w:rsidRPr="00487733" w:rsidTr="00256CB3">
        <w:trPr>
          <w:trHeight w:val="1053"/>
          <w:jc w:val="center"/>
        </w:trPr>
        <w:tc>
          <w:tcPr>
            <w:tcW w:w="640" w:type="dxa"/>
            <w:shd w:val="clear" w:color="auto" w:fill="auto"/>
          </w:tcPr>
          <w:p w:rsidR="005038CF" w:rsidRPr="00487733" w:rsidRDefault="005038CF" w:rsidP="00256CB3">
            <w:pPr>
              <w:suppressLineNumbers/>
              <w:suppressAutoHyphens/>
              <w:snapToGrid w:val="0"/>
              <w:ind w:left="-55" w:right="-55"/>
              <w:jc w:val="center"/>
              <w:rPr>
                <w:rFonts w:eastAsia="Arial" w:cs="Times New Roman"/>
                <w:kern w:val="1"/>
                <w:highlight w:val="lightGray"/>
                <w:shd w:val="clear" w:color="auto" w:fill="FFFFFF"/>
              </w:rPr>
            </w:pPr>
            <w:r w:rsidRPr="00487733">
              <w:rPr>
                <w:rFonts w:eastAsia="Arial" w:cs="Times New Roman"/>
                <w:kern w:val="1"/>
                <w:highlight w:val="lightGray"/>
                <w:shd w:val="clear" w:color="auto" w:fill="FFFFFF"/>
              </w:rPr>
              <w:t>1</w:t>
            </w:r>
          </w:p>
        </w:tc>
        <w:tc>
          <w:tcPr>
            <w:tcW w:w="3119" w:type="dxa"/>
            <w:shd w:val="clear" w:color="auto" w:fill="auto"/>
          </w:tcPr>
          <w:p w:rsidR="005038CF" w:rsidRPr="00487733" w:rsidRDefault="005038CF" w:rsidP="00256CB3">
            <w:pPr>
              <w:suppressLineNumbers/>
              <w:suppressAutoHyphens/>
              <w:snapToGrid w:val="0"/>
              <w:jc w:val="center"/>
              <w:rPr>
                <w:rFonts w:eastAsia="Arial" w:cs="Times New Roman"/>
                <w:kern w:val="2"/>
                <w:shd w:val="clear" w:color="auto" w:fill="FFFFFF"/>
              </w:rPr>
            </w:pPr>
            <w:r w:rsidRPr="00487733">
              <w:rPr>
                <w:rFonts w:eastAsia="Arial" w:cs="Times New Roman"/>
                <w:kern w:val="2"/>
                <w:shd w:val="clear" w:color="auto" w:fill="FFFFFF"/>
              </w:rPr>
              <w:t>Бытовые нужды населения:</w:t>
            </w:r>
          </w:p>
          <w:p w:rsidR="005038CF" w:rsidRPr="00487733" w:rsidRDefault="005038CF" w:rsidP="00256CB3">
            <w:pPr>
              <w:suppressLineNumbers/>
              <w:suppressAutoHyphens/>
              <w:rPr>
                <w:rFonts w:eastAsia="Arial" w:cs="Times New Roman"/>
                <w:kern w:val="2"/>
                <w:shd w:val="clear" w:color="auto" w:fill="FFFFFF"/>
              </w:rPr>
            </w:pPr>
            <w:r w:rsidRPr="00487733">
              <w:rPr>
                <w:rFonts w:eastAsia="Arial" w:cs="Times New Roman"/>
                <w:kern w:val="2"/>
                <w:shd w:val="clear" w:color="auto" w:fill="FFFFFF"/>
              </w:rPr>
              <w:t>- отопление, горячее водоснабжение и пищеприготовление</w:t>
            </w:r>
          </w:p>
        </w:tc>
        <w:tc>
          <w:tcPr>
            <w:tcW w:w="1984" w:type="dxa"/>
            <w:shd w:val="clear" w:color="auto" w:fill="auto"/>
          </w:tcPr>
          <w:p w:rsidR="005038CF" w:rsidRPr="00487733" w:rsidRDefault="005038CF" w:rsidP="00256CB3">
            <w:pPr>
              <w:suppressLineNumbers/>
              <w:suppressAutoHyphens/>
              <w:snapToGrid w:val="0"/>
              <w:jc w:val="center"/>
              <w:rPr>
                <w:rFonts w:eastAsia="Arial" w:cs="Times New Roman"/>
                <w:kern w:val="2"/>
                <w:shd w:val="clear" w:color="auto" w:fill="FFFFFF"/>
              </w:rPr>
            </w:pPr>
          </w:p>
          <w:p w:rsidR="005038CF" w:rsidRPr="00487733" w:rsidRDefault="005038CF" w:rsidP="00256CB3">
            <w:pPr>
              <w:suppressLineNumbers/>
              <w:suppressAutoHyphens/>
              <w:jc w:val="center"/>
              <w:rPr>
                <w:rFonts w:eastAsia="Arial" w:cs="Times New Roman"/>
                <w:kern w:val="2"/>
                <w:shd w:val="clear" w:color="auto" w:fill="FFFFFF"/>
              </w:rPr>
            </w:pPr>
            <w:r w:rsidRPr="00487733">
              <w:rPr>
                <w:rFonts w:eastAsia="Arial" w:cs="Times New Roman"/>
                <w:kern w:val="2"/>
                <w:shd w:val="clear" w:color="auto" w:fill="FFFFFF"/>
              </w:rPr>
              <w:t>23</w:t>
            </w:r>
            <w:r w:rsidRPr="00487733">
              <w:rPr>
                <w:rFonts w:eastAsia="Arial" w:cs="Times New Roman"/>
                <w:kern w:val="2"/>
                <w:shd w:val="clear" w:color="auto" w:fill="FFFFFF"/>
                <w:lang w:val="en-US"/>
              </w:rPr>
              <w:t>74</w:t>
            </w:r>
            <w:r w:rsidRPr="00487733">
              <w:rPr>
                <w:rFonts w:eastAsia="Arial" w:cs="Times New Roman"/>
                <w:kern w:val="2"/>
                <w:shd w:val="clear" w:color="auto" w:fill="FFFFFF"/>
              </w:rPr>
              <w:t xml:space="preserve"> х 300м</w:t>
            </w:r>
            <w:r w:rsidRPr="00487733">
              <w:rPr>
                <w:rFonts w:eastAsia="Arial" w:cs="Times New Roman"/>
                <w:kern w:val="2"/>
                <w:shd w:val="clear" w:color="auto" w:fill="FFFFFF"/>
                <w:vertAlign w:val="superscript"/>
              </w:rPr>
              <w:t>3</w:t>
            </w:r>
            <w:r w:rsidRPr="00487733">
              <w:rPr>
                <w:rFonts w:eastAsia="Arial" w:cs="Times New Roman"/>
                <w:kern w:val="2"/>
                <w:shd w:val="clear" w:color="auto" w:fill="FFFFFF"/>
              </w:rPr>
              <w:t>/год</w:t>
            </w:r>
          </w:p>
        </w:tc>
        <w:tc>
          <w:tcPr>
            <w:tcW w:w="1843" w:type="dxa"/>
            <w:shd w:val="clear" w:color="auto" w:fill="auto"/>
          </w:tcPr>
          <w:p w:rsidR="005038CF" w:rsidRPr="00487733" w:rsidRDefault="005038CF" w:rsidP="00256CB3">
            <w:pPr>
              <w:suppressLineNumbers/>
              <w:suppressAutoHyphens/>
              <w:snapToGrid w:val="0"/>
              <w:jc w:val="center"/>
              <w:rPr>
                <w:rFonts w:eastAsia="Arial" w:cs="Times New Roman"/>
                <w:kern w:val="2"/>
                <w:shd w:val="clear" w:color="auto" w:fill="FFFFFF"/>
              </w:rPr>
            </w:pPr>
          </w:p>
          <w:p w:rsidR="005038CF" w:rsidRPr="00487733" w:rsidRDefault="005038CF" w:rsidP="00256CB3">
            <w:pPr>
              <w:suppressLineNumbers/>
              <w:suppressAutoHyphens/>
              <w:jc w:val="center"/>
              <w:rPr>
                <w:rFonts w:eastAsia="Arial" w:cs="Times New Roman"/>
                <w:kern w:val="2"/>
                <w:shd w:val="clear" w:color="auto" w:fill="FFFFFF"/>
              </w:rPr>
            </w:pPr>
            <w:r w:rsidRPr="00487733">
              <w:rPr>
                <w:rFonts w:eastAsia="Arial" w:cs="Times New Roman"/>
                <w:kern w:val="2"/>
                <w:shd w:val="clear" w:color="auto" w:fill="FFFFFF"/>
                <w:lang w:val="en-US"/>
              </w:rPr>
              <w:t>712</w:t>
            </w:r>
            <w:r w:rsidRPr="00487733">
              <w:rPr>
                <w:rFonts w:eastAsia="Arial" w:cs="Times New Roman"/>
                <w:kern w:val="2"/>
                <w:shd w:val="clear" w:color="auto" w:fill="FFFFFF"/>
              </w:rPr>
              <w:t>,</w:t>
            </w:r>
            <w:r w:rsidRPr="00487733">
              <w:rPr>
                <w:rFonts w:eastAsia="Arial" w:cs="Times New Roman"/>
                <w:kern w:val="2"/>
                <w:shd w:val="clear" w:color="auto" w:fill="FFFFFF"/>
                <w:lang w:val="en-US"/>
              </w:rPr>
              <w:t>2</w:t>
            </w:r>
            <w:r w:rsidRPr="00487733">
              <w:rPr>
                <w:rFonts w:eastAsia="Arial" w:cs="Times New Roman"/>
                <w:kern w:val="2"/>
                <w:shd w:val="clear" w:color="auto" w:fill="FFFFFF"/>
              </w:rPr>
              <w:t>тыс.м</w:t>
            </w:r>
            <w:r w:rsidRPr="00487733">
              <w:rPr>
                <w:rFonts w:eastAsia="Arial" w:cs="Times New Roman"/>
                <w:kern w:val="2"/>
                <w:shd w:val="clear" w:color="auto" w:fill="FFFFFF"/>
                <w:vertAlign w:val="superscript"/>
              </w:rPr>
              <w:t>3</w:t>
            </w:r>
            <w:r w:rsidRPr="00487733">
              <w:rPr>
                <w:rFonts w:eastAsia="Arial" w:cs="Times New Roman"/>
                <w:kern w:val="2"/>
                <w:shd w:val="clear" w:color="auto" w:fill="FFFFFF"/>
              </w:rPr>
              <w:t>/год</w:t>
            </w:r>
          </w:p>
        </w:tc>
        <w:tc>
          <w:tcPr>
            <w:tcW w:w="1985" w:type="dxa"/>
            <w:gridSpan w:val="2"/>
            <w:shd w:val="clear" w:color="auto" w:fill="auto"/>
          </w:tcPr>
          <w:p w:rsidR="005038CF" w:rsidRPr="00487733" w:rsidRDefault="005038CF" w:rsidP="00256CB3">
            <w:pPr>
              <w:suppressLineNumbers/>
              <w:suppressAutoHyphens/>
              <w:snapToGrid w:val="0"/>
              <w:jc w:val="center"/>
              <w:rPr>
                <w:rFonts w:eastAsia="Arial" w:cs="Times New Roman"/>
                <w:kern w:val="2"/>
                <w:shd w:val="clear" w:color="auto" w:fill="FFFFFF"/>
              </w:rPr>
            </w:pPr>
          </w:p>
          <w:p w:rsidR="005038CF" w:rsidRPr="00487733" w:rsidRDefault="005038CF" w:rsidP="00256CB3">
            <w:pPr>
              <w:suppressLineNumbers/>
              <w:suppressAutoHyphens/>
              <w:jc w:val="center"/>
              <w:rPr>
                <w:rFonts w:eastAsia="Arial" w:cs="Times New Roman"/>
                <w:kern w:val="2"/>
                <w:shd w:val="clear" w:color="auto" w:fill="FFFFFF"/>
              </w:rPr>
            </w:pPr>
            <w:r w:rsidRPr="00487733">
              <w:rPr>
                <w:rFonts w:eastAsia="Arial" w:cs="Times New Roman"/>
                <w:kern w:val="2"/>
                <w:shd w:val="clear" w:color="auto" w:fill="FFFFFF"/>
                <w:lang w:val="en-US"/>
              </w:rPr>
              <w:t>81</w:t>
            </w:r>
            <w:r w:rsidRPr="00487733">
              <w:rPr>
                <w:rFonts w:eastAsia="Arial" w:cs="Times New Roman"/>
                <w:kern w:val="2"/>
                <w:shd w:val="clear" w:color="auto" w:fill="FFFFFF"/>
              </w:rPr>
              <w:t>,</w:t>
            </w:r>
            <w:r w:rsidRPr="00487733">
              <w:rPr>
                <w:rFonts w:eastAsia="Arial" w:cs="Times New Roman"/>
                <w:kern w:val="2"/>
                <w:shd w:val="clear" w:color="auto" w:fill="FFFFFF"/>
                <w:lang w:val="en-US"/>
              </w:rPr>
              <w:t>3</w:t>
            </w:r>
            <w:r w:rsidRPr="00487733">
              <w:rPr>
                <w:rFonts w:eastAsia="Arial" w:cs="Times New Roman"/>
                <w:kern w:val="2"/>
                <w:shd w:val="clear" w:color="auto" w:fill="FFFFFF"/>
              </w:rPr>
              <w:t xml:space="preserve"> м</w:t>
            </w:r>
            <w:r w:rsidRPr="00487733">
              <w:rPr>
                <w:rFonts w:eastAsia="Arial" w:cs="Times New Roman"/>
                <w:kern w:val="2"/>
                <w:shd w:val="clear" w:color="auto" w:fill="FFFFFF"/>
                <w:vertAlign w:val="superscript"/>
              </w:rPr>
              <w:t>3</w:t>
            </w:r>
            <w:r w:rsidRPr="00487733">
              <w:rPr>
                <w:rFonts w:eastAsia="Arial" w:cs="Times New Roman"/>
                <w:kern w:val="2"/>
                <w:shd w:val="clear" w:color="auto" w:fill="FFFFFF"/>
              </w:rPr>
              <w:t>/час</w:t>
            </w:r>
          </w:p>
        </w:tc>
      </w:tr>
      <w:tr w:rsidR="005038CF" w:rsidRPr="00487733" w:rsidTr="00256CB3">
        <w:trPr>
          <w:jc w:val="center"/>
        </w:trPr>
        <w:tc>
          <w:tcPr>
            <w:tcW w:w="640" w:type="dxa"/>
            <w:shd w:val="clear" w:color="auto" w:fill="auto"/>
          </w:tcPr>
          <w:p w:rsidR="005038CF" w:rsidRPr="00487733" w:rsidRDefault="005038CF" w:rsidP="00256CB3">
            <w:pPr>
              <w:suppressLineNumbers/>
              <w:suppressAutoHyphens/>
              <w:snapToGrid w:val="0"/>
              <w:ind w:left="-55" w:right="-55"/>
              <w:jc w:val="center"/>
              <w:rPr>
                <w:rFonts w:eastAsia="Arial" w:cs="Times New Roman"/>
                <w:kern w:val="1"/>
                <w:highlight w:val="lightGray"/>
                <w:shd w:val="clear" w:color="auto" w:fill="FFFFFF"/>
              </w:rPr>
            </w:pPr>
            <w:r w:rsidRPr="00487733">
              <w:rPr>
                <w:rFonts w:eastAsia="Arial" w:cs="Times New Roman"/>
                <w:kern w:val="1"/>
                <w:highlight w:val="lightGray"/>
                <w:shd w:val="clear" w:color="auto" w:fill="FFFFFF"/>
              </w:rPr>
              <w:t>2</w:t>
            </w:r>
          </w:p>
        </w:tc>
        <w:tc>
          <w:tcPr>
            <w:tcW w:w="3119" w:type="dxa"/>
            <w:shd w:val="clear" w:color="auto" w:fill="auto"/>
          </w:tcPr>
          <w:p w:rsidR="005038CF" w:rsidRPr="00487733" w:rsidRDefault="005038CF" w:rsidP="00256CB3">
            <w:pPr>
              <w:suppressLineNumbers/>
              <w:suppressAutoHyphens/>
              <w:snapToGrid w:val="0"/>
              <w:jc w:val="center"/>
              <w:rPr>
                <w:rFonts w:eastAsia="Arial" w:cs="Times New Roman"/>
                <w:kern w:val="2"/>
                <w:shd w:val="clear" w:color="auto" w:fill="FFFFFF"/>
              </w:rPr>
            </w:pPr>
            <w:r w:rsidRPr="00487733">
              <w:rPr>
                <w:rFonts w:eastAsia="Arial" w:cs="Times New Roman"/>
                <w:kern w:val="2"/>
                <w:shd w:val="clear" w:color="auto" w:fill="FFFFFF"/>
              </w:rPr>
              <w:t>Существующие предприятия и соцкультбыт</w:t>
            </w:r>
          </w:p>
        </w:tc>
        <w:tc>
          <w:tcPr>
            <w:tcW w:w="5812" w:type="dxa"/>
            <w:gridSpan w:val="4"/>
            <w:shd w:val="clear" w:color="auto" w:fill="auto"/>
          </w:tcPr>
          <w:p w:rsidR="005038CF" w:rsidRPr="00487733" w:rsidRDefault="005038CF" w:rsidP="00256CB3">
            <w:pPr>
              <w:suppressLineNumbers/>
              <w:suppressAutoHyphens/>
              <w:snapToGrid w:val="0"/>
              <w:jc w:val="center"/>
              <w:rPr>
                <w:rFonts w:eastAsia="Arial" w:cs="Times New Roman"/>
                <w:kern w:val="2"/>
                <w:shd w:val="clear" w:color="auto" w:fill="FFFFFF"/>
              </w:rPr>
            </w:pPr>
            <w:r w:rsidRPr="00487733">
              <w:rPr>
                <w:rFonts w:eastAsia="Arial" w:cs="Times New Roman"/>
                <w:kern w:val="2"/>
                <w:shd w:val="clear" w:color="auto" w:fill="FFFFFF"/>
              </w:rPr>
              <w:t>По данным топливно-энергетического баланса района на 2022 год предприятия соцкультбыта используют природный газ</w:t>
            </w:r>
          </w:p>
        </w:tc>
      </w:tr>
      <w:tr w:rsidR="005038CF" w:rsidRPr="00487733" w:rsidTr="00256CB3">
        <w:trPr>
          <w:jc w:val="center"/>
        </w:trPr>
        <w:tc>
          <w:tcPr>
            <w:tcW w:w="640" w:type="dxa"/>
            <w:shd w:val="clear" w:color="auto" w:fill="auto"/>
          </w:tcPr>
          <w:p w:rsidR="005038CF" w:rsidRPr="00487733" w:rsidRDefault="005038CF" w:rsidP="00256CB3">
            <w:pPr>
              <w:suppressLineNumbers/>
              <w:suppressAutoHyphens/>
              <w:snapToGrid w:val="0"/>
              <w:ind w:left="-55" w:right="-55"/>
              <w:jc w:val="center"/>
              <w:rPr>
                <w:rFonts w:eastAsia="Arial" w:cs="Times New Roman"/>
                <w:kern w:val="1"/>
                <w:highlight w:val="lightGray"/>
                <w:shd w:val="clear" w:color="auto" w:fill="FFFFFF"/>
              </w:rPr>
            </w:pPr>
            <w:r w:rsidRPr="00487733">
              <w:rPr>
                <w:rFonts w:eastAsia="Arial" w:cs="Times New Roman"/>
                <w:kern w:val="1"/>
                <w:highlight w:val="lightGray"/>
                <w:shd w:val="clear" w:color="auto" w:fill="FFFFFF"/>
              </w:rPr>
              <w:t>3</w:t>
            </w:r>
          </w:p>
        </w:tc>
        <w:tc>
          <w:tcPr>
            <w:tcW w:w="3119" w:type="dxa"/>
            <w:shd w:val="clear" w:color="auto" w:fill="auto"/>
          </w:tcPr>
          <w:p w:rsidR="005038CF" w:rsidRPr="00487733" w:rsidRDefault="005038CF" w:rsidP="00256CB3">
            <w:pPr>
              <w:suppressLineNumbers/>
              <w:suppressAutoHyphens/>
              <w:snapToGrid w:val="0"/>
              <w:jc w:val="center"/>
              <w:rPr>
                <w:rFonts w:eastAsia="Arial" w:cs="Times New Roman"/>
                <w:kern w:val="2"/>
                <w:shd w:val="clear" w:color="auto" w:fill="FFFFFF"/>
              </w:rPr>
            </w:pPr>
            <w:r w:rsidRPr="00487733">
              <w:rPr>
                <w:rFonts w:eastAsia="Arial" w:cs="Times New Roman"/>
                <w:kern w:val="2"/>
                <w:shd w:val="clear" w:color="auto" w:fill="FFFFFF"/>
              </w:rPr>
              <w:t xml:space="preserve">Проектируемые </w:t>
            </w:r>
            <w:r w:rsidRPr="00487733">
              <w:rPr>
                <w:rFonts w:eastAsia="Arial" w:cs="Times New Roman"/>
                <w:kern w:val="2"/>
                <w:shd w:val="clear" w:color="auto" w:fill="FFFFFF"/>
              </w:rPr>
              <w:lastRenderedPageBreak/>
              <w:t>предприятия соцкультбыта</w:t>
            </w:r>
          </w:p>
        </w:tc>
        <w:tc>
          <w:tcPr>
            <w:tcW w:w="1984" w:type="dxa"/>
            <w:shd w:val="clear" w:color="auto" w:fill="auto"/>
          </w:tcPr>
          <w:p w:rsidR="005038CF" w:rsidRPr="00487733" w:rsidRDefault="005038CF" w:rsidP="00256CB3">
            <w:pPr>
              <w:suppressLineNumbers/>
              <w:suppressAutoHyphens/>
              <w:snapToGrid w:val="0"/>
              <w:jc w:val="center"/>
              <w:rPr>
                <w:rFonts w:eastAsia="Arial" w:cs="Times New Roman"/>
                <w:kern w:val="2"/>
                <w:shd w:val="clear" w:color="auto" w:fill="FFFFFF"/>
              </w:rPr>
            </w:pPr>
          </w:p>
        </w:tc>
        <w:tc>
          <w:tcPr>
            <w:tcW w:w="3828" w:type="dxa"/>
            <w:gridSpan w:val="3"/>
            <w:shd w:val="clear" w:color="auto" w:fill="auto"/>
          </w:tcPr>
          <w:p w:rsidR="005038CF" w:rsidRPr="00487733" w:rsidRDefault="005038CF" w:rsidP="00256CB3">
            <w:pPr>
              <w:snapToGrid w:val="0"/>
              <w:jc w:val="both"/>
              <w:rPr>
                <w:rFonts w:eastAsia="Arial" w:cs="Times New Roman"/>
                <w:shd w:val="clear" w:color="auto" w:fill="FFFFFF"/>
              </w:rPr>
            </w:pPr>
            <w:r w:rsidRPr="00487733">
              <w:rPr>
                <w:rFonts w:eastAsia="Arial" w:cs="Times New Roman"/>
                <w:shd w:val="clear" w:color="auto" w:fill="FFFFFF"/>
              </w:rPr>
              <w:t xml:space="preserve">расходы определяются в </w:t>
            </w:r>
            <w:r w:rsidRPr="00487733">
              <w:rPr>
                <w:rFonts w:eastAsia="Arial" w:cs="Times New Roman"/>
                <w:shd w:val="clear" w:color="auto" w:fill="FFFFFF"/>
              </w:rPr>
              <w:lastRenderedPageBreak/>
              <w:t>течении разработки проектной документации по объектам, с уточнениями производственных мощностей</w:t>
            </w:r>
          </w:p>
        </w:tc>
      </w:tr>
      <w:tr w:rsidR="005038CF" w:rsidRPr="00487733" w:rsidTr="00256CB3">
        <w:trPr>
          <w:jc w:val="center"/>
        </w:trPr>
        <w:tc>
          <w:tcPr>
            <w:tcW w:w="640" w:type="dxa"/>
            <w:shd w:val="clear" w:color="auto" w:fill="auto"/>
          </w:tcPr>
          <w:p w:rsidR="005038CF" w:rsidRPr="00487733" w:rsidRDefault="005038CF" w:rsidP="00256CB3">
            <w:pPr>
              <w:suppressLineNumbers/>
              <w:suppressAutoHyphens/>
              <w:snapToGrid w:val="0"/>
              <w:ind w:left="-55" w:right="-55"/>
              <w:jc w:val="center"/>
              <w:rPr>
                <w:rFonts w:eastAsia="Arial" w:cs="Times New Roman"/>
                <w:kern w:val="1"/>
                <w:highlight w:val="lightGray"/>
                <w:shd w:val="clear" w:color="auto" w:fill="FFFFFF"/>
              </w:rPr>
            </w:pPr>
          </w:p>
        </w:tc>
        <w:tc>
          <w:tcPr>
            <w:tcW w:w="3119" w:type="dxa"/>
            <w:shd w:val="clear" w:color="auto" w:fill="auto"/>
          </w:tcPr>
          <w:p w:rsidR="005038CF" w:rsidRPr="00487733" w:rsidRDefault="005038CF" w:rsidP="00256CB3">
            <w:pPr>
              <w:suppressLineNumbers/>
              <w:suppressAutoHyphens/>
              <w:snapToGrid w:val="0"/>
              <w:jc w:val="center"/>
              <w:rPr>
                <w:rFonts w:eastAsia="Arial" w:cs="Times New Roman"/>
                <w:b/>
                <w:kern w:val="2"/>
                <w:shd w:val="clear" w:color="auto" w:fill="FFFFFF"/>
              </w:rPr>
            </w:pPr>
            <w:r w:rsidRPr="00487733">
              <w:rPr>
                <w:rFonts w:eastAsia="Arial" w:cs="Times New Roman"/>
                <w:b/>
                <w:kern w:val="2"/>
                <w:shd w:val="clear" w:color="auto" w:fill="FFFFFF"/>
              </w:rPr>
              <w:t>Итого:</w:t>
            </w:r>
          </w:p>
        </w:tc>
        <w:tc>
          <w:tcPr>
            <w:tcW w:w="1984" w:type="dxa"/>
            <w:shd w:val="clear" w:color="auto" w:fill="auto"/>
          </w:tcPr>
          <w:p w:rsidR="005038CF" w:rsidRPr="00487733" w:rsidRDefault="005038CF" w:rsidP="00256CB3">
            <w:pPr>
              <w:suppressLineNumbers/>
              <w:suppressAutoHyphens/>
              <w:snapToGrid w:val="0"/>
              <w:jc w:val="center"/>
              <w:rPr>
                <w:rFonts w:eastAsia="Arial" w:cs="Times New Roman"/>
                <w:kern w:val="2"/>
                <w:highlight w:val="yellow"/>
                <w:shd w:val="clear" w:color="auto" w:fill="FFFF00"/>
              </w:rPr>
            </w:pPr>
          </w:p>
        </w:tc>
        <w:tc>
          <w:tcPr>
            <w:tcW w:w="2059" w:type="dxa"/>
            <w:gridSpan w:val="2"/>
            <w:shd w:val="clear" w:color="auto" w:fill="auto"/>
          </w:tcPr>
          <w:p w:rsidR="005038CF" w:rsidRPr="00487733" w:rsidRDefault="005038CF" w:rsidP="00256CB3">
            <w:pPr>
              <w:suppressLineNumbers/>
              <w:suppressAutoHyphens/>
              <w:jc w:val="center"/>
              <w:rPr>
                <w:rFonts w:eastAsia="Arial" w:cs="Times New Roman"/>
                <w:b/>
                <w:kern w:val="2"/>
                <w:shd w:val="clear" w:color="auto" w:fill="FFFFFF"/>
              </w:rPr>
            </w:pPr>
            <w:r w:rsidRPr="00487733">
              <w:rPr>
                <w:rFonts w:eastAsia="Arial" w:cs="Times New Roman"/>
                <w:b/>
                <w:kern w:val="2"/>
                <w:shd w:val="clear" w:color="auto" w:fill="FFFFFF"/>
                <w:lang w:val="en-US"/>
              </w:rPr>
              <w:t>712</w:t>
            </w:r>
            <w:r w:rsidRPr="00487733">
              <w:rPr>
                <w:rFonts w:eastAsia="Arial" w:cs="Times New Roman"/>
                <w:b/>
                <w:kern w:val="2"/>
                <w:shd w:val="clear" w:color="auto" w:fill="FFFFFF"/>
              </w:rPr>
              <w:t>,</w:t>
            </w:r>
            <w:r w:rsidRPr="00487733">
              <w:rPr>
                <w:rFonts w:eastAsia="Arial" w:cs="Times New Roman"/>
                <w:b/>
                <w:kern w:val="2"/>
                <w:shd w:val="clear" w:color="auto" w:fill="FFFFFF"/>
                <w:lang w:val="en-US"/>
              </w:rPr>
              <w:t>2</w:t>
            </w:r>
            <w:r w:rsidRPr="00487733">
              <w:rPr>
                <w:rFonts w:eastAsia="Arial" w:cs="Times New Roman"/>
                <w:b/>
                <w:kern w:val="2"/>
                <w:shd w:val="clear" w:color="auto" w:fill="FFFFFF"/>
              </w:rPr>
              <w:t xml:space="preserve"> тыс.м</w:t>
            </w:r>
            <w:r w:rsidRPr="00487733">
              <w:rPr>
                <w:rFonts w:eastAsia="Arial" w:cs="Times New Roman"/>
                <w:b/>
                <w:kern w:val="2"/>
                <w:shd w:val="clear" w:color="auto" w:fill="FFFFFF"/>
                <w:vertAlign w:val="superscript"/>
              </w:rPr>
              <w:t>3</w:t>
            </w:r>
            <w:r w:rsidRPr="00487733">
              <w:rPr>
                <w:rFonts w:eastAsia="Arial" w:cs="Times New Roman"/>
                <w:b/>
                <w:kern w:val="2"/>
                <w:shd w:val="clear" w:color="auto" w:fill="FFFFFF"/>
              </w:rPr>
              <w:t>/год</w:t>
            </w:r>
          </w:p>
        </w:tc>
        <w:tc>
          <w:tcPr>
            <w:tcW w:w="1769" w:type="dxa"/>
            <w:shd w:val="clear" w:color="auto" w:fill="auto"/>
          </w:tcPr>
          <w:p w:rsidR="005038CF" w:rsidRPr="00487733" w:rsidRDefault="005038CF" w:rsidP="00256CB3">
            <w:pPr>
              <w:suppressLineNumbers/>
              <w:suppressAutoHyphens/>
              <w:jc w:val="center"/>
              <w:rPr>
                <w:rFonts w:eastAsia="Arial" w:cs="Times New Roman"/>
                <w:b/>
                <w:kern w:val="2"/>
                <w:shd w:val="clear" w:color="auto" w:fill="FFFFFF"/>
              </w:rPr>
            </w:pPr>
            <w:r w:rsidRPr="00487733">
              <w:rPr>
                <w:rFonts w:eastAsia="Arial" w:cs="Times New Roman"/>
                <w:b/>
                <w:kern w:val="2"/>
                <w:shd w:val="clear" w:color="auto" w:fill="FFFFFF"/>
                <w:lang w:val="en-US"/>
              </w:rPr>
              <w:t>81</w:t>
            </w:r>
            <w:r w:rsidRPr="00487733">
              <w:rPr>
                <w:rFonts w:eastAsia="Arial" w:cs="Times New Roman"/>
                <w:b/>
                <w:kern w:val="2"/>
                <w:shd w:val="clear" w:color="auto" w:fill="FFFFFF"/>
              </w:rPr>
              <w:t>,3 м</w:t>
            </w:r>
            <w:r w:rsidRPr="00487733">
              <w:rPr>
                <w:rFonts w:eastAsia="Arial" w:cs="Times New Roman"/>
                <w:b/>
                <w:kern w:val="2"/>
                <w:shd w:val="clear" w:color="auto" w:fill="FFFFFF"/>
                <w:vertAlign w:val="superscript"/>
              </w:rPr>
              <w:t>3</w:t>
            </w:r>
            <w:r w:rsidRPr="00487733">
              <w:rPr>
                <w:rFonts w:eastAsia="Arial" w:cs="Times New Roman"/>
                <w:b/>
                <w:kern w:val="2"/>
                <w:shd w:val="clear" w:color="auto" w:fill="FFFFFF"/>
              </w:rPr>
              <w:t>/час</w:t>
            </w:r>
          </w:p>
        </w:tc>
      </w:tr>
    </w:tbl>
    <w:p w:rsidR="005038CF" w:rsidRPr="00487733" w:rsidRDefault="005038CF" w:rsidP="005038CF">
      <w:pPr>
        <w:autoSpaceDE w:val="0"/>
        <w:ind w:firstLine="567"/>
        <w:jc w:val="both"/>
        <w:rPr>
          <w:rFonts w:eastAsia="Calibri" w:cs="Times New Roman"/>
          <w:highlight w:val="lightGray"/>
        </w:rPr>
      </w:pPr>
    </w:p>
    <w:p w:rsidR="005038CF" w:rsidRPr="00487733" w:rsidRDefault="005038CF" w:rsidP="005038CF">
      <w:pPr>
        <w:autoSpaceDE w:val="0"/>
        <w:ind w:firstLine="567"/>
        <w:jc w:val="both"/>
        <w:rPr>
          <w:rFonts w:eastAsia="Arial" w:cs="Times New Roman"/>
          <w:shd w:val="clear" w:color="auto" w:fill="FFFFFF"/>
        </w:rPr>
      </w:pPr>
      <w:r w:rsidRPr="00487733">
        <w:rPr>
          <w:rFonts w:eastAsia="Arial" w:cs="Times New Roman"/>
          <w:shd w:val="clear" w:color="auto" w:fill="FFFFFF"/>
        </w:rPr>
        <w:t>Суммарный годовой расход газа на поселение составляет 712,2 тыс.м3/год.</w:t>
      </w:r>
    </w:p>
    <w:p w:rsidR="005038CF" w:rsidRPr="00487733" w:rsidRDefault="005038CF" w:rsidP="005038CF">
      <w:pPr>
        <w:autoSpaceDE w:val="0"/>
        <w:spacing w:line="276" w:lineRule="auto"/>
        <w:ind w:firstLine="567"/>
        <w:jc w:val="both"/>
        <w:rPr>
          <w:rFonts w:eastAsia="Arial" w:cs="Times New Roman"/>
          <w:highlight w:val="lightGray"/>
          <w:shd w:val="clear" w:color="auto" w:fill="FFFFFF"/>
        </w:rPr>
      </w:pPr>
      <w:r w:rsidRPr="00487733">
        <w:rPr>
          <w:rFonts w:eastAsia="Arial" w:cs="Times New Roman"/>
          <w:shd w:val="clear" w:color="auto" w:fill="FFFFFF"/>
        </w:rPr>
        <w:t>Расчет велся с учетом 100% газификации природным газом жилищного фонда.</w:t>
      </w:r>
    </w:p>
    <w:p w:rsidR="005038CF" w:rsidRPr="00487733" w:rsidRDefault="005038CF" w:rsidP="005038CF">
      <w:pPr>
        <w:autoSpaceDE w:val="0"/>
        <w:ind w:firstLine="567"/>
        <w:jc w:val="both"/>
        <w:rPr>
          <w:rFonts w:eastAsia="Arial" w:cs="Times New Roman"/>
          <w:shd w:val="clear" w:color="auto" w:fill="FFFFFF"/>
        </w:rPr>
      </w:pPr>
    </w:p>
    <w:p w:rsidR="005038CF" w:rsidRPr="00487733" w:rsidRDefault="005038CF" w:rsidP="005038CF">
      <w:pPr>
        <w:ind w:firstLine="567"/>
        <w:jc w:val="both"/>
        <w:rPr>
          <w:rFonts w:cs="Times New Roman"/>
          <w:b/>
          <w:bCs/>
          <w:u w:val="single"/>
          <w:shd w:val="clear" w:color="auto" w:fill="FFFFFF"/>
        </w:rPr>
      </w:pPr>
      <w:r w:rsidRPr="00487733">
        <w:rPr>
          <w:rFonts w:cs="Times New Roman"/>
          <w:b/>
          <w:bCs/>
          <w:u w:val="single"/>
          <w:shd w:val="clear" w:color="auto" w:fill="FFFFFF"/>
        </w:rPr>
        <w:t>Проектные предложения</w:t>
      </w:r>
    </w:p>
    <w:p w:rsidR="005038CF" w:rsidRPr="00487733" w:rsidRDefault="005038CF" w:rsidP="005038CF">
      <w:pPr>
        <w:autoSpaceDE w:val="0"/>
        <w:ind w:firstLine="567"/>
        <w:jc w:val="both"/>
        <w:rPr>
          <w:rFonts w:eastAsia="Arial" w:cs="Times New Roman"/>
          <w:shd w:val="clear" w:color="auto" w:fill="FFFFFF"/>
        </w:rPr>
      </w:pPr>
      <w:r w:rsidRPr="00487733">
        <w:rPr>
          <w:rFonts w:eastAsia="Arial" w:cs="Times New Roman"/>
          <w:shd w:val="clear" w:color="auto" w:fill="FFFFFF"/>
        </w:rPr>
        <w:t>На сегодняшний день территорию Старокалитвенского сельского поселения газоснабжение можно считать достаточным для обеспечения жилищного и хозяйственного сектора. В связи с отсутствием динамики увеличения численности населения повышение потребления природного газа до 2030 года не планируется.</w:t>
      </w:r>
    </w:p>
    <w:p w:rsidR="005038CF" w:rsidRPr="00487733" w:rsidRDefault="005038CF" w:rsidP="005038CF">
      <w:pPr>
        <w:autoSpaceDE w:val="0"/>
        <w:ind w:firstLine="567"/>
        <w:jc w:val="both"/>
        <w:rPr>
          <w:rFonts w:eastAsia="Arial" w:cs="Times New Roman"/>
          <w:shd w:val="clear" w:color="auto" w:fill="FFFFFF"/>
        </w:rPr>
      </w:pPr>
      <w:r w:rsidRPr="00487733">
        <w:rPr>
          <w:rFonts w:eastAsia="Arial" w:cs="Times New Roman"/>
          <w:shd w:val="clear" w:color="auto" w:fill="FFFFFF"/>
        </w:rPr>
        <w:t>В систему основных мероприятий по дальнейшему развитию инфраструктуры газового хозяйства входят следующие положения:</w:t>
      </w:r>
    </w:p>
    <w:p w:rsidR="005038CF" w:rsidRPr="00487733" w:rsidRDefault="005038CF" w:rsidP="00582FB3">
      <w:pPr>
        <w:widowControl/>
        <w:numPr>
          <w:ilvl w:val="0"/>
          <w:numId w:val="127"/>
        </w:numPr>
        <w:tabs>
          <w:tab w:val="num" w:pos="567"/>
          <w:tab w:val="left" w:pos="851"/>
        </w:tabs>
        <w:autoSpaceDE w:val="0"/>
        <w:spacing w:line="256" w:lineRule="auto"/>
        <w:ind w:left="567" w:firstLine="0"/>
        <w:jc w:val="both"/>
        <w:rPr>
          <w:rFonts w:eastAsia="Arial" w:cs="Times New Roman"/>
          <w:shd w:val="clear" w:color="auto" w:fill="FFFFFF"/>
        </w:rPr>
      </w:pPr>
      <w:r w:rsidRPr="00487733">
        <w:rPr>
          <w:rFonts w:eastAsia="Arial" w:cs="Times New Roman"/>
          <w:shd w:val="clear" w:color="auto" w:fill="FFFFFF"/>
        </w:rPr>
        <w:t>поэтапный переход на использование сетевого газа объектов, потребляющих сжиженный углеводородный газ (СУГ) и твердое топливо;</w:t>
      </w:r>
    </w:p>
    <w:p w:rsidR="005038CF" w:rsidRPr="00487733" w:rsidRDefault="005038CF" w:rsidP="00582FB3">
      <w:pPr>
        <w:widowControl/>
        <w:numPr>
          <w:ilvl w:val="0"/>
          <w:numId w:val="127"/>
        </w:numPr>
        <w:tabs>
          <w:tab w:val="left" w:pos="851"/>
        </w:tabs>
        <w:autoSpaceDE w:val="0"/>
        <w:spacing w:line="256" w:lineRule="auto"/>
        <w:ind w:hanging="219"/>
        <w:jc w:val="both"/>
        <w:rPr>
          <w:rFonts w:eastAsia="Arial" w:cs="Times New Roman"/>
          <w:shd w:val="clear" w:color="auto" w:fill="FFFFFF"/>
        </w:rPr>
      </w:pPr>
      <w:r w:rsidRPr="00487733">
        <w:rPr>
          <w:rFonts w:eastAsia="Arial" w:cs="Times New Roman"/>
          <w:shd w:val="clear" w:color="auto" w:fill="FFFFFF"/>
        </w:rPr>
        <w:t>расширение сетей газораспределения для охвата 100% существующего и проектируемого жилищного фонда.</w:t>
      </w:r>
    </w:p>
    <w:p w:rsidR="005038CF" w:rsidRPr="00487733" w:rsidRDefault="005038CF" w:rsidP="005038CF">
      <w:pPr>
        <w:ind w:firstLine="567"/>
        <w:jc w:val="both"/>
        <w:rPr>
          <w:rFonts w:eastAsia="Times New Roman" w:cs="Times New Roman"/>
          <w:szCs w:val="28"/>
        </w:rPr>
      </w:pPr>
      <w:r w:rsidRPr="00487733">
        <w:rPr>
          <w:rFonts w:eastAsia="Times New Roman" w:cs="Times New Roman"/>
          <w:szCs w:val="28"/>
        </w:rPr>
        <w:t>Результатами реализации мероприятий по развитию систем газоснабжения являются:</w:t>
      </w:r>
    </w:p>
    <w:p w:rsidR="005038CF" w:rsidRPr="00487733" w:rsidRDefault="005038CF" w:rsidP="005038CF">
      <w:pPr>
        <w:ind w:firstLine="567"/>
        <w:jc w:val="both"/>
        <w:rPr>
          <w:rFonts w:eastAsia="Times New Roman" w:cs="Times New Roman"/>
          <w:szCs w:val="28"/>
        </w:rPr>
      </w:pPr>
      <w:r w:rsidRPr="00487733">
        <w:rPr>
          <w:rFonts w:eastAsia="Times New Roman" w:cs="Times New Roman"/>
          <w:szCs w:val="28"/>
        </w:rPr>
        <w:t>- максимальная газификация территорий;</w:t>
      </w:r>
    </w:p>
    <w:p w:rsidR="005038CF" w:rsidRPr="00487733" w:rsidRDefault="005038CF" w:rsidP="005038CF">
      <w:pPr>
        <w:ind w:firstLine="567"/>
        <w:jc w:val="both"/>
        <w:rPr>
          <w:rFonts w:eastAsia="Times New Roman" w:cs="Times New Roman"/>
          <w:szCs w:val="28"/>
        </w:rPr>
      </w:pPr>
      <w:r w:rsidRPr="00487733">
        <w:rPr>
          <w:rFonts w:eastAsia="Times New Roman" w:cs="Times New Roman"/>
          <w:szCs w:val="28"/>
        </w:rPr>
        <w:t>- повышение надежности и обеспечение бесперебойной работы объектов газоснабжения.</w:t>
      </w:r>
    </w:p>
    <w:p w:rsidR="005038CF" w:rsidRPr="00487733" w:rsidRDefault="005038CF" w:rsidP="005038CF">
      <w:pPr>
        <w:autoSpaceDE w:val="0"/>
        <w:spacing w:line="276" w:lineRule="auto"/>
        <w:ind w:firstLine="567"/>
        <w:jc w:val="both"/>
        <w:rPr>
          <w:rFonts w:eastAsia="Arial" w:cs="Times New Roman"/>
          <w:highlight w:val="lightGray"/>
          <w:shd w:val="clear" w:color="auto" w:fill="FFFFFF"/>
        </w:rPr>
      </w:pPr>
      <w:r w:rsidRPr="00487733">
        <w:rPr>
          <w:rFonts w:eastAsia="Arial" w:cs="Times New Roman"/>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5038CF" w:rsidRPr="00487733" w:rsidRDefault="005038CF" w:rsidP="005038CF">
      <w:pPr>
        <w:rPr>
          <w:rFonts w:cs="Times New Roman"/>
        </w:rPr>
      </w:pPr>
    </w:p>
    <w:p w:rsidR="005038CF" w:rsidRPr="00487733" w:rsidRDefault="005038CF" w:rsidP="005038CF">
      <w:pPr>
        <w:ind w:firstLine="567"/>
        <w:jc w:val="center"/>
        <w:rPr>
          <w:rFonts w:cs="Times New Roman"/>
          <w:b/>
          <w:u w:val="single"/>
        </w:rPr>
      </w:pPr>
      <w:r w:rsidRPr="00487733">
        <w:rPr>
          <w:rFonts w:cs="Times New Roman"/>
          <w:b/>
          <w:u w:val="single"/>
        </w:rPr>
        <w:t>Теплоснабжение</w:t>
      </w:r>
    </w:p>
    <w:p w:rsidR="005038CF" w:rsidRPr="00487733" w:rsidRDefault="005038CF" w:rsidP="005038CF">
      <w:pPr>
        <w:spacing w:line="276" w:lineRule="auto"/>
        <w:ind w:firstLine="567"/>
        <w:rPr>
          <w:rFonts w:cs="Times New Roman"/>
          <w:b/>
          <w:bCs/>
          <w:u w:val="single"/>
          <w:shd w:val="clear" w:color="auto" w:fill="FFFFFF"/>
        </w:rPr>
      </w:pPr>
      <w:r w:rsidRPr="00487733">
        <w:rPr>
          <w:rFonts w:cs="Times New Roman"/>
          <w:b/>
          <w:bCs/>
          <w:u w:val="single"/>
          <w:shd w:val="clear" w:color="auto" w:fill="FFFFFF"/>
        </w:rPr>
        <w:t>Проектные предложения</w:t>
      </w:r>
    </w:p>
    <w:p w:rsidR="005038CF" w:rsidRPr="00487733" w:rsidRDefault="005038CF" w:rsidP="005038CF">
      <w:pPr>
        <w:autoSpaceDE w:val="0"/>
        <w:ind w:firstLine="567"/>
        <w:jc w:val="both"/>
        <w:rPr>
          <w:rFonts w:eastAsia="Times New Roman" w:cs="Times New Roman"/>
          <w:shd w:val="clear" w:color="auto" w:fill="FFFFFF"/>
        </w:rPr>
      </w:pPr>
      <w:r w:rsidRPr="00487733">
        <w:rPr>
          <w:rFonts w:eastAsia="Calibri" w:cs="Times New Roman"/>
        </w:rPr>
        <w:t xml:space="preserve">Для создания условий комфортного проживания жителей </w:t>
      </w:r>
      <w:r w:rsidRPr="00487733">
        <w:rPr>
          <w:rFonts w:eastAsia="Times New Roman" w:cs="Times New Roman"/>
        </w:rPr>
        <w:t xml:space="preserve">и уменьшения </w:t>
      </w:r>
      <w:r w:rsidRPr="00487733">
        <w:rPr>
          <w:rFonts w:eastAsia="Times New Roman" w:cs="Times New Roman"/>
        </w:rPr>
        <w:lastRenderedPageBreak/>
        <w:t>теплопотерь в тепловых сетях, необходимо предусмотреть мероприятия по реконструкции и строительству новых котельных, а также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 реконструкция изношенного источника теплоснабжения;</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 строительство газовых котельных для существующих и проектируемых объектов жилищного фонда, социального и культурно-бытового назначения на территории Старокалитвенского сельского поселения;</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5038CF" w:rsidRPr="00487733" w:rsidRDefault="005038CF" w:rsidP="005038CF">
      <w:pPr>
        <w:ind w:firstLine="567"/>
        <w:jc w:val="both"/>
        <w:rPr>
          <w:rFonts w:eastAsia="Calibri" w:cs="Times New Roman"/>
          <w:shd w:val="clear" w:color="auto" w:fill="FFFFFF"/>
        </w:rPr>
      </w:pPr>
      <w:r w:rsidRPr="00487733">
        <w:rPr>
          <w:rFonts w:eastAsia="Calibri" w:cs="Times New Roman"/>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5038CF" w:rsidRPr="00487733" w:rsidRDefault="005038CF" w:rsidP="005038CF">
      <w:pPr>
        <w:ind w:firstLine="567"/>
        <w:jc w:val="both"/>
        <w:rPr>
          <w:rFonts w:eastAsia="Times New Roman" w:cs="Times New Roman"/>
          <w:shd w:val="clear" w:color="auto" w:fill="FFFFFF"/>
        </w:rPr>
      </w:pPr>
      <w:r w:rsidRPr="00487733">
        <w:rPr>
          <w:rFonts w:eastAsia="Times New Roman" w:cs="Times New Roman"/>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5038CF" w:rsidRPr="00487733" w:rsidRDefault="005038CF" w:rsidP="005038CF">
      <w:pPr>
        <w:ind w:firstLine="567"/>
        <w:jc w:val="both"/>
        <w:rPr>
          <w:rFonts w:eastAsia="Times New Roman" w:cs="Times New Roman"/>
          <w:shd w:val="clear" w:color="auto" w:fill="FFFFFF"/>
        </w:rPr>
      </w:pPr>
      <w:r w:rsidRPr="00487733">
        <w:rPr>
          <w:rFonts w:eastAsia="Times New Roman" w:cs="Times New Roman"/>
          <w:shd w:val="clear" w:color="auto" w:fill="FFFFFF"/>
        </w:rPr>
        <w:t>1. Реконструкция и переоборудование изношенной котельной и тепловых сетей социально значимых объектов;</w:t>
      </w:r>
    </w:p>
    <w:p w:rsidR="005038CF" w:rsidRPr="00487733" w:rsidRDefault="005038CF" w:rsidP="005038CF">
      <w:pPr>
        <w:ind w:firstLine="567"/>
        <w:jc w:val="both"/>
        <w:rPr>
          <w:rFonts w:eastAsia="Times New Roman" w:cs="Times New Roman"/>
          <w:shd w:val="clear" w:color="auto" w:fill="FFFFFF"/>
        </w:rPr>
      </w:pPr>
      <w:r w:rsidRPr="00487733">
        <w:rPr>
          <w:rFonts w:eastAsia="Times New Roman" w:cs="Times New Roman"/>
          <w:shd w:val="clear" w:color="auto" w:fill="FFFFFF"/>
        </w:rPr>
        <w:t>2. Проектирование и строительство газовых котельных для проектируемых объектов соцкультбыта.</w:t>
      </w:r>
    </w:p>
    <w:p w:rsidR="005038CF" w:rsidRPr="00487733" w:rsidRDefault="005038CF" w:rsidP="005038CF">
      <w:pPr>
        <w:spacing w:line="276" w:lineRule="auto"/>
        <w:rPr>
          <w:rFonts w:eastAsia="Calibri" w:cs="Times New Roman"/>
          <w:b/>
          <w:u w:val="single"/>
        </w:rPr>
      </w:pPr>
    </w:p>
    <w:p w:rsidR="005038CF" w:rsidRPr="00487733" w:rsidRDefault="005038CF" w:rsidP="005038CF">
      <w:pPr>
        <w:ind w:firstLine="567"/>
        <w:jc w:val="center"/>
        <w:rPr>
          <w:rFonts w:cs="Times New Roman"/>
          <w:b/>
          <w:u w:val="single"/>
        </w:rPr>
      </w:pPr>
      <w:r w:rsidRPr="00487733">
        <w:rPr>
          <w:rFonts w:cs="Times New Roman"/>
          <w:b/>
          <w:u w:val="single"/>
        </w:rPr>
        <w:t>Электроснабжение</w:t>
      </w:r>
    </w:p>
    <w:p w:rsidR="005038CF" w:rsidRPr="00487733" w:rsidRDefault="005038CF" w:rsidP="005038CF">
      <w:pPr>
        <w:autoSpaceDE w:val="0"/>
        <w:ind w:firstLine="567"/>
        <w:jc w:val="both"/>
        <w:rPr>
          <w:rFonts w:eastAsia="Arial" w:cs="Times New Roman"/>
          <w:shd w:val="clear" w:color="auto" w:fill="FFFFFF"/>
        </w:rPr>
      </w:pPr>
      <w:r w:rsidRPr="00487733">
        <w:rPr>
          <w:rFonts w:eastAsia="Arial" w:cs="Times New Roman"/>
          <w:shd w:val="clear" w:color="auto" w:fill="FFFFFF"/>
        </w:rPr>
        <w:t>Согласно РНГП ВО, уровень электропотребления на одного человека в год составляет 950 кВт.час/год чел. с учетом пищеприготовления на газовых плитах.</w:t>
      </w:r>
    </w:p>
    <w:p w:rsidR="005038CF" w:rsidRPr="00487733" w:rsidRDefault="005038CF" w:rsidP="005038CF">
      <w:pPr>
        <w:ind w:firstLine="567"/>
        <w:jc w:val="both"/>
        <w:rPr>
          <w:rFonts w:eastAsia="Calibri" w:cs="Times New Roman"/>
        </w:rPr>
      </w:pPr>
      <w:r w:rsidRPr="00487733">
        <w:rPr>
          <w:rFonts w:eastAsia="Calibri" w:cs="Times New Roman"/>
        </w:rPr>
        <w:t xml:space="preserve">Расчёт электрических нагрузок для разных типов застройки следует производить в соответствии с </w:t>
      </w:r>
      <w:r w:rsidRPr="00487733">
        <w:rPr>
          <w:rFonts w:eastAsia="Arial" w:cs="Times New Roman"/>
          <w:shd w:val="clear" w:color="auto" w:fill="FFFFFF"/>
        </w:rPr>
        <w:t>РД 34.20.185-94 «Инструкция по проектированию городских электрических сетей» (утверждена:</w:t>
      </w:r>
      <w:r w:rsidR="00B55A5E">
        <w:rPr>
          <w:rFonts w:eastAsia="Arial" w:cs="Times New Roman"/>
          <w:shd w:val="clear" w:color="auto" w:fill="FFFFFF"/>
        </w:rPr>
        <w:t xml:space="preserve"> </w:t>
      </w:r>
      <w:r w:rsidRPr="00487733">
        <w:rPr>
          <w:rFonts w:eastAsia="Arial" w:cs="Times New Roman"/>
          <w:shd w:val="clear" w:color="auto" w:fill="FFFFFF"/>
        </w:rPr>
        <w:t>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p>
    <w:p w:rsidR="005038CF" w:rsidRPr="00487733" w:rsidRDefault="005038CF" w:rsidP="005038CF">
      <w:pPr>
        <w:autoSpaceDE w:val="0"/>
        <w:ind w:firstLine="567"/>
        <w:jc w:val="both"/>
        <w:rPr>
          <w:rFonts w:eastAsia="Arial" w:cs="Times New Roman"/>
          <w:shd w:val="clear" w:color="auto" w:fill="FFFFFF"/>
        </w:rPr>
      </w:pPr>
      <w:r w:rsidRPr="00487733">
        <w:rPr>
          <w:rFonts w:eastAsia="Arial" w:cs="Times New Roman"/>
          <w:shd w:val="clear" w:color="auto" w:fill="FFFFFF"/>
        </w:rPr>
        <w:lastRenderedPageBreak/>
        <w:t>Годовое потребление электроэнергии для существующего жилищно-коммунального сектора, а также с учетом перспективной жилой застройки приведено в таблице ниже.</w:t>
      </w:r>
    </w:p>
    <w:p w:rsidR="005038CF" w:rsidRPr="00487733" w:rsidRDefault="005038CF" w:rsidP="005038CF">
      <w:pPr>
        <w:autoSpaceDE w:val="0"/>
        <w:ind w:firstLine="567"/>
        <w:jc w:val="both"/>
        <w:rPr>
          <w:rFonts w:eastAsia="Arial" w:cs="Times New Roman"/>
          <w:shd w:val="clear" w:color="auto" w:fill="FFFFFF"/>
        </w:rPr>
      </w:pPr>
    </w:p>
    <w:p w:rsidR="005038CF" w:rsidRPr="00487733" w:rsidRDefault="005038CF" w:rsidP="005038CF">
      <w:pPr>
        <w:autoSpaceDE w:val="0"/>
        <w:ind w:firstLine="567"/>
        <w:jc w:val="both"/>
        <w:rPr>
          <w:rFonts w:eastAsia="Arial" w:cs="Times New Roman"/>
          <w:shd w:val="clear" w:color="auto" w:fill="FFFFFF"/>
        </w:rPr>
      </w:pPr>
    </w:p>
    <w:p w:rsidR="005038CF" w:rsidRPr="00487733" w:rsidRDefault="005038CF" w:rsidP="005038CF">
      <w:pPr>
        <w:autoSpaceDE w:val="0"/>
        <w:ind w:firstLine="567"/>
        <w:jc w:val="both"/>
        <w:rPr>
          <w:rFonts w:eastAsia="Arial" w:cs="Times New Roman"/>
          <w:highlight w:val="lightGray"/>
          <w:shd w:val="clear" w:color="auto" w:fill="FFFFFF"/>
        </w:rPr>
      </w:pPr>
    </w:p>
    <w:p w:rsidR="005038CF" w:rsidRPr="00487733" w:rsidRDefault="005038CF" w:rsidP="005038CF">
      <w:pPr>
        <w:keepNext/>
        <w:autoSpaceDN w:val="0"/>
        <w:adjustRightInd w:val="0"/>
        <w:ind w:firstLine="567"/>
        <w:jc w:val="center"/>
        <w:rPr>
          <w:rFonts w:eastAsia="Times New Roman" w:cs="Times New Roman"/>
          <w:b/>
          <w:iCs/>
        </w:rPr>
      </w:pPr>
      <w:r w:rsidRPr="00487733">
        <w:rPr>
          <w:rFonts w:eastAsia="Times New Roman" w:cs="Times New Roman"/>
          <w:b/>
          <w:iCs/>
        </w:rPr>
        <w:t>Данные по годовому электропотреблению поселения на расчетный срок</w:t>
      </w:r>
    </w:p>
    <w:tbl>
      <w:tblPr>
        <w:tblW w:w="96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3051"/>
        <w:gridCol w:w="1773"/>
        <w:gridCol w:w="1701"/>
        <w:gridCol w:w="851"/>
        <w:gridCol w:w="2270"/>
      </w:tblGrid>
      <w:tr w:rsidR="005038CF" w:rsidRPr="00487733" w:rsidTr="00256CB3">
        <w:trPr>
          <w:trHeight w:val="222"/>
          <w:jc w:val="center"/>
        </w:trPr>
        <w:tc>
          <w:tcPr>
            <w:tcW w:w="3051" w:type="dxa"/>
            <w:vMerge w:val="restart"/>
            <w:shd w:val="clear" w:color="auto" w:fill="D9D9D9" w:themeFill="background1" w:themeFillShade="D9"/>
            <w:vAlign w:val="center"/>
          </w:tcPr>
          <w:p w:rsidR="005038CF" w:rsidRPr="00487733" w:rsidRDefault="005038CF" w:rsidP="00256CB3">
            <w:pPr>
              <w:jc w:val="center"/>
              <w:rPr>
                <w:rFonts w:eastAsia="Calibri" w:cs="Times New Roman"/>
                <w:b/>
              </w:rPr>
            </w:pPr>
            <w:r w:rsidRPr="00487733">
              <w:rPr>
                <w:rFonts w:eastAsia="Calibri" w:cs="Times New Roman"/>
                <w:b/>
              </w:rPr>
              <w:t>Наименование потребителей</w:t>
            </w:r>
          </w:p>
        </w:tc>
        <w:tc>
          <w:tcPr>
            <w:tcW w:w="4325" w:type="dxa"/>
            <w:gridSpan w:val="3"/>
            <w:shd w:val="clear" w:color="auto" w:fill="D9D9D9" w:themeFill="background1" w:themeFillShade="D9"/>
            <w:vAlign w:val="center"/>
          </w:tcPr>
          <w:p w:rsidR="005038CF" w:rsidRPr="00487733" w:rsidRDefault="005038CF" w:rsidP="00256CB3">
            <w:pPr>
              <w:ind w:firstLine="17"/>
              <w:jc w:val="center"/>
              <w:rPr>
                <w:rFonts w:eastAsia="Calibri" w:cs="Times New Roman"/>
                <w:b/>
              </w:rPr>
            </w:pPr>
            <w:r w:rsidRPr="00487733">
              <w:rPr>
                <w:rFonts w:eastAsia="Calibri" w:cs="Times New Roman"/>
                <w:b/>
              </w:rPr>
              <w:t>Численность населения, чел.</w:t>
            </w:r>
          </w:p>
        </w:tc>
        <w:tc>
          <w:tcPr>
            <w:tcW w:w="2270" w:type="dxa"/>
            <w:vMerge w:val="restart"/>
            <w:shd w:val="clear" w:color="auto" w:fill="D9D9D9" w:themeFill="background1" w:themeFillShade="D9"/>
            <w:vAlign w:val="center"/>
          </w:tcPr>
          <w:p w:rsidR="005038CF" w:rsidRPr="00487733" w:rsidRDefault="005038CF" w:rsidP="00256CB3">
            <w:pPr>
              <w:jc w:val="center"/>
              <w:rPr>
                <w:rFonts w:eastAsia="Calibri" w:cs="Times New Roman"/>
                <w:b/>
              </w:rPr>
            </w:pPr>
            <w:r w:rsidRPr="00487733">
              <w:rPr>
                <w:rFonts w:eastAsia="Calibri" w:cs="Times New Roman"/>
                <w:b/>
              </w:rPr>
              <w:t xml:space="preserve">Годовое потребление электроэнергии   </w:t>
            </w:r>
          </w:p>
          <w:p w:rsidR="005038CF" w:rsidRPr="00487733" w:rsidRDefault="005038CF" w:rsidP="00256CB3">
            <w:pPr>
              <w:jc w:val="center"/>
              <w:rPr>
                <w:rFonts w:eastAsia="Calibri" w:cs="Times New Roman"/>
                <w:b/>
              </w:rPr>
            </w:pPr>
            <w:r w:rsidRPr="00487733">
              <w:rPr>
                <w:rFonts w:eastAsia="Calibri" w:cs="Times New Roman"/>
                <w:b/>
              </w:rPr>
              <w:t>(кВт. час/год)</w:t>
            </w:r>
          </w:p>
        </w:tc>
      </w:tr>
      <w:tr w:rsidR="005038CF" w:rsidRPr="00487733" w:rsidTr="00256CB3">
        <w:trPr>
          <w:trHeight w:val="602"/>
          <w:jc w:val="center"/>
        </w:trPr>
        <w:tc>
          <w:tcPr>
            <w:tcW w:w="3051" w:type="dxa"/>
            <w:vMerge/>
            <w:tcBorders>
              <w:bottom w:val="single" w:sz="2" w:space="0" w:color="000000"/>
            </w:tcBorders>
            <w:shd w:val="clear" w:color="auto" w:fill="D9E2F3"/>
            <w:vAlign w:val="center"/>
          </w:tcPr>
          <w:p w:rsidR="005038CF" w:rsidRPr="00487733" w:rsidRDefault="005038CF" w:rsidP="00256CB3">
            <w:pPr>
              <w:jc w:val="center"/>
              <w:rPr>
                <w:rFonts w:eastAsia="Calibri" w:cs="Times New Roman"/>
                <w:b/>
                <w:highlight w:val="lightGray"/>
              </w:rPr>
            </w:pPr>
          </w:p>
        </w:tc>
        <w:tc>
          <w:tcPr>
            <w:tcW w:w="1773" w:type="dxa"/>
            <w:shd w:val="clear" w:color="auto" w:fill="D9D9D9" w:themeFill="background1" w:themeFillShade="D9"/>
            <w:vAlign w:val="center"/>
          </w:tcPr>
          <w:p w:rsidR="005038CF" w:rsidRPr="00487733" w:rsidRDefault="005038CF" w:rsidP="00256CB3">
            <w:pPr>
              <w:suppressLineNumbers/>
              <w:suppressAutoHyphens/>
              <w:ind w:firstLine="17"/>
              <w:jc w:val="center"/>
              <w:rPr>
                <w:rFonts w:eastAsia="Lucida Sans Unicode" w:cs="Times New Roman"/>
                <w:b/>
                <w:kern w:val="1"/>
              </w:rPr>
            </w:pPr>
            <w:r w:rsidRPr="00487733">
              <w:rPr>
                <w:rFonts w:eastAsia="Lucida Sans Unicode" w:cs="Times New Roman"/>
                <w:b/>
                <w:kern w:val="1"/>
              </w:rPr>
              <w:t>Существующая</w:t>
            </w:r>
          </w:p>
        </w:tc>
        <w:tc>
          <w:tcPr>
            <w:tcW w:w="1701" w:type="dxa"/>
            <w:shd w:val="clear" w:color="auto" w:fill="D9D9D9" w:themeFill="background1" w:themeFillShade="D9"/>
            <w:vAlign w:val="center"/>
          </w:tcPr>
          <w:p w:rsidR="005038CF" w:rsidRPr="00487733" w:rsidRDefault="005038CF" w:rsidP="00256CB3">
            <w:pPr>
              <w:suppressLineNumbers/>
              <w:suppressAutoHyphens/>
              <w:ind w:firstLine="17"/>
              <w:jc w:val="center"/>
              <w:rPr>
                <w:rFonts w:eastAsia="Lucida Sans Unicode" w:cs="Times New Roman"/>
                <w:b/>
                <w:kern w:val="1"/>
              </w:rPr>
            </w:pPr>
            <w:r w:rsidRPr="00487733">
              <w:rPr>
                <w:rFonts w:eastAsia="Lucida Sans Unicode" w:cs="Times New Roman"/>
                <w:b/>
                <w:kern w:val="1"/>
              </w:rPr>
              <w:t>Перспективная</w:t>
            </w:r>
          </w:p>
        </w:tc>
        <w:tc>
          <w:tcPr>
            <w:tcW w:w="851" w:type="dxa"/>
            <w:shd w:val="clear" w:color="auto" w:fill="D9D9D9" w:themeFill="background1" w:themeFillShade="D9"/>
            <w:vAlign w:val="center"/>
          </w:tcPr>
          <w:p w:rsidR="005038CF" w:rsidRPr="00487733" w:rsidRDefault="005038CF" w:rsidP="00256CB3">
            <w:pPr>
              <w:ind w:firstLine="17"/>
              <w:jc w:val="center"/>
              <w:rPr>
                <w:rFonts w:eastAsia="Calibri" w:cs="Times New Roman"/>
                <w:b/>
              </w:rPr>
            </w:pPr>
            <w:r w:rsidRPr="00487733">
              <w:rPr>
                <w:rFonts w:eastAsia="Calibri" w:cs="Times New Roman"/>
                <w:b/>
              </w:rPr>
              <w:t>Всего</w:t>
            </w:r>
          </w:p>
        </w:tc>
        <w:tc>
          <w:tcPr>
            <w:tcW w:w="2270" w:type="dxa"/>
            <w:vMerge/>
            <w:tcBorders>
              <w:bottom w:val="single" w:sz="2" w:space="0" w:color="000000"/>
            </w:tcBorders>
            <w:shd w:val="clear" w:color="auto" w:fill="D9E2F3"/>
            <w:vAlign w:val="center"/>
          </w:tcPr>
          <w:p w:rsidR="005038CF" w:rsidRPr="00487733" w:rsidRDefault="005038CF" w:rsidP="00256CB3">
            <w:pPr>
              <w:ind w:firstLine="567"/>
              <w:rPr>
                <w:rFonts w:eastAsia="Calibri" w:cs="Times New Roman"/>
                <w:b/>
                <w:highlight w:val="lightGray"/>
              </w:rPr>
            </w:pPr>
          </w:p>
        </w:tc>
      </w:tr>
      <w:tr w:rsidR="005038CF" w:rsidRPr="00487733" w:rsidTr="00256CB3">
        <w:trPr>
          <w:trHeight w:val="450"/>
          <w:jc w:val="center"/>
        </w:trPr>
        <w:tc>
          <w:tcPr>
            <w:tcW w:w="3051" w:type="dxa"/>
          </w:tcPr>
          <w:p w:rsidR="005038CF" w:rsidRPr="00487733" w:rsidRDefault="005038CF" w:rsidP="00256CB3">
            <w:pPr>
              <w:suppressLineNumbers/>
              <w:suppressAutoHyphens/>
              <w:snapToGrid w:val="0"/>
              <w:rPr>
                <w:rFonts w:eastAsia="Lucida Sans Unicode" w:cs="Times New Roman"/>
                <w:kern w:val="2"/>
                <w:shd w:val="clear" w:color="auto" w:fill="FFFFFF"/>
              </w:rPr>
            </w:pPr>
            <w:r w:rsidRPr="00487733">
              <w:rPr>
                <w:rFonts w:eastAsia="Lucida Sans Unicode" w:cs="Times New Roman"/>
                <w:kern w:val="2"/>
                <w:shd w:val="clear" w:color="auto" w:fill="FFFFFF"/>
              </w:rPr>
              <w:t>Жилищно-коммунальный сектор</w:t>
            </w:r>
          </w:p>
        </w:tc>
        <w:tc>
          <w:tcPr>
            <w:tcW w:w="1773" w:type="dxa"/>
            <w:shd w:val="clear" w:color="auto" w:fill="auto"/>
            <w:vAlign w:val="center"/>
          </w:tcPr>
          <w:p w:rsidR="005038CF" w:rsidRPr="00487733" w:rsidRDefault="005038CF" w:rsidP="00256CB3">
            <w:pPr>
              <w:suppressLineNumbers/>
              <w:suppressAutoHyphens/>
              <w:ind w:firstLine="17"/>
              <w:jc w:val="center"/>
              <w:rPr>
                <w:rFonts w:eastAsia="Lucida Sans Unicode" w:cs="Times New Roman"/>
                <w:kern w:val="2"/>
                <w:shd w:val="clear" w:color="auto" w:fill="FFFFFF"/>
              </w:rPr>
            </w:pPr>
            <w:r w:rsidRPr="00487733">
              <w:rPr>
                <w:rFonts w:eastAsia="Lucida Sans Unicode" w:cs="Times New Roman"/>
                <w:kern w:val="2"/>
                <w:shd w:val="clear" w:color="auto" w:fill="FFFFFF"/>
              </w:rPr>
              <w:t>2340</w:t>
            </w:r>
          </w:p>
        </w:tc>
        <w:tc>
          <w:tcPr>
            <w:tcW w:w="1701" w:type="dxa"/>
            <w:shd w:val="clear" w:color="auto" w:fill="auto"/>
            <w:vAlign w:val="center"/>
          </w:tcPr>
          <w:p w:rsidR="005038CF" w:rsidRPr="00487733" w:rsidRDefault="005038CF" w:rsidP="00256CB3">
            <w:pPr>
              <w:suppressLineNumbers/>
              <w:suppressAutoHyphens/>
              <w:ind w:firstLine="17"/>
              <w:jc w:val="center"/>
              <w:rPr>
                <w:rFonts w:eastAsia="Lucida Sans Unicode" w:cs="Times New Roman"/>
                <w:kern w:val="2"/>
                <w:shd w:val="clear" w:color="auto" w:fill="FFFFFF"/>
              </w:rPr>
            </w:pPr>
            <w:r w:rsidRPr="00487733">
              <w:rPr>
                <w:rFonts w:eastAsia="Lucida Sans Unicode" w:cs="Times New Roman"/>
                <w:kern w:val="2"/>
                <w:shd w:val="clear" w:color="auto" w:fill="FFFFFF"/>
              </w:rPr>
              <w:t>34</w:t>
            </w:r>
          </w:p>
        </w:tc>
        <w:tc>
          <w:tcPr>
            <w:tcW w:w="851" w:type="dxa"/>
            <w:shd w:val="clear" w:color="auto" w:fill="auto"/>
            <w:vAlign w:val="center"/>
          </w:tcPr>
          <w:p w:rsidR="005038CF" w:rsidRPr="00487733" w:rsidRDefault="005038CF" w:rsidP="00256CB3">
            <w:pPr>
              <w:suppressLineNumbers/>
              <w:suppressAutoHyphens/>
              <w:ind w:firstLine="17"/>
              <w:jc w:val="center"/>
              <w:rPr>
                <w:rFonts w:eastAsia="Lucida Sans Unicode" w:cs="Times New Roman"/>
                <w:kern w:val="2"/>
                <w:shd w:val="clear" w:color="auto" w:fill="FFFFFF"/>
              </w:rPr>
            </w:pPr>
            <w:r w:rsidRPr="00487733">
              <w:rPr>
                <w:rFonts w:eastAsia="Lucida Sans Unicode" w:cs="Times New Roman"/>
                <w:kern w:val="2"/>
                <w:shd w:val="clear" w:color="auto" w:fill="FFFFFF"/>
              </w:rPr>
              <w:t>2374</w:t>
            </w:r>
          </w:p>
        </w:tc>
        <w:tc>
          <w:tcPr>
            <w:tcW w:w="2270" w:type="dxa"/>
            <w:vAlign w:val="center"/>
          </w:tcPr>
          <w:p w:rsidR="005038CF" w:rsidRPr="00487733" w:rsidRDefault="005038CF" w:rsidP="00256CB3">
            <w:pPr>
              <w:suppressLineNumbers/>
              <w:suppressAutoHyphens/>
              <w:jc w:val="center"/>
              <w:rPr>
                <w:rFonts w:eastAsia="Lucida Sans Unicode" w:cs="Times New Roman"/>
                <w:kern w:val="2"/>
                <w:shd w:val="clear" w:color="auto" w:fill="FFFFFF"/>
              </w:rPr>
            </w:pPr>
            <w:r w:rsidRPr="00487733">
              <w:rPr>
                <w:rFonts w:eastAsia="Lucida Sans Unicode" w:cs="Times New Roman"/>
                <w:kern w:val="2"/>
                <w:shd w:val="clear" w:color="auto" w:fill="FFFFFF"/>
              </w:rPr>
              <w:t>2255300</w:t>
            </w:r>
          </w:p>
        </w:tc>
      </w:tr>
      <w:tr w:rsidR="005038CF" w:rsidRPr="00487733" w:rsidTr="00256CB3">
        <w:trPr>
          <w:trHeight w:val="27"/>
          <w:jc w:val="center"/>
        </w:trPr>
        <w:tc>
          <w:tcPr>
            <w:tcW w:w="3051" w:type="dxa"/>
          </w:tcPr>
          <w:p w:rsidR="005038CF" w:rsidRPr="00487733" w:rsidRDefault="005038CF" w:rsidP="00256CB3">
            <w:pPr>
              <w:suppressLineNumbers/>
              <w:suppressAutoHyphens/>
              <w:snapToGrid w:val="0"/>
              <w:rPr>
                <w:rFonts w:eastAsia="Lucida Sans Unicode" w:cs="Times New Roman"/>
                <w:kern w:val="2"/>
                <w:shd w:val="clear" w:color="auto" w:fill="FFFFFF"/>
              </w:rPr>
            </w:pPr>
            <w:r w:rsidRPr="00487733">
              <w:rPr>
                <w:rFonts w:eastAsia="Lucida Sans Unicode" w:cs="Times New Roman"/>
                <w:kern w:val="2"/>
                <w:shd w:val="clear" w:color="auto" w:fill="FFFFFF"/>
              </w:rPr>
              <w:t>Неучтенные нагрузки, потери в сетях, собственные нужды подстанций (20%)</w:t>
            </w:r>
          </w:p>
        </w:tc>
        <w:tc>
          <w:tcPr>
            <w:tcW w:w="1773" w:type="dxa"/>
            <w:shd w:val="clear" w:color="auto" w:fill="auto"/>
            <w:vAlign w:val="center"/>
          </w:tcPr>
          <w:p w:rsidR="005038CF" w:rsidRPr="00487733" w:rsidRDefault="005038CF" w:rsidP="00256CB3">
            <w:pPr>
              <w:suppressLineNumbers/>
              <w:suppressAutoHyphens/>
              <w:snapToGrid w:val="0"/>
              <w:ind w:firstLine="17"/>
              <w:jc w:val="center"/>
              <w:rPr>
                <w:rFonts w:eastAsia="Lucida Sans Unicode" w:cs="Times New Roman"/>
                <w:kern w:val="2"/>
                <w:shd w:val="clear" w:color="auto" w:fill="FFFFFF"/>
              </w:rPr>
            </w:pPr>
            <w:r w:rsidRPr="00487733">
              <w:rPr>
                <w:rFonts w:eastAsia="Lucida Sans Unicode" w:cs="Times New Roman"/>
                <w:kern w:val="2"/>
                <w:shd w:val="clear" w:color="auto" w:fill="FFFFFF"/>
              </w:rPr>
              <w:t>-</w:t>
            </w:r>
          </w:p>
        </w:tc>
        <w:tc>
          <w:tcPr>
            <w:tcW w:w="1701" w:type="dxa"/>
            <w:shd w:val="clear" w:color="auto" w:fill="auto"/>
            <w:vAlign w:val="center"/>
          </w:tcPr>
          <w:p w:rsidR="005038CF" w:rsidRPr="00487733" w:rsidRDefault="005038CF" w:rsidP="00256CB3">
            <w:pPr>
              <w:suppressLineNumbers/>
              <w:suppressAutoHyphens/>
              <w:snapToGrid w:val="0"/>
              <w:ind w:firstLine="17"/>
              <w:jc w:val="center"/>
              <w:rPr>
                <w:rFonts w:eastAsia="Lucida Sans Unicode" w:cs="Times New Roman"/>
                <w:kern w:val="2"/>
                <w:shd w:val="clear" w:color="auto" w:fill="FFFFFF"/>
              </w:rPr>
            </w:pPr>
            <w:r w:rsidRPr="00487733">
              <w:rPr>
                <w:rFonts w:eastAsia="Lucida Sans Unicode" w:cs="Times New Roman"/>
                <w:kern w:val="2"/>
                <w:shd w:val="clear" w:color="auto" w:fill="FFFFFF"/>
              </w:rPr>
              <w:t>-</w:t>
            </w:r>
          </w:p>
        </w:tc>
        <w:tc>
          <w:tcPr>
            <w:tcW w:w="851" w:type="dxa"/>
            <w:shd w:val="clear" w:color="auto" w:fill="auto"/>
            <w:vAlign w:val="center"/>
          </w:tcPr>
          <w:p w:rsidR="005038CF" w:rsidRPr="00487733" w:rsidRDefault="005038CF" w:rsidP="00256CB3">
            <w:pPr>
              <w:suppressLineNumbers/>
              <w:suppressAutoHyphens/>
              <w:snapToGrid w:val="0"/>
              <w:ind w:firstLine="17"/>
              <w:jc w:val="center"/>
              <w:rPr>
                <w:rFonts w:eastAsia="Lucida Sans Unicode" w:cs="Times New Roman"/>
                <w:kern w:val="2"/>
                <w:shd w:val="clear" w:color="auto" w:fill="FFFFFF"/>
              </w:rPr>
            </w:pPr>
            <w:r w:rsidRPr="00487733">
              <w:rPr>
                <w:rFonts w:eastAsia="Lucida Sans Unicode" w:cs="Times New Roman"/>
                <w:kern w:val="2"/>
                <w:shd w:val="clear" w:color="auto" w:fill="FFFFFF"/>
              </w:rPr>
              <w:t>-</w:t>
            </w:r>
          </w:p>
        </w:tc>
        <w:tc>
          <w:tcPr>
            <w:tcW w:w="2270" w:type="dxa"/>
            <w:vAlign w:val="center"/>
          </w:tcPr>
          <w:p w:rsidR="005038CF" w:rsidRPr="00487733" w:rsidRDefault="005038CF" w:rsidP="00256CB3">
            <w:pPr>
              <w:suppressLineNumbers/>
              <w:suppressAutoHyphens/>
              <w:snapToGrid w:val="0"/>
              <w:jc w:val="center"/>
              <w:rPr>
                <w:rFonts w:eastAsia="Lucida Sans Unicode" w:cs="Times New Roman"/>
                <w:kern w:val="2"/>
                <w:shd w:val="clear" w:color="auto" w:fill="FFFFFF"/>
              </w:rPr>
            </w:pPr>
            <w:r w:rsidRPr="00487733">
              <w:rPr>
                <w:rFonts w:eastAsia="Lucida Sans Unicode" w:cs="Times New Roman"/>
                <w:kern w:val="2"/>
                <w:shd w:val="clear" w:color="auto" w:fill="FFFFFF"/>
              </w:rPr>
              <w:t>451060</w:t>
            </w:r>
          </w:p>
        </w:tc>
      </w:tr>
      <w:tr w:rsidR="005038CF" w:rsidRPr="00487733" w:rsidTr="00256CB3">
        <w:trPr>
          <w:trHeight w:val="232"/>
          <w:jc w:val="center"/>
        </w:trPr>
        <w:tc>
          <w:tcPr>
            <w:tcW w:w="3051" w:type="dxa"/>
          </w:tcPr>
          <w:p w:rsidR="005038CF" w:rsidRPr="00487733" w:rsidRDefault="005038CF" w:rsidP="00256CB3">
            <w:pPr>
              <w:suppressLineNumbers/>
              <w:suppressAutoHyphens/>
              <w:snapToGrid w:val="0"/>
              <w:rPr>
                <w:rFonts w:eastAsia="Lucida Sans Unicode" w:cs="Times New Roman"/>
                <w:b/>
                <w:kern w:val="2"/>
                <w:shd w:val="clear" w:color="auto" w:fill="FFFFFF"/>
              </w:rPr>
            </w:pPr>
            <w:r w:rsidRPr="00487733">
              <w:rPr>
                <w:rFonts w:eastAsia="Lucida Sans Unicode" w:cs="Times New Roman"/>
                <w:b/>
                <w:kern w:val="2"/>
                <w:shd w:val="clear" w:color="auto" w:fill="FFFFFF"/>
              </w:rPr>
              <w:t>Всего по поселению:</w:t>
            </w:r>
          </w:p>
        </w:tc>
        <w:tc>
          <w:tcPr>
            <w:tcW w:w="1773" w:type="dxa"/>
            <w:shd w:val="clear" w:color="auto" w:fill="auto"/>
          </w:tcPr>
          <w:p w:rsidR="005038CF" w:rsidRPr="00487733" w:rsidRDefault="005038CF" w:rsidP="00256CB3">
            <w:pPr>
              <w:suppressLineNumbers/>
              <w:suppressAutoHyphens/>
              <w:snapToGrid w:val="0"/>
              <w:ind w:firstLine="17"/>
              <w:jc w:val="center"/>
              <w:rPr>
                <w:rFonts w:eastAsia="Lucida Sans Unicode" w:cs="Times New Roman"/>
                <w:kern w:val="2"/>
                <w:shd w:val="clear" w:color="auto" w:fill="FFFFFF"/>
              </w:rPr>
            </w:pPr>
          </w:p>
        </w:tc>
        <w:tc>
          <w:tcPr>
            <w:tcW w:w="1701" w:type="dxa"/>
            <w:shd w:val="clear" w:color="auto" w:fill="auto"/>
          </w:tcPr>
          <w:p w:rsidR="005038CF" w:rsidRPr="00487733" w:rsidRDefault="005038CF" w:rsidP="00256CB3">
            <w:pPr>
              <w:suppressLineNumbers/>
              <w:suppressAutoHyphens/>
              <w:snapToGrid w:val="0"/>
              <w:ind w:firstLine="17"/>
              <w:jc w:val="center"/>
              <w:rPr>
                <w:rFonts w:eastAsia="Lucida Sans Unicode" w:cs="Times New Roman"/>
                <w:kern w:val="2"/>
                <w:shd w:val="clear" w:color="auto" w:fill="FFFFFF"/>
              </w:rPr>
            </w:pPr>
          </w:p>
        </w:tc>
        <w:tc>
          <w:tcPr>
            <w:tcW w:w="851" w:type="dxa"/>
            <w:shd w:val="clear" w:color="auto" w:fill="auto"/>
          </w:tcPr>
          <w:p w:rsidR="005038CF" w:rsidRPr="00487733" w:rsidRDefault="005038CF" w:rsidP="00256CB3">
            <w:pPr>
              <w:suppressLineNumbers/>
              <w:suppressAutoHyphens/>
              <w:snapToGrid w:val="0"/>
              <w:ind w:firstLine="17"/>
              <w:jc w:val="center"/>
              <w:rPr>
                <w:rFonts w:eastAsia="Lucida Sans Unicode" w:cs="Times New Roman"/>
                <w:kern w:val="2"/>
                <w:shd w:val="clear" w:color="auto" w:fill="FFFFFF"/>
              </w:rPr>
            </w:pPr>
          </w:p>
        </w:tc>
        <w:tc>
          <w:tcPr>
            <w:tcW w:w="2270" w:type="dxa"/>
          </w:tcPr>
          <w:p w:rsidR="005038CF" w:rsidRPr="00487733" w:rsidRDefault="005038CF" w:rsidP="00256CB3">
            <w:pPr>
              <w:suppressLineNumbers/>
              <w:suppressAutoHyphens/>
              <w:snapToGrid w:val="0"/>
              <w:jc w:val="center"/>
              <w:rPr>
                <w:rFonts w:eastAsia="Lucida Sans Unicode" w:cs="Times New Roman"/>
                <w:b/>
                <w:kern w:val="2"/>
                <w:shd w:val="clear" w:color="auto" w:fill="FFFFFF"/>
              </w:rPr>
            </w:pPr>
            <w:r w:rsidRPr="00487733">
              <w:rPr>
                <w:rFonts w:eastAsia="Lucida Sans Unicode" w:cs="Times New Roman"/>
                <w:b/>
                <w:kern w:val="2"/>
                <w:shd w:val="clear" w:color="auto" w:fill="FFFFFF"/>
              </w:rPr>
              <w:t>2706360</w:t>
            </w:r>
          </w:p>
        </w:tc>
      </w:tr>
    </w:tbl>
    <w:p w:rsidR="005038CF" w:rsidRPr="00487733" w:rsidRDefault="005038CF" w:rsidP="005038CF">
      <w:pPr>
        <w:autoSpaceDE w:val="0"/>
        <w:jc w:val="both"/>
        <w:rPr>
          <w:rFonts w:eastAsia="Calibri" w:cs="Times New Roman"/>
          <w:highlight w:val="lightGray"/>
          <w:shd w:val="clear" w:color="auto" w:fill="FFFFFF"/>
        </w:rPr>
      </w:pPr>
    </w:p>
    <w:p w:rsidR="005038CF" w:rsidRPr="00487733" w:rsidRDefault="005038CF" w:rsidP="005038CF">
      <w:pPr>
        <w:autoSpaceDE w:val="0"/>
        <w:ind w:firstLine="567"/>
        <w:jc w:val="both"/>
        <w:rPr>
          <w:rFonts w:eastAsia="Calibri" w:cs="Times New Roman"/>
          <w:shd w:val="clear" w:color="auto" w:fill="FFFFFF"/>
        </w:rPr>
      </w:pPr>
      <w:r w:rsidRPr="00487733">
        <w:rPr>
          <w:rFonts w:eastAsia="Calibri" w:cs="Times New Roman"/>
          <w:shd w:val="clear" w:color="auto" w:fill="FFFFFF"/>
        </w:rPr>
        <w:t>Годовое потребление электроэнергии составит: 2,71млн кВт. Час.</w:t>
      </w:r>
    </w:p>
    <w:p w:rsidR="005038CF" w:rsidRPr="00487733" w:rsidRDefault="005038CF" w:rsidP="005038CF">
      <w:pPr>
        <w:shd w:val="clear" w:color="auto" w:fill="FFFFFF"/>
        <w:autoSpaceDE w:val="0"/>
        <w:ind w:firstLine="567"/>
        <w:jc w:val="both"/>
        <w:rPr>
          <w:rFonts w:eastAsia="Arial" w:cs="Times New Roman"/>
          <w:shd w:val="clear" w:color="auto" w:fill="FFFFFF"/>
        </w:rPr>
      </w:pPr>
      <w:r w:rsidRPr="00487733">
        <w:rPr>
          <w:rFonts w:eastAsia="Arial" w:cs="Times New Roman"/>
          <w:shd w:val="clear" w:color="auto" w:fill="FFFFFF"/>
        </w:rPr>
        <w:t>Существующая система электроснабжения удовлетворяет потребности жилищного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w:t>
      </w:r>
    </w:p>
    <w:p w:rsidR="005038CF" w:rsidRPr="00487733" w:rsidRDefault="005038CF" w:rsidP="005038CF">
      <w:pPr>
        <w:shd w:val="clear" w:color="auto" w:fill="FFFFFF"/>
        <w:autoSpaceDE w:val="0"/>
        <w:ind w:firstLine="567"/>
        <w:jc w:val="both"/>
        <w:rPr>
          <w:rFonts w:eastAsia="Arial" w:cs="Times New Roman"/>
          <w:shd w:val="clear" w:color="auto" w:fill="FFFFFF"/>
        </w:rPr>
      </w:pPr>
      <w:r w:rsidRPr="00487733">
        <w:rPr>
          <w:rFonts w:eastAsia="Arial" w:cs="Times New Roman"/>
          <w:shd w:val="clear" w:color="auto" w:fill="FFFFFF"/>
        </w:rPr>
        <w:t>При возникновении прироста потребления электроэнергии в случаях:</w:t>
      </w:r>
    </w:p>
    <w:p w:rsidR="005038CF" w:rsidRPr="00487733" w:rsidRDefault="005038CF" w:rsidP="005038CF">
      <w:pPr>
        <w:shd w:val="clear" w:color="auto" w:fill="FFFFFF"/>
        <w:autoSpaceDE w:val="0"/>
        <w:ind w:firstLine="567"/>
        <w:jc w:val="both"/>
        <w:rPr>
          <w:rFonts w:eastAsia="Arial" w:cs="Times New Roman"/>
          <w:shd w:val="clear" w:color="auto" w:fill="FFFFFF"/>
        </w:rPr>
      </w:pPr>
      <w:r w:rsidRPr="00487733">
        <w:rPr>
          <w:rFonts w:eastAsia="Arial" w:cs="Times New Roman"/>
          <w:shd w:val="clear" w:color="auto" w:fill="FFFFFF"/>
        </w:rPr>
        <w:t>-</w:t>
      </w:r>
      <w:r w:rsidRPr="00487733">
        <w:rPr>
          <w:rFonts w:eastAsia="Arial" w:cs="Times New Roman"/>
          <w:shd w:val="clear" w:color="auto" w:fill="FFFFFF"/>
        </w:rPr>
        <w:tab/>
        <w:t>ввода в эксплуатацию новых промышленных и сельскохозяйственных предприятий или роста производственных мощностей существующих производственных объектов, их перепрофилирования и переоборудования;</w:t>
      </w:r>
    </w:p>
    <w:p w:rsidR="005038CF" w:rsidRPr="00487733" w:rsidRDefault="005038CF" w:rsidP="005038CF">
      <w:pPr>
        <w:shd w:val="clear" w:color="auto" w:fill="FFFFFF"/>
        <w:autoSpaceDE w:val="0"/>
        <w:ind w:firstLine="567"/>
        <w:jc w:val="both"/>
        <w:rPr>
          <w:rFonts w:eastAsia="Arial" w:cs="Times New Roman"/>
          <w:shd w:val="clear" w:color="auto" w:fill="FFFFFF"/>
        </w:rPr>
      </w:pPr>
      <w:r w:rsidRPr="00487733">
        <w:rPr>
          <w:rFonts w:eastAsia="Arial" w:cs="Times New Roman"/>
          <w:shd w:val="clear" w:color="auto" w:fill="FFFFFF"/>
        </w:rPr>
        <w:t>- переоборудования систем электроснабжения жилого фонда в связи с использованием более энергопотребляющей бытовой техники;</w:t>
      </w:r>
    </w:p>
    <w:p w:rsidR="005038CF" w:rsidRPr="00487733" w:rsidRDefault="005038CF" w:rsidP="005038CF">
      <w:pPr>
        <w:autoSpaceDE w:val="0"/>
        <w:spacing w:line="276" w:lineRule="auto"/>
        <w:jc w:val="both"/>
        <w:rPr>
          <w:rFonts w:eastAsia="Arial" w:cs="Times New Roman"/>
          <w:highlight w:val="lightGray"/>
          <w:shd w:val="clear" w:color="auto" w:fill="FFFFFF"/>
        </w:rPr>
      </w:pPr>
      <w:r w:rsidRPr="00487733">
        <w:rPr>
          <w:rFonts w:eastAsia="Arial" w:cs="Times New Roman"/>
          <w:shd w:val="clear" w:color="auto" w:fill="FFFFFF"/>
        </w:rPr>
        <w:t xml:space="preserve">Для обеспечения надежного и бесперебойного электроснабжения возможно развитие сетевых объектов путем реконструкции существующих подстанций с </w:t>
      </w:r>
      <w:r w:rsidRPr="00487733">
        <w:rPr>
          <w:rFonts w:eastAsia="Arial" w:cs="Times New Roman"/>
          <w:shd w:val="clear" w:color="auto" w:fill="FFFFFF"/>
        </w:rPr>
        <w:lastRenderedPageBreak/>
        <w:t>заменой трансформаторов на более мощные и установкой дополнительных трансформаторов.</w:t>
      </w:r>
    </w:p>
    <w:p w:rsidR="005038CF" w:rsidRPr="00487733" w:rsidRDefault="005038CF" w:rsidP="005038CF">
      <w:pPr>
        <w:spacing w:line="276" w:lineRule="auto"/>
        <w:ind w:firstLine="567"/>
        <w:jc w:val="center"/>
        <w:rPr>
          <w:rFonts w:cs="Times New Roman"/>
          <w:b/>
          <w:bCs/>
          <w:highlight w:val="lightGray"/>
          <w:u w:val="single"/>
          <w:shd w:val="clear" w:color="auto" w:fill="FFFFFF"/>
        </w:rPr>
      </w:pPr>
    </w:p>
    <w:p w:rsidR="005038CF" w:rsidRPr="00487733" w:rsidRDefault="005038CF" w:rsidP="005038CF">
      <w:pPr>
        <w:spacing w:line="276" w:lineRule="auto"/>
        <w:ind w:firstLine="567"/>
        <w:rPr>
          <w:rFonts w:cs="Times New Roman"/>
          <w:b/>
          <w:bCs/>
          <w:u w:val="single"/>
          <w:shd w:val="clear" w:color="auto" w:fill="FFFFFF"/>
        </w:rPr>
      </w:pPr>
      <w:r w:rsidRPr="00487733">
        <w:rPr>
          <w:rFonts w:cs="Times New Roman"/>
          <w:b/>
          <w:bCs/>
          <w:u w:val="single"/>
          <w:shd w:val="clear" w:color="auto" w:fill="FFFFFF"/>
        </w:rPr>
        <w:t>Проектные предложения</w:t>
      </w:r>
    </w:p>
    <w:p w:rsidR="005038CF" w:rsidRPr="00487733" w:rsidRDefault="005038CF" w:rsidP="005038CF">
      <w:pPr>
        <w:suppressAutoHyphens/>
        <w:ind w:firstLine="567"/>
        <w:contextualSpacing/>
        <w:jc w:val="both"/>
        <w:rPr>
          <w:rFonts w:eastAsia="Times New Roman" w:cs="Times New Roman"/>
        </w:rPr>
      </w:pPr>
      <w:r w:rsidRPr="00487733">
        <w:rPr>
          <w:rFonts w:eastAsia="Times New Roman" w:cs="Times New Roman"/>
        </w:rPr>
        <w:t>Проблемой в области электроснабжения Старокалитвенского сельского поселения Россошанского муниципального района Воронежской области является износ сетей и оборудования.</w:t>
      </w:r>
    </w:p>
    <w:p w:rsidR="005038CF" w:rsidRPr="00487733" w:rsidRDefault="005038CF" w:rsidP="005038CF">
      <w:pPr>
        <w:ind w:firstLine="567"/>
        <w:jc w:val="both"/>
        <w:rPr>
          <w:rFonts w:eastAsia="Calibri" w:cs="Times New Roman"/>
          <w:szCs w:val="28"/>
        </w:rPr>
      </w:pPr>
      <w:r w:rsidRPr="00487733">
        <w:rPr>
          <w:rFonts w:eastAsia="Calibri" w:cs="Times New Roman"/>
          <w:szCs w:val="28"/>
        </w:rPr>
        <w:t>Основными направлениями реализации мероприятий по совершенствованию системы электроснабжения являются:</w:t>
      </w:r>
    </w:p>
    <w:p w:rsidR="005038CF" w:rsidRPr="00487733" w:rsidRDefault="005038CF" w:rsidP="005038CF">
      <w:pPr>
        <w:ind w:firstLine="567"/>
        <w:jc w:val="both"/>
        <w:rPr>
          <w:rFonts w:eastAsia="Calibri" w:cs="Times New Roman"/>
          <w:szCs w:val="28"/>
        </w:rPr>
      </w:pPr>
      <w:r w:rsidRPr="00487733">
        <w:rPr>
          <w:rFonts w:eastAsia="Calibri" w:cs="Times New Roman"/>
          <w:szCs w:val="28"/>
        </w:rPr>
        <w:t>- повышение надежности системы электроснабжения;</w:t>
      </w:r>
    </w:p>
    <w:p w:rsidR="005038CF" w:rsidRPr="00487733" w:rsidRDefault="005038CF" w:rsidP="005038CF">
      <w:pPr>
        <w:ind w:firstLine="567"/>
        <w:jc w:val="both"/>
        <w:rPr>
          <w:rFonts w:eastAsia="Calibri" w:cs="Times New Roman"/>
          <w:szCs w:val="28"/>
        </w:rPr>
      </w:pPr>
      <w:r w:rsidRPr="00487733">
        <w:rPr>
          <w:rFonts w:eastAsia="Calibri" w:cs="Times New Roman"/>
          <w:szCs w:val="28"/>
        </w:rPr>
        <w:t>- снижение уровня потерь электроэнергии;</w:t>
      </w:r>
    </w:p>
    <w:p w:rsidR="005038CF" w:rsidRPr="00487733" w:rsidRDefault="005038CF" w:rsidP="005038CF">
      <w:pPr>
        <w:ind w:firstLine="567"/>
        <w:jc w:val="both"/>
        <w:rPr>
          <w:rFonts w:eastAsia="Calibri" w:cs="Times New Roman"/>
          <w:szCs w:val="28"/>
        </w:rPr>
      </w:pPr>
      <w:r w:rsidRPr="00487733">
        <w:rPr>
          <w:rFonts w:eastAsia="Calibri" w:cs="Times New Roman"/>
          <w:szCs w:val="28"/>
        </w:rPr>
        <w:t>- улучшение экологической ситуации;</w:t>
      </w:r>
    </w:p>
    <w:p w:rsidR="005038CF" w:rsidRPr="00487733" w:rsidRDefault="005038CF" w:rsidP="005038CF">
      <w:pPr>
        <w:ind w:firstLine="567"/>
        <w:jc w:val="both"/>
        <w:rPr>
          <w:rFonts w:eastAsia="Calibri" w:cs="Times New Roman"/>
          <w:szCs w:val="28"/>
        </w:rPr>
      </w:pPr>
      <w:r w:rsidRPr="00487733">
        <w:rPr>
          <w:rFonts w:eastAsia="Calibri" w:cs="Times New Roman"/>
          <w:szCs w:val="28"/>
        </w:rPr>
        <w:t>- повышение эффективности работы объектов жизнеобеспечения и социально-бытовой сферы;</w:t>
      </w:r>
    </w:p>
    <w:p w:rsidR="005038CF" w:rsidRPr="00487733" w:rsidRDefault="005038CF" w:rsidP="005038CF">
      <w:pPr>
        <w:ind w:firstLine="567"/>
        <w:jc w:val="both"/>
        <w:rPr>
          <w:rFonts w:eastAsia="Calibri" w:cs="Times New Roman"/>
          <w:szCs w:val="28"/>
        </w:rPr>
      </w:pPr>
      <w:r w:rsidRPr="00487733">
        <w:rPr>
          <w:rFonts w:eastAsia="Calibri" w:cs="Times New Roman"/>
          <w:szCs w:val="28"/>
        </w:rPr>
        <w:t>- расширение возможностей подключения объектов перспективного строительства.</w:t>
      </w:r>
    </w:p>
    <w:p w:rsidR="005038CF" w:rsidRPr="00487733" w:rsidRDefault="005038CF" w:rsidP="005038CF">
      <w:pPr>
        <w:suppressAutoHyphens/>
        <w:ind w:firstLine="567"/>
        <w:contextualSpacing/>
        <w:jc w:val="both"/>
        <w:rPr>
          <w:rFonts w:eastAsia="Lucida Sans Unicode" w:cs="Times New Roman"/>
          <w:kern w:val="2"/>
        </w:rPr>
      </w:pPr>
      <w:r w:rsidRPr="00487733">
        <w:rPr>
          <w:rFonts w:eastAsia="Times New Roman" w:cs="Times New Roman"/>
          <w:kern w:val="2"/>
        </w:rPr>
        <w:t xml:space="preserve">Развитие системы электроснабжения поселения следует осуществлять в увязке со </w:t>
      </w:r>
      <w:r w:rsidRPr="00487733">
        <w:rPr>
          <w:rFonts w:eastAsia="Lucida Sans Unicode" w:cs="Times New Roman"/>
          <w:kern w:val="2"/>
        </w:rPr>
        <w:t>схемой территориального планирования Воронежской области, утвержденной постановлением правительства Воронежской области от 05.03.2009 №158 (актуальная редакция).</w:t>
      </w:r>
    </w:p>
    <w:p w:rsidR="005038CF" w:rsidRPr="00487733" w:rsidRDefault="005038CF" w:rsidP="005038CF">
      <w:pPr>
        <w:suppressAutoHyphens/>
        <w:ind w:firstLine="567"/>
        <w:contextualSpacing/>
        <w:jc w:val="both"/>
        <w:rPr>
          <w:rFonts w:eastAsia="Lucida Sans Unicode" w:cs="Times New Roman"/>
          <w:kern w:val="2"/>
        </w:rPr>
      </w:pPr>
      <w:r w:rsidRPr="00487733">
        <w:rPr>
          <w:rFonts w:eastAsia="Lucida Sans Unicode" w:cs="Times New Roman"/>
          <w:kern w:val="2"/>
        </w:rPr>
        <w:t>Основными показателями эффективности реализации программы в части электроснабжения будут являться:</w:t>
      </w:r>
    </w:p>
    <w:p w:rsidR="005038CF" w:rsidRPr="00487733" w:rsidRDefault="005038CF" w:rsidP="00582FB3">
      <w:pPr>
        <w:numPr>
          <w:ilvl w:val="0"/>
          <w:numId w:val="128"/>
        </w:numPr>
        <w:tabs>
          <w:tab w:val="left" w:pos="851"/>
        </w:tabs>
        <w:suppressAutoHyphens/>
        <w:ind w:left="0" w:firstLine="567"/>
        <w:contextualSpacing/>
        <w:jc w:val="both"/>
        <w:rPr>
          <w:rFonts w:eastAsia="Lucida Sans Unicode" w:cs="Times New Roman"/>
          <w:kern w:val="2"/>
        </w:rPr>
      </w:pPr>
      <w:r w:rsidRPr="00487733">
        <w:rPr>
          <w:rFonts w:eastAsia="Lucida Sans Unicode" w:cs="Times New Roman"/>
          <w:kern w:val="2"/>
        </w:rPr>
        <w:t>снижение степени износа сетей и сооружений системы электроснабжения;</w:t>
      </w:r>
    </w:p>
    <w:p w:rsidR="005038CF" w:rsidRPr="00487733" w:rsidRDefault="005038CF" w:rsidP="00582FB3">
      <w:pPr>
        <w:numPr>
          <w:ilvl w:val="0"/>
          <w:numId w:val="128"/>
        </w:numPr>
        <w:tabs>
          <w:tab w:val="left" w:pos="851"/>
        </w:tabs>
        <w:suppressAutoHyphens/>
        <w:ind w:left="0" w:firstLine="567"/>
        <w:contextualSpacing/>
        <w:jc w:val="both"/>
        <w:rPr>
          <w:rFonts w:eastAsia="Lucida Sans Unicode" w:cs="Times New Roman"/>
          <w:kern w:val="2"/>
        </w:rPr>
      </w:pPr>
      <w:r w:rsidRPr="00487733">
        <w:rPr>
          <w:rFonts w:eastAsia="Lucida Sans Unicode" w:cs="Times New Roman"/>
          <w:kern w:val="2"/>
        </w:rPr>
        <w:t>повышение надежности оказываемых услуг за счет снижения аварийности на объектах электроснабжения;</w:t>
      </w:r>
    </w:p>
    <w:p w:rsidR="005038CF" w:rsidRPr="00487733" w:rsidRDefault="005038CF" w:rsidP="00582FB3">
      <w:pPr>
        <w:numPr>
          <w:ilvl w:val="0"/>
          <w:numId w:val="128"/>
        </w:numPr>
        <w:tabs>
          <w:tab w:val="left" w:pos="851"/>
        </w:tabs>
        <w:suppressAutoHyphens/>
        <w:ind w:left="0" w:firstLine="567"/>
        <w:contextualSpacing/>
        <w:jc w:val="both"/>
        <w:rPr>
          <w:rFonts w:eastAsia="Lucida Sans Unicode" w:cs="Times New Roman"/>
          <w:kern w:val="2"/>
        </w:rPr>
      </w:pPr>
      <w:r w:rsidRPr="00487733">
        <w:rPr>
          <w:rFonts w:eastAsia="Lucida Sans Unicode" w:cs="Times New Roman"/>
          <w:kern w:val="2"/>
        </w:rPr>
        <w:t>снижение потерь электроэнергии;</w:t>
      </w:r>
    </w:p>
    <w:p w:rsidR="005038CF" w:rsidRPr="00487733" w:rsidRDefault="005038CF" w:rsidP="00582FB3">
      <w:pPr>
        <w:numPr>
          <w:ilvl w:val="0"/>
          <w:numId w:val="128"/>
        </w:numPr>
        <w:tabs>
          <w:tab w:val="left" w:pos="851"/>
        </w:tabs>
        <w:suppressAutoHyphens/>
        <w:ind w:left="0" w:firstLine="567"/>
        <w:contextualSpacing/>
        <w:jc w:val="both"/>
        <w:rPr>
          <w:rFonts w:eastAsia="Lucida Sans Unicode" w:cs="Times New Roman"/>
          <w:kern w:val="2"/>
        </w:rPr>
      </w:pPr>
      <w:r w:rsidRPr="00487733">
        <w:rPr>
          <w:rFonts w:eastAsia="Lucida Sans Unicode" w:cs="Times New Roman"/>
          <w:kern w:val="2"/>
        </w:rPr>
        <w:t>экономия финансовых и энергетических ресурсов;</w:t>
      </w:r>
    </w:p>
    <w:p w:rsidR="005038CF" w:rsidRPr="00487733" w:rsidRDefault="005038CF" w:rsidP="005038CF">
      <w:pPr>
        <w:suppressAutoHyphens/>
        <w:ind w:firstLine="567"/>
        <w:contextualSpacing/>
        <w:jc w:val="both"/>
        <w:rPr>
          <w:rFonts w:eastAsia="Lucida Sans Unicode" w:cs="Times New Roman"/>
          <w:kern w:val="1"/>
          <w:highlight w:val="lightGray"/>
        </w:rPr>
      </w:pPr>
      <w:r w:rsidRPr="00487733">
        <w:rPr>
          <w:rFonts w:eastAsia="Lucida Sans Unicode" w:cs="Times New Roman"/>
          <w:kern w:val="2"/>
        </w:rPr>
        <w:t>повышение качества предоставляемых услуг и экологической безопасности.</w:t>
      </w:r>
    </w:p>
    <w:p w:rsidR="005038CF" w:rsidRPr="00487733" w:rsidRDefault="005038CF" w:rsidP="005038CF">
      <w:pPr>
        <w:pStyle w:val="afff0"/>
        <w:keepNext/>
        <w:spacing w:before="0" w:after="0" w:line="276" w:lineRule="auto"/>
        <w:ind w:firstLine="567"/>
        <w:jc w:val="center"/>
        <w:rPr>
          <w:rFonts w:cs="Times New Roman"/>
          <w:b/>
          <w:i w:val="0"/>
          <w:highlight w:val="lightGray"/>
        </w:rPr>
      </w:pPr>
    </w:p>
    <w:p w:rsidR="005038CF" w:rsidRPr="00487733" w:rsidRDefault="005038CF" w:rsidP="005038CF">
      <w:pPr>
        <w:pStyle w:val="afff0"/>
        <w:keepNext/>
        <w:spacing w:before="0" w:after="0" w:line="276" w:lineRule="auto"/>
        <w:ind w:firstLine="567"/>
        <w:jc w:val="center"/>
        <w:rPr>
          <w:rFonts w:cs="Times New Roman"/>
          <w:b/>
          <w:i w:val="0"/>
        </w:rPr>
      </w:pPr>
      <w:r w:rsidRPr="00487733">
        <w:rPr>
          <w:rFonts w:cs="Times New Roman"/>
          <w:b/>
        </w:rPr>
        <w:t>Перечень мероприятий по обеспечению территории Старокалитвенского сельского поселения объектами инженерной инфраструктуры</w:t>
      </w:r>
    </w:p>
    <w:tbl>
      <w:tblPr>
        <w:tblpPr w:leftFromText="180" w:rightFromText="180" w:vertAnchor="text" w:tblpXSpec="center" w:tblpY="1"/>
        <w:tblOverlap w:val="never"/>
        <w:tblW w:w="9335" w:type="dxa"/>
        <w:tblLayout w:type="fixed"/>
        <w:tblCellMar>
          <w:top w:w="55" w:type="dxa"/>
          <w:left w:w="55" w:type="dxa"/>
          <w:bottom w:w="55" w:type="dxa"/>
          <w:right w:w="55" w:type="dxa"/>
        </w:tblCellMar>
        <w:tblLook w:val="04A0"/>
      </w:tblPr>
      <w:tblGrid>
        <w:gridCol w:w="567"/>
        <w:gridCol w:w="6009"/>
        <w:gridCol w:w="1418"/>
        <w:gridCol w:w="1341"/>
      </w:tblGrid>
      <w:tr w:rsidR="005038CF" w:rsidRPr="00487733" w:rsidTr="00256CB3">
        <w:trPr>
          <w:trHeight w:val="276"/>
        </w:trPr>
        <w:tc>
          <w:tcPr>
            <w:tcW w:w="567" w:type="dxa"/>
            <w:vMerge w:val="restart"/>
            <w:tcBorders>
              <w:top w:val="single" w:sz="4" w:space="0" w:color="000000"/>
              <w:left w:val="single" w:sz="4" w:space="0" w:color="000000"/>
              <w:right w:val="nil"/>
            </w:tcBorders>
            <w:shd w:val="clear" w:color="auto" w:fill="D9D9D9" w:themeFill="background1" w:themeFillShade="D9"/>
            <w:vAlign w:val="center"/>
            <w:hideMark/>
          </w:tcPr>
          <w:p w:rsidR="005038CF" w:rsidRPr="00487733" w:rsidRDefault="005038CF" w:rsidP="00256CB3">
            <w:pPr>
              <w:pStyle w:val="afa"/>
              <w:snapToGrid w:val="0"/>
              <w:ind w:left="-279" w:right="-115" w:firstLine="5"/>
              <w:jc w:val="center"/>
              <w:rPr>
                <w:rFonts w:eastAsia="Times New Roman"/>
                <w:b/>
                <w:bCs/>
              </w:rPr>
            </w:pPr>
            <w:r w:rsidRPr="00487733">
              <w:rPr>
                <w:rFonts w:eastAsia="Times New Roman"/>
                <w:b/>
                <w:bCs/>
                <w:sz w:val="22"/>
                <w:szCs w:val="22"/>
              </w:rPr>
              <w:t>№</w:t>
            </w:r>
          </w:p>
          <w:p w:rsidR="005038CF" w:rsidRPr="00487733" w:rsidRDefault="005038CF" w:rsidP="00256CB3">
            <w:pPr>
              <w:pStyle w:val="afa"/>
              <w:ind w:left="-279" w:right="-115" w:firstLine="5"/>
              <w:jc w:val="center"/>
              <w:rPr>
                <w:rFonts w:eastAsia="Times New Roman"/>
                <w:b/>
                <w:bCs/>
              </w:rPr>
            </w:pPr>
            <w:r w:rsidRPr="00487733">
              <w:rPr>
                <w:rFonts w:eastAsia="Times New Roman"/>
                <w:b/>
                <w:bCs/>
                <w:sz w:val="22"/>
                <w:szCs w:val="22"/>
              </w:rPr>
              <w:t>п/п</w:t>
            </w:r>
          </w:p>
        </w:tc>
        <w:tc>
          <w:tcPr>
            <w:tcW w:w="6009" w:type="dxa"/>
            <w:vMerge w:val="restart"/>
            <w:tcBorders>
              <w:top w:val="single" w:sz="4" w:space="0" w:color="000000"/>
              <w:left w:val="single" w:sz="4" w:space="0" w:color="000000"/>
              <w:right w:val="nil"/>
            </w:tcBorders>
            <w:shd w:val="clear" w:color="auto" w:fill="D9D9D9" w:themeFill="background1" w:themeFillShade="D9"/>
            <w:vAlign w:val="center"/>
            <w:hideMark/>
          </w:tcPr>
          <w:p w:rsidR="005038CF" w:rsidRPr="00487733" w:rsidRDefault="005038CF" w:rsidP="00256CB3">
            <w:pPr>
              <w:pStyle w:val="afa"/>
              <w:snapToGrid w:val="0"/>
              <w:ind w:firstLine="5"/>
              <w:jc w:val="center"/>
              <w:rPr>
                <w:rFonts w:eastAsia="Times New Roman"/>
                <w:b/>
                <w:bCs/>
              </w:rPr>
            </w:pPr>
            <w:r w:rsidRPr="00487733">
              <w:rPr>
                <w:rFonts w:eastAsia="Times New Roman"/>
                <w:b/>
                <w:bCs/>
                <w:sz w:val="22"/>
                <w:szCs w:val="22"/>
              </w:rPr>
              <w:t>Наименование мероприятия</w:t>
            </w:r>
          </w:p>
        </w:tc>
        <w:tc>
          <w:tcPr>
            <w:tcW w:w="275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038CF" w:rsidRPr="00487733" w:rsidRDefault="005038CF" w:rsidP="00256CB3">
            <w:pPr>
              <w:jc w:val="center"/>
              <w:rPr>
                <w:rFonts w:cs="Times New Roman"/>
                <w:b/>
              </w:rPr>
            </w:pPr>
            <w:r w:rsidRPr="00487733">
              <w:rPr>
                <w:rFonts w:cs="Times New Roman"/>
                <w:b/>
              </w:rPr>
              <w:t>Этапы реализации проектных решений</w:t>
            </w:r>
          </w:p>
        </w:tc>
      </w:tr>
      <w:tr w:rsidR="005038CF" w:rsidRPr="00487733" w:rsidTr="00256CB3">
        <w:trPr>
          <w:trHeight w:val="276"/>
        </w:trPr>
        <w:tc>
          <w:tcPr>
            <w:tcW w:w="567" w:type="dxa"/>
            <w:vMerge/>
            <w:tcBorders>
              <w:left w:val="single" w:sz="4" w:space="0" w:color="000000"/>
              <w:bottom w:val="single" w:sz="4" w:space="0" w:color="000000"/>
              <w:right w:val="nil"/>
            </w:tcBorders>
            <w:shd w:val="clear" w:color="auto" w:fill="D9D9D9" w:themeFill="background1" w:themeFillShade="D9"/>
          </w:tcPr>
          <w:p w:rsidR="005038CF" w:rsidRPr="00487733" w:rsidRDefault="005038CF" w:rsidP="00256CB3">
            <w:pPr>
              <w:pStyle w:val="afa"/>
              <w:snapToGrid w:val="0"/>
              <w:ind w:left="-279" w:right="-115" w:firstLine="5"/>
              <w:jc w:val="center"/>
              <w:rPr>
                <w:rFonts w:eastAsia="Times New Roman"/>
                <w:b/>
                <w:bCs/>
              </w:rPr>
            </w:pPr>
          </w:p>
        </w:tc>
        <w:tc>
          <w:tcPr>
            <w:tcW w:w="6009" w:type="dxa"/>
            <w:vMerge/>
            <w:tcBorders>
              <w:left w:val="single" w:sz="4" w:space="0" w:color="000000"/>
              <w:bottom w:val="single" w:sz="4" w:space="0" w:color="000000"/>
              <w:right w:val="nil"/>
            </w:tcBorders>
            <w:shd w:val="clear" w:color="auto" w:fill="D9D9D9" w:themeFill="background1" w:themeFillShade="D9"/>
          </w:tcPr>
          <w:p w:rsidR="005038CF" w:rsidRPr="00487733" w:rsidRDefault="005038CF" w:rsidP="00256CB3">
            <w:pPr>
              <w:pStyle w:val="afa"/>
              <w:snapToGrid w:val="0"/>
              <w:ind w:firstLine="5"/>
              <w:jc w:val="center"/>
              <w:rPr>
                <w:rFonts w:eastAsia="Times New Roman"/>
                <w:b/>
                <w:bCs/>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lang w:val="en-US"/>
              </w:rPr>
              <w:t xml:space="preserve">I </w:t>
            </w:r>
            <w:r w:rsidRPr="00487733">
              <w:rPr>
                <w:rFonts w:cs="Times New Roman"/>
                <w:b/>
              </w:rPr>
              <w:t>очередь</w:t>
            </w: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lang w:val="en-US"/>
              </w:rPr>
              <w:t xml:space="preserve">II </w:t>
            </w:r>
            <w:r w:rsidRPr="00487733">
              <w:rPr>
                <w:rFonts w:cs="Times New Roman"/>
                <w:b/>
              </w:rPr>
              <w:t>очередь</w:t>
            </w:r>
          </w:p>
        </w:tc>
      </w:tr>
      <w:tr w:rsidR="005038CF" w:rsidRPr="00487733" w:rsidTr="00256CB3">
        <w:trPr>
          <w:trHeight w:val="276"/>
        </w:trPr>
        <w:tc>
          <w:tcPr>
            <w:tcW w:w="9335"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038CF" w:rsidRPr="00487733" w:rsidRDefault="005038CF" w:rsidP="00256CB3">
            <w:pPr>
              <w:ind w:left="-279" w:right="-115" w:firstLine="5"/>
              <w:jc w:val="center"/>
              <w:rPr>
                <w:rFonts w:cs="Times New Roman"/>
                <w:b/>
              </w:rPr>
            </w:pPr>
            <w:r w:rsidRPr="00487733">
              <w:rPr>
                <w:rFonts w:cs="Times New Roman"/>
                <w:b/>
              </w:rPr>
              <w:lastRenderedPageBreak/>
              <w:t>1.Водоснабжение</w:t>
            </w:r>
          </w:p>
        </w:tc>
      </w:tr>
      <w:tr w:rsidR="005038CF" w:rsidRPr="00487733" w:rsidTr="00256CB3">
        <w:trPr>
          <w:trHeight w:val="294"/>
        </w:trPr>
        <w:tc>
          <w:tcPr>
            <w:tcW w:w="567" w:type="dxa"/>
            <w:tcBorders>
              <w:top w:val="single" w:sz="4" w:space="0" w:color="000000"/>
              <w:left w:val="single" w:sz="4" w:space="0" w:color="000000"/>
              <w:bottom w:val="single" w:sz="4" w:space="0" w:color="000000"/>
              <w:right w:val="nil"/>
            </w:tcBorders>
          </w:tcPr>
          <w:p w:rsidR="005038CF" w:rsidRPr="00487733" w:rsidRDefault="005038CF" w:rsidP="00256CB3">
            <w:pPr>
              <w:suppressLineNumbers/>
              <w:suppressAutoHyphens/>
              <w:snapToGrid w:val="0"/>
              <w:ind w:left="-279" w:right="-115" w:firstLine="5"/>
              <w:jc w:val="center"/>
              <w:rPr>
                <w:rFonts w:eastAsia="Times New Roman" w:cs="Times New Roman"/>
                <w:kern w:val="2"/>
                <w:lang w:val="en-US"/>
              </w:rPr>
            </w:pPr>
            <w:r w:rsidRPr="00487733">
              <w:rPr>
                <w:rFonts w:eastAsia="Times New Roman" w:cs="Times New Roman"/>
                <w:kern w:val="2"/>
                <w:lang w:val="en-US"/>
              </w:rPr>
              <w:t>1.1</w:t>
            </w:r>
          </w:p>
        </w:tc>
        <w:tc>
          <w:tcPr>
            <w:tcW w:w="6009" w:type="dxa"/>
            <w:tcBorders>
              <w:top w:val="single" w:sz="4" w:space="0" w:color="000000"/>
              <w:left w:val="single" w:sz="4" w:space="0" w:color="000000"/>
              <w:bottom w:val="single" w:sz="4" w:space="0" w:color="000000"/>
              <w:right w:val="nil"/>
            </w:tcBorders>
          </w:tcPr>
          <w:p w:rsidR="005038CF" w:rsidRPr="00487733" w:rsidRDefault="005038CF" w:rsidP="00256CB3">
            <w:pPr>
              <w:jc w:val="both"/>
              <w:rPr>
                <w:rFonts w:eastAsia="Times New Roman" w:cs="Times New Roman"/>
                <w:kern w:val="2"/>
              </w:rPr>
            </w:pPr>
            <w:r w:rsidRPr="00487733">
              <w:rPr>
                <w:rFonts w:eastAsia="Times New Roman" w:cs="Times New Roman"/>
                <w:kern w:val="2"/>
              </w:rPr>
              <w:t>Проект реконструкции водопроводных сетей с. Терновка</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Times New Roman" w:cs="Times New Roman"/>
                <w:kern w:val="2"/>
              </w:rPr>
            </w:pPr>
            <w:r w:rsidRPr="00487733">
              <w:rPr>
                <w:rFonts w:eastAsia="Times New Roman" w:cs="Times New Roman"/>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Times New Roman" w:cs="Times New Roman"/>
                <w:kern w:val="2"/>
              </w:rPr>
            </w:pPr>
          </w:p>
        </w:tc>
      </w:tr>
      <w:tr w:rsidR="005038CF" w:rsidRPr="00487733" w:rsidTr="00256CB3">
        <w:trPr>
          <w:trHeight w:val="380"/>
        </w:trPr>
        <w:tc>
          <w:tcPr>
            <w:tcW w:w="567" w:type="dxa"/>
            <w:tcBorders>
              <w:top w:val="single" w:sz="4" w:space="0" w:color="000000"/>
              <w:left w:val="single" w:sz="4" w:space="0" w:color="000000"/>
              <w:bottom w:val="single" w:sz="4" w:space="0" w:color="000000"/>
              <w:right w:val="nil"/>
            </w:tcBorders>
          </w:tcPr>
          <w:p w:rsidR="005038CF" w:rsidRPr="00487733" w:rsidRDefault="005038CF" w:rsidP="00256CB3">
            <w:pPr>
              <w:suppressLineNumbers/>
              <w:suppressAutoHyphens/>
              <w:snapToGrid w:val="0"/>
              <w:ind w:left="-279" w:right="-115" w:firstLine="5"/>
              <w:jc w:val="center"/>
              <w:rPr>
                <w:rFonts w:eastAsia="Times New Roman" w:cs="Times New Roman"/>
                <w:kern w:val="2"/>
                <w:lang w:val="en-US"/>
              </w:rPr>
            </w:pPr>
            <w:r w:rsidRPr="00487733">
              <w:rPr>
                <w:rFonts w:eastAsia="Times New Roman" w:cs="Times New Roman"/>
                <w:kern w:val="2"/>
                <w:lang w:val="en-US"/>
              </w:rPr>
              <w:t>1.2</w:t>
            </w:r>
          </w:p>
        </w:tc>
        <w:tc>
          <w:tcPr>
            <w:tcW w:w="6009" w:type="dxa"/>
            <w:tcBorders>
              <w:top w:val="single" w:sz="4" w:space="0" w:color="000000"/>
              <w:left w:val="single" w:sz="4" w:space="0" w:color="000000"/>
              <w:bottom w:val="single" w:sz="4" w:space="0" w:color="000000"/>
              <w:right w:val="nil"/>
            </w:tcBorders>
          </w:tcPr>
          <w:p w:rsidR="005038CF" w:rsidRPr="00487733" w:rsidRDefault="005038CF" w:rsidP="00256CB3">
            <w:pPr>
              <w:jc w:val="both"/>
              <w:rPr>
                <w:rFonts w:eastAsia="Times New Roman" w:cs="Times New Roman"/>
                <w:kern w:val="2"/>
              </w:rPr>
            </w:pPr>
            <w:r w:rsidRPr="00487733">
              <w:rPr>
                <w:rFonts w:eastAsia="Times New Roman" w:cs="Times New Roman"/>
                <w:kern w:val="2"/>
              </w:rPr>
              <w:t>Реконструкция водопроводных сетей с. Терновка</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Times New Roman" w:cs="Times New Roman"/>
                <w:kern w:val="2"/>
              </w:rPr>
            </w:pPr>
            <w:r w:rsidRPr="00487733">
              <w:rPr>
                <w:rFonts w:eastAsia="Times New Roman" w:cs="Times New Roman"/>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Times New Roman" w:cs="Times New Roman"/>
                <w:kern w:val="2"/>
              </w:rPr>
            </w:pPr>
          </w:p>
        </w:tc>
      </w:tr>
      <w:tr w:rsidR="005038CF" w:rsidRPr="00487733" w:rsidTr="00256CB3">
        <w:trPr>
          <w:trHeight w:val="316"/>
        </w:trPr>
        <w:tc>
          <w:tcPr>
            <w:tcW w:w="567" w:type="dxa"/>
            <w:tcBorders>
              <w:top w:val="single" w:sz="4" w:space="0" w:color="000000"/>
              <w:left w:val="single" w:sz="4" w:space="0" w:color="000000"/>
              <w:bottom w:val="single" w:sz="4" w:space="0" w:color="000000"/>
              <w:right w:val="nil"/>
            </w:tcBorders>
          </w:tcPr>
          <w:p w:rsidR="005038CF" w:rsidRPr="00487733" w:rsidRDefault="005038CF" w:rsidP="00256CB3">
            <w:pPr>
              <w:suppressLineNumbers/>
              <w:suppressAutoHyphens/>
              <w:snapToGrid w:val="0"/>
              <w:ind w:left="-279" w:right="-115" w:firstLine="5"/>
              <w:jc w:val="center"/>
              <w:rPr>
                <w:rFonts w:eastAsia="Times New Roman" w:cs="Times New Roman"/>
                <w:kern w:val="2"/>
                <w:lang w:val="en-US"/>
              </w:rPr>
            </w:pPr>
            <w:r w:rsidRPr="00487733">
              <w:rPr>
                <w:rFonts w:eastAsia="Times New Roman" w:cs="Times New Roman"/>
                <w:kern w:val="2"/>
                <w:lang w:val="en-US"/>
              </w:rPr>
              <w:t>1.3</w:t>
            </w:r>
          </w:p>
        </w:tc>
        <w:tc>
          <w:tcPr>
            <w:tcW w:w="6009" w:type="dxa"/>
            <w:tcBorders>
              <w:top w:val="single" w:sz="4" w:space="0" w:color="000000"/>
              <w:left w:val="single" w:sz="4" w:space="0" w:color="000000"/>
              <w:bottom w:val="single" w:sz="4" w:space="0" w:color="000000"/>
              <w:right w:val="nil"/>
            </w:tcBorders>
          </w:tcPr>
          <w:p w:rsidR="005038CF" w:rsidRPr="00487733" w:rsidRDefault="005038CF" w:rsidP="00256CB3">
            <w:pPr>
              <w:jc w:val="both"/>
              <w:rPr>
                <w:rFonts w:eastAsia="Times New Roman" w:cs="Times New Roman"/>
                <w:kern w:val="2"/>
              </w:rPr>
            </w:pPr>
            <w:r w:rsidRPr="00487733">
              <w:rPr>
                <w:rFonts w:eastAsia="Times New Roman" w:cs="Times New Roman"/>
                <w:kern w:val="2"/>
              </w:rPr>
              <w:t>Проект реконструкции водопроводных сетей с. Лощина</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Times New Roman" w:cs="Times New Roman"/>
                <w:kern w:val="2"/>
              </w:rPr>
            </w:pPr>
            <w:r w:rsidRPr="00487733">
              <w:rPr>
                <w:rFonts w:eastAsia="Times New Roman" w:cs="Times New Roman"/>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Times New Roman" w:cs="Times New Roman"/>
                <w:kern w:val="2"/>
              </w:rPr>
            </w:pPr>
          </w:p>
        </w:tc>
      </w:tr>
      <w:tr w:rsidR="005038CF" w:rsidRPr="00487733" w:rsidTr="00256CB3">
        <w:trPr>
          <w:trHeight w:val="316"/>
        </w:trPr>
        <w:tc>
          <w:tcPr>
            <w:tcW w:w="567" w:type="dxa"/>
            <w:tcBorders>
              <w:top w:val="single" w:sz="4" w:space="0" w:color="000000"/>
              <w:left w:val="single" w:sz="4" w:space="0" w:color="000000"/>
              <w:bottom w:val="single" w:sz="4" w:space="0" w:color="000000"/>
              <w:right w:val="nil"/>
            </w:tcBorders>
          </w:tcPr>
          <w:p w:rsidR="005038CF" w:rsidRPr="00487733" w:rsidRDefault="005038CF" w:rsidP="00256CB3">
            <w:pPr>
              <w:suppressLineNumbers/>
              <w:suppressAutoHyphens/>
              <w:snapToGrid w:val="0"/>
              <w:ind w:left="-279" w:right="-115" w:firstLine="5"/>
              <w:jc w:val="center"/>
              <w:rPr>
                <w:rFonts w:eastAsia="Times New Roman" w:cs="Times New Roman"/>
                <w:kern w:val="2"/>
                <w:lang w:val="en-US"/>
              </w:rPr>
            </w:pPr>
            <w:r w:rsidRPr="00487733">
              <w:rPr>
                <w:rFonts w:eastAsia="Times New Roman" w:cs="Times New Roman"/>
                <w:kern w:val="2"/>
                <w:lang w:val="en-US"/>
              </w:rPr>
              <w:t>1.4</w:t>
            </w:r>
          </w:p>
        </w:tc>
        <w:tc>
          <w:tcPr>
            <w:tcW w:w="6009" w:type="dxa"/>
            <w:tcBorders>
              <w:top w:val="single" w:sz="4" w:space="0" w:color="000000"/>
              <w:left w:val="single" w:sz="4" w:space="0" w:color="000000"/>
              <w:bottom w:val="single" w:sz="4" w:space="0" w:color="000000"/>
              <w:right w:val="nil"/>
            </w:tcBorders>
          </w:tcPr>
          <w:p w:rsidR="005038CF" w:rsidRPr="00487733" w:rsidRDefault="005038CF" w:rsidP="00256CB3">
            <w:pPr>
              <w:jc w:val="both"/>
              <w:rPr>
                <w:rFonts w:eastAsia="Times New Roman" w:cs="Times New Roman"/>
                <w:kern w:val="2"/>
              </w:rPr>
            </w:pPr>
            <w:r w:rsidRPr="00487733">
              <w:rPr>
                <w:rFonts w:eastAsia="Times New Roman" w:cs="Times New Roman"/>
                <w:kern w:val="2"/>
              </w:rPr>
              <w:t>Реконструкция водопроводных сетей с. Лощина</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Times New Roman" w:cs="Times New Roman"/>
                <w:kern w:val="2"/>
              </w:rPr>
            </w:pPr>
            <w:r w:rsidRPr="00487733">
              <w:rPr>
                <w:rFonts w:eastAsia="Times New Roman" w:cs="Times New Roman"/>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Times New Roman" w:cs="Times New Roman"/>
                <w:kern w:val="2"/>
              </w:rPr>
            </w:pPr>
          </w:p>
        </w:tc>
      </w:tr>
      <w:tr w:rsidR="005038CF" w:rsidRPr="00487733" w:rsidTr="00256CB3">
        <w:trPr>
          <w:trHeight w:val="316"/>
        </w:trPr>
        <w:tc>
          <w:tcPr>
            <w:tcW w:w="567" w:type="dxa"/>
            <w:tcBorders>
              <w:top w:val="single" w:sz="4" w:space="0" w:color="000000"/>
              <w:left w:val="single" w:sz="4" w:space="0" w:color="000000"/>
              <w:bottom w:val="single" w:sz="4" w:space="0" w:color="000000"/>
              <w:right w:val="nil"/>
            </w:tcBorders>
          </w:tcPr>
          <w:p w:rsidR="005038CF" w:rsidRPr="00487733" w:rsidRDefault="005038CF" w:rsidP="00256CB3">
            <w:pPr>
              <w:suppressLineNumbers/>
              <w:suppressAutoHyphens/>
              <w:snapToGrid w:val="0"/>
              <w:ind w:left="-279" w:right="-115" w:firstLine="5"/>
              <w:jc w:val="center"/>
              <w:rPr>
                <w:rFonts w:eastAsia="Times New Roman" w:cs="Times New Roman"/>
                <w:kern w:val="2"/>
                <w:lang w:val="en-US"/>
              </w:rPr>
            </w:pPr>
            <w:r w:rsidRPr="00487733">
              <w:rPr>
                <w:rFonts w:eastAsia="Times New Roman" w:cs="Times New Roman"/>
                <w:kern w:val="2"/>
                <w:lang w:val="en-US"/>
              </w:rPr>
              <w:t>1.5</w:t>
            </w:r>
          </w:p>
        </w:tc>
        <w:tc>
          <w:tcPr>
            <w:tcW w:w="6009" w:type="dxa"/>
            <w:tcBorders>
              <w:top w:val="single" w:sz="4" w:space="0" w:color="000000"/>
              <w:left w:val="single" w:sz="4" w:space="0" w:color="000000"/>
              <w:bottom w:val="single" w:sz="4" w:space="0" w:color="000000"/>
              <w:right w:val="nil"/>
            </w:tcBorders>
          </w:tcPr>
          <w:p w:rsidR="005038CF" w:rsidRPr="00487733" w:rsidRDefault="005038CF" w:rsidP="00256CB3">
            <w:pPr>
              <w:jc w:val="both"/>
              <w:rPr>
                <w:rFonts w:eastAsia="Calibri" w:cs="Times New Roman"/>
              </w:rPr>
            </w:pPr>
            <w:r w:rsidRPr="00487733">
              <w:rPr>
                <w:rFonts w:eastAsia="Calibri" w:cs="Times New Roman"/>
              </w:rPr>
              <w:t>Проектирование и монтаж системы водоснабжения для проектируемых объектов</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Lucida Sans Unicode" w:cs="Times New Roman"/>
                <w:b/>
                <w:kern w:val="2"/>
              </w:rPr>
            </w:pPr>
            <w:r w:rsidRPr="00487733">
              <w:rPr>
                <w:rFonts w:eastAsia="Lucida Sans Unicode" w:cs="Times New Roman"/>
                <w:b/>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Times New Roman" w:cs="Times New Roman"/>
                <w:kern w:val="2"/>
              </w:rPr>
            </w:pPr>
          </w:p>
        </w:tc>
      </w:tr>
      <w:tr w:rsidR="005038CF" w:rsidRPr="00487733" w:rsidTr="00256CB3">
        <w:trPr>
          <w:trHeight w:val="316"/>
        </w:trPr>
        <w:tc>
          <w:tcPr>
            <w:tcW w:w="567" w:type="dxa"/>
            <w:tcBorders>
              <w:top w:val="single" w:sz="4" w:space="0" w:color="000000"/>
              <w:left w:val="single" w:sz="4" w:space="0" w:color="000000"/>
              <w:bottom w:val="single" w:sz="4" w:space="0" w:color="000000"/>
              <w:right w:val="nil"/>
            </w:tcBorders>
          </w:tcPr>
          <w:p w:rsidR="005038CF" w:rsidRPr="00487733" w:rsidRDefault="005038CF" w:rsidP="00256CB3">
            <w:pPr>
              <w:suppressLineNumbers/>
              <w:suppressAutoHyphens/>
              <w:snapToGrid w:val="0"/>
              <w:ind w:left="-279" w:right="-115" w:firstLine="5"/>
              <w:jc w:val="center"/>
              <w:rPr>
                <w:rFonts w:eastAsia="Times New Roman" w:cs="Times New Roman"/>
                <w:kern w:val="2"/>
                <w:lang w:val="en-US"/>
              </w:rPr>
            </w:pPr>
            <w:r w:rsidRPr="00487733">
              <w:rPr>
                <w:rFonts w:eastAsia="Times New Roman" w:cs="Times New Roman"/>
                <w:kern w:val="2"/>
                <w:lang w:val="en-US"/>
              </w:rPr>
              <w:t>1.6</w:t>
            </w:r>
          </w:p>
        </w:tc>
        <w:tc>
          <w:tcPr>
            <w:tcW w:w="6009" w:type="dxa"/>
            <w:tcBorders>
              <w:top w:val="single" w:sz="4" w:space="0" w:color="000000"/>
              <w:left w:val="single" w:sz="4" w:space="0" w:color="000000"/>
              <w:bottom w:val="single" w:sz="4" w:space="0" w:color="000000"/>
              <w:right w:val="nil"/>
            </w:tcBorders>
          </w:tcPr>
          <w:p w:rsidR="005038CF" w:rsidRPr="00487733" w:rsidRDefault="005038CF" w:rsidP="00256CB3">
            <w:pPr>
              <w:jc w:val="both"/>
              <w:rPr>
                <w:rFonts w:eastAsia="Calibri" w:cs="Times New Roman"/>
              </w:rPr>
            </w:pPr>
            <w:r w:rsidRPr="00487733">
              <w:rPr>
                <w:rFonts w:eastAsia="Calibri" w:cs="Times New Roman"/>
              </w:rPr>
              <w:t>Проект реконструкции водопроводных сетей с. Кулаковка</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Lucida Sans Unicode" w:cs="Times New Roman"/>
                <w:b/>
                <w:kern w:val="2"/>
              </w:rPr>
            </w:pPr>
            <w:r w:rsidRPr="00487733">
              <w:rPr>
                <w:rFonts w:eastAsia="Lucida Sans Unicode" w:cs="Times New Roman"/>
                <w:b/>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Times New Roman" w:cs="Times New Roman"/>
                <w:kern w:val="2"/>
              </w:rPr>
            </w:pPr>
          </w:p>
        </w:tc>
      </w:tr>
      <w:tr w:rsidR="005038CF" w:rsidRPr="00487733" w:rsidTr="00256CB3">
        <w:trPr>
          <w:trHeight w:val="316"/>
        </w:trPr>
        <w:tc>
          <w:tcPr>
            <w:tcW w:w="567" w:type="dxa"/>
            <w:tcBorders>
              <w:top w:val="single" w:sz="4" w:space="0" w:color="000000"/>
              <w:left w:val="single" w:sz="4" w:space="0" w:color="000000"/>
              <w:bottom w:val="single" w:sz="4" w:space="0" w:color="000000"/>
              <w:right w:val="nil"/>
            </w:tcBorders>
          </w:tcPr>
          <w:p w:rsidR="005038CF" w:rsidRPr="00487733" w:rsidRDefault="005038CF" w:rsidP="00256CB3">
            <w:pPr>
              <w:suppressLineNumbers/>
              <w:suppressAutoHyphens/>
              <w:snapToGrid w:val="0"/>
              <w:ind w:left="-279" w:right="-115" w:firstLine="5"/>
              <w:jc w:val="center"/>
              <w:rPr>
                <w:rFonts w:eastAsia="Times New Roman" w:cs="Times New Roman"/>
                <w:kern w:val="2"/>
                <w:lang w:val="en-US"/>
              </w:rPr>
            </w:pPr>
            <w:r w:rsidRPr="00487733">
              <w:rPr>
                <w:rFonts w:eastAsia="Times New Roman" w:cs="Times New Roman"/>
                <w:kern w:val="2"/>
                <w:lang w:val="en-US"/>
              </w:rPr>
              <w:t>1.7</w:t>
            </w:r>
          </w:p>
        </w:tc>
        <w:tc>
          <w:tcPr>
            <w:tcW w:w="6009" w:type="dxa"/>
            <w:tcBorders>
              <w:top w:val="single" w:sz="4" w:space="0" w:color="000000"/>
              <w:left w:val="single" w:sz="4" w:space="0" w:color="000000"/>
              <w:bottom w:val="single" w:sz="4" w:space="0" w:color="000000"/>
              <w:right w:val="nil"/>
            </w:tcBorders>
          </w:tcPr>
          <w:p w:rsidR="005038CF" w:rsidRPr="00487733" w:rsidRDefault="005038CF" w:rsidP="00256CB3">
            <w:pPr>
              <w:jc w:val="both"/>
              <w:rPr>
                <w:rFonts w:eastAsia="Calibri" w:cs="Times New Roman"/>
              </w:rPr>
            </w:pPr>
            <w:r w:rsidRPr="00487733">
              <w:rPr>
                <w:rFonts w:eastAsia="Calibri" w:cs="Times New Roman"/>
              </w:rPr>
              <w:t>Реконструкция водопроводных сетей с. Кулаковка</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Lucida Sans Unicode" w:cs="Times New Roman"/>
                <w:b/>
                <w:kern w:val="2"/>
              </w:rPr>
            </w:pPr>
            <w:r w:rsidRPr="00487733">
              <w:rPr>
                <w:rFonts w:eastAsia="Lucida Sans Unicode" w:cs="Times New Roman"/>
                <w:b/>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Times New Roman" w:cs="Times New Roman"/>
                <w:kern w:val="2"/>
              </w:rPr>
            </w:pPr>
          </w:p>
        </w:tc>
      </w:tr>
      <w:tr w:rsidR="005038CF" w:rsidRPr="00487733" w:rsidTr="00256CB3">
        <w:trPr>
          <w:trHeight w:val="316"/>
        </w:trPr>
        <w:tc>
          <w:tcPr>
            <w:tcW w:w="567" w:type="dxa"/>
            <w:tcBorders>
              <w:top w:val="single" w:sz="4" w:space="0" w:color="000000"/>
              <w:left w:val="single" w:sz="4" w:space="0" w:color="000000"/>
              <w:bottom w:val="single" w:sz="4" w:space="0" w:color="000000"/>
              <w:right w:val="nil"/>
            </w:tcBorders>
          </w:tcPr>
          <w:p w:rsidR="005038CF" w:rsidRPr="00487733" w:rsidRDefault="005038CF" w:rsidP="00256CB3">
            <w:pPr>
              <w:suppressLineNumbers/>
              <w:suppressAutoHyphens/>
              <w:snapToGrid w:val="0"/>
              <w:ind w:left="-279" w:right="-115" w:firstLine="5"/>
              <w:jc w:val="center"/>
              <w:rPr>
                <w:rFonts w:eastAsia="Times New Roman" w:cs="Times New Roman"/>
                <w:kern w:val="2"/>
                <w:lang w:val="en-US"/>
              </w:rPr>
            </w:pPr>
            <w:r w:rsidRPr="00487733">
              <w:rPr>
                <w:rFonts w:eastAsia="Times New Roman" w:cs="Times New Roman"/>
                <w:kern w:val="2"/>
                <w:lang w:val="en-US"/>
              </w:rPr>
              <w:t>1.8</w:t>
            </w:r>
          </w:p>
        </w:tc>
        <w:tc>
          <w:tcPr>
            <w:tcW w:w="6009" w:type="dxa"/>
            <w:tcBorders>
              <w:top w:val="single" w:sz="4" w:space="0" w:color="000000"/>
              <w:left w:val="single" w:sz="4" w:space="0" w:color="000000"/>
              <w:bottom w:val="single" w:sz="4" w:space="0" w:color="000000"/>
              <w:right w:val="nil"/>
            </w:tcBorders>
          </w:tcPr>
          <w:p w:rsidR="005038CF" w:rsidRPr="00487733" w:rsidRDefault="005038CF" w:rsidP="00256CB3">
            <w:pPr>
              <w:jc w:val="both"/>
              <w:rPr>
                <w:rFonts w:eastAsia="Calibri" w:cs="Times New Roman"/>
              </w:rPr>
            </w:pPr>
            <w:r w:rsidRPr="00487733">
              <w:rPr>
                <w:rFonts w:eastAsia="Calibri" w:cs="Times New Roman"/>
              </w:rPr>
              <w:t>Реконструкция водозаборов</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Lucida Sans Unicode" w:cs="Times New Roman"/>
                <w:b/>
                <w:kern w:val="2"/>
              </w:rPr>
            </w:pPr>
            <w:r w:rsidRPr="00487733">
              <w:rPr>
                <w:rFonts w:eastAsia="Lucida Sans Unicode" w:cs="Times New Roman"/>
                <w:b/>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Times New Roman" w:cs="Times New Roman"/>
                <w:kern w:val="2"/>
              </w:rPr>
            </w:pPr>
          </w:p>
        </w:tc>
      </w:tr>
      <w:tr w:rsidR="005038CF" w:rsidRPr="00487733" w:rsidTr="00256CB3">
        <w:trPr>
          <w:trHeight w:val="316"/>
        </w:trPr>
        <w:tc>
          <w:tcPr>
            <w:tcW w:w="567" w:type="dxa"/>
            <w:tcBorders>
              <w:top w:val="single" w:sz="4" w:space="0" w:color="000000"/>
              <w:left w:val="single" w:sz="4" w:space="0" w:color="000000"/>
              <w:bottom w:val="single" w:sz="4" w:space="0" w:color="000000"/>
              <w:right w:val="nil"/>
            </w:tcBorders>
          </w:tcPr>
          <w:p w:rsidR="005038CF" w:rsidRPr="00487733" w:rsidRDefault="005038CF" w:rsidP="00256CB3">
            <w:pPr>
              <w:suppressLineNumbers/>
              <w:suppressAutoHyphens/>
              <w:snapToGrid w:val="0"/>
              <w:ind w:left="-279" w:right="-115" w:firstLine="5"/>
              <w:jc w:val="center"/>
              <w:rPr>
                <w:rFonts w:eastAsia="Times New Roman" w:cs="Times New Roman"/>
                <w:kern w:val="2"/>
                <w:lang w:val="en-US"/>
              </w:rPr>
            </w:pPr>
            <w:r w:rsidRPr="00487733">
              <w:rPr>
                <w:rFonts w:eastAsia="Times New Roman" w:cs="Times New Roman"/>
                <w:kern w:val="2"/>
              </w:rPr>
              <w:t>1.</w:t>
            </w:r>
            <w:r w:rsidRPr="00487733">
              <w:rPr>
                <w:rFonts w:eastAsia="Times New Roman" w:cs="Times New Roman"/>
                <w:kern w:val="2"/>
                <w:lang w:val="en-US"/>
              </w:rPr>
              <w:t>9</w:t>
            </w:r>
          </w:p>
        </w:tc>
        <w:tc>
          <w:tcPr>
            <w:tcW w:w="6009" w:type="dxa"/>
            <w:tcBorders>
              <w:top w:val="single" w:sz="4" w:space="0" w:color="000000"/>
              <w:left w:val="single" w:sz="4" w:space="0" w:color="000000"/>
              <w:bottom w:val="single" w:sz="4" w:space="0" w:color="000000"/>
              <w:right w:val="nil"/>
            </w:tcBorders>
          </w:tcPr>
          <w:p w:rsidR="005038CF" w:rsidRPr="00487733" w:rsidRDefault="005038CF" w:rsidP="00256CB3">
            <w:pPr>
              <w:jc w:val="both"/>
              <w:rPr>
                <w:rFonts w:eastAsia="Calibri" w:cs="Times New Roman"/>
              </w:rPr>
            </w:pPr>
            <w:r w:rsidRPr="00487733">
              <w:rPr>
                <w:rFonts w:eastAsia="Calibri" w:cs="Times New Roman"/>
              </w:rPr>
              <w:t>Установка водомеров на вводы водопровода</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Lucida Sans Unicode" w:cs="Times New Roman"/>
                <w:kern w:val="2"/>
              </w:rPr>
            </w:pPr>
            <w:r w:rsidRPr="00487733">
              <w:rPr>
                <w:rFonts w:eastAsia="Lucida Sans Unicode" w:cs="Times New Roman"/>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Times New Roman" w:cs="Times New Roman"/>
                <w:kern w:val="2"/>
              </w:rPr>
            </w:pPr>
          </w:p>
        </w:tc>
      </w:tr>
      <w:tr w:rsidR="005038CF" w:rsidRPr="00487733" w:rsidTr="00256CB3">
        <w:trPr>
          <w:trHeight w:val="316"/>
        </w:trPr>
        <w:tc>
          <w:tcPr>
            <w:tcW w:w="567" w:type="dxa"/>
            <w:tcBorders>
              <w:top w:val="single" w:sz="4" w:space="0" w:color="000000"/>
              <w:left w:val="single" w:sz="4" w:space="0" w:color="000000"/>
              <w:bottom w:val="single" w:sz="4" w:space="0" w:color="000000"/>
              <w:right w:val="nil"/>
            </w:tcBorders>
          </w:tcPr>
          <w:p w:rsidR="005038CF" w:rsidRPr="00487733" w:rsidRDefault="005038CF" w:rsidP="00256CB3">
            <w:pPr>
              <w:suppressLineNumbers/>
              <w:suppressAutoHyphens/>
              <w:snapToGrid w:val="0"/>
              <w:ind w:left="-279" w:right="-115" w:firstLine="5"/>
              <w:jc w:val="center"/>
              <w:rPr>
                <w:rFonts w:eastAsia="Times New Roman" w:cs="Times New Roman"/>
                <w:kern w:val="2"/>
                <w:lang w:val="en-US"/>
              </w:rPr>
            </w:pPr>
            <w:r w:rsidRPr="00487733">
              <w:rPr>
                <w:rFonts w:eastAsia="Times New Roman" w:cs="Times New Roman"/>
                <w:kern w:val="2"/>
              </w:rPr>
              <w:t>1.</w:t>
            </w:r>
            <w:r w:rsidRPr="00487733">
              <w:rPr>
                <w:rFonts w:eastAsia="Times New Roman" w:cs="Times New Roman"/>
                <w:kern w:val="2"/>
                <w:lang w:val="en-US"/>
              </w:rPr>
              <w:t>10</w:t>
            </w:r>
          </w:p>
        </w:tc>
        <w:tc>
          <w:tcPr>
            <w:tcW w:w="6009" w:type="dxa"/>
            <w:tcBorders>
              <w:top w:val="single" w:sz="4" w:space="0" w:color="000000"/>
              <w:left w:val="single" w:sz="4" w:space="0" w:color="000000"/>
              <w:bottom w:val="single" w:sz="4" w:space="0" w:color="000000"/>
              <w:right w:val="nil"/>
            </w:tcBorders>
          </w:tcPr>
          <w:p w:rsidR="005038CF" w:rsidRPr="00487733" w:rsidRDefault="005038CF" w:rsidP="00256CB3">
            <w:pPr>
              <w:jc w:val="both"/>
              <w:rPr>
                <w:rFonts w:eastAsia="Calibri" w:cs="Times New Roman"/>
              </w:rPr>
            </w:pPr>
            <w:r w:rsidRPr="00487733">
              <w:rPr>
                <w:rFonts w:eastAsia="Calibri" w:cs="Times New Roman"/>
              </w:rPr>
              <w:t xml:space="preserve">Оборудование всех объектов водоснабжения системами автоматического управления и регулирования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Lucida Sans Unicode" w:cs="Times New Roman"/>
                <w:kern w:val="2"/>
              </w:rPr>
            </w:pPr>
            <w:r w:rsidRPr="00487733">
              <w:rPr>
                <w:rFonts w:eastAsia="Lucida Sans Unicode" w:cs="Times New Roman"/>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Times New Roman" w:cs="Times New Roman"/>
                <w:kern w:val="2"/>
              </w:rPr>
            </w:pPr>
          </w:p>
        </w:tc>
      </w:tr>
      <w:tr w:rsidR="005038CF" w:rsidRPr="00487733" w:rsidTr="00256CB3">
        <w:trPr>
          <w:trHeight w:val="250"/>
        </w:trPr>
        <w:tc>
          <w:tcPr>
            <w:tcW w:w="9335"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038CF" w:rsidRPr="00487733" w:rsidRDefault="005038CF" w:rsidP="00256CB3">
            <w:pPr>
              <w:pStyle w:val="afa"/>
              <w:snapToGrid w:val="0"/>
              <w:ind w:left="-279" w:right="-115" w:firstLine="5"/>
              <w:jc w:val="center"/>
              <w:rPr>
                <w:rFonts w:eastAsia="Times New Roman"/>
                <w:b/>
              </w:rPr>
            </w:pPr>
            <w:r w:rsidRPr="00487733">
              <w:rPr>
                <w:rFonts w:eastAsia="Times New Roman"/>
                <w:b/>
                <w:sz w:val="22"/>
                <w:szCs w:val="22"/>
              </w:rPr>
              <w:t>2.Водоотведение</w:t>
            </w:r>
          </w:p>
        </w:tc>
      </w:tr>
      <w:tr w:rsidR="005038CF" w:rsidRPr="00487733" w:rsidTr="00256CB3">
        <w:trPr>
          <w:trHeight w:val="547"/>
        </w:trPr>
        <w:tc>
          <w:tcPr>
            <w:tcW w:w="567" w:type="dxa"/>
            <w:tcBorders>
              <w:top w:val="single" w:sz="4" w:space="0" w:color="000000"/>
              <w:left w:val="single" w:sz="4" w:space="0" w:color="000000"/>
              <w:bottom w:val="single" w:sz="4" w:space="0" w:color="000000"/>
              <w:right w:val="nil"/>
            </w:tcBorders>
            <w:hideMark/>
          </w:tcPr>
          <w:p w:rsidR="005038CF" w:rsidRPr="00487733" w:rsidRDefault="005038CF" w:rsidP="00256CB3">
            <w:pPr>
              <w:suppressLineNumbers/>
              <w:suppressAutoHyphens/>
              <w:snapToGrid w:val="0"/>
              <w:ind w:left="-279" w:right="-115" w:firstLine="5"/>
              <w:jc w:val="center"/>
              <w:rPr>
                <w:rFonts w:eastAsia="Times New Roman" w:cs="Times New Roman"/>
                <w:kern w:val="2"/>
                <w:lang w:val="en-US"/>
              </w:rPr>
            </w:pPr>
            <w:r w:rsidRPr="00487733">
              <w:rPr>
                <w:rFonts w:eastAsia="Times New Roman" w:cs="Times New Roman"/>
                <w:kern w:val="2"/>
                <w:lang w:val="en-US"/>
              </w:rPr>
              <w:t>2.1</w:t>
            </w:r>
          </w:p>
        </w:tc>
        <w:tc>
          <w:tcPr>
            <w:tcW w:w="6009" w:type="dxa"/>
            <w:tcBorders>
              <w:top w:val="single" w:sz="4" w:space="0" w:color="000000"/>
              <w:left w:val="single" w:sz="4" w:space="0" w:color="000000"/>
              <w:bottom w:val="single" w:sz="4" w:space="0" w:color="000000"/>
              <w:right w:val="nil"/>
            </w:tcBorders>
            <w:shd w:val="clear" w:color="auto" w:fill="auto"/>
            <w:hideMark/>
          </w:tcPr>
          <w:p w:rsidR="005038CF" w:rsidRPr="00487733" w:rsidRDefault="005038CF" w:rsidP="00256CB3">
            <w:pPr>
              <w:rPr>
                <w:rFonts w:eastAsia="Calibri" w:cs="Times New Roman"/>
              </w:rPr>
            </w:pPr>
            <w:r w:rsidRPr="00487733">
              <w:rPr>
                <w:rFonts w:eastAsia="Calibri" w:cs="Times New Roman"/>
              </w:rPr>
              <w:t>Проведение изыскательских и проектных работ по размещению и строительству очистных сооружений, канализации с. Старая Калитва</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Lucida Sans Unicode"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Times New Roman" w:cs="Times New Roman"/>
                <w:kern w:val="2"/>
              </w:rPr>
            </w:pPr>
            <w:r w:rsidRPr="00487733">
              <w:rPr>
                <w:rFonts w:eastAsia="Times New Roman" w:cs="Times New Roman"/>
                <w:kern w:val="2"/>
              </w:rPr>
              <w:t>+</w:t>
            </w:r>
          </w:p>
        </w:tc>
      </w:tr>
      <w:tr w:rsidR="005038CF" w:rsidRPr="00487733" w:rsidTr="00256CB3">
        <w:trPr>
          <w:trHeight w:val="303"/>
        </w:trPr>
        <w:tc>
          <w:tcPr>
            <w:tcW w:w="567" w:type="dxa"/>
            <w:tcBorders>
              <w:top w:val="single" w:sz="4" w:space="0" w:color="000000"/>
              <w:left w:val="single" w:sz="4" w:space="0" w:color="000000"/>
              <w:bottom w:val="single" w:sz="4" w:space="0" w:color="000000"/>
              <w:right w:val="nil"/>
            </w:tcBorders>
          </w:tcPr>
          <w:p w:rsidR="005038CF" w:rsidRPr="00487733" w:rsidRDefault="005038CF" w:rsidP="00256CB3">
            <w:pPr>
              <w:suppressLineNumbers/>
              <w:suppressAutoHyphens/>
              <w:snapToGrid w:val="0"/>
              <w:ind w:left="-279" w:right="-115" w:firstLine="5"/>
              <w:jc w:val="center"/>
              <w:rPr>
                <w:rFonts w:eastAsia="Times New Roman" w:cs="Times New Roman"/>
                <w:kern w:val="2"/>
                <w:lang w:val="en-US"/>
              </w:rPr>
            </w:pPr>
            <w:r w:rsidRPr="00487733">
              <w:rPr>
                <w:rFonts w:eastAsia="Times New Roman" w:cs="Times New Roman"/>
                <w:kern w:val="2"/>
                <w:lang w:val="en-US"/>
              </w:rPr>
              <w:t>2.2</w:t>
            </w:r>
          </w:p>
        </w:tc>
        <w:tc>
          <w:tcPr>
            <w:tcW w:w="6009" w:type="dxa"/>
            <w:tcBorders>
              <w:top w:val="single" w:sz="4" w:space="0" w:color="000000"/>
              <w:left w:val="single" w:sz="4" w:space="0" w:color="000000"/>
              <w:bottom w:val="single" w:sz="4" w:space="0" w:color="000000"/>
              <w:right w:val="nil"/>
            </w:tcBorders>
            <w:shd w:val="clear" w:color="auto" w:fill="auto"/>
          </w:tcPr>
          <w:p w:rsidR="005038CF" w:rsidRPr="00487733" w:rsidRDefault="005038CF" w:rsidP="00256CB3">
            <w:pPr>
              <w:rPr>
                <w:rFonts w:eastAsia="Calibri" w:cs="Times New Roman"/>
              </w:rPr>
            </w:pPr>
            <w:r w:rsidRPr="00487733">
              <w:rPr>
                <w:rFonts w:eastAsia="Calibri" w:cs="Times New Roman"/>
              </w:rPr>
              <w:t>Проведение изыскательских и проектных работ по размещению и строительству очистных сооружений, канализации с. Кулаковка</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Lucida Sans Unicode"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Times New Roman" w:cs="Times New Roman"/>
                <w:kern w:val="2"/>
              </w:rPr>
            </w:pPr>
            <w:r w:rsidRPr="00487733">
              <w:rPr>
                <w:rFonts w:eastAsia="Times New Roman" w:cs="Times New Roman"/>
                <w:kern w:val="2"/>
              </w:rPr>
              <w:t>+</w:t>
            </w:r>
          </w:p>
        </w:tc>
      </w:tr>
      <w:tr w:rsidR="005038CF" w:rsidRPr="00487733" w:rsidTr="00256CB3">
        <w:trPr>
          <w:trHeight w:val="329"/>
        </w:trPr>
        <w:tc>
          <w:tcPr>
            <w:tcW w:w="567" w:type="dxa"/>
            <w:tcBorders>
              <w:top w:val="single" w:sz="4" w:space="0" w:color="000000"/>
              <w:left w:val="single" w:sz="4" w:space="0" w:color="000000"/>
              <w:bottom w:val="single" w:sz="4" w:space="0" w:color="000000"/>
              <w:right w:val="nil"/>
            </w:tcBorders>
          </w:tcPr>
          <w:p w:rsidR="005038CF" w:rsidRPr="00487733" w:rsidRDefault="005038CF" w:rsidP="00256CB3">
            <w:pPr>
              <w:suppressLineNumbers/>
              <w:suppressAutoHyphens/>
              <w:snapToGrid w:val="0"/>
              <w:ind w:left="-279" w:right="-115" w:firstLine="5"/>
              <w:jc w:val="center"/>
              <w:rPr>
                <w:rFonts w:eastAsia="Times New Roman" w:cs="Times New Roman"/>
                <w:kern w:val="2"/>
                <w:lang w:val="en-US"/>
              </w:rPr>
            </w:pPr>
            <w:r w:rsidRPr="00487733">
              <w:rPr>
                <w:rFonts w:eastAsia="Times New Roman" w:cs="Times New Roman"/>
                <w:kern w:val="2"/>
                <w:lang w:val="en-US"/>
              </w:rPr>
              <w:t>2.3</w:t>
            </w:r>
          </w:p>
        </w:tc>
        <w:tc>
          <w:tcPr>
            <w:tcW w:w="6009" w:type="dxa"/>
            <w:tcBorders>
              <w:top w:val="single" w:sz="4" w:space="0" w:color="000000"/>
              <w:left w:val="single" w:sz="4" w:space="0" w:color="000000"/>
              <w:bottom w:val="single" w:sz="4" w:space="0" w:color="000000"/>
              <w:right w:val="nil"/>
            </w:tcBorders>
            <w:shd w:val="clear" w:color="auto" w:fill="auto"/>
          </w:tcPr>
          <w:p w:rsidR="005038CF" w:rsidRPr="00487733" w:rsidRDefault="005038CF" w:rsidP="00256CB3">
            <w:pPr>
              <w:rPr>
                <w:rFonts w:eastAsia="Calibri" w:cs="Times New Roman"/>
              </w:rPr>
            </w:pPr>
            <w:r w:rsidRPr="00487733">
              <w:rPr>
                <w:rFonts w:eastAsia="Calibri" w:cs="Times New Roman"/>
              </w:rPr>
              <w:t>Проведение изыскательских и проектных работ по размещению и</w:t>
            </w:r>
          </w:p>
          <w:p w:rsidR="005038CF" w:rsidRPr="00487733" w:rsidRDefault="005038CF" w:rsidP="00256CB3">
            <w:pPr>
              <w:rPr>
                <w:rFonts w:eastAsia="Calibri" w:cs="Times New Roman"/>
              </w:rPr>
            </w:pPr>
            <w:r w:rsidRPr="00487733">
              <w:rPr>
                <w:rFonts w:eastAsia="Calibri" w:cs="Times New Roman"/>
              </w:rPr>
              <w:t>строительству очистных сооружений, канализации с. Терновка</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Lucida Sans Unicode"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Times New Roman" w:cs="Times New Roman"/>
                <w:kern w:val="2"/>
              </w:rPr>
            </w:pPr>
            <w:r w:rsidRPr="00487733">
              <w:rPr>
                <w:rFonts w:eastAsia="Times New Roman" w:cs="Times New Roman"/>
                <w:kern w:val="2"/>
              </w:rPr>
              <w:t>+</w:t>
            </w:r>
          </w:p>
        </w:tc>
      </w:tr>
      <w:tr w:rsidR="005038CF" w:rsidRPr="00487733" w:rsidTr="00256CB3">
        <w:trPr>
          <w:trHeight w:val="278"/>
        </w:trPr>
        <w:tc>
          <w:tcPr>
            <w:tcW w:w="567" w:type="dxa"/>
            <w:tcBorders>
              <w:top w:val="single" w:sz="4" w:space="0" w:color="000000"/>
              <w:left w:val="single" w:sz="4" w:space="0" w:color="000000"/>
              <w:bottom w:val="single" w:sz="4" w:space="0" w:color="000000"/>
              <w:right w:val="nil"/>
            </w:tcBorders>
          </w:tcPr>
          <w:p w:rsidR="005038CF" w:rsidRPr="00487733" w:rsidRDefault="005038CF" w:rsidP="00256CB3">
            <w:pPr>
              <w:suppressLineNumbers/>
              <w:suppressAutoHyphens/>
              <w:snapToGrid w:val="0"/>
              <w:ind w:left="-279" w:right="-115" w:firstLine="5"/>
              <w:jc w:val="center"/>
              <w:rPr>
                <w:rFonts w:eastAsia="Times New Roman" w:cs="Times New Roman"/>
                <w:kern w:val="2"/>
                <w:lang w:val="en-US"/>
              </w:rPr>
            </w:pPr>
            <w:r w:rsidRPr="00487733">
              <w:rPr>
                <w:rFonts w:eastAsia="Times New Roman" w:cs="Times New Roman"/>
                <w:kern w:val="2"/>
                <w:lang w:val="en-US"/>
              </w:rPr>
              <w:t>2.4</w:t>
            </w:r>
          </w:p>
        </w:tc>
        <w:tc>
          <w:tcPr>
            <w:tcW w:w="6009" w:type="dxa"/>
            <w:tcBorders>
              <w:top w:val="single" w:sz="4" w:space="0" w:color="000000"/>
              <w:left w:val="single" w:sz="4" w:space="0" w:color="000000"/>
              <w:bottom w:val="single" w:sz="4" w:space="0" w:color="000000"/>
              <w:right w:val="nil"/>
            </w:tcBorders>
            <w:shd w:val="clear" w:color="auto" w:fill="auto"/>
          </w:tcPr>
          <w:p w:rsidR="005038CF" w:rsidRPr="00487733" w:rsidRDefault="005038CF" w:rsidP="00256CB3">
            <w:pPr>
              <w:rPr>
                <w:rFonts w:eastAsia="Calibri" w:cs="Times New Roman"/>
              </w:rPr>
            </w:pPr>
            <w:r w:rsidRPr="00487733">
              <w:rPr>
                <w:rFonts w:eastAsia="Calibri" w:cs="Times New Roman"/>
              </w:rPr>
              <w:t xml:space="preserve">Проведение изыскательских и проектных работ по размещению и строительству очистных </w:t>
            </w:r>
            <w:r w:rsidRPr="00487733">
              <w:rPr>
                <w:rFonts w:eastAsia="Calibri" w:cs="Times New Roman"/>
              </w:rPr>
              <w:lastRenderedPageBreak/>
              <w:t>сооружений, канализации с. Лощина</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Lucida Sans Unicode"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Times New Roman" w:cs="Times New Roman"/>
                <w:kern w:val="2"/>
              </w:rPr>
            </w:pPr>
            <w:r w:rsidRPr="00487733">
              <w:rPr>
                <w:rFonts w:eastAsia="Times New Roman" w:cs="Times New Roman"/>
                <w:kern w:val="2"/>
              </w:rPr>
              <w:t>+</w:t>
            </w:r>
          </w:p>
        </w:tc>
      </w:tr>
      <w:tr w:rsidR="005038CF" w:rsidRPr="00487733" w:rsidTr="00256CB3">
        <w:trPr>
          <w:trHeight w:val="278"/>
        </w:trPr>
        <w:tc>
          <w:tcPr>
            <w:tcW w:w="567" w:type="dxa"/>
            <w:tcBorders>
              <w:top w:val="single" w:sz="4" w:space="0" w:color="000000"/>
              <w:left w:val="single" w:sz="4" w:space="0" w:color="000000"/>
              <w:bottom w:val="single" w:sz="4" w:space="0" w:color="000000"/>
              <w:right w:val="nil"/>
            </w:tcBorders>
          </w:tcPr>
          <w:p w:rsidR="005038CF" w:rsidRPr="00487733" w:rsidRDefault="005038CF" w:rsidP="00256CB3">
            <w:pPr>
              <w:suppressLineNumbers/>
              <w:suppressAutoHyphens/>
              <w:snapToGrid w:val="0"/>
              <w:ind w:left="-279" w:right="-115" w:firstLine="5"/>
              <w:jc w:val="center"/>
              <w:rPr>
                <w:rFonts w:eastAsia="Times New Roman" w:cs="Times New Roman"/>
                <w:kern w:val="2"/>
                <w:lang w:val="en-US"/>
              </w:rPr>
            </w:pPr>
            <w:r w:rsidRPr="00487733">
              <w:rPr>
                <w:rFonts w:eastAsia="Times New Roman" w:cs="Times New Roman"/>
                <w:kern w:val="2"/>
                <w:lang w:val="en-US"/>
              </w:rPr>
              <w:lastRenderedPageBreak/>
              <w:t>2.5</w:t>
            </w:r>
          </w:p>
        </w:tc>
        <w:tc>
          <w:tcPr>
            <w:tcW w:w="6009" w:type="dxa"/>
            <w:tcBorders>
              <w:top w:val="single" w:sz="4" w:space="0" w:color="000000"/>
              <w:left w:val="single" w:sz="4" w:space="0" w:color="000000"/>
              <w:bottom w:val="single" w:sz="4" w:space="0" w:color="000000"/>
              <w:right w:val="nil"/>
            </w:tcBorders>
            <w:shd w:val="clear" w:color="auto" w:fill="auto"/>
          </w:tcPr>
          <w:p w:rsidR="005038CF" w:rsidRPr="00487733" w:rsidRDefault="005038CF" w:rsidP="00256CB3">
            <w:pPr>
              <w:rPr>
                <w:rFonts w:eastAsia="Calibri" w:cs="Times New Roman"/>
              </w:rPr>
            </w:pPr>
            <w:r w:rsidRPr="00487733">
              <w:rPr>
                <w:rFonts w:eastAsia="Calibri" w:cs="Times New Roman"/>
              </w:rPr>
              <w:t>Проектирование и монтаж системы водоотведения для проектируемых объектов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Lucida Sans Unicode"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Times New Roman" w:cs="Times New Roman"/>
                <w:kern w:val="2"/>
              </w:rPr>
            </w:pPr>
            <w:r w:rsidRPr="00487733">
              <w:rPr>
                <w:rFonts w:eastAsia="Times New Roman" w:cs="Times New Roman"/>
                <w:kern w:val="2"/>
              </w:rPr>
              <w:t>+</w:t>
            </w:r>
          </w:p>
        </w:tc>
      </w:tr>
      <w:tr w:rsidR="005038CF" w:rsidRPr="00487733" w:rsidTr="00256CB3">
        <w:trPr>
          <w:trHeight w:val="278"/>
        </w:trPr>
        <w:tc>
          <w:tcPr>
            <w:tcW w:w="567" w:type="dxa"/>
            <w:tcBorders>
              <w:top w:val="single" w:sz="4" w:space="0" w:color="000000"/>
              <w:left w:val="single" w:sz="4" w:space="0" w:color="000000"/>
              <w:bottom w:val="single" w:sz="4" w:space="0" w:color="000000"/>
              <w:right w:val="nil"/>
            </w:tcBorders>
          </w:tcPr>
          <w:p w:rsidR="005038CF" w:rsidRPr="00487733" w:rsidRDefault="005038CF" w:rsidP="00256CB3">
            <w:pPr>
              <w:suppressLineNumbers/>
              <w:suppressAutoHyphens/>
              <w:snapToGrid w:val="0"/>
              <w:ind w:left="-279" w:right="-115" w:firstLine="5"/>
              <w:jc w:val="center"/>
              <w:rPr>
                <w:rFonts w:eastAsia="Times New Roman" w:cs="Times New Roman"/>
                <w:kern w:val="2"/>
                <w:lang w:val="en-US"/>
              </w:rPr>
            </w:pPr>
            <w:r w:rsidRPr="00487733">
              <w:rPr>
                <w:rFonts w:eastAsia="Times New Roman" w:cs="Times New Roman"/>
                <w:kern w:val="2"/>
                <w:lang w:val="en-US"/>
              </w:rPr>
              <w:t>2.6</w:t>
            </w:r>
          </w:p>
        </w:tc>
        <w:tc>
          <w:tcPr>
            <w:tcW w:w="6009" w:type="dxa"/>
            <w:tcBorders>
              <w:top w:val="single" w:sz="4" w:space="0" w:color="000000"/>
              <w:left w:val="single" w:sz="4" w:space="0" w:color="000000"/>
              <w:bottom w:val="single" w:sz="4" w:space="0" w:color="000000"/>
              <w:right w:val="nil"/>
            </w:tcBorders>
            <w:shd w:val="clear" w:color="auto" w:fill="auto"/>
          </w:tcPr>
          <w:p w:rsidR="005038CF" w:rsidRPr="00487733" w:rsidRDefault="005038CF" w:rsidP="00256CB3">
            <w:pPr>
              <w:rPr>
                <w:rFonts w:eastAsia="Calibri" w:cs="Times New Roman"/>
              </w:rPr>
            </w:pPr>
            <w:r w:rsidRPr="00487733">
              <w:rPr>
                <w:rFonts w:eastAsia="Calibri" w:cs="Times New Roman"/>
              </w:rPr>
              <w:t>Канализование новых площадок строительства и существующего неканализованного жилого фонда через проектируемые самотечные коллекторы</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Lucida Sans Unicode"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Times New Roman" w:cs="Times New Roman"/>
                <w:kern w:val="2"/>
              </w:rPr>
            </w:pPr>
            <w:r w:rsidRPr="00487733">
              <w:rPr>
                <w:rFonts w:eastAsia="Times New Roman" w:cs="Times New Roman"/>
                <w:kern w:val="2"/>
              </w:rPr>
              <w:t>+</w:t>
            </w:r>
          </w:p>
        </w:tc>
      </w:tr>
      <w:tr w:rsidR="005038CF" w:rsidRPr="00487733" w:rsidTr="00256CB3">
        <w:trPr>
          <w:trHeight w:val="278"/>
        </w:trPr>
        <w:tc>
          <w:tcPr>
            <w:tcW w:w="567" w:type="dxa"/>
            <w:tcBorders>
              <w:top w:val="single" w:sz="4" w:space="0" w:color="000000"/>
              <w:left w:val="single" w:sz="4" w:space="0" w:color="000000"/>
              <w:bottom w:val="single" w:sz="4" w:space="0" w:color="000000"/>
              <w:right w:val="nil"/>
            </w:tcBorders>
          </w:tcPr>
          <w:p w:rsidR="005038CF" w:rsidRPr="00487733" w:rsidRDefault="005038CF" w:rsidP="00256CB3">
            <w:pPr>
              <w:suppressLineNumbers/>
              <w:suppressAutoHyphens/>
              <w:snapToGrid w:val="0"/>
              <w:ind w:left="-279" w:right="-115" w:firstLine="5"/>
              <w:jc w:val="center"/>
              <w:rPr>
                <w:rFonts w:eastAsia="Times New Roman" w:cs="Times New Roman"/>
                <w:kern w:val="2"/>
                <w:lang w:val="en-US"/>
              </w:rPr>
            </w:pPr>
            <w:r w:rsidRPr="00487733">
              <w:rPr>
                <w:rFonts w:eastAsia="Times New Roman" w:cs="Times New Roman"/>
                <w:kern w:val="2"/>
              </w:rPr>
              <w:t>2.</w:t>
            </w:r>
            <w:r w:rsidRPr="00487733">
              <w:rPr>
                <w:rFonts w:eastAsia="Times New Roman" w:cs="Times New Roman"/>
                <w:kern w:val="2"/>
                <w:lang w:val="en-US"/>
              </w:rPr>
              <w:t>7</w:t>
            </w:r>
          </w:p>
        </w:tc>
        <w:tc>
          <w:tcPr>
            <w:tcW w:w="6009" w:type="dxa"/>
            <w:tcBorders>
              <w:top w:val="single" w:sz="4" w:space="0" w:color="000000"/>
              <w:left w:val="single" w:sz="4" w:space="0" w:color="000000"/>
              <w:bottom w:val="single" w:sz="4" w:space="0" w:color="000000"/>
              <w:right w:val="nil"/>
            </w:tcBorders>
            <w:shd w:val="clear" w:color="auto" w:fill="auto"/>
          </w:tcPr>
          <w:p w:rsidR="005038CF" w:rsidRPr="00487733" w:rsidRDefault="005038CF" w:rsidP="00256CB3">
            <w:pPr>
              <w:rPr>
                <w:rFonts w:eastAsia="Calibri" w:cs="Times New Roman"/>
              </w:rPr>
            </w:pPr>
            <w:r w:rsidRPr="00487733">
              <w:rPr>
                <w:rFonts w:eastAsia="Calibri" w:cs="Times New Roman"/>
              </w:rPr>
              <w:t>Проектирование и строительство системы канализации и сооружений по очистке бытового стока</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Lucida Sans Unicode"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Times New Roman" w:cs="Times New Roman"/>
                <w:kern w:val="2"/>
              </w:rPr>
            </w:pPr>
            <w:r w:rsidRPr="00487733">
              <w:rPr>
                <w:rFonts w:eastAsia="Times New Roman" w:cs="Times New Roman"/>
                <w:kern w:val="2"/>
              </w:rPr>
              <w:t>+</w:t>
            </w:r>
          </w:p>
        </w:tc>
      </w:tr>
      <w:tr w:rsidR="005038CF" w:rsidRPr="00487733" w:rsidTr="00256CB3">
        <w:trPr>
          <w:trHeight w:val="278"/>
        </w:trPr>
        <w:tc>
          <w:tcPr>
            <w:tcW w:w="567" w:type="dxa"/>
            <w:tcBorders>
              <w:top w:val="single" w:sz="4" w:space="0" w:color="000000"/>
              <w:left w:val="single" w:sz="4" w:space="0" w:color="000000"/>
              <w:bottom w:val="single" w:sz="4" w:space="0" w:color="000000"/>
              <w:right w:val="nil"/>
            </w:tcBorders>
          </w:tcPr>
          <w:p w:rsidR="005038CF" w:rsidRPr="00487733" w:rsidRDefault="005038CF" w:rsidP="00256CB3">
            <w:pPr>
              <w:suppressLineNumbers/>
              <w:suppressAutoHyphens/>
              <w:snapToGrid w:val="0"/>
              <w:ind w:left="-279" w:right="-115" w:firstLine="5"/>
              <w:jc w:val="center"/>
              <w:rPr>
                <w:rFonts w:eastAsia="Times New Roman" w:cs="Times New Roman"/>
                <w:kern w:val="2"/>
                <w:lang w:val="en-US"/>
              </w:rPr>
            </w:pPr>
            <w:r w:rsidRPr="00487733">
              <w:rPr>
                <w:rFonts w:eastAsia="Times New Roman" w:cs="Times New Roman"/>
                <w:kern w:val="2"/>
              </w:rPr>
              <w:t>2.</w:t>
            </w:r>
            <w:r w:rsidRPr="00487733">
              <w:rPr>
                <w:rFonts w:eastAsia="Times New Roman" w:cs="Times New Roman"/>
                <w:kern w:val="2"/>
                <w:lang w:val="en-US"/>
              </w:rPr>
              <w:t>8</w:t>
            </w:r>
          </w:p>
        </w:tc>
        <w:tc>
          <w:tcPr>
            <w:tcW w:w="6009" w:type="dxa"/>
            <w:tcBorders>
              <w:top w:val="single" w:sz="4" w:space="0" w:color="000000"/>
              <w:left w:val="single" w:sz="4" w:space="0" w:color="000000"/>
              <w:bottom w:val="single" w:sz="4" w:space="0" w:color="000000"/>
              <w:right w:val="nil"/>
            </w:tcBorders>
            <w:shd w:val="clear" w:color="auto" w:fill="auto"/>
          </w:tcPr>
          <w:p w:rsidR="005038CF" w:rsidRPr="00487733" w:rsidRDefault="005038CF" w:rsidP="00256CB3">
            <w:pPr>
              <w:rPr>
                <w:rFonts w:eastAsia="Calibri" w:cs="Times New Roman"/>
              </w:rPr>
            </w:pPr>
            <w:r w:rsidRPr="00487733">
              <w:rPr>
                <w:rFonts w:eastAsia="Calibri" w:cs="Times New Roman"/>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Lucida Sans Unicode"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Times New Roman" w:cs="Times New Roman"/>
                <w:kern w:val="2"/>
              </w:rPr>
            </w:pPr>
            <w:r w:rsidRPr="00487733">
              <w:rPr>
                <w:rFonts w:eastAsia="Times New Roman" w:cs="Times New Roman"/>
                <w:kern w:val="2"/>
              </w:rPr>
              <w:t>+</w:t>
            </w:r>
          </w:p>
        </w:tc>
      </w:tr>
      <w:tr w:rsidR="005038CF" w:rsidRPr="00487733" w:rsidTr="00256CB3">
        <w:trPr>
          <w:trHeight w:val="278"/>
        </w:trPr>
        <w:tc>
          <w:tcPr>
            <w:tcW w:w="567" w:type="dxa"/>
            <w:tcBorders>
              <w:top w:val="single" w:sz="4" w:space="0" w:color="000000"/>
              <w:left w:val="single" w:sz="4" w:space="0" w:color="000000"/>
              <w:bottom w:val="single" w:sz="4" w:space="0" w:color="000000"/>
              <w:right w:val="nil"/>
            </w:tcBorders>
          </w:tcPr>
          <w:p w:rsidR="005038CF" w:rsidRPr="00487733" w:rsidRDefault="005038CF" w:rsidP="00256CB3">
            <w:pPr>
              <w:suppressLineNumbers/>
              <w:suppressAutoHyphens/>
              <w:snapToGrid w:val="0"/>
              <w:ind w:left="-279" w:right="-115" w:firstLine="5"/>
              <w:jc w:val="center"/>
              <w:rPr>
                <w:rFonts w:eastAsia="Times New Roman" w:cs="Times New Roman"/>
                <w:kern w:val="2"/>
                <w:lang w:val="en-US"/>
              </w:rPr>
            </w:pPr>
            <w:r w:rsidRPr="00487733">
              <w:rPr>
                <w:rFonts w:eastAsia="Times New Roman" w:cs="Times New Roman"/>
                <w:kern w:val="2"/>
              </w:rPr>
              <w:t>2.</w:t>
            </w:r>
            <w:r w:rsidRPr="00487733">
              <w:rPr>
                <w:rFonts w:eastAsia="Times New Roman" w:cs="Times New Roman"/>
                <w:kern w:val="2"/>
                <w:lang w:val="en-US"/>
              </w:rPr>
              <w:t>9</w:t>
            </w:r>
          </w:p>
        </w:tc>
        <w:tc>
          <w:tcPr>
            <w:tcW w:w="6009" w:type="dxa"/>
            <w:tcBorders>
              <w:top w:val="single" w:sz="4" w:space="0" w:color="000000"/>
              <w:left w:val="single" w:sz="4" w:space="0" w:color="000000"/>
              <w:bottom w:val="single" w:sz="4" w:space="0" w:color="000000"/>
              <w:right w:val="nil"/>
            </w:tcBorders>
            <w:shd w:val="clear" w:color="auto" w:fill="auto"/>
          </w:tcPr>
          <w:p w:rsidR="005038CF" w:rsidRPr="00487733" w:rsidRDefault="005038CF" w:rsidP="00256CB3">
            <w:pPr>
              <w:rPr>
                <w:rFonts w:eastAsia="Calibri" w:cs="Times New Roman"/>
              </w:rPr>
            </w:pPr>
            <w:r w:rsidRPr="00487733">
              <w:rPr>
                <w:rFonts w:eastAsia="Calibri" w:cs="Times New Roman"/>
              </w:rPr>
              <w:t xml:space="preserve">Канализование существующего неканализованного жилого фонда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038CF" w:rsidRPr="00487733" w:rsidRDefault="005038CF" w:rsidP="00256CB3">
            <w:pPr>
              <w:suppressLineNumbers/>
              <w:suppressAutoHyphens/>
              <w:snapToGrid w:val="0"/>
              <w:jc w:val="center"/>
              <w:rPr>
                <w:rFonts w:eastAsia="Lucida Sans Unicode"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Lucida Sans Unicode" w:cs="Times New Roman"/>
                <w:kern w:val="2"/>
              </w:rPr>
            </w:pPr>
            <w:r w:rsidRPr="00487733">
              <w:rPr>
                <w:rFonts w:eastAsia="Lucida Sans Unicode" w:cs="Times New Roman"/>
                <w:kern w:val="2"/>
              </w:rPr>
              <w:t>+</w:t>
            </w:r>
          </w:p>
        </w:tc>
      </w:tr>
      <w:tr w:rsidR="005038CF" w:rsidRPr="00487733" w:rsidTr="00256CB3">
        <w:trPr>
          <w:trHeight w:val="312"/>
        </w:trPr>
        <w:tc>
          <w:tcPr>
            <w:tcW w:w="9335"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038CF" w:rsidRPr="00487733" w:rsidRDefault="005038CF" w:rsidP="00256CB3">
            <w:pPr>
              <w:pStyle w:val="afa"/>
              <w:snapToGrid w:val="0"/>
              <w:ind w:left="-279" w:right="-115" w:firstLine="5"/>
              <w:jc w:val="center"/>
              <w:rPr>
                <w:rFonts w:eastAsia="Times New Roman"/>
                <w:b/>
                <w:bCs/>
              </w:rPr>
            </w:pPr>
            <w:r w:rsidRPr="00487733">
              <w:rPr>
                <w:rFonts w:eastAsia="Times New Roman"/>
                <w:b/>
                <w:bCs/>
                <w:sz w:val="22"/>
                <w:szCs w:val="22"/>
              </w:rPr>
              <w:t>3.Газоснабжение</w:t>
            </w:r>
          </w:p>
        </w:tc>
      </w:tr>
      <w:tr w:rsidR="005038CF" w:rsidRPr="00487733" w:rsidTr="00256CB3">
        <w:trPr>
          <w:trHeight w:val="298"/>
        </w:trPr>
        <w:tc>
          <w:tcPr>
            <w:tcW w:w="567" w:type="dxa"/>
            <w:tcBorders>
              <w:top w:val="single" w:sz="4" w:space="0" w:color="000000"/>
              <w:left w:val="single" w:sz="4" w:space="0" w:color="000000"/>
              <w:bottom w:val="single" w:sz="4" w:space="0" w:color="000000"/>
              <w:right w:val="nil"/>
            </w:tcBorders>
          </w:tcPr>
          <w:p w:rsidR="005038CF" w:rsidRPr="00487733" w:rsidRDefault="005038CF" w:rsidP="00256CB3">
            <w:pPr>
              <w:suppressLineNumbers/>
              <w:suppressAutoHyphens/>
              <w:snapToGrid w:val="0"/>
              <w:ind w:left="-279" w:right="-115" w:firstLine="5"/>
              <w:jc w:val="center"/>
              <w:rPr>
                <w:rFonts w:eastAsia="Times New Roman" w:cs="Times New Roman"/>
                <w:kern w:val="2"/>
              </w:rPr>
            </w:pPr>
            <w:r w:rsidRPr="00487733">
              <w:rPr>
                <w:rFonts w:eastAsia="Times New Roman" w:cs="Times New Roman"/>
                <w:kern w:val="2"/>
              </w:rPr>
              <w:t>3.1</w:t>
            </w:r>
          </w:p>
        </w:tc>
        <w:tc>
          <w:tcPr>
            <w:tcW w:w="6009" w:type="dxa"/>
            <w:tcBorders>
              <w:top w:val="single" w:sz="4" w:space="0" w:color="000000"/>
              <w:left w:val="single" w:sz="4" w:space="0" w:color="000000"/>
              <w:bottom w:val="single" w:sz="4" w:space="0" w:color="000000"/>
              <w:right w:val="nil"/>
            </w:tcBorders>
          </w:tcPr>
          <w:p w:rsidR="005038CF" w:rsidRPr="00487733" w:rsidRDefault="005038CF" w:rsidP="00256CB3">
            <w:pPr>
              <w:autoSpaceDE w:val="0"/>
              <w:jc w:val="both"/>
              <w:rPr>
                <w:rFonts w:eastAsia="Arial" w:cs="Times New Roman"/>
                <w:shd w:val="clear" w:color="auto" w:fill="FFFFFF"/>
              </w:rPr>
            </w:pPr>
            <w:r w:rsidRPr="00487733">
              <w:rPr>
                <w:rFonts w:eastAsia="Arial" w:cs="Times New Roman"/>
                <w:shd w:val="clear" w:color="auto" w:fill="FFFFFF"/>
              </w:rPr>
              <w:t xml:space="preserve">Газификация детского садика в с. Старая Калитва, по адресу ул. Школьная 9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Times New Roman" w:cs="Times New Roman"/>
                <w:kern w:val="2"/>
              </w:rPr>
            </w:pPr>
            <w:r w:rsidRPr="00487733">
              <w:rPr>
                <w:rFonts w:eastAsia="Times New Roman" w:cs="Times New Roman"/>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Times New Roman" w:cs="Times New Roman"/>
                <w:kern w:val="2"/>
              </w:rPr>
            </w:pPr>
          </w:p>
        </w:tc>
      </w:tr>
      <w:tr w:rsidR="005038CF" w:rsidRPr="00487733" w:rsidTr="00256CB3">
        <w:trPr>
          <w:trHeight w:val="317"/>
        </w:trPr>
        <w:tc>
          <w:tcPr>
            <w:tcW w:w="567" w:type="dxa"/>
            <w:tcBorders>
              <w:top w:val="single" w:sz="4" w:space="0" w:color="000000"/>
              <w:left w:val="single" w:sz="4" w:space="0" w:color="000000"/>
              <w:bottom w:val="single" w:sz="4" w:space="0" w:color="000000"/>
              <w:right w:val="nil"/>
            </w:tcBorders>
            <w:hideMark/>
          </w:tcPr>
          <w:p w:rsidR="005038CF" w:rsidRPr="00487733" w:rsidRDefault="005038CF" w:rsidP="00256CB3">
            <w:pPr>
              <w:suppressLineNumbers/>
              <w:suppressAutoHyphens/>
              <w:snapToGrid w:val="0"/>
              <w:ind w:left="-279" w:right="-115" w:firstLine="5"/>
              <w:jc w:val="center"/>
              <w:rPr>
                <w:rFonts w:eastAsia="Times New Roman" w:cs="Times New Roman"/>
                <w:kern w:val="2"/>
              </w:rPr>
            </w:pPr>
            <w:r w:rsidRPr="00487733">
              <w:rPr>
                <w:rFonts w:eastAsia="Times New Roman" w:cs="Times New Roman"/>
                <w:kern w:val="2"/>
              </w:rPr>
              <w:t>3.2</w:t>
            </w:r>
          </w:p>
        </w:tc>
        <w:tc>
          <w:tcPr>
            <w:tcW w:w="6009" w:type="dxa"/>
            <w:tcBorders>
              <w:top w:val="single" w:sz="4" w:space="0" w:color="000000"/>
              <w:left w:val="single" w:sz="4" w:space="0" w:color="000000"/>
              <w:bottom w:val="single" w:sz="4" w:space="0" w:color="000000"/>
              <w:right w:val="nil"/>
            </w:tcBorders>
            <w:hideMark/>
          </w:tcPr>
          <w:p w:rsidR="005038CF" w:rsidRPr="00487733" w:rsidRDefault="005038CF" w:rsidP="00256CB3">
            <w:pPr>
              <w:autoSpaceDE w:val="0"/>
              <w:jc w:val="both"/>
              <w:rPr>
                <w:rFonts w:eastAsia="Arial" w:cs="Times New Roman"/>
                <w:shd w:val="clear" w:color="auto" w:fill="FFFFFF"/>
              </w:rPr>
            </w:pPr>
            <w:r w:rsidRPr="00487733">
              <w:rPr>
                <w:rFonts w:eastAsia="Arial" w:cs="Times New Roman"/>
                <w:shd w:val="clear" w:color="auto" w:fill="FFFFFF"/>
              </w:rPr>
              <w:t>Поэтапный переход на использование сетевого газа объектов, потребляющих сжиженный углеводородный газ (СУГ)</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Times New Roman"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Times New Roman" w:cs="Times New Roman"/>
                <w:kern w:val="2"/>
              </w:rPr>
            </w:pPr>
            <w:r w:rsidRPr="00487733">
              <w:rPr>
                <w:rFonts w:eastAsia="Times New Roman" w:cs="Times New Roman"/>
                <w:kern w:val="2"/>
              </w:rPr>
              <w:t>+</w:t>
            </w:r>
          </w:p>
        </w:tc>
      </w:tr>
      <w:tr w:rsidR="005038CF" w:rsidRPr="00487733" w:rsidTr="00256CB3">
        <w:trPr>
          <w:trHeight w:val="317"/>
        </w:trPr>
        <w:tc>
          <w:tcPr>
            <w:tcW w:w="567" w:type="dxa"/>
            <w:tcBorders>
              <w:top w:val="single" w:sz="4" w:space="0" w:color="000000"/>
              <w:left w:val="single" w:sz="4" w:space="0" w:color="000000"/>
              <w:bottom w:val="single" w:sz="4" w:space="0" w:color="000000"/>
              <w:right w:val="nil"/>
            </w:tcBorders>
          </w:tcPr>
          <w:p w:rsidR="005038CF" w:rsidRPr="00487733" w:rsidRDefault="005038CF" w:rsidP="00256CB3">
            <w:pPr>
              <w:suppressLineNumbers/>
              <w:suppressAutoHyphens/>
              <w:snapToGrid w:val="0"/>
              <w:ind w:left="-279" w:right="-115" w:firstLine="5"/>
              <w:jc w:val="center"/>
              <w:rPr>
                <w:rFonts w:eastAsia="Times New Roman" w:cs="Times New Roman"/>
                <w:kern w:val="2"/>
              </w:rPr>
            </w:pPr>
            <w:r w:rsidRPr="00487733">
              <w:rPr>
                <w:rFonts w:eastAsia="Times New Roman" w:cs="Times New Roman"/>
                <w:kern w:val="2"/>
              </w:rPr>
              <w:t>3.3</w:t>
            </w:r>
          </w:p>
        </w:tc>
        <w:tc>
          <w:tcPr>
            <w:tcW w:w="6009" w:type="dxa"/>
            <w:tcBorders>
              <w:top w:val="single" w:sz="4" w:space="0" w:color="000000"/>
              <w:left w:val="single" w:sz="4" w:space="0" w:color="000000"/>
              <w:bottom w:val="single" w:sz="4" w:space="0" w:color="000000"/>
              <w:right w:val="nil"/>
            </w:tcBorders>
          </w:tcPr>
          <w:p w:rsidR="005038CF" w:rsidRPr="00487733" w:rsidRDefault="005038CF" w:rsidP="00256CB3">
            <w:pPr>
              <w:autoSpaceDE w:val="0"/>
              <w:jc w:val="both"/>
              <w:rPr>
                <w:rFonts w:eastAsia="Arial" w:cs="Times New Roman"/>
                <w:shd w:val="clear" w:color="auto" w:fill="FFFFFF"/>
              </w:rPr>
            </w:pPr>
            <w:r w:rsidRPr="00487733">
              <w:rPr>
                <w:rFonts w:eastAsia="Arial" w:cs="Times New Roman"/>
                <w:shd w:val="clear" w:color="auto" w:fill="FFFFFF"/>
              </w:rPr>
              <w:t>Строительство сетей и сооружений систем газоснабжения для негазифицированного жилого фонда.</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Times New Roman"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Times New Roman" w:cs="Times New Roman"/>
                <w:kern w:val="2"/>
              </w:rPr>
            </w:pPr>
            <w:r w:rsidRPr="00487733">
              <w:rPr>
                <w:rFonts w:eastAsia="Times New Roman" w:cs="Times New Roman"/>
                <w:kern w:val="2"/>
              </w:rPr>
              <w:t>+</w:t>
            </w:r>
          </w:p>
        </w:tc>
      </w:tr>
      <w:tr w:rsidR="005038CF" w:rsidRPr="00487733" w:rsidTr="00256CB3">
        <w:trPr>
          <w:trHeight w:val="276"/>
        </w:trPr>
        <w:tc>
          <w:tcPr>
            <w:tcW w:w="9335"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038CF" w:rsidRPr="00487733" w:rsidRDefault="005038CF" w:rsidP="00256CB3">
            <w:pPr>
              <w:pStyle w:val="afa"/>
              <w:snapToGrid w:val="0"/>
              <w:ind w:left="-279" w:right="-115" w:firstLine="5"/>
              <w:jc w:val="center"/>
              <w:rPr>
                <w:rFonts w:eastAsia="Times New Roman"/>
                <w:b/>
              </w:rPr>
            </w:pPr>
            <w:r w:rsidRPr="00487733">
              <w:rPr>
                <w:rFonts w:eastAsia="Times New Roman"/>
                <w:b/>
                <w:sz w:val="22"/>
                <w:szCs w:val="22"/>
              </w:rPr>
              <w:t>4.Теплоснабжение</w:t>
            </w:r>
          </w:p>
        </w:tc>
      </w:tr>
      <w:tr w:rsidR="005038CF" w:rsidRPr="00487733" w:rsidTr="00256CB3">
        <w:trPr>
          <w:trHeight w:val="276"/>
        </w:trPr>
        <w:tc>
          <w:tcPr>
            <w:tcW w:w="567" w:type="dxa"/>
            <w:tcBorders>
              <w:top w:val="single" w:sz="4" w:space="0" w:color="000000"/>
              <w:left w:val="single" w:sz="4" w:space="0" w:color="000000"/>
              <w:bottom w:val="single" w:sz="4" w:space="0" w:color="000000"/>
              <w:right w:val="nil"/>
            </w:tcBorders>
            <w:hideMark/>
          </w:tcPr>
          <w:p w:rsidR="005038CF" w:rsidRPr="00487733" w:rsidRDefault="005038CF" w:rsidP="00256CB3">
            <w:pPr>
              <w:suppressLineNumbers/>
              <w:suppressAutoHyphens/>
              <w:snapToGrid w:val="0"/>
              <w:ind w:left="-279" w:right="-115" w:firstLine="5"/>
              <w:jc w:val="center"/>
              <w:rPr>
                <w:rFonts w:eastAsia="Times New Roman" w:cs="Times New Roman"/>
                <w:kern w:val="2"/>
              </w:rPr>
            </w:pPr>
            <w:r w:rsidRPr="00487733">
              <w:rPr>
                <w:rFonts w:eastAsia="Times New Roman" w:cs="Times New Roman"/>
                <w:kern w:val="2"/>
              </w:rPr>
              <w:t>4.1</w:t>
            </w:r>
          </w:p>
        </w:tc>
        <w:tc>
          <w:tcPr>
            <w:tcW w:w="6009" w:type="dxa"/>
            <w:tcBorders>
              <w:top w:val="single" w:sz="4" w:space="0" w:color="000000"/>
              <w:left w:val="single" w:sz="4" w:space="0" w:color="000000"/>
              <w:bottom w:val="single" w:sz="4" w:space="0" w:color="000000"/>
              <w:right w:val="nil"/>
            </w:tcBorders>
            <w:hideMark/>
          </w:tcPr>
          <w:p w:rsidR="005038CF" w:rsidRPr="00487733" w:rsidRDefault="005038CF" w:rsidP="00256CB3">
            <w:pPr>
              <w:snapToGrid w:val="0"/>
              <w:ind w:firstLine="5"/>
              <w:jc w:val="both"/>
              <w:rPr>
                <w:rFonts w:eastAsia="Calibri" w:cs="Times New Roman"/>
                <w:shd w:val="clear" w:color="auto" w:fill="FFFFFF"/>
              </w:rPr>
            </w:pPr>
            <w:r w:rsidRPr="00487733">
              <w:rPr>
                <w:rFonts w:eastAsia="Calibri" w:cs="Times New Roman"/>
                <w:shd w:val="clear" w:color="auto" w:fill="FFFFFF"/>
              </w:rPr>
              <w:t xml:space="preserve">Реконструкция и переоборудование изношенной котельной и тепловых сетей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Lucida Sans Unicode"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Lucida Sans Unicode" w:cs="Times New Roman"/>
                <w:kern w:val="2"/>
              </w:rPr>
            </w:pPr>
            <w:r w:rsidRPr="00487733">
              <w:rPr>
                <w:rFonts w:eastAsia="Lucida Sans Unicode" w:cs="Times New Roman"/>
                <w:kern w:val="2"/>
              </w:rPr>
              <w:t>+</w:t>
            </w:r>
          </w:p>
        </w:tc>
      </w:tr>
      <w:tr w:rsidR="005038CF" w:rsidRPr="00487733" w:rsidTr="00256CB3">
        <w:trPr>
          <w:trHeight w:val="276"/>
        </w:trPr>
        <w:tc>
          <w:tcPr>
            <w:tcW w:w="567" w:type="dxa"/>
            <w:tcBorders>
              <w:top w:val="single" w:sz="4" w:space="0" w:color="000000"/>
              <w:left w:val="single" w:sz="4" w:space="0" w:color="000000"/>
              <w:bottom w:val="single" w:sz="4" w:space="0" w:color="000000"/>
              <w:right w:val="nil"/>
            </w:tcBorders>
            <w:shd w:val="clear" w:color="auto" w:fill="auto"/>
          </w:tcPr>
          <w:p w:rsidR="005038CF" w:rsidRPr="00487733" w:rsidRDefault="005038CF" w:rsidP="00256CB3">
            <w:pPr>
              <w:suppressLineNumbers/>
              <w:suppressAutoHyphens/>
              <w:snapToGrid w:val="0"/>
              <w:ind w:left="-279" w:right="-115" w:firstLine="5"/>
              <w:jc w:val="center"/>
              <w:rPr>
                <w:rFonts w:eastAsia="Times New Roman" w:cs="Times New Roman"/>
                <w:kern w:val="2"/>
              </w:rPr>
            </w:pPr>
            <w:r w:rsidRPr="00487733">
              <w:rPr>
                <w:rFonts w:eastAsia="Times New Roman" w:cs="Times New Roman"/>
                <w:kern w:val="2"/>
              </w:rPr>
              <w:t>4.2</w:t>
            </w:r>
          </w:p>
        </w:tc>
        <w:tc>
          <w:tcPr>
            <w:tcW w:w="6009" w:type="dxa"/>
            <w:tcBorders>
              <w:top w:val="single" w:sz="4" w:space="0" w:color="000000"/>
              <w:left w:val="single" w:sz="4" w:space="0" w:color="000000"/>
              <w:bottom w:val="single" w:sz="4" w:space="0" w:color="000000"/>
              <w:right w:val="nil"/>
            </w:tcBorders>
            <w:shd w:val="clear" w:color="auto" w:fill="auto"/>
          </w:tcPr>
          <w:p w:rsidR="005038CF" w:rsidRPr="00487733" w:rsidRDefault="005038CF" w:rsidP="00256CB3">
            <w:pPr>
              <w:snapToGrid w:val="0"/>
              <w:ind w:firstLine="5"/>
              <w:jc w:val="both"/>
              <w:rPr>
                <w:rFonts w:eastAsia="Calibri" w:cs="Times New Roman"/>
                <w:shd w:val="clear" w:color="auto" w:fill="FFFFFF"/>
              </w:rPr>
            </w:pPr>
            <w:r w:rsidRPr="00487733">
              <w:rPr>
                <w:rFonts w:eastAsia="Calibri" w:cs="Times New Roman"/>
                <w:shd w:val="clear" w:color="auto" w:fill="FFFFFF"/>
              </w:rPr>
              <w:t xml:space="preserve">Строительство </w:t>
            </w:r>
            <w:r w:rsidRPr="00487733">
              <w:rPr>
                <w:rFonts w:eastAsia="Times New Roman" w:cs="Times New Roman"/>
              </w:rPr>
              <w:t>газовых</w:t>
            </w:r>
            <w:r w:rsidRPr="00487733">
              <w:rPr>
                <w:rFonts w:eastAsia="Calibri" w:cs="Times New Roman"/>
                <w:shd w:val="clear" w:color="auto" w:fill="FFFFFF"/>
              </w:rPr>
              <w:t xml:space="preserve"> котельных для существующих и проектируемых объектов социального и культурно-бытового назначения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Lucida Sans Unicode" w:cs="Times New Roman"/>
                <w:kern w:val="2"/>
              </w:rPr>
            </w:pP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Lucida Sans Unicode" w:cs="Times New Roman"/>
                <w:kern w:val="2"/>
              </w:rPr>
            </w:pPr>
            <w:r w:rsidRPr="00487733">
              <w:rPr>
                <w:rFonts w:eastAsia="Lucida Sans Unicode" w:cs="Times New Roman"/>
                <w:kern w:val="2"/>
              </w:rPr>
              <w:t>+</w:t>
            </w:r>
          </w:p>
        </w:tc>
      </w:tr>
      <w:tr w:rsidR="005038CF" w:rsidRPr="00487733" w:rsidTr="00256CB3">
        <w:trPr>
          <w:trHeight w:val="276"/>
        </w:trPr>
        <w:tc>
          <w:tcPr>
            <w:tcW w:w="9335"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038CF" w:rsidRPr="00487733" w:rsidRDefault="005038CF" w:rsidP="00256CB3">
            <w:pPr>
              <w:pStyle w:val="afa"/>
              <w:snapToGrid w:val="0"/>
              <w:ind w:left="-279" w:right="-115" w:firstLine="5"/>
              <w:jc w:val="center"/>
              <w:rPr>
                <w:rFonts w:eastAsia="Times New Roman"/>
                <w:b/>
                <w:highlight w:val="lightGray"/>
              </w:rPr>
            </w:pPr>
            <w:r w:rsidRPr="00487733">
              <w:rPr>
                <w:rFonts w:eastAsia="Times New Roman"/>
                <w:b/>
                <w:sz w:val="22"/>
                <w:szCs w:val="22"/>
                <w:highlight w:val="lightGray"/>
              </w:rPr>
              <w:t>5.Электроснабжение</w:t>
            </w:r>
          </w:p>
        </w:tc>
      </w:tr>
      <w:tr w:rsidR="005038CF" w:rsidRPr="00487733" w:rsidTr="00256CB3">
        <w:trPr>
          <w:trHeight w:val="276"/>
        </w:trPr>
        <w:tc>
          <w:tcPr>
            <w:tcW w:w="567" w:type="dxa"/>
            <w:tcBorders>
              <w:top w:val="single" w:sz="4" w:space="0" w:color="000000"/>
              <w:left w:val="single" w:sz="4" w:space="0" w:color="000000"/>
              <w:bottom w:val="single" w:sz="4" w:space="0" w:color="000000"/>
              <w:right w:val="nil"/>
            </w:tcBorders>
            <w:hideMark/>
          </w:tcPr>
          <w:p w:rsidR="005038CF" w:rsidRPr="00487733" w:rsidRDefault="005038CF" w:rsidP="00256CB3">
            <w:pPr>
              <w:suppressLineNumbers/>
              <w:suppressAutoHyphens/>
              <w:snapToGrid w:val="0"/>
              <w:ind w:left="-279" w:right="-115" w:firstLine="5"/>
              <w:jc w:val="center"/>
              <w:rPr>
                <w:rFonts w:eastAsia="Times New Roman" w:cs="Times New Roman"/>
                <w:kern w:val="2"/>
              </w:rPr>
            </w:pPr>
            <w:r w:rsidRPr="00487733">
              <w:rPr>
                <w:rFonts w:eastAsia="Times New Roman" w:cs="Times New Roman"/>
                <w:kern w:val="2"/>
              </w:rPr>
              <w:lastRenderedPageBreak/>
              <w:t>5.1</w:t>
            </w:r>
          </w:p>
        </w:tc>
        <w:tc>
          <w:tcPr>
            <w:tcW w:w="6009" w:type="dxa"/>
            <w:tcBorders>
              <w:top w:val="single" w:sz="4" w:space="0" w:color="000000"/>
              <w:left w:val="single" w:sz="4" w:space="0" w:color="000000"/>
              <w:bottom w:val="single" w:sz="4" w:space="0" w:color="000000"/>
              <w:right w:val="nil"/>
            </w:tcBorders>
          </w:tcPr>
          <w:p w:rsidR="005038CF" w:rsidRPr="00487733" w:rsidRDefault="005038CF" w:rsidP="00256CB3">
            <w:pPr>
              <w:jc w:val="both"/>
              <w:rPr>
                <w:rFonts w:eastAsia="Calibri" w:cs="Times New Roman"/>
              </w:rPr>
            </w:pPr>
            <w:r w:rsidRPr="00487733">
              <w:rPr>
                <w:rFonts w:eastAsia="Calibri" w:cs="Times New Roman"/>
              </w:rPr>
              <w:t xml:space="preserve">Повышение надежности системы электроснабжения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Lucida Sans Unicode" w:cs="Times New Roman"/>
                <w:kern w:val="2"/>
              </w:rPr>
            </w:pPr>
            <w:r w:rsidRPr="00487733">
              <w:rPr>
                <w:rFonts w:eastAsia="Lucida Sans Unicode" w:cs="Times New Roman"/>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Times New Roman" w:cs="Times New Roman"/>
                <w:kern w:val="2"/>
              </w:rPr>
            </w:pPr>
          </w:p>
        </w:tc>
      </w:tr>
      <w:tr w:rsidR="005038CF" w:rsidRPr="00487733" w:rsidTr="00256CB3">
        <w:trPr>
          <w:trHeight w:val="276"/>
        </w:trPr>
        <w:tc>
          <w:tcPr>
            <w:tcW w:w="567" w:type="dxa"/>
            <w:tcBorders>
              <w:top w:val="single" w:sz="4" w:space="0" w:color="000000"/>
              <w:left w:val="single" w:sz="4" w:space="0" w:color="000000"/>
              <w:bottom w:val="single" w:sz="4" w:space="0" w:color="000000"/>
              <w:right w:val="nil"/>
            </w:tcBorders>
          </w:tcPr>
          <w:p w:rsidR="005038CF" w:rsidRPr="00487733" w:rsidRDefault="005038CF" w:rsidP="00256CB3">
            <w:pPr>
              <w:suppressLineNumbers/>
              <w:suppressAutoHyphens/>
              <w:snapToGrid w:val="0"/>
              <w:ind w:left="-279" w:right="-115" w:firstLine="5"/>
              <w:jc w:val="center"/>
              <w:rPr>
                <w:rFonts w:eastAsia="Times New Roman" w:cs="Times New Roman"/>
                <w:kern w:val="2"/>
              </w:rPr>
            </w:pPr>
            <w:r w:rsidRPr="00487733">
              <w:rPr>
                <w:rFonts w:eastAsia="Times New Roman" w:cs="Times New Roman"/>
                <w:kern w:val="2"/>
              </w:rPr>
              <w:t>5.2</w:t>
            </w:r>
          </w:p>
        </w:tc>
        <w:tc>
          <w:tcPr>
            <w:tcW w:w="6009" w:type="dxa"/>
            <w:tcBorders>
              <w:top w:val="single" w:sz="4" w:space="0" w:color="000000"/>
              <w:left w:val="single" w:sz="4" w:space="0" w:color="000000"/>
              <w:bottom w:val="single" w:sz="4" w:space="0" w:color="000000"/>
              <w:right w:val="nil"/>
            </w:tcBorders>
          </w:tcPr>
          <w:p w:rsidR="005038CF" w:rsidRPr="00487733" w:rsidRDefault="005038CF" w:rsidP="00256CB3">
            <w:pPr>
              <w:jc w:val="both"/>
              <w:rPr>
                <w:rFonts w:eastAsia="Calibri" w:cs="Times New Roman"/>
              </w:rPr>
            </w:pPr>
            <w:r w:rsidRPr="00487733">
              <w:rPr>
                <w:rFonts w:eastAsia="Calibri" w:cs="Times New Roman"/>
              </w:rPr>
              <w:t xml:space="preserve">Расширение возможностей подключения проектируемых объектов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Lucida Sans Unicode" w:cs="Times New Roman"/>
                <w:kern w:val="2"/>
              </w:rPr>
            </w:pPr>
            <w:r w:rsidRPr="00487733">
              <w:rPr>
                <w:rFonts w:eastAsia="Lucida Sans Unicode" w:cs="Times New Roman"/>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Times New Roman" w:cs="Times New Roman"/>
                <w:kern w:val="2"/>
              </w:rPr>
            </w:pPr>
          </w:p>
        </w:tc>
      </w:tr>
      <w:tr w:rsidR="005038CF" w:rsidRPr="00487733" w:rsidTr="00256CB3">
        <w:trPr>
          <w:trHeight w:val="276"/>
        </w:trPr>
        <w:tc>
          <w:tcPr>
            <w:tcW w:w="567" w:type="dxa"/>
            <w:tcBorders>
              <w:top w:val="single" w:sz="4" w:space="0" w:color="000000"/>
              <w:left w:val="single" w:sz="4" w:space="0" w:color="000000"/>
              <w:bottom w:val="single" w:sz="4" w:space="0" w:color="000000"/>
              <w:right w:val="nil"/>
            </w:tcBorders>
          </w:tcPr>
          <w:p w:rsidR="005038CF" w:rsidRPr="00487733" w:rsidRDefault="005038CF" w:rsidP="00256CB3">
            <w:pPr>
              <w:suppressLineNumbers/>
              <w:suppressAutoHyphens/>
              <w:snapToGrid w:val="0"/>
              <w:ind w:left="-279" w:right="-115" w:firstLine="5"/>
              <w:jc w:val="center"/>
              <w:rPr>
                <w:rFonts w:eastAsia="Times New Roman" w:cs="Times New Roman"/>
                <w:kern w:val="2"/>
              </w:rPr>
            </w:pPr>
            <w:r w:rsidRPr="00487733">
              <w:rPr>
                <w:rFonts w:eastAsia="Times New Roman" w:cs="Times New Roman"/>
                <w:kern w:val="2"/>
              </w:rPr>
              <w:t>5.3</w:t>
            </w:r>
          </w:p>
        </w:tc>
        <w:tc>
          <w:tcPr>
            <w:tcW w:w="6009" w:type="dxa"/>
            <w:tcBorders>
              <w:top w:val="single" w:sz="4" w:space="0" w:color="000000"/>
              <w:left w:val="single" w:sz="4" w:space="0" w:color="000000"/>
              <w:bottom w:val="single" w:sz="4" w:space="0" w:color="000000"/>
              <w:right w:val="nil"/>
            </w:tcBorders>
          </w:tcPr>
          <w:p w:rsidR="005038CF" w:rsidRPr="00487733" w:rsidRDefault="005038CF" w:rsidP="00256CB3">
            <w:pPr>
              <w:jc w:val="both"/>
              <w:rPr>
                <w:rFonts w:eastAsia="Calibri" w:cs="Times New Roman"/>
              </w:rPr>
            </w:pPr>
            <w:r w:rsidRPr="00487733">
              <w:rPr>
                <w:rFonts w:eastAsia="Calibri" w:cs="Times New Roman"/>
              </w:rPr>
              <w:t>Модернизация сети уличного освещения</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Lucida Sans Unicode" w:cs="Times New Roman"/>
                <w:kern w:val="2"/>
              </w:rPr>
            </w:pPr>
            <w:r w:rsidRPr="00487733">
              <w:rPr>
                <w:rFonts w:eastAsia="Lucida Sans Unicode" w:cs="Times New Roman"/>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Times New Roman" w:cs="Times New Roman"/>
                <w:kern w:val="2"/>
              </w:rPr>
            </w:pPr>
          </w:p>
        </w:tc>
      </w:tr>
      <w:tr w:rsidR="005038CF" w:rsidRPr="00487733" w:rsidTr="00256CB3">
        <w:trPr>
          <w:trHeight w:val="276"/>
        </w:trPr>
        <w:tc>
          <w:tcPr>
            <w:tcW w:w="567" w:type="dxa"/>
            <w:tcBorders>
              <w:top w:val="single" w:sz="4" w:space="0" w:color="000000"/>
              <w:left w:val="single" w:sz="4" w:space="0" w:color="000000"/>
              <w:bottom w:val="single" w:sz="4" w:space="0" w:color="000000"/>
              <w:right w:val="nil"/>
            </w:tcBorders>
          </w:tcPr>
          <w:p w:rsidR="005038CF" w:rsidRPr="00487733" w:rsidRDefault="005038CF" w:rsidP="00256CB3">
            <w:pPr>
              <w:suppressLineNumbers/>
              <w:suppressAutoHyphens/>
              <w:snapToGrid w:val="0"/>
              <w:ind w:left="-279" w:right="-115" w:firstLine="5"/>
              <w:jc w:val="center"/>
              <w:rPr>
                <w:rFonts w:eastAsia="Times New Roman" w:cs="Times New Roman"/>
                <w:kern w:val="2"/>
              </w:rPr>
            </w:pPr>
            <w:r w:rsidRPr="00487733">
              <w:rPr>
                <w:rFonts w:eastAsia="Times New Roman" w:cs="Times New Roman"/>
                <w:kern w:val="2"/>
              </w:rPr>
              <w:t>5.4</w:t>
            </w:r>
          </w:p>
        </w:tc>
        <w:tc>
          <w:tcPr>
            <w:tcW w:w="6009" w:type="dxa"/>
            <w:tcBorders>
              <w:top w:val="single" w:sz="4" w:space="0" w:color="000000"/>
              <w:left w:val="single" w:sz="4" w:space="0" w:color="000000"/>
              <w:bottom w:val="single" w:sz="4" w:space="0" w:color="000000"/>
              <w:right w:val="nil"/>
            </w:tcBorders>
          </w:tcPr>
          <w:p w:rsidR="005038CF" w:rsidRPr="00487733" w:rsidRDefault="005038CF" w:rsidP="00256CB3">
            <w:pPr>
              <w:jc w:val="both"/>
              <w:rPr>
                <w:rFonts w:eastAsia="Calibri" w:cs="Times New Roman"/>
              </w:rPr>
            </w:pPr>
            <w:r w:rsidRPr="00487733">
              <w:rPr>
                <w:rFonts w:eastAsia="Calibri" w:cs="Times New Roman"/>
              </w:rPr>
              <w:t xml:space="preserve">Снижение уровня потерь электроэнергии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038CF" w:rsidRPr="00487733" w:rsidRDefault="005038CF" w:rsidP="00256CB3">
            <w:pPr>
              <w:suppressLineNumbers/>
              <w:suppressAutoHyphens/>
              <w:snapToGrid w:val="0"/>
              <w:jc w:val="center"/>
              <w:rPr>
                <w:rFonts w:eastAsia="Times New Roman" w:cs="Times New Roman"/>
                <w:kern w:val="2"/>
              </w:rPr>
            </w:pPr>
            <w:r w:rsidRPr="00487733">
              <w:rPr>
                <w:rFonts w:eastAsia="Times New Roman" w:cs="Times New Roman"/>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Times New Roman" w:cs="Times New Roman"/>
                <w:kern w:val="2"/>
              </w:rPr>
            </w:pPr>
          </w:p>
        </w:tc>
      </w:tr>
      <w:tr w:rsidR="005038CF" w:rsidRPr="00487733" w:rsidTr="00256CB3">
        <w:trPr>
          <w:trHeight w:val="276"/>
        </w:trPr>
        <w:tc>
          <w:tcPr>
            <w:tcW w:w="567" w:type="dxa"/>
            <w:tcBorders>
              <w:top w:val="single" w:sz="4" w:space="0" w:color="000000"/>
              <w:left w:val="single" w:sz="4" w:space="0" w:color="000000"/>
              <w:bottom w:val="single" w:sz="4" w:space="0" w:color="000000"/>
              <w:right w:val="nil"/>
            </w:tcBorders>
          </w:tcPr>
          <w:p w:rsidR="005038CF" w:rsidRPr="00487733" w:rsidRDefault="005038CF" w:rsidP="00256CB3">
            <w:pPr>
              <w:suppressLineNumbers/>
              <w:suppressAutoHyphens/>
              <w:snapToGrid w:val="0"/>
              <w:ind w:left="-279" w:right="-115" w:firstLine="5"/>
              <w:jc w:val="center"/>
              <w:rPr>
                <w:rFonts w:eastAsia="Times New Roman" w:cs="Times New Roman"/>
                <w:kern w:val="2"/>
              </w:rPr>
            </w:pPr>
            <w:r w:rsidRPr="00487733">
              <w:rPr>
                <w:rFonts w:eastAsia="Times New Roman" w:cs="Times New Roman"/>
                <w:kern w:val="2"/>
              </w:rPr>
              <w:t>5.5</w:t>
            </w:r>
          </w:p>
        </w:tc>
        <w:tc>
          <w:tcPr>
            <w:tcW w:w="6009" w:type="dxa"/>
            <w:tcBorders>
              <w:top w:val="single" w:sz="4" w:space="0" w:color="000000"/>
              <w:left w:val="single" w:sz="4" w:space="0" w:color="000000"/>
              <w:bottom w:val="single" w:sz="4" w:space="0" w:color="000000"/>
              <w:right w:val="nil"/>
            </w:tcBorders>
          </w:tcPr>
          <w:p w:rsidR="005038CF" w:rsidRPr="00487733" w:rsidRDefault="005038CF" w:rsidP="00256CB3">
            <w:pPr>
              <w:jc w:val="both"/>
              <w:rPr>
                <w:rFonts w:eastAsia="Calibri" w:cs="Times New Roman"/>
              </w:rPr>
            </w:pPr>
            <w:r w:rsidRPr="00487733">
              <w:rPr>
                <w:rFonts w:eastAsia="Calibri" w:cs="Times New Roman"/>
              </w:rPr>
              <w:t xml:space="preserve">Улучшение экологической ситуации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CF" w:rsidRPr="00487733" w:rsidRDefault="005038CF" w:rsidP="00256CB3">
            <w:pPr>
              <w:suppressLineNumbers/>
              <w:suppressAutoHyphens/>
              <w:snapToGrid w:val="0"/>
              <w:jc w:val="center"/>
              <w:rPr>
                <w:rFonts w:eastAsia="Lucida Sans Unicode" w:cs="Times New Roman"/>
                <w:kern w:val="2"/>
              </w:rPr>
            </w:pPr>
            <w:r w:rsidRPr="00487733">
              <w:rPr>
                <w:rFonts w:eastAsia="Lucida Sans Unicode" w:cs="Times New Roman"/>
                <w:kern w:val="2"/>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CF" w:rsidRPr="00487733" w:rsidRDefault="005038CF" w:rsidP="00256CB3">
            <w:pPr>
              <w:suppressLineNumbers/>
              <w:suppressAutoHyphens/>
              <w:snapToGrid w:val="0"/>
              <w:jc w:val="center"/>
              <w:rPr>
                <w:rFonts w:eastAsia="Times New Roman" w:cs="Times New Roman"/>
                <w:kern w:val="2"/>
              </w:rPr>
            </w:pPr>
          </w:p>
        </w:tc>
      </w:tr>
    </w:tbl>
    <w:p w:rsidR="005038CF" w:rsidRPr="00487733" w:rsidRDefault="005038CF" w:rsidP="005038CF">
      <w:pPr>
        <w:shd w:val="clear" w:color="auto" w:fill="FFFFFF"/>
        <w:tabs>
          <w:tab w:val="left" w:pos="851"/>
        </w:tabs>
        <w:autoSpaceDE w:val="0"/>
        <w:spacing w:line="276" w:lineRule="auto"/>
        <w:ind w:firstLine="567"/>
        <w:jc w:val="both"/>
        <w:rPr>
          <w:rFonts w:eastAsia="TimesNewRomanPS-BoldItalicMT" w:cs="Times New Roman"/>
          <w:i/>
          <w:spacing w:val="-10"/>
        </w:rPr>
      </w:pPr>
      <w:r w:rsidRPr="00487733">
        <w:rPr>
          <w:rFonts w:eastAsia="TimesNewRomanPS-BoldItalicMT" w:cs="Times New Roman"/>
          <w:i/>
          <w:spacing w:val="-10"/>
        </w:rPr>
        <w:t>Места размещения объектов инженерной инфраструктуры показаны в графических материалах.</w:t>
      </w:r>
    </w:p>
    <w:p w:rsidR="005038CF" w:rsidRPr="00487733" w:rsidRDefault="005038CF" w:rsidP="005038CF">
      <w:pPr>
        <w:ind w:firstLine="567"/>
        <w:jc w:val="both"/>
        <w:rPr>
          <w:rFonts w:cs="Times New Roman"/>
          <w:snapToGrid w:val="0"/>
        </w:rPr>
      </w:pPr>
      <w:r w:rsidRPr="00487733">
        <w:rPr>
          <w:rFonts w:eastAsia="Calibri" w:cs="Times New Roman"/>
          <w:snapToGrid w:val="0"/>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5038CF" w:rsidRPr="00487733" w:rsidRDefault="005038CF" w:rsidP="005038CF">
      <w:pPr>
        <w:pStyle w:val="aff6"/>
        <w:ind w:left="0" w:firstLine="567"/>
        <w:jc w:val="center"/>
        <w:rPr>
          <w:rFonts w:eastAsia="Times New Roman"/>
          <w:b/>
          <w:iCs/>
          <w:kern w:val="0"/>
        </w:rPr>
      </w:pPr>
    </w:p>
    <w:p w:rsidR="005038CF" w:rsidRPr="00487733" w:rsidRDefault="005038CF" w:rsidP="00582FB3">
      <w:pPr>
        <w:pStyle w:val="1111"/>
        <w:numPr>
          <w:ilvl w:val="2"/>
          <w:numId w:val="30"/>
        </w:numPr>
        <w:tabs>
          <w:tab w:val="left" w:pos="851"/>
        </w:tabs>
        <w:ind w:left="0" w:firstLine="0"/>
        <w:outlineLvl w:val="2"/>
        <w:rPr>
          <w:rFonts w:cs="Times New Roman"/>
          <w:i/>
        </w:rPr>
      </w:pPr>
      <w:bookmarkStart w:id="269" w:name="_Toc59800204"/>
      <w:bookmarkStart w:id="270" w:name="_Toc90977916"/>
      <w:r w:rsidRPr="00487733">
        <w:rPr>
          <w:rFonts w:cs="Times New Roman"/>
          <w:i/>
        </w:rPr>
        <w:t>Предложения по обеспечению территории Старокалитвенского сельского поселения объектами жилой инфраструктуры.</w:t>
      </w:r>
      <w:bookmarkEnd w:id="269"/>
      <w:bookmarkEnd w:id="270"/>
    </w:p>
    <w:p w:rsidR="005038CF" w:rsidRPr="00487733" w:rsidRDefault="005038CF" w:rsidP="005038CF">
      <w:pPr>
        <w:tabs>
          <w:tab w:val="left" w:pos="851"/>
        </w:tabs>
        <w:autoSpaceDE w:val="0"/>
        <w:autoSpaceDN w:val="0"/>
        <w:adjustRightInd w:val="0"/>
        <w:ind w:firstLine="567"/>
        <w:jc w:val="both"/>
        <w:rPr>
          <w:rFonts w:cs="Times New Roman"/>
          <w:highlight w:val="lightGray"/>
        </w:rPr>
      </w:pPr>
    </w:p>
    <w:p w:rsidR="005038CF" w:rsidRPr="00487733" w:rsidRDefault="005038CF" w:rsidP="005038CF">
      <w:pPr>
        <w:ind w:firstLine="567"/>
        <w:jc w:val="both"/>
        <w:rPr>
          <w:rFonts w:eastAsia="Lucida Sans Unicode" w:cs="Times New Roman"/>
          <w:kern w:val="1"/>
        </w:rPr>
      </w:pPr>
      <w:r w:rsidRPr="00487733">
        <w:rPr>
          <w:rFonts w:eastAsia="Lucida Sans Unicode" w:cs="Times New Roman"/>
          <w:kern w:val="1"/>
        </w:rPr>
        <w:t xml:space="preserve">В соответствии с данными, предоставленными администрацией, общая площадь жилищного фонда на территории Старокалитвенского сельского поселения по состоянию на 01.01.2021 составила </w:t>
      </w:r>
      <w:r w:rsidRPr="00487733">
        <w:t>57 048</w:t>
      </w:r>
      <w:r w:rsidRPr="00487733">
        <w:rPr>
          <w:rFonts w:eastAsia="Lucida Sans Unicode" w:cs="Times New Roman"/>
          <w:kern w:val="1"/>
        </w:rPr>
        <w:t>кв.м.</w:t>
      </w:r>
    </w:p>
    <w:p w:rsidR="005038CF" w:rsidRPr="00487733" w:rsidRDefault="005038CF" w:rsidP="005038CF">
      <w:pPr>
        <w:ind w:firstLine="567"/>
        <w:jc w:val="both"/>
        <w:rPr>
          <w:rFonts w:eastAsia="Lucida Sans Unicode" w:cs="Times New Roman"/>
          <w:kern w:val="1"/>
        </w:rPr>
      </w:pPr>
      <w:r w:rsidRPr="00487733">
        <w:rPr>
          <w:rFonts w:cs="Times New Roman"/>
        </w:rPr>
        <w:t>Согласно РНГП ВО средняя жилищная обеспеченность составляет 40 м</w:t>
      </w:r>
      <w:r w:rsidRPr="00487733">
        <w:rPr>
          <w:rFonts w:cs="Times New Roman"/>
          <w:vertAlign w:val="superscript"/>
        </w:rPr>
        <w:t xml:space="preserve">2 </w:t>
      </w:r>
      <w:r w:rsidRPr="00487733">
        <w:rPr>
          <w:rFonts w:cs="Times New Roman"/>
        </w:rPr>
        <w:t>на одного человека для индивидуальной жилой застройки.</w:t>
      </w:r>
    </w:p>
    <w:p w:rsidR="005038CF" w:rsidRPr="00487733" w:rsidRDefault="005038CF" w:rsidP="005038CF">
      <w:pPr>
        <w:ind w:firstLine="567"/>
        <w:jc w:val="both"/>
        <w:rPr>
          <w:rFonts w:cs="Times New Roman"/>
        </w:rPr>
      </w:pPr>
      <w:r w:rsidRPr="00487733">
        <w:rPr>
          <w:rFonts w:eastAsia="Lucida Sans Unicode" w:cs="Times New Roman"/>
          <w:kern w:val="1"/>
        </w:rPr>
        <w:t xml:space="preserve">Общая численность населения по состоянию на 01.01.2021 на территории Старокалитвенского сельского поселения составляет 2340 человек. Таким образом, </w:t>
      </w:r>
      <w:r w:rsidRPr="00487733">
        <w:rPr>
          <w:rFonts w:cs="Times New Roman"/>
        </w:rPr>
        <w:t>показатель жилищной обеспеченности</w:t>
      </w:r>
      <w:r w:rsidRPr="00487733">
        <w:rPr>
          <w:rFonts w:eastAsia="Lucida Sans Unicode" w:cs="Times New Roman"/>
          <w:kern w:val="1"/>
        </w:rPr>
        <w:t xml:space="preserve"> составляет 24,4кв.м./чел. </w:t>
      </w:r>
      <w:r w:rsidRPr="00487733">
        <w:rPr>
          <w:rFonts w:cs="Times New Roman"/>
        </w:rPr>
        <w:t>Этот показатель ниже нормативного в 40 кв. м/чел.</w:t>
      </w:r>
    </w:p>
    <w:p w:rsidR="005038CF" w:rsidRPr="00487733" w:rsidRDefault="005038CF" w:rsidP="005038CF">
      <w:pPr>
        <w:ind w:firstLine="567"/>
        <w:jc w:val="both"/>
        <w:rPr>
          <w:rFonts w:eastAsia="Lucida Sans Unicode" w:cs="Times New Roman"/>
          <w:kern w:val="1"/>
        </w:rPr>
      </w:pPr>
      <w:r w:rsidRPr="00487733">
        <w:rPr>
          <w:rFonts w:cs="Times New Roman"/>
        </w:rPr>
        <w:t>Все вышеперечисленные факторы напрямую влияют на необходимость развития нового жилищного строительства.</w:t>
      </w:r>
    </w:p>
    <w:p w:rsidR="005038CF" w:rsidRPr="00487733" w:rsidRDefault="005038CF" w:rsidP="005038CF">
      <w:pPr>
        <w:pStyle w:val="afe"/>
        <w:ind w:firstLine="567"/>
        <w:jc w:val="both"/>
      </w:pPr>
      <w:r w:rsidRPr="00487733">
        <w:t xml:space="preserve">Для улучшения жилищных условий существующего населения необходимо строительство 36552 кв.м площади нового жилого фонда (квартир). </w:t>
      </w:r>
    </w:p>
    <w:p w:rsidR="005038CF" w:rsidRPr="00487733" w:rsidRDefault="005038CF" w:rsidP="005038CF">
      <w:pPr>
        <w:autoSpaceDE w:val="0"/>
        <w:autoSpaceDN w:val="0"/>
        <w:adjustRightInd w:val="0"/>
        <w:ind w:firstLine="567"/>
        <w:jc w:val="both"/>
        <w:rPr>
          <w:rFonts w:eastAsia="TimesNewRoman" w:cs="Times New Roman"/>
        </w:rPr>
      </w:pPr>
      <w:r w:rsidRPr="00487733">
        <w:rPr>
          <w:rFonts w:cs="Times New Roman"/>
        </w:rPr>
        <w:t>Обеспечить новым комфортным жильем необходимо также и льготные категории граждан, ветеранов ВОВ, инвалидов, выпускников интернатов, многодетные семьи и пр.</w:t>
      </w:r>
    </w:p>
    <w:p w:rsidR="005038CF" w:rsidRPr="00487733" w:rsidRDefault="005038CF" w:rsidP="005038CF">
      <w:pPr>
        <w:pStyle w:val="afe"/>
        <w:ind w:firstLine="567"/>
        <w:jc w:val="both"/>
      </w:pPr>
      <w:r w:rsidRPr="00487733">
        <w:t xml:space="preserve">Помимо этого, необходимо учитывать сценарий демографического прогноза, согласно которому население Старокалитвенского сельского поселения к 2042 году должно увеличиться на 34 человекаи составить </w:t>
      </w:r>
      <w:r w:rsidRPr="00487733">
        <w:rPr>
          <w:b/>
        </w:rPr>
        <w:t>2374</w:t>
      </w:r>
      <w:r w:rsidRPr="00487733">
        <w:t xml:space="preserve">чел. В этой связи, нужно учесть </w:t>
      </w:r>
      <w:r w:rsidRPr="00487733">
        <w:lastRenderedPageBreak/>
        <w:t xml:space="preserve">необходимость в обеспечении комфортным жильем нового населения, а это еще </w:t>
      </w:r>
      <w:r w:rsidRPr="00487733">
        <w:rPr>
          <w:b/>
        </w:rPr>
        <w:t>1 360</w:t>
      </w:r>
      <w:r w:rsidRPr="00487733">
        <w:t xml:space="preserve"> кв.м общей площади нового жилого фонда (квартир). </w:t>
      </w:r>
    </w:p>
    <w:p w:rsidR="005038CF" w:rsidRPr="00487733" w:rsidRDefault="005038CF" w:rsidP="005038CF">
      <w:pPr>
        <w:pStyle w:val="afe"/>
        <w:ind w:firstLine="567"/>
        <w:jc w:val="both"/>
      </w:pPr>
      <w:r w:rsidRPr="00487733">
        <w:t>Таким образом, общая площадь нового жилого фонда, который необходимо построить до 2042 года, составляет</w:t>
      </w:r>
      <w:r w:rsidRPr="00487733">
        <w:rPr>
          <w:b/>
        </w:rPr>
        <w:t xml:space="preserve"> не менее 37 912 кв.м.</w:t>
      </w:r>
    </w:p>
    <w:p w:rsidR="005038CF" w:rsidRPr="00487733" w:rsidRDefault="005038CF" w:rsidP="005038CF">
      <w:pPr>
        <w:ind w:firstLine="567"/>
        <w:jc w:val="both"/>
        <w:rPr>
          <w:rFonts w:eastAsia="TimesNewRoman" w:cs="Times New Roman"/>
        </w:rPr>
      </w:pPr>
      <w:r w:rsidRPr="00487733">
        <w:rPr>
          <w:rFonts w:eastAsia="TimesNewRoman" w:cs="Times New Roman"/>
        </w:rPr>
        <w:t>Настоящим проектом генерального плана для жилищного строительства предлагаются территории</w:t>
      </w:r>
      <w:r w:rsidR="00B55A5E">
        <w:rPr>
          <w:rFonts w:eastAsia="TimesNewRoman" w:cs="Times New Roman"/>
        </w:rPr>
        <w:t xml:space="preserve"> </w:t>
      </w:r>
      <w:r w:rsidRPr="00487733">
        <w:rPr>
          <w:rFonts w:eastAsia="TimesNewRoman" w:cs="Times New Roman"/>
        </w:rPr>
        <w:t>существующей застройки, подлежащие модернизации за счет повышения плотности застройки.</w:t>
      </w:r>
    </w:p>
    <w:p w:rsidR="005038CF" w:rsidRPr="00487733" w:rsidRDefault="005038CF" w:rsidP="005038CF">
      <w:pPr>
        <w:pStyle w:val="afe"/>
        <w:ind w:firstLine="567"/>
        <w:jc w:val="both"/>
      </w:pPr>
    </w:p>
    <w:p w:rsidR="005038CF" w:rsidRPr="00487733" w:rsidRDefault="005038CF" w:rsidP="005038CF">
      <w:pPr>
        <w:pStyle w:val="afe"/>
        <w:ind w:firstLine="567"/>
        <w:jc w:val="center"/>
      </w:pPr>
      <w:bookmarkStart w:id="271" w:name="_Hlk96010613"/>
      <w:r w:rsidRPr="00487733">
        <w:rPr>
          <w:b/>
        </w:rPr>
        <w:t>Перечень мероприятий по обеспечению Старокалитвенского сельского поселения объектами жилой инфраструктуры.</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4197"/>
        <w:gridCol w:w="1935"/>
        <w:gridCol w:w="1300"/>
        <w:gridCol w:w="1300"/>
      </w:tblGrid>
      <w:tr w:rsidR="005038CF" w:rsidRPr="008663E5" w:rsidTr="00256CB3">
        <w:trPr>
          <w:trHeight w:val="649"/>
          <w:tblHeader/>
          <w:jc w:val="center"/>
        </w:trPr>
        <w:tc>
          <w:tcPr>
            <w:tcW w:w="624" w:type="dxa"/>
            <w:vMerge w:val="restart"/>
            <w:shd w:val="clear" w:color="auto" w:fill="D9D9D9" w:themeFill="background1" w:themeFillShade="D9"/>
            <w:vAlign w:val="center"/>
          </w:tcPr>
          <w:bookmarkEnd w:id="271"/>
          <w:p w:rsidR="005038CF" w:rsidRPr="008663E5" w:rsidRDefault="005038CF" w:rsidP="00256CB3">
            <w:pPr>
              <w:jc w:val="center"/>
              <w:rPr>
                <w:rFonts w:cs="Times New Roman"/>
                <w:b/>
              </w:rPr>
            </w:pPr>
            <w:r w:rsidRPr="008663E5">
              <w:rPr>
                <w:rFonts w:cs="Times New Roman"/>
                <w:b/>
              </w:rPr>
              <w:t>№ п/п</w:t>
            </w:r>
          </w:p>
        </w:tc>
        <w:tc>
          <w:tcPr>
            <w:tcW w:w="4197" w:type="dxa"/>
            <w:vMerge w:val="restart"/>
            <w:shd w:val="clear" w:color="auto" w:fill="D9D9D9" w:themeFill="background1" w:themeFillShade="D9"/>
            <w:vAlign w:val="center"/>
          </w:tcPr>
          <w:p w:rsidR="005038CF" w:rsidRPr="008663E5" w:rsidRDefault="005038CF" w:rsidP="00256CB3">
            <w:pPr>
              <w:jc w:val="center"/>
              <w:rPr>
                <w:rFonts w:cs="Times New Roman"/>
                <w:b/>
              </w:rPr>
            </w:pPr>
            <w:r w:rsidRPr="008663E5">
              <w:rPr>
                <w:rFonts w:cs="Times New Roman"/>
                <w:b/>
              </w:rPr>
              <w:t>Наименование мероприятия</w:t>
            </w:r>
          </w:p>
        </w:tc>
        <w:tc>
          <w:tcPr>
            <w:tcW w:w="1935" w:type="dxa"/>
            <w:vMerge w:val="restart"/>
            <w:shd w:val="clear" w:color="auto" w:fill="D9D9D9" w:themeFill="background1" w:themeFillShade="D9"/>
            <w:vAlign w:val="center"/>
          </w:tcPr>
          <w:p w:rsidR="005038CF" w:rsidRPr="008663E5" w:rsidRDefault="005038CF" w:rsidP="00256CB3">
            <w:pPr>
              <w:jc w:val="center"/>
              <w:rPr>
                <w:rFonts w:cs="Times New Roman"/>
                <w:b/>
              </w:rPr>
            </w:pPr>
            <w:r w:rsidRPr="008663E5">
              <w:rPr>
                <w:rFonts w:cs="Times New Roman"/>
                <w:b/>
              </w:rPr>
              <w:t>Площадь жилого фонда кв. м.</w:t>
            </w:r>
          </w:p>
        </w:tc>
        <w:tc>
          <w:tcPr>
            <w:tcW w:w="2600" w:type="dxa"/>
            <w:gridSpan w:val="2"/>
            <w:shd w:val="clear" w:color="auto" w:fill="D9D9D9" w:themeFill="background1" w:themeFillShade="D9"/>
          </w:tcPr>
          <w:p w:rsidR="005038CF" w:rsidRPr="008663E5" w:rsidRDefault="005038CF" w:rsidP="00256CB3">
            <w:pPr>
              <w:jc w:val="center"/>
              <w:rPr>
                <w:rFonts w:cs="Times New Roman"/>
                <w:b/>
              </w:rPr>
            </w:pPr>
            <w:r w:rsidRPr="008663E5">
              <w:rPr>
                <w:rFonts w:cs="Times New Roman"/>
                <w:b/>
              </w:rPr>
              <w:t>Этапы реализации проектных решений</w:t>
            </w:r>
          </w:p>
        </w:tc>
      </w:tr>
      <w:tr w:rsidR="005038CF" w:rsidRPr="008663E5" w:rsidTr="00256CB3">
        <w:trPr>
          <w:trHeight w:val="459"/>
          <w:tblHeader/>
          <w:jc w:val="center"/>
        </w:trPr>
        <w:tc>
          <w:tcPr>
            <w:tcW w:w="624" w:type="dxa"/>
            <w:vMerge/>
            <w:shd w:val="clear" w:color="auto" w:fill="D9D9D9" w:themeFill="background1" w:themeFillShade="D9"/>
            <w:vAlign w:val="center"/>
          </w:tcPr>
          <w:p w:rsidR="005038CF" w:rsidRPr="008663E5" w:rsidRDefault="005038CF" w:rsidP="00256CB3">
            <w:pPr>
              <w:jc w:val="center"/>
              <w:rPr>
                <w:rFonts w:cs="Times New Roman"/>
                <w:b/>
              </w:rPr>
            </w:pPr>
          </w:p>
        </w:tc>
        <w:tc>
          <w:tcPr>
            <w:tcW w:w="4197" w:type="dxa"/>
            <w:vMerge/>
            <w:shd w:val="clear" w:color="auto" w:fill="D9D9D9" w:themeFill="background1" w:themeFillShade="D9"/>
            <w:vAlign w:val="center"/>
          </w:tcPr>
          <w:p w:rsidR="005038CF" w:rsidRPr="008663E5" w:rsidRDefault="005038CF" w:rsidP="00256CB3">
            <w:pPr>
              <w:jc w:val="center"/>
              <w:rPr>
                <w:rFonts w:cs="Times New Roman"/>
                <w:b/>
              </w:rPr>
            </w:pPr>
          </w:p>
        </w:tc>
        <w:tc>
          <w:tcPr>
            <w:tcW w:w="1935" w:type="dxa"/>
            <w:vMerge/>
            <w:shd w:val="clear" w:color="auto" w:fill="D9D9D9" w:themeFill="background1" w:themeFillShade="D9"/>
            <w:vAlign w:val="center"/>
          </w:tcPr>
          <w:p w:rsidR="005038CF" w:rsidRPr="008663E5" w:rsidRDefault="005038CF" w:rsidP="00256CB3">
            <w:pPr>
              <w:jc w:val="center"/>
              <w:rPr>
                <w:rFonts w:cs="Times New Roman"/>
                <w:b/>
              </w:rPr>
            </w:pPr>
          </w:p>
        </w:tc>
        <w:tc>
          <w:tcPr>
            <w:tcW w:w="1300" w:type="dxa"/>
            <w:shd w:val="clear" w:color="auto" w:fill="D9D9D9" w:themeFill="background1" w:themeFillShade="D9"/>
            <w:vAlign w:val="center"/>
          </w:tcPr>
          <w:p w:rsidR="005038CF" w:rsidRPr="008663E5" w:rsidRDefault="005038CF" w:rsidP="00256CB3">
            <w:pPr>
              <w:jc w:val="center"/>
              <w:rPr>
                <w:rFonts w:cs="Times New Roman"/>
                <w:b/>
              </w:rPr>
            </w:pPr>
            <w:r w:rsidRPr="008663E5">
              <w:rPr>
                <w:rFonts w:cs="Times New Roman"/>
                <w:b/>
                <w:lang w:val="en-US"/>
              </w:rPr>
              <w:t xml:space="preserve">I </w:t>
            </w:r>
            <w:r w:rsidRPr="008663E5">
              <w:rPr>
                <w:rFonts w:cs="Times New Roman"/>
                <w:b/>
              </w:rPr>
              <w:t>очередь</w:t>
            </w:r>
          </w:p>
        </w:tc>
        <w:tc>
          <w:tcPr>
            <w:tcW w:w="1300" w:type="dxa"/>
            <w:shd w:val="clear" w:color="auto" w:fill="D9D9D9" w:themeFill="background1" w:themeFillShade="D9"/>
            <w:vAlign w:val="center"/>
          </w:tcPr>
          <w:p w:rsidR="005038CF" w:rsidRPr="008663E5" w:rsidRDefault="005038CF" w:rsidP="00256CB3">
            <w:pPr>
              <w:jc w:val="center"/>
              <w:rPr>
                <w:rFonts w:cs="Times New Roman"/>
                <w:b/>
              </w:rPr>
            </w:pPr>
            <w:r w:rsidRPr="008663E5">
              <w:rPr>
                <w:rFonts w:cs="Times New Roman"/>
                <w:b/>
                <w:lang w:val="en-US"/>
              </w:rPr>
              <w:t xml:space="preserve">II </w:t>
            </w:r>
            <w:r w:rsidRPr="008663E5">
              <w:rPr>
                <w:rFonts w:cs="Times New Roman"/>
                <w:b/>
              </w:rPr>
              <w:t>очередь</w:t>
            </w:r>
          </w:p>
        </w:tc>
      </w:tr>
      <w:tr w:rsidR="005038CF" w:rsidRPr="008663E5" w:rsidTr="00256CB3">
        <w:trPr>
          <w:trHeight w:val="286"/>
          <w:jc w:val="center"/>
        </w:trPr>
        <w:tc>
          <w:tcPr>
            <w:tcW w:w="624" w:type="dxa"/>
            <w:shd w:val="clear" w:color="auto" w:fill="FFFFFF" w:themeFill="background1"/>
            <w:vAlign w:val="center"/>
          </w:tcPr>
          <w:p w:rsidR="005038CF" w:rsidRPr="008663E5" w:rsidRDefault="005038CF" w:rsidP="00582FB3">
            <w:pPr>
              <w:pStyle w:val="aff6"/>
              <w:numPr>
                <w:ilvl w:val="0"/>
                <w:numId w:val="19"/>
              </w:numPr>
              <w:ind w:left="0" w:firstLine="0"/>
              <w:contextualSpacing/>
              <w:jc w:val="center"/>
              <w:rPr>
                <w:noProof/>
              </w:rPr>
            </w:pPr>
          </w:p>
        </w:tc>
        <w:tc>
          <w:tcPr>
            <w:tcW w:w="6132" w:type="dxa"/>
            <w:gridSpan w:val="2"/>
            <w:shd w:val="clear" w:color="auto" w:fill="FFFFFF" w:themeFill="background1"/>
          </w:tcPr>
          <w:p w:rsidR="005038CF" w:rsidRPr="008663E5" w:rsidRDefault="005038CF" w:rsidP="00256CB3">
            <w:pPr>
              <w:jc w:val="both"/>
              <w:rPr>
                <w:rFonts w:cs="Times New Roman"/>
                <w:b/>
              </w:rPr>
            </w:pPr>
            <w:r w:rsidRPr="008663E5">
              <w:rPr>
                <w:rFonts w:cs="Times New Roman"/>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1300" w:type="dxa"/>
            <w:shd w:val="clear" w:color="auto" w:fill="D9D9D9" w:themeFill="background1" w:themeFillShade="D9"/>
            <w:vAlign w:val="center"/>
          </w:tcPr>
          <w:p w:rsidR="005038CF" w:rsidRPr="008663E5" w:rsidRDefault="005038CF" w:rsidP="00256CB3">
            <w:pPr>
              <w:jc w:val="center"/>
              <w:rPr>
                <w:rFonts w:cs="Times New Roman"/>
                <w:b/>
              </w:rPr>
            </w:pPr>
            <w:r w:rsidRPr="008663E5">
              <w:rPr>
                <w:rFonts w:cs="Times New Roman"/>
                <w:b/>
              </w:rPr>
              <w:t>+</w:t>
            </w:r>
          </w:p>
        </w:tc>
        <w:tc>
          <w:tcPr>
            <w:tcW w:w="1300" w:type="dxa"/>
            <w:shd w:val="clear" w:color="auto" w:fill="auto"/>
            <w:vAlign w:val="center"/>
          </w:tcPr>
          <w:p w:rsidR="005038CF" w:rsidRPr="008663E5" w:rsidRDefault="005038CF" w:rsidP="00256CB3">
            <w:pPr>
              <w:jc w:val="center"/>
              <w:rPr>
                <w:rFonts w:cs="Times New Roman"/>
                <w:b/>
              </w:rPr>
            </w:pPr>
          </w:p>
        </w:tc>
      </w:tr>
      <w:tr w:rsidR="005038CF" w:rsidRPr="008663E5" w:rsidTr="00256CB3">
        <w:trPr>
          <w:trHeight w:val="286"/>
          <w:jc w:val="center"/>
        </w:trPr>
        <w:tc>
          <w:tcPr>
            <w:tcW w:w="624" w:type="dxa"/>
            <w:shd w:val="clear" w:color="auto" w:fill="FFFFFF" w:themeFill="background1"/>
            <w:vAlign w:val="center"/>
          </w:tcPr>
          <w:p w:rsidR="005038CF" w:rsidRPr="008663E5" w:rsidRDefault="005038CF" w:rsidP="00582FB3">
            <w:pPr>
              <w:pStyle w:val="aff6"/>
              <w:numPr>
                <w:ilvl w:val="0"/>
                <w:numId w:val="19"/>
              </w:numPr>
              <w:ind w:left="0" w:firstLine="0"/>
              <w:contextualSpacing/>
              <w:jc w:val="center"/>
              <w:rPr>
                <w:noProof/>
              </w:rPr>
            </w:pPr>
          </w:p>
        </w:tc>
        <w:tc>
          <w:tcPr>
            <w:tcW w:w="4197" w:type="dxa"/>
            <w:shd w:val="clear" w:color="auto" w:fill="FFFFFF" w:themeFill="background1"/>
            <w:vAlign w:val="center"/>
          </w:tcPr>
          <w:p w:rsidR="005038CF" w:rsidRPr="008663E5" w:rsidRDefault="005038CF" w:rsidP="00256CB3">
            <w:pPr>
              <w:jc w:val="both"/>
              <w:rPr>
                <w:rFonts w:cs="Times New Roman"/>
                <w:highlight w:val="yellow"/>
              </w:rPr>
            </w:pPr>
            <w:r w:rsidRPr="008663E5">
              <w:rPr>
                <w:rFonts w:cs="Times New Roman"/>
              </w:rPr>
              <w:t xml:space="preserve">Увеличение жилого фонда с </w:t>
            </w:r>
            <w:r w:rsidRPr="008663E5">
              <w:rPr>
                <w:rFonts w:cs="Times New Roman"/>
                <w:b/>
              </w:rPr>
              <w:t>57 048</w:t>
            </w:r>
            <w:r w:rsidRPr="008663E5">
              <w:rPr>
                <w:rFonts w:cs="Times New Roman"/>
              </w:rPr>
              <w:t xml:space="preserve"> до </w:t>
            </w:r>
            <w:r w:rsidRPr="008663E5">
              <w:rPr>
                <w:rFonts w:cs="Times New Roman"/>
                <w:b/>
              </w:rPr>
              <w:t>94 960</w:t>
            </w:r>
            <w:r w:rsidRPr="008663E5">
              <w:rPr>
                <w:rFonts w:cs="Times New Roman"/>
              </w:rPr>
              <w:t xml:space="preserve"> кв.м.*</w:t>
            </w:r>
          </w:p>
        </w:tc>
        <w:tc>
          <w:tcPr>
            <w:tcW w:w="1935" w:type="dxa"/>
            <w:shd w:val="clear" w:color="auto" w:fill="FFFFFF" w:themeFill="background1"/>
            <w:vAlign w:val="center"/>
          </w:tcPr>
          <w:p w:rsidR="005038CF" w:rsidRPr="008663E5" w:rsidRDefault="005038CF" w:rsidP="00256CB3">
            <w:pPr>
              <w:jc w:val="center"/>
              <w:rPr>
                <w:rFonts w:cs="Times New Roman"/>
                <w:b/>
              </w:rPr>
            </w:pPr>
            <w:r w:rsidRPr="008663E5">
              <w:rPr>
                <w:rFonts w:cs="Times New Roman"/>
                <w:b/>
              </w:rPr>
              <w:t>37 912кв.м</w:t>
            </w:r>
          </w:p>
          <w:p w:rsidR="005038CF" w:rsidRPr="008663E5" w:rsidRDefault="005038CF" w:rsidP="00256CB3">
            <w:pPr>
              <w:jc w:val="center"/>
              <w:rPr>
                <w:rFonts w:cs="Times New Roman"/>
                <w:b/>
              </w:rPr>
            </w:pPr>
            <w:r w:rsidRPr="008663E5">
              <w:rPr>
                <w:rFonts w:cs="Times New Roman"/>
                <w:i/>
              </w:rPr>
              <w:t>Новый жилой фонд</w:t>
            </w:r>
          </w:p>
        </w:tc>
        <w:tc>
          <w:tcPr>
            <w:tcW w:w="1300" w:type="dxa"/>
            <w:shd w:val="clear" w:color="auto" w:fill="auto"/>
            <w:vAlign w:val="center"/>
          </w:tcPr>
          <w:p w:rsidR="005038CF" w:rsidRPr="008663E5" w:rsidRDefault="005038CF" w:rsidP="00256CB3">
            <w:pPr>
              <w:jc w:val="center"/>
              <w:rPr>
                <w:rFonts w:cs="Times New Roman"/>
                <w:b/>
              </w:rPr>
            </w:pPr>
          </w:p>
        </w:tc>
        <w:tc>
          <w:tcPr>
            <w:tcW w:w="1300" w:type="dxa"/>
            <w:shd w:val="clear" w:color="auto" w:fill="D9D9D9" w:themeFill="background1" w:themeFillShade="D9"/>
            <w:vAlign w:val="center"/>
          </w:tcPr>
          <w:p w:rsidR="005038CF" w:rsidRPr="008663E5" w:rsidRDefault="005038CF" w:rsidP="00256CB3">
            <w:pPr>
              <w:jc w:val="center"/>
              <w:rPr>
                <w:rFonts w:cs="Times New Roman"/>
                <w:b/>
              </w:rPr>
            </w:pPr>
            <w:r w:rsidRPr="008663E5">
              <w:rPr>
                <w:rFonts w:cs="Times New Roman"/>
                <w:b/>
              </w:rPr>
              <w:t>+</w:t>
            </w:r>
          </w:p>
        </w:tc>
      </w:tr>
      <w:tr w:rsidR="005038CF" w:rsidRPr="008663E5" w:rsidTr="00256CB3">
        <w:trPr>
          <w:trHeight w:val="613"/>
          <w:jc w:val="center"/>
        </w:trPr>
        <w:tc>
          <w:tcPr>
            <w:tcW w:w="624" w:type="dxa"/>
            <w:shd w:val="clear" w:color="auto" w:fill="FFFFFF" w:themeFill="background1"/>
            <w:vAlign w:val="center"/>
          </w:tcPr>
          <w:p w:rsidR="005038CF" w:rsidRPr="008663E5" w:rsidRDefault="005038CF" w:rsidP="00582FB3">
            <w:pPr>
              <w:pStyle w:val="aff6"/>
              <w:numPr>
                <w:ilvl w:val="0"/>
                <w:numId w:val="19"/>
              </w:numPr>
              <w:ind w:left="0" w:firstLine="0"/>
              <w:contextualSpacing/>
              <w:jc w:val="center"/>
            </w:pPr>
          </w:p>
        </w:tc>
        <w:tc>
          <w:tcPr>
            <w:tcW w:w="6132" w:type="dxa"/>
            <w:gridSpan w:val="2"/>
            <w:shd w:val="clear" w:color="auto" w:fill="FFFFFF" w:themeFill="background1"/>
            <w:vAlign w:val="center"/>
          </w:tcPr>
          <w:p w:rsidR="005038CF" w:rsidRPr="008663E5" w:rsidRDefault="005038CF" w:rsidP="00256CB3">
            <w:pPr>
              <w:jc w:val="both"/>
              <w:rPr>
                <w:rFonts w:cs="Times New Roman"/>
              </w:rPr>
            </w:pPr>
            <w:r w:rsidRPr="008663E5">
              <w:rPr>
                <w:rFonts w:cs="Times New Roman"/>
              </w:rPr>
              <w:t>Развитие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Федеральным и областным программам).</w:t>
            </w:r>
          </w:p>
        </w:tc>
        <w:tc>
          <w:tcPr>
            <w:tcW w:w="1300" w:type="dxa"/>
            <w:shd w:val="clear" w:color="auto" w:fill="D9D9D9" w:themeFill="background1" w:themeFillShade="D9"/>
            <w:vAlign w:val="center"/>
          </w:tcPr>
          <w:p w:rsidR="005038CF" w:rsidRPr="008663E5" w:rsidRDefault="005038CF" w:rsidP="00256CB3">
            <w:pPr>
              <w:jc w:val="center"/>
              <w:rPr>
                <w:rFonts w:cs="Times New Roman"/>
                <w:b/>
              </w:rPr>
            </w:pPr>
            <w:r w:rsidRPr="008663E5">
              <w:rPr>
                <w:rFonts w:cs="Times New Roman"/>
                <w:b/>
              </w:rPr>
              <w:t>+</w:t>
            </w:r>
          </w:p>
        </w:tc>
        <w:tc>
          <w:tcPr>
            <w:tcW w:w="1300" w:type="dxa"/>
            <w:shd w:val="clear" w:color="auto" w:fill="D9D9D9" w:themeFill="background1" w:themeFillShade="D9"/>
            <w:vAlign w:val="center"/>
          </w:tcPr>
          <w:p w:rsidR="005038CF" w:rsidRPr="008663E5" w:rsidRDefault="005038CF" w:rsidP="00256CB3">
            <w:pPr>
              <w:jc w:val="center"/>
              <w:rPr>
                <w:rFonts w:cs="Times New Roman"/>
                <w:b/>
              </w:rPr>
            </w:pPr>
            <w:r w:rsidRPr="008663E5">
              <w:rPr>
                <w:rFonts w:cs="Times New Roman"/>
                <w:b/>
              </w:rPr>
              <w:t>+</w:t>
            </w:r>
          </w:p>
        </w:tc>
      </w:tr>
      <w:tr w:rsidR="005038CF" w:rsidRPr="008663E5" w:rsidTr="00256CB3">
        <w:trPr>
          <w:trHeight w:val="613"/>
          <w:jc w:val="center"/>
        </w:trPr>
        <w:tc>
          <w:tcPr>
            <w:tcW w:w="624" w:type="dxa"/>
            <w:shd w:val="clear" w:color="auto" w:fill="FFFFFF" w:themeFill="background1"/>
            <w:vAlign w:val="center"/>
          </w:tcPr>
          <w:p w:rsidR="005038CF" w:rsidRPr="008663E5" w:rsidRDefault="005038CF" w:rsidP="00582FB3">
            <w:pPr>
              <w:pStyle w:val="aff6"/>
              <w:numPr>
                <w:ilvl w:val="0"/>
                <w:numId w:val="19"/>
              </w:numPr>
              <w:ind w:left="0" w:firstLine="0"/>
              <w:contextualSpacing/>
              <w:jc w:val="center"/>
            </w:pPr>
          </w:p>
        </w:tc>
        <w:tc>
          <w:tcPr>
            <w:tcW w:w="4197" w:type="dxa"/>
            <w:shd w:val="clear" w:color="auto" w:fill="FFFFFF" w:themeFill="background1"/>
          </w:tcPr>
          <w:p w:rsidR="005038CF" w:rsidRPr="008663E5" w:rsidRDefault="005038CF" w:rsidP="00256CB3">
            <w:pPr>
              <w:jc w:val="both"/>
              <w:rPr>
                <w:rFonts w:cs="Times New Roman"/>
              </w:rPr>
            </w:pPr>
            <w:r w:rsidRPr="008663E5">
              <w:rPr>
                <w:rFonts w:cs="Times New Roman"/>
              </w:rPr>
              <w:t>Реконструкция, модернизация и капитальный ремонт муниципального жилого фонда.</w:t>
            </w:r>
          </w:p>
        </w:tc>
        <w:tc>
          <w:tcPr>
            <w:tcW w:w="1935" w:type="dxa"/>
            <w:shd w:val="clear" w:color="auto" w:fill="FFFFFF" w:themeFill="background1"/>
            <w:vAlign w:val="center"/>
          </w:tcPr>
          <w:p w:rsidR="005038CF" w:rsidRPr="008663E5" w:rsidRDefault="005038CF" w:rsidP="00256CB3">
            <w:pPr>
              <w:jc w:val="center"/>
              <w:rPr>
                <w:rFonts w:cs="Times New Roman"/>
                <w:b/>
              </w:rPr>
            </w:pPr>
            <w:r w:rsidRPr="008663E5">
              <w:rPr>
                <w:rFonts w:cs="Times New Roman"/>
                <w:b/>
              </w:rPr>
              <w:t>1 071 кв.м</w:t>
            </w:r>
          </w:p>
        </w:tc>
        <w:tc>
          <w:tcPr>
            <w:tcW w:w="1300" w:type="dxa"/>
            <w:shd w:val="clear" w:color="auto" w:fill="D9D9D9" w:themeFill="background1" w:themeFillShade="D9"/>
            <w:vAlign w:val="center"/>
          </w:tcPr>
          <w:p w:rsidR="005038CF" w:rsidRPr="008663E5" w:rsidRDefault="005038CF" w:rsidP="00256CB3">
            <w:pPr>
              <w:jc w:val="center"/>
              <w:rPr>
                <w:rFonts w:cs="Times New Roman"/>
                <w:b/>
              </w:rPr>
            </w:pPr>
            <w:r w:rsidRPr="008663E5">
              <w:rPr>
                <w:rFonts w:cs="Times New Roman"/>
                <w:b/>
              </w:rPr>
              <w:t>+</w:t>
            </w:r>
          </w:p>
        </w:tc>
        <w:tc>
          <w:tcPr>
            <w:tcW w:w="1300" w:type="dxa"/>
            <w:shd w:val="clear" w:color="auto" w:fill="D9D9D9" w:themeFill="background1" w:themeFillShade="D9"/>
            <w:vAlign w:val="center"/>
          </w:tcPr>
          <w:p w:rsidR="005038CF" w:rsidRPr="008663E5" w:rsidRDefault="005038CF" w:rsidP="00256CB3">
            <w:pPr>
              <w:jc w:val="center"/>
              <w:rPr>
                <w:rFonts w:cs="Times New Roman"/>
                <w:b/>
              </w:rPr>
            </w:pPr>
            <w:r w:rsidRPr="008663E5">
              <w:rPr>
                <w:rFonts w:cs="Times New Roman"/>
                <w:b/>
              </w:rPr>
              <w:t>+</w:t>
            </w:r>
          </w:p>
        </w:tc>
      </w:tr>
      <w:tr w:rsidR="005038CF" w:rsidRPr="008663E5" w:rsidTr="00256CB3">
        <w:trPr>
          <w:trHeight w:val="457"/>
          <w:jc w:val="center"/>
        </w:trPr>
        <w:tc>
          <w:tcPr>
            <w:tcW w:w="624" w:type="dxa"/>
            <w:shd w:val="clear" w:color="auto" w:fill="FFFFFF" w:themeFill="background1"/>
            <w:vAlign w:val="center"/>
          </w:tcPr>
          <w:p w:rsidR="005038CF" w:rsidRPr="008663E5" w:rsidRDefault="005038CF" w:rsidP="00582FB3">
            <w:pPr>
              <w:pStyle w:val="aff6"/>
              <w:numPr>
                <w:ilvl w:val="0"/>
                <w:numId w:val="19"/>
              </w:numPr>
              <w:ind w:left="0" w:firstLine="0"/>
              <w:contextualSpacing/>
              <w:jc w:val="center"/>
            </w:pPr>
          </w:p>
        </w:tc>
        <w:tc>
          <w:tcPr>
            <w:tcW w:w="4197" w:type="dxa"/>
            <w:tcBorders>
              <w:top w:val="single" w:sz="4" w:space="0" w:color="000000"/>
              <w:left w:val="single" w:sz="4" w:space="0" w:color="000000"/>
              <w:bottom w:val="single" w:sz="4" w:space="0" w:color="000000"/>
            </w:tcBorders>
            <w:shd w:val="clear" w:color="auto" w:fill="auto"/>
          </w:tcPr>
          <w:p w:rsidR="005038CF" w:rsidRPr="008663E5" w:rsidRDefault="005038CF" w:rsidP="00256CB3">
            <w:pPr>
              <w:suppressAutoHyphens/>
              <w:snapToGrid w:val="0"/>
              <w:jc w:val="both"/>
              <w:rPr>
                <w:rFonts w:eastAsia="Lucida Sans Unicode" w:cs="Times New Roman"/>
                <w:kern w:val="1"/>
                <w:lang w:eastAsia="ar-SA"/>
              </w:rPr>
            </w:pPr>
            <w:r w:rsidRPr="008663E5">
              <w:rPr>
                <w:rFonts w:eastAsia="Lucida Sans Unicode" w:cs="Times New Roman"/>
                <w:kern w:val="1"/>
                <w:lang w:eastAsia="ar-SA"/>
              </w:rPr>
              <w:t>Снос ветхого и аварийного жилого фонда с последующим возведением новой жилой застройки.</w:t>
            </w:r>
          </w:p>
        </w:tc>
        <w:tc>
          <w:tcPr>
            <w:tcW w:w="1935" w:type="dxa"/>
            <w:tcBorders>
              <w:top w:val="single" w:sz="4" w:space="0" w:color="000000"/>
              <w:left w:val="single" w:sz="4" w:space="0" w:color="000000"/>
              <w:bottom w:val="single" w:sz="4" w:space="0" w:color="000000"/>
            </w:tcBorders>
            <w:shd w:val="clear" w:color="auto" w:fill="auto"/>
            <w:vAlign w:val="center"/>
          </w:tcPr>
          <w:p w:rsidR="005038CF" w:rsidRPr="008663E5" w:rsidRDefault="005038CF" w:rsidP="00256CB3">
            <w:pPr>
              <w:jc w:val="center"/>
              <w:rPr>
                <w:rFonts w:cs="Times New Roman"/>
                <w:b/>
              </w:rPr>
            </w:pPr>
            <w:r w:rsidRPr="008663E5">
              <w:rPr>
                <w:rFonts w:cs="Times New Roman"/>
                <w:b/>
              </w:rPr>
              <w:t>1 212 кв.м</w:t>
            </w:r>
          </w:p>
        </w:tc>
        <w:tc>
          <w:tcPr>
            <w:tcW w:w="1300" w:type="dxa"/>
            <w:shd w:val="clear" w:color="auto" w:fill="D9D9D9" w:themeFill="background1" w:themeFillShade="D9"/>
            <w:vAlign w:val="center"/>
          </w:tcPr>
          <w:p w:rsidR="005038CF" w:rsidRPr="008663E5" w:rsidRDefault="005038CF" w:rsidP="00256CB3">
            <w:pPr>
              <w:jc w:val="center"/>
              <w:rPr>
                <w:rFonts w:cs="Times New Roman"/>
                <w:b/>
              </w:rPr>
            </w:pPr>
            <w:r w:rsidRPr="008663E5">
              <w:rPr>
                <w:rFonts w:cs="Times New Roman"/>
                <w:b/>
              </w:rPr>
              <w:t>+</w:t>
            </w:r>
          </w:p>
        </w:tc>
        <w:tc>
          <w:tcPr>
            <w:tcW w:w="1300" w:type="dxa"/>
            <w:shd w:val="clear" w:color="auto" w:fill="auto"/>
            <w:vAlign w:val="center"/>
          </w:tcPr>
          <w:p w:rsidR="005038CF" w:rsidRPr="008663E5" w:rsidRDefault="005038CF" w:rsidP="00256CB3">
            <w:pPr>
              <w:jc w:val="center"/>
              <w:rPr>
                <w:rFonts w:cs="Times New Roman"/>
                <w:b/>
              </w:rPr>
            </w:pPr>
          </w:p>
        </w:tc>
      </w:tr>
      <w:tr w:rsidR="005038CF" w:rsidRPr="008663E5" w:rsidTr="00256CB3">
        <w:trPr>
          <w:trHeight w:val="457"/>
          <w:jc w:val="center"/>
        </w:trPr>
        <w:tc>
          <w:tcPr>
            <w:tcW w:w="624" w:type="dxa"/>
            <w:shd w:val="clear" w:color="auto" w:fill="FFFFFF" w:themeFill="background1"/>
            <w:vAlign w:val="center"/>
          </w:tcPr>
          <w:p w:rsidR="005038CF" w:rsidRPr="008663E5" w:rsidRDefault="005038CF" w:rsidP="00582FB3">
            <w:pPr>
              <w:pStyle w:val="aff6"/>
              <w:numPr>
                <w:ilvl w:val="0"/>
                <w:numId w:val="19"/>
              </w:numPr>
              <w:ind w:left="0" w:firstLine="0"/>
              <w:contextualSpacing/>
              <w:jc w:val="center"/>
            </w:pPr>
          </w:p>
        </w:tc>
        <w:tc>
          <w:tcPr>
            <w:tcW w:w="6132" w:type="dxa"/>
            <w:gridSpan w:val="2"/>
            <w:tcBorders>
              <w:top w:val="single" w:sz="4" w:space="0" w:color="000000"/>
              <w:left w:val="single" w:sz="4" w:space="0" w:color="000000"/>
              <w:bottom w:val="single" w:sz="4" w:space="0" w:color="000000"/>
            </w:tcBorders>
            <w:shd w:val="clear" w:color="auto" w:fill="auto"/>
          </w:tcPr>
          <w:p w:rsidR="005038CF" w:rsidRPr="008663E5" w:rsidRDefault="005038CF" w:rsidP="00256CB3">
            <w:pPr>
              <w:suppressAutoHyphens/>
              <w:snapToGrid w:val="0"/>
              <w:jc w:val="both"/>
              <w:rPr>
                <w:rFonts w:eastAsia="Lucida Sans Unicode" w:cs="Times New Roman"/>
                <w:kern w:val="1"/>
                <w:highlight w:val="yellow"/>
                <w:lang w:eastAsia="ar-SA"/>
              </w:rPr>
            </w:pPr>
            <w:r w:rsidRPr="008663E5">
              <w:rPr>
                <w:rFonts w:eastAsia="Lucida Sans Unicode" w:cs="Times New Roman"/>
                <w:kern w:val="1"/>
                <w:lang w:eastAsia="ar-SA"/>
              </w:rPr>
              <w:t>Переселение граждан из аварийного и ветхого жилья.</w:t>
            </w:r>
          </w:p>
        </w:tc>
        <w:tc>
          <w:tcPr>
            <w:tcW w:w="1300" w:type="dxa"/>
            <w:shd w:val="clear" w:color="auto" w:fill="D9D9D9" w:themeFill="background1" w:themeFillShade="D9"/>
            <w:vAlign w:val="center"/>
          </w:tcPr>
          <w:p w:rsidR="005038CF" w:rsidRPr="008663E5" w:rsidRDefault="005038CF" w:rsidP="00256CB3">
            <w:pPr>
              <w:jc w:val="center"/>
              <w:rPr>
                <w:rFonts w:cs="Times New Roman"/>
                <w:b/>
              </w:rPr>
            </w:pPr>
            <w:r w:rsidRPr="008663E5">
              <w:rPr>
                <w:rFonts w:cs="Times New Roman"/>
                <w:b/>
              </w:rPr>
              <w:t>+</w:t>
            </w:r>
          </w:p>
        </w:tc>
        <w:tc>
          <w:tcPr>
            <w:tcW w:w="1300" w:type="dxa"/>
            <w:shd w:val="clear" w:color="auto" w:fill="auto"/>
            <w:vAlign w:val="center"/>
          </w:tcPr>
          <w:p w:rsidR="005038CF" w:rsidRPr="008663E5" w:rsidRDefault="005038CF" w:rsidP="00256CB3">
            <w:pPr>
              <w:jc w:val="center"/>
              <w:rPr>
                <w:rFonts w:cs="Times New Roman"/>
                <w:b/>
              </w:rPr>
            </w:pPr>
          </w:p>
        </w:tc>
      </w:tr>
      <w:tr w:rsidR="005038CF" w:rsidRPr="008663E5" w:rsidTr="00256CB3">
        <w:trPr>
          <w:trHeight w:val="457"/>
          <w:jc w:val="center"/>
        </w:trPr>
        <w:tc>
          <w:tcPr>
            <w:tcW w:w="624" w:type="dxa"/>
            <w:shd w:val="clear" w:color="auto" w:fill="FFFFFF" w:themeFill="background1"/>
            <w:vAlign w:val="center"/>
          </w:tcPr>
          <w:p w:rsidR="005038CF" w:rsidRPr="008663E5" w:rsidRDefault="005038CF" w:rsidP="00582FB3">
            <w:pPr>
              <w:pStyle w:val="aff6"/>
              <w:numPr>
                <w:ilvl w:val="0"/>
                <w:numId w:val="19"/>
              </w:numPr>
              <w:ind w:left="0" w:firstLine="0"/>
              <w:contextualSpacing/>
              <w:jc w:val="center"/>
            </w:pPr>
          </w:p>
        </w:tc>
        <w:tc>
          <w:tcPr>
            <w:tcW w:w="6132" w:type="dxa"/>
            <w:gridSpan w:val="2"/>
            <w:tcBorders>
              <w:top w:val="single" w:sz="4" w:space="0" w:color="000000"/>
              <w:left w:val="single" w:sz="4" w:space="0" w:color="000000"/>
              <w:bottom w:val="single" w:sz="4" w:space="0" w:color="000000"/>
            </w:tcBorders>
            <w:shd w:val="clear" w:color="auto" w:fill="auto"/>
          </w:tcPr>
          <w:p w:rsidR="005038CF" w:rsidRPr="008663E5" w:rsidRDefault="005038CF" w:rsidP="00256CB3">
            <w:pPr>
              <w:rPr>
                <w:rFonts w:cs="Times New Roman"/>
                <w:b/>
              </w:rPr>
            </w:pPr>
            <w:r w:rsidRPr="008663E5">
              <w:rPr>
                <w:rFonts w:cs="Times New Roman"/>
              </w:rPr>
              <w:t>Комплексное благоустройство жилых кварталов.</w:t>
            </w:r>
          </w:p>
        </w:tc>
        <w:tc>
          <w:tcPr>
            <w:tcW w:w="1300" w:type="dxa"/>
            <w:shd w:val="clear" w:color="auto" w:fill="D9D9D9" w:themeFill="background1" w:themeFillShade="D9"/>
            <w:vAlign w:val="center"/>
          </w:tcPr>
          <w:p w:rsidR="005038CF" w:rsidRPr="008663E5" w:rsidRDefault="005038CF" w:rsidP="00256CB3">
            <w:pPr>
              <w:jc w:val="center"/>
              <w:rPr>
                <w:rFonts w:cs="Times New Roman"/>
                <w:b/>
              </w:rPr>
            </w:pPr>
            <w:r w:rsidRPr="008663E5">
              <w:rPr>
                <w:rFonts w:cs="Times New Roman"/>
                <w:b/>
              </w:rPr>
              <w:t>+</w:t>
            </w:r>
          </w:p>
        </w:tc>
        <w:tc>
          <w:tcPr>
            <w:tcW w:w="1300" w:type="dxa"/>
            <w:shd w:val="clear" w:color="auto" w:fill="D9D9D9" w:themeFill="background1" w:themeFillShade="D9"/>
            <w:vAlign w:val="center"/>
          </w:tcPr>
          <w:p w:rsidR="005038CF" w:rsidRPr="008663E5" w:rsidRDefault="005038CF" w:rsidP="00256CB3">
            <w:pPr>
              <w:jc w:val="center"/>
              <w:rPr>
                <w:rFonts w:cs="Times New Roman"/>
                <w:b/>
              </w:rPr>
            </w:pPr>
            <w:r w:rsidRPr="008663E5">
              <w:rPr>
                <w:rFonts w:cs="Times New Roman"/>
                <w:b/>
              </w:rPr>
              <w:t>+</w:t>
            </w:r>
          </w:p>
        </w:tc>
      </w:tr>
      <w:tr w:rsidR="005038CF" w:rsidRPr="008663E5" w:rsidTr="00256CB3">
        <w:trPr>
          <w:trHeight w:val="457"/>
          <w:jc w:val="center"/>
        </w:trPr>
        <w:tc>
          <w:tcPr>
            <w:tcW w:w="624" w:type="dxa"/>
            <w:shd w:val="clear" w:color="auto" w:fill="FFFFFF" w:themeFill="background1"/>
            <w:vAlign w:val="center"/>
          </w:tcPr>
          <w:p w:rsidR="005038CF" w:rsidRPr="008663E5" w:rsidRDefault="005038CF" w:rsidP="00582FB3">
            <w:pPr>
              <w:pStyle w:val="aff6"/>
              <w:numPr>
                <w:ilvl w:val="0"/>
                <w:numId w:val="19"/>
              </w:numPr>
              <w:ind w:left="0" w:firstLine="0"/>
              <w:contextualSpacing/>
              <w:jc w:val="center"/>
            </w:pPr>
          </w:p>
        </w:tc>
        <w:tc>
          <w:tcPr>
            <w:tcW w:w="6132" w:type="dxa"/>
            <w:gridSpan w:val="2"/>
            <w:tcBorders>
              <w:top w:val="single" w:sz="4" w:space="0" w:color="000000"/>
              <w:left w:val="single" w:sz="4" w:space="0" w:color="000000"/>
              <w:bottom w:val="single" w:sz="4" w:space="0" w:color="000000"/>
            </w:tcBorders>
            <w:shd w:val="clear" w:color="auto" w:fill="auto"/>
          </w:tcPr>
          <w:p w:rsidR="005038CF" w:rsidRPr="008663E5" w:rsidRDefault="005038CF" w:rsidP="00256CB3">
            <w:pPr>
              <w:rPr>
                <w:rFonts w:cs="Times New Roman"/>
              </w:rPr>
            </w:pPr>
            <w:r w:rsidRPr="008663E5">
              <w:rPr>
                <w:rFonts w:cs="Times New Roman"/>
              </w:rPr>
              <w:t>Повышение архитектурно-художественных качеств жилой застройки.</w:t>
            </w:r>
          </w:p>
        </w:tc>
        <w:tc>
          <w:tcPr>
            <w:tcW w:w="1300" w:type="dxa"/>
            <w:shd w:val="clear" w:color="auto" w:fill="D9D9D9" w:themeFill="background1" w:themeFillShade="D9"/>
            <w:vAlign w:val="center"/>
          </w:tcPr>
          <w:p w:rsidR="005038CF" w:rsidRPr="008663E5" w:rsidRDefault="005038CF" w:rsidP="00256CB3">
            <w:pPr>
              <w:jc w:val="center"/>
              <w:rPr>
                <w:rFonts w:cs="Times New Roman"/>
                <w:b/>
              </w:rPr>
            </w:pPr>
            <w:r w:rsidRPr="008663E5">
              <w:rPr>
                <w:rFonts w:cs="Times New Roman"/>
                <w:b/>
              </w:rPr>
              <w:t>+</w:t>
            </w:r>
          </w:p>
        </w:tc>
        <w:tc>
          <w:tcPr>
            <w:tcW w:w="1300" w:type="dxa"/>
            <w:shd w:val="clear" w:color="auto" w:fill="D9D9D9" w:themeFill="background1" w:themeFillShade="D9"/>
            <w:vAlign w:val="center"/>
          </w:tcPr>
          <w:p w:rsidR="005038CF" w:rsidRPr="008663E5" w:rsidRDefault="005038CF" w:rsidP="00256CB3">
            <w:pPr>
              <w:jc w:val="center"/>
              <w:rPr>
                <w:rFonts w:cs="Times New Roman"/>
                <w:b/>
              </w:rPr>
            </w:pPr>
            <w:r w:rsidRPr="008663E5">
              <w:rPr>
                <w:rFonts w:cs="Times New Roman"/>
                <w:b/>
              </w:rPr>
              <w:t>+</w:t>
            </w:r>
          </w:p>
        </w:tc>
      </w:tr>
    </w:tbl>
    <w:p w:rsidR="005038CF" w:rsidRPr="00487733" w:rsidRDefault="005038CF" w:rsidP="005038CF">
      <w:pPr>
        <w:autoSpaceDE w:val="0"/>
        <w:autoSpaceDN w:val="0"/>
        <w:adjustRightInd w:val="0"/>
        <w:ind w:firstLine="567"/>
        <w:jc w:val="both"/>
        <w:rPr>
          <w:rFonts w:eastAsia="Calibri" w:cs="Times New Roman"/>
          <w:bCs/>
          <w:i/>
          <w:iCs/>
        </w:rPr>
      </w:pPr>
    </w:p>
    <w:p w:rsidR="005038CF" w:rsidRPr="00487733" w:rsidRDefault="005038CF" w:rsidP="00582FB3">
      <w:pPr>
        <w:pStyle w:val="1111"/>
        <w:numPr>
          <w:ilvl w:val="2"/>
          <w:numId w:val="30"/>
        </w:numPr>
        <w:ind w:left="0" w:firstLine="709"/>
        <w:outlineLvl w:val="2"/>
        <w:rPr>
          <w:rFonts w:cs="Times New Roman"/>
          <w:i/>
        </w:rPr>
      </w:pPr>
      <w:bookmarkStart w:id="272" w:name="_Toc59800205"/>
      <w:bookmarkStart w:id="273" w:name="_Toc90977917"/>
      <w:r w:rsidRPr="00487733">
        <w:rPr>
          <w:rFonts w:cs="Times New Roman"/>
          <w:i/>
        </w:rPr>
        <w:t>Предложения по обеспечению территории Старокалитвенского сельского поселения объектами социальной инфраструктуры.</w:t>
      </w:r>
      <w:bookmarkEnd w:id="272"/>
      <w:bookmarkEnd w:id="273"/>
    </w:p>
    <w:p w:rsidR="005038CF" w:rsidRPr="00487733" w:rsidRDefault="005038CF" w:rsidP="005038CF">
      <w:pPr>
        <w:ind w:firstLine="567"/>
        <w:jc w:val="both"/>
        <w:rPr>
          <w:rFonts w:cs="Times New Roman"/>
        </w:rPr>
      </w:pPr>
    </w:p>
    <w:p w:rsidR="005038CF" w:rsidRPr="00487733" w:rsidRDefault="005038CF" w:rsidP="005038CF">
      <w:pPr>
        <w:ind w:firstLine="567"/>
        <w:jc w:val="both"/>
        <w:rPr>
          <w:rFonts w:cs="Times New Roman"/>
          <w:snapToGrid w:val="0"/>
        </w:rPr>
      </w:pPr>
      <w:r w:rsidRPr="00487733">
        <w:rPr>
          <w:rFonts w:cs="Times New Roman"/>
          <w:snapToGrid w:val="0"/>
        </w:rPr>
        <w:t>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в новых видах услуг (видеотеки, специализированные спортклубы и т.д.), реформирование коммерческо-деловой сферы, направленное на повышение деловой активности населения (разукрупнение учреждений и предприятий) и, 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rsidR="005038CF" w:rsidRPr="00487733" w:rsidRDefault="005038CF" w:rsidP="005038CF">
      <w:pPr>
        <w:ind w:firstLine="567"/>
        <w:jc w:val="both"/>
        <w:rPr>
          <w:rFonts w:cs="Times New Roman"/>
          <w:snapToGrid w:val="0"/>
        </w:rPr>
      </w:pPr>
      <w:r w:rsidRPr="00487733">
        <w:rPr>
          <w:rFonts w:cs="Times New Roman"/>
          <w:snapToGrid w:val="0"/>
        </w:rPr>
        <w:t xml:space="preserve">Решение этих задач лежит на пути оптимизации системы услуг при изменении </w:t>
      </w:r>
      <w:r w:rsidRPr="00487733">
        <w:rPr>
          <w:rFonts w:cs="Times New Roman"/>
          <w:snapToGrid w:val="0"/>
          <w:u w:val="single"/>
        </w:rPr>
        <w:t>функциональной и территориальной</w:t>
      </w:r>
      <w:r w:rsidRPr="00487733">
        <w:rPr>
          <w:rFonts w:cs="Times New Roman"/>
          <w:snapToGrid w:val="0"/>
        </w:rPr>
        <w:t xml:space="preserve"> организации.</w:t>
      </w:r>
    </w:p>
    <w:p w:rsidR="005038CF" w:rsidRPr="00487733" w:rsidRDefault="005038CF" w:rsidP="005038CF">
      <w:pPr>
        <w:ind w:firstLine="567"/>
        <w:jc w:val="both"/>
        <w:rPr>
          <w:rFonts w:cs="Times New Roman"/>
        </w:rPr>
      </w:pPr>
      <w:r w:rsidRPr="00487733">
        <w:rPr>
          <w:rFonts w:cs="Times New Roman"/>
          <w:u w:val="single"/>
        </w:rPr>
        <w:t xml:space="preserve">Функциональная организация </w:t>
      </w:r>
      <w:r w:rsidRPr="00487733">
        <w:rPr>
          <w:rFonts w:cs="Times New Roman"/>
        </w:rPr>
        <w:t>связана с дифференциацией сферы обслуживания на социальную и коммерческую.</w:t>
      </w:r>
    </w:p>
    <w:p w:rsidR="005038CF" w:rsidRPr="00487733" w:rsidRDefault="005038CF" w:rsidP="005038CF">
      <w:pPr>
        <w:ind w:firstLine="567"/>
        <w:jc w:val="both"/>
        <w:rPr>
          <w:rFonts w:cs="Times New Roman"/>
        </w:rPr>
      </w:pPr>
      <w:r w:rsidRPr="00487733">
        <w:rPr>
          <w:rFonts w:cs="Times New Roman"/>
          <w:u w:val="single"/>
        </w:rPr>
        <w:t xml:space="preserve">Социальная </w:t>
      </w:r>
      <w:r w:rsidRPr="00487733">
        <w:rPr>
          <w:rFonts w:cs="Times New Roman"/>
        </w:rPr>
        <w:t>- финансируется из бюджетных средств различного уровня, средств благотворительных фондов и организаций. Ориентируется на всё население, в первую очередь на малообеспеченное, и должна обеспечивать гарантированный социальный минимум услуг.</w:t>
      </w:r>
    </w:p>
    <w:p w:rsidR="005038CF" w:rsidRPr="00487733" w:rsidRDefault="005038CF" w:rsidP="005038CF">
      <w:pPr>
        <w:ind w:firstLine="567"/>
        <w:jc w:val="both"/>
        <w:rPr>
          <w:rFonts w:cs="Times New Roman"/>
        </w:rPr>
      </w:pPr>
      <w:r w:rsidRPr="00487733">
        <w:rPr>
          <w:rFonts w:cs="Times New Roman"/>
        </w:rPr>
        <w:t xml:space="preserve">Социальная сфера поддается нормированию, основанному на социальной статистике (учет численности детей дошкольного и школьного возраста, частота </w:t>
      </w:r>
      <w:r w:rsidRPr="00487733">
        <w:rPr>
          <w:rFonts w:cs="Times New Roman"/>
        </w:rPr>
        <w:lastRenderedPageBreak/>
        <w:t>посещения медицинских учреждений и т.д.).</w:t>
      </w:r>
    </w:p>
    <w:p w:rsidR="005038CF" w:rsidRPr="00487733" w:rsidRDefault="005038CF" w:rsidP="005038CF">
      <w:pPr>
        <w:ind w:firstLine="567"/>
        <w:jc w:val="both"/>
        <w:rPr>
          <w:rFonts w:cs="Times New Roman"/>
          <w:snapToGrid w:val="0"/>
        </w:rPr>
      </w:pPr>
      <w:r w:rsidRPr="00487733">
        <w:rPr>
          <w:rFonts w:cs="Times New Roman"/>
          <w:snapToGrid w:val="0"/>
          <w:u w:val="single"/>
        </w:rPr>
        <w:t>Коммерческая</w:t>
      </w:r>
      <w:r w:rsidRPr="00487733">
        <w:rPr>
          <w:rFonts w:cs="Times New Roman"/>
          <w:snapToGrid w:val="0"/>
        </w:rPr>
        <w:t xml:space="preserve"> сфера не поддается нормированию, поскольку развивается на основе конкуренции и в соответствии с законами рынка.</w:t>
      </w:r>
    </w:p>
    <w:p w:rsidR="005038CF" w:rsidRPr="00487733" w:rsidRDefault="005038CF" w:rsidP="005038CF">
      <w:pPr>
        <w:ind w:firstLine="567"/>
        <w:jc w:val="both"/>
        <w:rPr>
          <w:rFonts w:cs="Times New Roman"/>
        </w:rPr>
      </w:pPr>
      <w:r w:rsidRPr="00487733">
        <w:rPr>
          <w:rFonts w:cs="Times New Roman"/>
        </w:rPr>
        <w:t xml:space="preserve">Изменения в </w:t>
      </w:r>
      <w:r w:rsidRPr="00487733">
        <w:rPr>
          <w:rFonts w:cs="Times New Roman"/>
          <w:u w:val="single"/>
        </w:rPr>
        <w:t>территориальной</w:t>
      </w:r>
      <w:r w:rsidRPr="00487733">
        <w:rPr>
          <w:rFonts w:cs="Times New Roman"/>
        </w:rPr>
        <w:t xml:space="preserve"> организации обусловлены необходимостью повышения 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rsidR="005038CF" w:rsidRPr="00487733" w:rsidRDefault="005038CF" w:rsidP="005038CF">
      <w:pPr>
        <w:ind w:firstLine="567"/>
        <w:jc w:val="both"/>
        <w:rPr>
          <w:rFonts w:cs="Times New Roman"/>
        </w:rPr>
      </w:pPr>
      <w:r w:rsidRPr="00487733">
        <w:rPr>
          <w:rFonts w:cs="Times New Roman"/>
        </w:rPr>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rsidR="005038CF" w:rsidRPr="00487733" w:rsidRDefault="005038CF" w:rsidP="005038CF">
      <w:pPr>
        <w:pStyle w:val="Standard"/>
        <w:ind w:firstLine="567"/>
        <w:jc w:val="both"/>
      </w:pPr>
      <w:r w:rsidRPr="00487733">
        <w:t>К концу 2042 года в соответствии с базовым демографическим прогнозом численность населения на территории Старокалитвенского сельского поселения может составить 2374 человека.</w:t>
      </w:r>
    </w:p>
    <w:p w:rsidR="005038CF" w:rsidRPr="00487733" w:rsidRDefault="005038CF" w:rsidP="005038CF">
      <w:pPr>
        <w:ind w:firstLine="567"/>
        <w:jc w:val="both"/>
        <w:rPr>
          <w:rFonts w:eastAsia="Times New Roman" w:cs="Times New Roman"/>
          <w:lang w:eastAsia="ar-SA"/>
        </w:rPr>
      </w:pPr>
      <w:r w:rsidRPr="00487733">
        <w:rPr>
          <w:rFonts w:eastAsia="Times New Roman" w:cs="Times New Roman"/>
          <w:lang w:eastAsia="ar-SA"/>
        </w:rPr>
        <w:t xml:space="preserve">В соответствии с данными, предоставленными департаментом образования, науки и молодежной политики Воронежской области, по состоянию на 2020 – 2021 учебный год, на территории </w:t>
      </w:r>
      <w:r w:rsidRPr="00487733">
        <w:rPr>
          <w:rFonts w:cs="Times New Roman"/>
        </w:rPr>
        <w:t>Старокалитвенского сельского поселения</w:t>
      </w:r>
      <w:r w:rsidRPr="00487733">
        <w:rPr>
          <w:rFonts w:eastAsia="Times New Roman" w:cs="Times New Roman"/>
          <w:lang w:eastAsia="ar-SA"/>
        </w:rPr>
        <w:t xml:space="preserve"> располагается:</w:t>
      </w:r>
    </w:p>
    <w:p w:rsidR="005038CF" w:rsidRPr="00487733" w:rsidRDefault="005038CF" w:rsidP="00582FB3">
      <w:pPr>
        <w:numPr>
          <w:ilvl w:val="0"/>
          <w:numId w:val="81"/>
        </w:numPr>
        <w:tabs>
          <w:tab w:val="left" w:pos="851"/>
        </w:tabs>
        <w:suppressAutoHyphens/>
        <w:autoSpaceDN w:val="0"/>
        <w:spacing w:line="276" w:lineRule="auto"/>
        <w:ind w:left="0" w:firstLine="567"/>
        <w:jc w:val="both"/>
        <w:textAlignment w:val="baseline"/>
        <w:rPr>
          <w:rFonts w:eastAsia="Times New Roman" w:cs="Times New Roman"/>
          <w:lang w:eastAsia="ar-SA"/>
        </w:rPr>
      </w:pPr>
      <w:r w:rsidRPr="00487733">
        <w:rPr>
          <w:rFonts w:eastAsia="Times New Roman" w:cs="Times New Roman"/>
          <w:lang w:eastAsia="ar-SA"/>
        </w:rPr>
        <w:t>2 общеобразовательные школы с общей вместимостью – 375 учащихся;</w:t>
      </w:r>
    </w:p>
    <w:p w:rsidR="005038CF" w:rsidRPr="00487733" w:rsidRDefault="005038CF" w:rsidP="00582FB3">
      <w:pPr>
        <w:numPr>
          <w:ilvl w:val="0"/>
          <w:numId w:val="81"/>
        </w:numPr>
        <w:tabs>
          <w:tab w:val="left" w:pos="851"/>
        </w:tabs>
        <w:suppressAutoHyphens/>
        <w:autoSpaceDN w:val="0"/>
        <w:spacing w:line="276" w:lineRule="auto"/>
        <w:ind w:left="0" w:firstLine="567"/>
        <w:jc w:val="both"/>
        <w:textAlignment w:val="baseline"/>
        <w:rPr>
          <w:rFonts w:eastAsia="Times New Roman" w:cs="Times New Roman"/>
          <w:lang w:eastAsia="ar-SA"/>
        </w:rPr>
      </w:pPr>
      <w:r w:rsidRPr="00487733">
        <w:rPr>
          <w:rFonts w:eastAsia="Times New Roman" w:cs="Times New Roman"/>
          <w:lang w:eastAsia="ar-SA"/>
        </w:rPr>
        <w:t>2 детских сада с общейвместимостью – 130 учащихся.</w:t>
      </w:r>
    </w:p>
    <w:p w:rsidR="005038CF" w:rsidRPr="00487733" w:rsidRDefault="005038CF" w:rsidP="005038CF">
      <w:pPr>
        <w:ind w:firstLine="567"/>
        <w:jc w:val="both"/>
        <w:rPr>
          <w:rFonts w:eastAsia="Times New Roman" w:cs="Times New Roman"/>
          <w:lang w:eastAsia="ar-SA"/>
        </w:rPr>
      </w:pPr>
    </w:p>
    <w:p w:rsidR="005038CF" w:rsidRPr="00487733" w:rsidRDefault="005038CF" w:rsidP="005038CF">
      <w:pPr>
        <w:ind w:firstLine="567"/>
        <w:jc w:val="both"/>
        <w:rPr>
          <w:rFonts w:eastAsia="Times New Roman" w:cs="Times New Roman"/>
          <w:lang w:eastAsia="ar-SA"/>
        </w:rPr>
      </w:pPr>
      <w:r w:rsidRPr="00487733">
        <w:rPr>
          <w:rFonts w:eastAsia="Times New Roman" w:cs="Times New Roman"/>
          <w:lang w:eastAsia="ar-SA"/>
        </w:rPr>
        <w:t>Для существующей численности населения – 2340 человек необходимо:</w:t>
      </w:r>
    </w:p>
    <w:p w:rsidR="005038CF" w:rsidRPr="00487733" w:rsidRDefault="005038CF" w:rsidP="00582FB3">
      <w:pPr>
        <w:numPr>
          <w:ilvl w:val="0"/>
          <w:numId w:val="82"/>
        </w:numPr>
        <w:tabs>
          <w:tab w:val="left" w:pos="851"/>
        </w:tabs>
        <w:suppressAutoHyphens/>
        <w:autoSpaceDN w:val="0"/>
        <w:spacing w:line="276" w:lineRule="auto"/>
        <w:ind w:left="0" w:firstLine="567"/>
        <w:jc w:val="both"/>
        <w:textAlignment w:val="baseline"/>
        <w:rPr>
          <w:rFonts w:eastAsia="Times New Roman" w:cs="Times New Roman"/>
          <w:lang w:eastAsia="ar-SA"/>
        </w:rPr>
      </w:pPr>
      <w:r w:rsidRPr="00487733">
        <w:rPr>
          <w:rFonts w:eastAsia="Times New Roman" w:cs="Times New Roman"/>
          <w:lang w:eastAsia="ar-SA"/>
        </w:rPr>
        <w:t>210 мест в общеобразовательных школах (нормативный показатель в соответствии с РНГП 90 мест/1000 жителей);</w:t>
      </w:r>
    </w:p>
    <w:p w:rsidR="005038CF" w:rsidRPr="00487733" w:rsidRDefault="005038CF" w:rsidP="00582FB3">
      <w:pPr>
        <w:numPr>
          <w:ilvl w:val="0"/>
          <w:numId w:val="82"/>
        </w:numPr>
        <w:tabs>
          <w:tab w:val="left" w:pos="851"/>
        </w:tabs>
        <w:suppressAutoHyphens/>
        <w:autoSpaceDN w:val="0"/>
        <w:spacing w:line="276" w:lineRule="auto"/>
        <w:ind w:left="0" w:firstLine="567"/>
        <w:jc w:val="both"/>
        <w:textAlignment w:val="baseline"/>
        <w:rPr>
          <w:rFonts w:eastAsia="Times New Roman" w:cs="Times New Roman"/>
          <w:lang w:eastAsia="ar-SA"/>
        </w:rPr>
      </w:pPr>
      <w:r w:rsidRPr="00487733">
        <w:rPr>
          <w:rFonts w:eastAsia="Times New Roman" w:cs="Times New Roman"/>
          <w:lang w:eastAsia="ar-SA"/>
        </w:rPr>
        <w:t>94 места в детских садах (нормативный показатель в соответствии с РНГП 40 мест/1000 жителей).</w:t>
      </w:r>
    </w:p>
    <w:p w:rsidR="005038CF" w:rsidRPr="00487733" w:rsidRDefault="005038CF" w:rsidP="005038CF">
      <w:pPr>
        <w:ind w:firstLine="567"/>
        <w:jc w:val="both"/>
        <w:rPr>
          <w:rFonts w:eastAsia="Times New Roman" w:cs="Times New Roman"/>
          <w:kern w:val="3"/>
          <w:lang w:eastAsia="ar-SA"/>
        </w:rPr>
      </w:pPr>
      <w:r w:rsidRPr="00487733">
        <w:rPr>
          <w:rFonts w:eastAsia="Times New Roman" w:cs="Times New Roman"/>
          <w:kern w:val="3"/>
          <w:lang w:eastAsia="ar-SA"/>
        </w:rPr>
        <w:t xml:space="preserve">Учитывая демографический прогноз, население Старокалитвенского сельского поселения должно до 2042 года увеличиться на 34 человека. </w:t>
      </w:r>
    </w:p>
    <w:p w:rsidR="005038CF" w:rsidRPr="00487733" w:rsidRDefault="005038CF" w:rsidP="005038CF">
      <w:pPr>
        <w:ind w:firstLine="567"/>
        <w:jc w:val="both"/>
        <w:rPr>
          <w:rFonts w:eastAsia="Times New Roman" w:cs="Times New Roman"/>
          <w:lang w:eastAsia="ar-SA"/>
        </w:rPr>
      </w:pPr>
      <w:r w:rsidRPr="00487733">
        <w:rPr>
          <w:rFonts w:eastAsia="Times New Roman" w:cs="Times New Roman"/>
          <w:lang w:eastAsia="ar-SA"/>
        </w:rPr>
        <w:t>Для прогнозируемой численности населения – 2374 человека необходимо:</w:t>
      </w:r>
    </w:p>
    <w:p w:rsidR="005038CF" w:rsidRPr="00487733" w:rsidRDefault="005038CF" w:rsidP="00582FB3">
      <w:pPr>
        <w:numPr>
          <w:ilvl w:val="0"/>
          <w:numId w:val="82"/>
        </w:numPr>
        <w:tabs>
          <w:tab w:val="left" w:pos="851"/>
        </w:tabs>
        <w:suppressAutoHyphens/>
        <w:autoSpaceDN w:val="0"/>
        <w:spacing w:line="276" w:lineRule="auto"/>
        <w:ind w:left="0" w:firstLine="567"/>
        <w:jc w:val="both"/>
        <w:textAlignment w:val="baseline"/>
        <w:rPr>
          <w:rFonts w:eastAsia="Times New Roman" w:cs="Times New Roman"/>
          <w:lang w:eastAsia="ar-SA"/>
        </w:rPr>
      </w:pPr>
      <w:r w:rsidRPr="00487733">
        <w:rPr>
          <w:rFonts w:eastAsia="Times New Roman" w:cs="Times New Roman"/>
          <w:lang w:eastAsia="ar-SA"/>
        </w:rPr>
        <w:t>214 мест в общеобразовательных школах (нормативный показатель в соответствии с РНГП 90 мест/1000 жителей);</w:t>
      </w:r>
    </w:p>
    <w:p w:rsidR="005038CF" w:rsidRPr="00487733" w:rsidRDefault="005038CF" w:rsidP="00582FB3">
      <w:pPr>
        <w:numPr>
          <w:ilvl w:val="0"/>
          <w:numId w:val="82"/>
        </w:numPr>
        <w:tabs>
          <w:tab w:val="left" w:pos="851"/>
        </w:tabs>
        <w:suppressAutoHyphens/>
        <w:autoSpaceDN w:val="0"/>
        <w:spacing w:line="276" w:lineRule="auto"/>
        <w:ind w:left="0" w:firstLine="567"/>
        <w:jc w:val="both"/>
        <w:textAlignment w:val="baseline"/>
        <w:rPr>
          <w:rFonts w:eastAsia="Times New Roman" w:cs="Times New Roman"/>
          <w:lang w:eastAsia="ar-SA"/>
        </w:rPr>
      </w:pPr>
      <w:r w:rsidRPr="00487733">
        <w:rPr>
          <w:rFonts w:eastAsia="Times New Roman" w:cs="Times New Roman"/>
          <w:lang w:eastAsia="ar-SA"/>
        </w:rPr>
        <w:t>95 мест в детских садах (нормативный показатель в соответствии с РНГП 40 мест/1000 жителей).</w:t>
      </w:r>
    </w:p>
    <w:p w:rsidR="005038CF" w:rsidRPr="00487733" w:rsidRDefault="005038CF" w:rsidP="005038CF">
      <w:pPr>
        <w:ind w:firstLine="567"/>
        <w:jc w:val="both"/>
        <w:rPr>
          <w:rFonts w:eastAsia="Times New Roman" w:cs="Times New Roman"/>
          <w:kern w:val="3"/>
          <w:lang w:eastAsia="ar-SA"/>
        </w:rPr>
      </w:pPr>
    </w:p>
    <w:p w:rsidR="005038CF" w:rsidRPr="00487733" w:rsidRDefault="005038CF" w:rsidP="005038CF">
      <w:pPr>
        <w:ind w:firstLine="567"/>
        <w:jc w:val="both"/>
        <w:rPr>
          <w:rFonts w:eastAsia="Times New Roman" w:cs="Times New Roman"/>
          <w:kern w:val="3"/>
          <w:lang w:eastAsia="ar-SA"/>
        </w:rPr>
      </w:pPr>
      <w:r w:rsidRPr="00487733">
        <w:rPr>
          <w:rFonts w:eastAsia="Times New Roman" w:cs="Times New Roman"/>
          <w:b/>
          <w:kern w:val="3"/>
          <w:lang w:eastAsia="ar-SA"/>
        </w:rPr>
        <w:t>Вместимость существующих общеобразовательных школ на территории</w:t>
      </w:r>
      <w:r w:rsidR="00B55A5E">
        <w:rPr>
          <w:rFonts w:eastAsia="Times New Roman" w:cs="Times New Roman"/>
          <w:b/>
          <w:kern w:val="3"/>
          <w:lang w:eastAsia="ar-SA"/>
        </w:rPr>
        <w:t xml:space="preserve"> </w:t>
      </w:r>
      <w:r w:rsidRPr="00487733">
        <w:rPr>
          <w:rFonts w:eastAsia="Times New Roman" w:cs="Times New Roman"/>
          <w:b/>
          <w:kern w:val="3"/>
          <w:lang w:eastAsia="ar-SA"/>
        </w:rPr>
        <w:t>Старокалитвенского сельского поселения удовлетворит потребности населения.</w:t>
      </w:r>
    </w:p>
    <w:p w:rsidR="005038CF" w:rsidRPr="00487733" w:rsidRDefault="005038CF" w:rsidP="005038CF">
      <w:pPr>
        <w:jc w:val="center"/>
        <w:rPr>
          <w:rFonts w:cs="Times New Roman"/>
          <w:b/>
          <w:highlight w:val="lightGray"/>
        </w:rPr>
      </w:pPr>
    </w:p>
    <w:p w:rsidR="005038CF" w:rsidRPr="00487733" w:rsidRDefault="005038CF" w:rsidP="005038CF">
      <w:pPr>
        <w:jc w:val="center"/>
        <w:rPr>
          <w:rFonts w:cs="Times New Roman"/>
          <w:b/>
        </w:rPr>
      </w:pPr>
      <w:bookmarkStart w:id="274" w:name="_Hlk96010690"/>
      <w:r w:rsidRPr="00487733">
        <w:rPr>
          <w:rFonts w:cs="Times New Roman"/>
          <w:b/>
        </w:rPr>
        <w:t>Перечень мероприятий по обеспечению территории Старокалитвенского сельского поселения объектами социальной инфраструктуры</w:t>
      </w: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870"/>
        <w:gridCol w:w="1512"/>
        <w:gridCol w:w="1512"/>
      </w:tblGrid>
      <w:tr w:rsidR="005038CF" w:rsidRPr="00487733" w:rsidTr="00256CB3">
        <w:trPr>
          <w:trHeight w:val="400"/>
          <w:jc w:val="center"/>
        </w:trPr>
        <w:tc>
          <w:tcPr>
            <w:tcW w:w="534" w:type="dxa"/>
            <w:vMerge w:val="restart"/>
            <w:shd w:val="clear" w:color="auto" w:fill="D9D9D9" w:themeFill="background1" w:themeFillShade="D9"/>
            <w:vAlign w:val="center"/>
          </w:tcPr>
          <w:bookmarkEnd w:id="274"/>
          <w:p w:rsidR="005038CF" w:rsidRPr="00487733" w:rsidRDefault="005038CF" w:rsidP="00256CB3">
            <w:pPr>
              <w:ind w:right="-108"/>
              <w:jc w:val="center"/>
              <w:rPr>
                <w:rFonts w:cs="Times New Roman"/>
                <w:b/>
              </w:rPr>
            </w:pPr>
            <w:r w:rsidRPr="00487733">
              <w:rPr>
                <w:rFonts w:cs="Times New Roman"/>
                <w:b/>
              </w:rPr>
              <w:t>№ п/п</w:t>
            </w:r>
          </w:p>
        </w:tc>
        <w:tc>
          <w:tcPr>
            <w:tcW w:w="5870" w:type="dxa"/>
            <w:vMerge w:val="restart"/>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Наименование мероприятия</w:t>
            </w:r>
          </w:p>
        </w:tc>
        <w:tc>
          <w:tcPr>
            <w:tcW w:w="3024" w:type="dxa"/>
            <w:gridSpan w:val="2"/>
            <w:shd w:val="clear" w:color="auto" w:fill="D9D9D9" w:themeFill="background1" w:themeFillShade="D9"/>
          </w:tcPr>
          <w:p w:rsidR="005038CF" w:rsidRPr="00487733" w:rsidRDefault="005038CF" w:rsidP="00256CB3">
            <w:pPr>
              <w:jc w:val="center"/>
              <w:rPr>
                <w:rFonts w:cs="Times New Roman"/>
                <w:b/>
              </w:rPr>
            </w:pPr>
            <w:r w:rsidRPr="00487733">
              <w:rPr>
                <w:rFonts w:cs="Times New Roman"/>
                <w:b/>
              </w:rPr>
              <w:t>Этапы реализации проектных решений</w:t>
            </w:r>
          </w:p>
        </w:tc>
      </w:tr>
      <w:tr w:rsidR="005038CF" w:rsidRPr="00487733" w:rsidTr="00256CB3">
        <w:trPr>
          <w:trHeight w:val="413"/>
          <w:jc w:val="center"/>
        </w:trPr>
        <w:tc>
          <w:tcPr>
            <w:tcW w:w="534" w:type="dxa"/>
            <w:vMerge/>
            <w:shd w:val="clear" w:color="auto" w:fill="D9D9D9" w:themeFill="background1" w:themeFillShade="D9"/>
            <w:vAlign w:val="center"/>
          </w:tcPr>
          <w:p w:rsidR="005038CF" w:rsidRPr="00487733" w:rsidRDefault="005038CF" w:rsidP="00256CB3">
            <w:pPr>
              <w:ind w:right="-108"/>
              <w:jc w:val="center"/>
              <w:rPr>
                <w:rFonts w:cs="Times New Roman"/>
                <w:b/>
              </w:rPr>
            </w:pPr>
          </w:p>
        </w:tc>
        <w:tc>
          <w:tcPr>
            <w:tcW w:w="5870" w:type="dxa"/>
            <w:vMerge/>
            <w:shd w:val="clear" w:color="auto" w:fill="D9D9D9" w:themeFill="background1" w:themeFillShade="D9"/>
            <w:vAlign w:val="center"/>
          </w:tcPr>
          <w:p w:rsidR="005038CF" w:rsidRPr="00487733" w:rsidRDefault="005038CF" w:rsidP="00256CB3">
            <w:pPr>
              <w:jc w:val="center"/>
              <w:rPr>
                <w:rFonts w:cs="Times New Roman"/>
                <w:b/>
              </w:rPr>
            </w:pPr>
          </w:p>
        </w:tc>
        <w:tc>
          <w:tcPr>
            <w:tcW w:w="1512"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lang w:val="en-US"/>
              </w:rPr>
              <w:t xml:space="preserve">I </w:t>
            </w:r>
            <w:r w:rsidRPr="00487733">
              <w:rPr>
                <w:rFonts w:cs="Times New Roman"/>
                <w:b/>
              </w:rPr>
              <w:t>очередь</w:t>
            </w:r>
          </w:p>
        </w:tc>
        <w:tc>
          <w:tcPr>
            <w:tcW w:w="1512"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lang w:val="en-US"/>
              </w:rPr>
              <w:t xml:space="preserve">II </w:t>
            </w:r>
            <w:r w:rsidRPr="00487733">
              <w:rPr>
                <w:rFonts w:cs="Times New Roman"/>
                <w:b/>
              </w:rPr>
              <w:t>очередь</w:t>
            </w:r>
          </w:p>
        </w:tc>
      </w:tr>
      <w:tr w:rsidR="005038CF" w:rsidRPr="00487733" w:rsidTr="00256CB3">
        <w:trPr>
          <w:trHeight w:val="575"/>
          <w:jc w:val="center"/>
        </w:trPr>
        <w:tc>
          <w:tcPr>
            <w:tcW w:w="534" w:type="dxa"/>
            <w:vAlign w:val="center"/>
          </w:tcPr>
          <w:p w:rsidR="005038CF" w:rsidRPr="00487733" w:rsidRDefault="005038CF" w:rsidP="00582FB3">
            <w:pPr>
              <w:pStyle w:val="aff6"/>
              <w:numPr>
                <w:ilvl w:val="0"/>
                <w:numId w:val="20"/>
              </w:numPr>
              <w:ind w:left="0" w:right="-108" w:firstLine="0"/>
              <w:contextualSpacing/>
              <w:jc w:val="center"/>
            </w:pPr>
          </w:p>
        </w:tc>
        <w:tc>
          <w:tcPr>
            <w:tcW w:w="5870" w:type="dxa"/>
            <w:vAlign w:val="center"/>
          </w:tcPr>
          <w:p w:rsidR="005038CF" w:rsidRPr="00487733" w:rsidRDefault="005038CF" w:rsidP="00256CB3">
            <w:pPr>
              <w:jc w:val="both"/>
              <w:rPr>
                <w:rFonts w:cs="Times New Roman"/>
                <w:lang w:eastAsia="ar-SA"/>
              </w:rPr>
            </w:pPr>
            <w:r w:rsidRPr="00487733">
              <w:rPr>
                <w:rFonts w:cs="Times New Roman"/>
                <w:lang w:eastAsia="ar-SA"/>
              </w:rPr>
              <w:t>Устройство рынка в с. Старая Калитва</w:t>
            </w:r>
          </w:p>
        </w:tc>
        <w:tc>
          <w:tcPr>
            <w:tcW w:w="1512" w:type="dxa"/>
            <w:shd w:val="clear" w:color="auto" w:fill="D9D9D9" w:themeFill="background1" w:themeFillShade="D9"/>
            <w:vAlign w:val="center"/>
          </w:tcPr>
          <w:p w:rsidR="005038CF" w:rsidRPr="00487733" w:rsidRDefault="005038CF" w:rsidP="00256CB3">
            <w:pPr>
              <w:suppressAutoHyphens/>
              <w:jc w:val="center"/>
              <w:rPr>
                <w:rFonts w:eastAsia="Times New Roman" w:cs="Times New Roman"/>
              </w:rPr>
            </w:pPr>
            <w:r w:rsidRPr="00487733">
              <w:rPr>
                <w:rFonts w:eastAsia="Times New Roman" w:cs="Times New Roman"/>
              </w:rPr>
              <w:t>+</w:t>
            </w:r>
          </w:p>
        </w:tc>
        <w:tc>
          <w:tcPr>
            <w:tcW w:w="1512" w:type="dxa"/>
            <w:shd w:val="clear" w:color="auto" w:fill="D9D9D9" w:themeFill="background1" w:themeFillShade="D9"/>
          </w:tcPr>
          <w:p w:rsidR="005038CF" w:rsidRPr="00487733" w:rsidRDefault="005038CF" w:rsidP="00256CB3">
            <w:pPr>
              <w:suppressAutoHyphens/>
              <w:jc w:val="center"/>
              <w:rPr>
                <w:rFonts w:eastAsia="Times New Roman" w:cs="Times New Roman"/>
              </w:rPr>
            </w:pPr>
          </w:p>
        </w:tc>
      </w:tr>
      <w:tr w:rsidR="005038CF" w:rsidRPr="00487733" w:rsidTr="00256CB3">
        <w:trPr>
          <w:trHeight w:val="575"/>
          <w:jc w:val="center"/>
        </w:trPr>
        <w:tc>
          <w:tcPr>
            <w:tcW w:w="534" w:type="dxa"/>
            <w:vAlign w:val="center"/>
          </w:tcPr>
          <w:p w:rsidR="005038CF" w:rsidRPr="00487733" w:rsidRDefault="005038CF" w:rsidP="00582FB3">
            <w:pPr>
              <w:pStyle w:val="aff6"/>
              <w:numPr>
                <w:ilvl w:val="0"/>
                <w:numId w:val="20"/>
              </w:numPr>
              <w:ind w:left="0" w:right="-108" w:firstLine="0"/>
              <w:contextualSpacing/>
              <w:jc w:val="center"/>
            </w:pPr>
          </w:p>
        </w:tc>
        <w:tc>
          <w:tcPr>
            <w:tcW w:w="5870" w:type="dxa"/>
            <w:vAlign w:val="center"/>
          </w:tcPr>
          <w:p w:rsidR="005038CF" w:rsidRPr="00487733" w:rsidRDefault="005038CF" w:rsidP="00256CB3">
            <w:pPr>
              <w:jc w:val="both"/>
              <w:rPr>
                <w:rFonts w:cs="Times New Roman"/>
                <w:lang w:eastAsia="ar-SA"/>
              </w:rPr>
            </w:pPr>
            <w:r w:rsidRPr="00487733">
              <w:rPr>
                <w:rFonts w:cs="Times New Roman"/>
                <w:lang w:eastAsia="ar-SA"/>
              </w:rPr>
              <w:t>Строительство храма по адресу:</w:t>
            </w:r>
            <w:r w:rsidRPr="00487733">
              <w:t>с. Старая Калитва, ул. Центральная, 1а</w:t>
            </w:r>
          </w:p>
        </w:tc>
        <w:tc>
          <w:tcPr>
            <w:tcW w:w="1512" w:type="dxa"/>
            <w:shd w:val="clear" w:color="auto" w:fill="D9D9D9" w:themeFill="background1" w:themeFillShade="D9"/>
            <w:vAlign w:val="center"/>
          </w:tcPr>
          <w:p w:rsidR="005038CF" w:rsidRPr="00487733" w:rsidRDefault="005038CF" w:rsidP="00256CB3">
            <w:pPr>
              <w:suppressAutoHyphens/>
              <w:jc w:val="center"/>
              <w:rPr>
                <w:rFonts w:eastAsia="Times New Roman" w:cs="Times New Roman"/>
              </w:rPr>
            </w:pPr>
            <w:r w:rsidRPr="00487733">
              <w:rPr>
                <w:rFonts w:eastAsia="Times New Roman" w:cs="Times New Roman"/>
              </w:rPr>
              <w:t>+</w:t>
            </w:r>
          </w:p>
        </w:tc>
        <w:tc>
          <w:tcPr>
            <w:tcW w:w="1512" w:type="dxa"/>
            <w:shd w:val="clear" w:color="auto" w:fill="auto"/>
          </w:tcPr>
          <w:p w:rsidR="005038CF" w:rsidRPr="00487733" w:rsidRDefault="005038CF" w:rsidP="00256CB3">
            <w:pPr>
              <w:suppressAutoHyphens/>
              <w:jc w:val="center"/>
              <w:rPr>
                <w:rFonts w:eastAsia="Times New Roman" w:cs="Times New Roman"/>
              </w:rPr>
            </w:pPr>
          </w:p>
        </w:tc>
      </w:tr>
    </w:tbl>
    <w:p w:rsidR="005038CF" w:rsidRPr="00487733" w:rsidRDefault="005038CF" w:rsidP="005038CF">
      <w:pPr>
        <w:autoSpaceDE w:val="0"/>
        <w:autoSpaceDN w:val="0"/>
        <w:adjustRightInd w:val="0"/>
        <w:ind w:firstLine="567"/>
        <w:jc w:val="both"/>
        <w:rPr>
          <w:rFonts w:eastAsia="Calibri" w:cs="Times New Roman"/>
          <w:bCs/>
          <w:i/>
          <w:iCs/>
        </w:rPr>
      </w:pPr>
      <w:r w:rsidRPr="00487733">
        <w:rPr>
          <w:rFonts w:eastAsia="Calibri" w:cs="Times New Roman"/>
          <w:bCs/>
          <w:i/>
          <w:iCs/>
        </w:rPr>
        <w:t>Мероприятия отражены в графических материалах на Карте планируемого</w:t>
      </w:r>
      <w:r w:rsidR="00B55A5E">
        <w:rPr>
          <w:rFonts w:eastAsia="Calibri" w:cs="Times New Roman"/>
          <w:bCs/>
          <w:i/>
          <w:iCs/>
        </w:rPr>
        <w:t xml:space="preserve"> </w:t>
      </w:r>
      <w:r w:rsidRPr="00487733">
        <w:rPr>
          <w:rFonts w:eastAsia="Calibri" w:cs="Times New Roman"/>
          <w:bCs/>
          <w:i/>
          <w:iCs/>
        </w:rPr>
        <w:t>размещения объектов капитального строительства местного значения.</w:t>
      </w:r>
    </w:p>
    <w:p w:rsidR="005038CF" w:rsidRPr="00487733" w:rsidRDefault="005038CF" w:rsidP="005038CF">
      <w:pPr>
        <w:autoSpaceDE w:val="0"/>
        <w:autoSpaceDN w:val="0"/>
        <w:adjustRightInd w:val="0"/>
        <w:ind w:firstLine="567"/>
        <w:jc w:val="both"/>
        <w:rPr>
          <w:rFonts w:eastAsia="Calibri" w:cs="Times New Roman"/>
          <w:bCs/>
          <w:i/>
          <w:iCs/>
          <w:highlight w:val="lightGray"/>
        </w:rPr>
      </w:pPr>
    </w:p>
    <w:p w:rsidR="005038CF" w:rsidRPr="00487733" w:rsidRDefault="005038CF" w:rsidP="00582FB3">
      <w:pPr>
        <w:pStyle w:val="1111"/>
        <w:numPr>
          <w:ilvl w:val="2"/>
          <w:numId w:val="30"/>
        </w:numPr>
        <w:ind w:left="0" w:firstLine="567"/>
        <w:outlineLvl w:val="2"/>
        <w:rPr>
          <w:rFonts w:cs="Times New Roman"/>
          <w:i/>
        </w:rPr>
      </w:pPr>
      <w:bookmarkStart w:id="275" w:name="_Toc40350069"/>
      <w:bookmarkStart w:id="276" w:name="_Toc59800206"/>
      <w:bookmarkStart w:id="277" w:name="_Toc90977918"/>
      <w:r w:rsidRPr="00487733">
        <w:rPr>
          <w:rFonts w:cs="Times New Roman"/>
          <w:i/>
        </w:rPr>
        <w:t>Предложения по обеспечению территории Старокалитвенского сельского поселения объектами массового отдыха жителей поселения, благоустройства и озеленения</w:t>
      </w:r>
      <w:bookmarkEnd w:id="275"/>
      <w:r w:rsidRPr="00487733">
        <w:rPr>
          <w:rFonts w:cs="Times New Roman"/>
          <w:i/>
        </w:rPr>
        <w:t>.</w:t>
      </w:r>
      <w:bookmarkEnd w:id="276"/>
      <w:bookmarkEnd w:id="277"/>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5624"/>
        <w:gridCol w:w="1551"/>
        <w:gridCol w:w="1497"/>
      </w:tblGrid>
      <w:tr w:rsidR="005038CF" w:rsidRPr="00487733" w:rsidTr="00256CB3">
        <w:trPr>
          <w:trHeight w:val="380"/>
          <w:jc w:val="center"/>
        </w:trPr>
        <w:tc>
          <w:tcPr>
            <w:tcW w:w="562" w:type="dxa"/>
            <w:vMerge w:val="restart"/>
            <w:shd w:val="clear" w:color="auto" w:fill="D9D9D9" w:themeFill="background1" w:themeFillShade="D9"/>
            <w:vAlign w:val="center"/>
          </w:tcPr>
          <w:p w:rsidR="005038CF" w:rsidRPr="00487733" w:rsidRDefault="005038CF" w:rsidP="00256CB3">
            <w:pPr>
              <w:ind w:left="-48" w:right="-142"/>
              <w:jc w:val="center"/>
              <w:rPr>
                <w:rFonts w:cs="Times New Roman"/>
                <w:b/>
              </w:rPr>
            </w:pPr>
            <w:r w:rsidRPr="00487733">
              <w:rPr>
                <w:rFonts w:cs="Times New Roman"/>
                <w:b/>
              </w:rPr>
              <w:t>№ п/п</w:t>
            </w:r>
          </w:p>
        </w:tc>
        <w:tc>
          <w:tcPr>
            <w:tcW w:w="5624" w:type="dxa"/>
            <w:vMerge w:val="restart"/>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Наименование мероприятия</w:t>
            </w:r>
          </w:p>
        </w:tc>
        <w:tc>
          <w:tcPr>
            <w:tcW w:w="3048" w:type="dxa"/>
            <w:gridSpan w:val="2"/>
            <w:shd w:val="clear" w:color="auto" w:fill="D9D9D9" w:themeFill="background1" w:themeFillShade="D9"/>
          </w:tcPr>
          <w:p w:rsidR="005038CF" w:rsidRPr="00487733" w:rsidRDefault="005038CF" w:rsidP="00256CB3">
            <w:pPr>
              <w:jc w:val="center"/>
              <w:rPr>
                <w:rFonts w:cs="Times New Roman"/>
                <w:b/>
              </w:rPr>
            </w:pPr>
            <w:r w:rsidRPr="00487733">
              <w:rPr>
                <w:rFonts w:cs="Times New Roman"/>
                <w:b/>
              </w:rPr>
              <w:t>Этапы реализации проектных решений</w:t>
            </w:r>
          </w:p>
        </w:tc>
      </w:tr>
      <w:tr w:rsidR="005038CF" w:rsidRPr="00487733" w:rsidTr="00256CB3">
        <w:trPr>
          <w:trHeight w:val="380"/>
          <w:jc w:val="center"/>
        </w:trPr>
        <w:tc>
          <w:tcPr>
            <w:tcW w:w="562" w:type="dxa"/>
            <w:vMerge/>
            <w:shd w:val="clear" w:color="auto" w:fill="D9D9D9" w:themeFill="background1" w:themeFillShade="D9"/>
            <w:vAlign w:val="center"/>
          </w:tcPr>
          <w:p w:rsidR="005038CF" w:rsidRPr="00487733" w:rsidRDefault="005038CF" w:rsidP="00256CB3">
            <w:pPr>
              <w:ind w:left="-48" w:right="-142"/>
              <w:jc w:val="center"/>
              <w:rPr>
                <w:rFonts w:cs="Times New Roman"/>
                <w:b/>
              </w:rPr>
            </w:pPr>
          </w:p>
        </w:tc>
        <w:tc>
          <w:tcPr>
            <w:tcW w:w="5624" w:type="dxa"/>
            <w:vMerge/>
            <w:shd w:val="clear" w:color="auto" w:fill="D9D9D9" w:themeFill="background1" w:themeFillShade="D9"/>
            <w:vAlign w:val="center"/>
          </w:tcPr>
          <w:p w:rsidR="005038CF" w:rsidRPr="00487733" w:rsidRDefault="005038CF" w:rsidP="00256CB3">
            <w:pPr>
              <w:jc w:val="center"/>
              <w:rPr>
                <w:rFonts w:cs="Times New Roman"/>
                <w:b/>
              </w:rPr>
            </w:pPr>
          </w:p>
        </w:tc>
        <w:tc>
          <w:tcPr>
            <w:tcW w:w="1551"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lang w:val="en-US"/>
              </w:rPr>
              <w:t xml:space="preserve">I </w:t>
            </w:r>
            <w:r w:rsidRPr="00487733">
              <w:rPr>
                <w:rFonts w:cs="Times New Roman"/>
                <w:b/>
              </w:rPr>
              <w:t>очередь</w:t>
            </w:r>
          </w:p>
        </w:tc>
        <w:tc>
          <w:tcPr>
            <w:tcW w:w="1497"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lang w:val="en-US"/>
              </w:rPr>
              <w:t xml:space="preserve">II </w:t>
            </w:r>
            <w:r w:rsidRPr="00487733">
              <w:rPr>
                <w:rFonts w:cs="Times New Roman"/>
                <w:b/>
              </w:rPr>
              <w:t>очередь</w:t>
            </w:r>
          </w:p>
        </w:tc>
      </w:tr>
      <w:tr w:rsidR="005038CF" w:rsidRPr="00487733" w:rsidTr="00256CB3">
        <w:trPr>
          <w:trHeight w:val="273"/>
          <w:jc w:val="center"/>
        </w:trPr>
        <w:tc>
          <w:tcPr>
            <w:tcW w:w="562" w:type="dxa"/>
            <w:vAlign w:val="center"/>
          </w:tcPr>
          <w:p w:rsidR="005038CF" w:rsidRPr="00487733" w:rsidRDefault="005038CF" w:rsidP="00582FB3">
            <w:pPr>
              <w:pStyle w:val="aff6"/>
              <w:numPr>
                <w:ilvl w:val="0"/>
                <w:numId w:val="21"/>
              </w:numPr>
              <w:ind w:left="-48" w:right="-142" w:firstLine="0"/>
              <w:contextualSpacing/>
              <w:jc w:val="center"/>
              <w:rPr>
                <w:noProof/>
              </w:rPr>
            </w:pPr>
          </w:p>
        </w:tc>
        <w:tc>
          <w:tcPr>
            <w:tcW w:w="5624" w:type="dxa"/>
          </w:tcPr>
          <w:p w:rsidR="005038CF" w:rsidRPr="00487733" w:rsidRDefault="005038CF" w:rsidP="00256CB3">
            <w:pPr>
              <w:autoSpaceDE w:val="0"/>
              <w:autoSpaceDN w:val="0"/>
              <w:adjustRightInd w:val="0"/>
              <w:ind w:firstLine="34"/>
              <w:jc w:val="both"/>
              <w:rPr>
                <w:rFonts w:eastAsia="Calibri" w:cs="Times New Roman"/>
              </w:rPr>
            </w:pPr>
            <w:r w:rsidRPr="00487733">
              <w:rPr>
                <w:rFonts w:eastAsia="Calibri" w:cs="Times New Roman"/>
              </w:rPr>
              <w:t>Озеленение улиц, территорий общественных центров,</w:t>
            </w:r>
          </w:p>
          <w:p w:rsidR="005038CF" w:rsidRPr="00487733" w:rsidRDefault="005038CF" w:rsidP="00256CB3">
            <w:pPr>
              <w:autoSpaceDE w:val="0"/>
              <w:autoSpaceDN w:val="0"/>
              <w:adjustRightInd w:val="0"/>
              <w:ind w:firstLine="34"/>
              <w:jc w:val="both"/>
              <w:rPr>
                <w:rFonts w:eastAsia="Calibri" w:cs="Times New Roman"/>
              </w:rPr>
            </w:pPr>
            <w:r w:rsidRPr="00487733">
              <w:rPr>
                <w:rFonts w:eastAsia="Calibri" w:cs="Times New Roman"/>
              </w:rPr>
              <w:t>внутриквартальных пространств; создание бульваров, скверов при различных общественных зданиях и сооружениях</w:t>
            </w:r>
          </w:p>
        </w:tc>
        <w:tc>
          <w:tcPr>
            <w:tcW w:w="1551" w:type="dxa"/>
            <w:shd w:val="clear" w:color="auto" w:fill="D9D9D9" w:themeFill="background1" w:themeFillShade="D9"/>
            <w:vAlign w:val="center"/>
          </w:tcPr>
          <w:p w:rsidR="005038CF" w:rsidRPr="00487733" w:rsidRDefault="005038CF" w:rsidP="00256CB3">
            <w:pPr>
              <w:jc w:val="center"/>
              <w:rPr>
                <w:rFonts w:cs="Times New Roman"/>
              </w:rPr>
            </w:pPr>
            <w:r w:rsidRPr="00487733">
              <w:rPr>
                <w:rFonts w:cs="Times New Roman"/>
              </w:rPr>
              <w:t>+</w:t>
            </w:r>
          </w:p>
        </w:tc>
        <w:tc>
          <w:tcPr>
            <w:tcW w:w="1497" w:type="dxa"/>
            <w:shd w:val="clear" w:color="auto" w:fill="D9D9D9" w:themeFill="background1" w:themeFillShade="D9"/>
            <w:vAlign w:val="center"/>
          </w:tcPr>
          <w:p w:rsidR="005038CF" w:rsidRPr="00487733" w:rsidRDefault="005038CF" w:rsidP="00256CB3">
            <w:pPr>
              <w:jc w:val="center"/>
              <w:rPr>
                <w:rFonts w:cs="Times New Roman"/>
              </w:rPr>
            </w:pPr>
            <w:r w:rsidRPr="00487733">
              <w:rPr>
                <w:rFonts w:cs="Times New Roman"/>
              </w:rPr>
              <w:t>+</w:t>
            </w:r>
          </w:p>
        </w:tc>
      </w:tr>
      <w:tr w:rsidR="005038CF" w:rsidRPr="00487733" w:rsidTr="00256CB3">
        <w:trPr>
          <w:trHeight w:val="313"/>
          <w:jc w:val="center"/>
        </w:trPr>
        <w:tc>
          <w:tcPr>
            <w:tcW w:w="562" w:type="dxa"/>
            <w:vAlign w:val="center"/>
          </w:tcPr>
          <w:p w:rsidR="005038CF" w:rsidRPr="00487733" w:rsidRDefault="005038CF" w:rsidP="00582FB3">
            <w:pPr>
              <w:pStyle w:val="aff6"/>
              <w:numPr>
                <w:ilvl w:val="0"/>
                <w:numId w:val="21"/>
              </w:numPr>
              <w:ind w:left="-48" w:right="-142" w:firstLine="0"/>
              <w:contextualSpacing/>
              <w:jc w:val="center"/>
              <w:rPr>
                <w:noProof/>
              </w:rPr>
            </w:pPr>
          </w:p>
        </w:tc>
        <w:tc>
          <w:tcPr>
            <w:tcW w:w="5624" w:type="dxa"/>
            <w:tcBorders>
              <w:top w:val="single" w:sz="4" w:space="0" w:color="auto"/>
              <w:left w:val="single" w:sz="4" w:space="0" w:color="auto"/>
              <w:bottom w:val="single" w:sz="4" w:space="0" w:color="auto"/>
              <w:right w:val="single" w:sz="4" w:space="0" w:color="auto"/>
            </w:tcBorders>
          </w:tcPr>
          <w:p w:rsidR="005038CF" w:rsidRPr="00487733" w:rsidRDefault="005038CF" w:rsidP="00256CB3">
            <w:pPr>
              <w:rPr>
                <w:rFonts w:cs="Times New Roman"/>
                <w:i/>
              </w:rPr>
            </w:pPr>
            <w:r w:rsidRPr="00487733">
              <w:t>Строительство детских игровых площадок в населенных пунктах Старокалитвенского сельского поселения</w:t>
            </w:r>
          </w:p>
        </w:tc>
        <w:tc>
          <w:tcPr>
            <w:tcW w:w="1551" w:type="dxa"/>
            <w:shd w:val="clear" w:color="auto" w:fill="D9D9D9" w:themeFill="background1" w:themeFillShade="D9"/>
            <w:vAlign w:val="center"/>
          </w:tcPr>
          <w:p w:rsidR="005038CF" w:rsidRPr="00487733" w:rsidRDefault="005038CF" w:rsidP="00256CB3">
            <w:pPr>
              <w:jc w:val="center"/>
              <w:rPr>
                <w:rFonts w:cs="Times New Roman"/>
              </w:rPr>
            </w:pPr>
            <w:r w:rsidRPr="00487733">
              <w:rPr>
                <w:rFonts w:cs="Times New Roman"/>
              </w:rPr>
              <w:t>+</w:t>
            </w:r>
          </w:p>
        </w:tc>
        <w:tc>
          <w:tcPr>
            <w:tcW w:w="1497" w:type="dxa"/>
            <w:shd w:val="clear" w:color="auto" w:fill="D9D9D9" w:themeFill="background1" w:themeFillShade="D9"/>
            <w:vAlign w:val="center"/>
          </w:tcPr>
          <w:p w:rsidR="005038CF" w:rsidRPr="00487733" w:rsidRDefault="005038CF" w:rsidP="00256CB3">
            <w:pPr>
              <w:jc w:val="center"/>
              <w:rPr>
                <w:rFonts w:cs="Times New Roman"/>
              </w:rPr>
            </w:pPr>
            <w:r w:rsidRPr="00487733">
              <w:rPr>
                <w:rFonts w:cs="Times New Roman"/>
              </w:rPr>
              <w:t>+</w:t>
            </w:r>
          </w:p>
        </w:tc>
      </w:tr>
      <w:tr w:rsidR="005038CF" w:rsidRPr="00487733" w:rsidTr="00256CB3">
        <w:trPr>
          <w:trHeight w:val="313"/>
          <w:jc w:val="center"/>
        </w:trPr>
        <w:tc>
          <w:tcPr>
            <w:tcW w:w="562" w:type="dxa"/>
            <w:vAlign w:val="center"/>
          </w:tcPr>
          <w:p w:rsidR="005038CF" w:rsidRPr="00487733" w:rsidRDefault="005038CF" w:rsidP="00582FB3">
            <w:pPr>
              <w:pStyle w:val="aff6"/>
              <w:numPr>
                <w:ilvl w:val="0"/>
                <w:numId w:val="21"/>
              </w:numPr>
              <w:ind w:left="-48" w:right="-142" w:firstLine="0"/>
              <w:contextualSpacing/>
              <w:jc w:val="center"/>
              <w:rPr>
                <w:noProof/>
              </w:rPr>
            </w:pPr>
          </w:p>
        </w:tc>
        <w:tc>
          <w:tcPr>
            <w:tcW w:w="5624" w:type="dxa"/>
            <w:tcBorders>
              <w:top w:val="single" w:sz="4" w:space="0" w:color="auto"/>
              <w:left w:val="single" w:sz="4" w:space="0" w:color="auto"/>
              <w:bottom w:val="single" w:sz="4" w:space="0" w:color="auto"/>
              <w:right w:val="single" w:sz="4" w:space="0" w:color="auto"/>
            </w:tcBorders>
          </w:tcPr>
          <w:p w:rsidR="005038CF" w:rsidRPr="00487733" w:rsidRDefault="005038CF" w:rsidP="00256CB3">
            <w:r w:rsidRPr="00487733">
              <w:t>Устройство и реконструкция пешеходных тротуаров на территории населенных пунктов Старокалитвенского сельского поселения</w:t>
            </w:r>
          </w:p>
        </w:tc>
        <w:tc>
          <w:tcPr>
            <w:tcW w:w="1551" w:type="dxa"/>
            <w:shd w:val="clear" w:color="auto" w:fill="D9D9D9" w:themeFill="background1" w:themeFillShade="D9"/>
            <w:vAlign w:val="center"/>
          </w:tcPr>
          <w:p w:rsidR="005038CF" w:rsidRPr="00487733" w:rsidRDefault="005038CF" w:rsidP="00256CB3">
            <w:pPr>
              <w:jc w:val="center"/>
              <w:rPr>
                <w:rFonts w:cs="Times New Roman"/>
              </w:rPr>
            </w:pPr>
            <w:r w:rsidRPr="00487733">
              <w:rPr>
                <w:rFonts w:cs="Times New Roman"/>
              </w:rPr>
              <w:t>+</w:t>
            </w:r>
          </w:p>
        </w:tc>
        <w:tc>
          <w:tcPr>
            <w:tcW w:w="1497" w:type="dxa"/>
            <w:shd w:val="clear" w:color="auto" w:fill="auto"/>
            <w:vAlign w:val="center"/>
          </w:tcPr>
          <w:p w:rsidR="005038CF" w:rsidRPr="00487733" w:rsidRDefault="005038CF" w:rsidP="00256CB3">
            <w:pPr>
              <w:jc w:val="center"/>
              <w:rPr>
                <w:rFonts w:cs="Times New Roman"/>
              </w:rPr>
            </w:pPr>
          </w:p>
        </w:tc>
      </w:tr>
      <w:tr w:rsidR="005038CF" w:rsidRPr="00487733" w:rsidTr="00256CB3">
        <w:trPr>
          <w:trHeight w:val="675"/>
          <w:jc w:val="center"/>
        </w:trPr>
        <w:tc>
          <w:tcPr>
            <w:tcW w:w="562" w:type="dxa"/>
            <w:vAlign w:val="center"/>
          </w:tcPr>
          <w:p w:rsidR="005038CF" w:rsidRPr="00487733" w:rsidRDefault="005038CF" w:rsidP="00582FB3">
            <w:pPr>
              <w:pStyle w:val="aff6"/>
              <w:numPr>
                <w:ilvl w:val="0"/>
                <w:numId w:val="21"/>
              </w:numPr>
              <w:ind w:left="-48" w:right="-142" w:firstLine="0"/>
              <w:contextualSpacing/>
              <w:jc w:val="center"/>
              <w:rPr>
                <w:noProof/>
              </w:rPr>
            </w:pPr>
          </w:p>
        </w:tc>
        <w:tc>
          <w:tcPr>
            <w:tcW w:w="5624" w:type="dxa"/>
          </w:tcPr>
          <w:p w:rsidR="005038CF" w:rsidRPr="00487733" w:rsidRDefault="005038CF" w:rsidP="00256CB3">
            <w:pPr>
              <w:autoSpaceDE w:val="0"/>
              <w:autoSpaceDN w:val="0"/>
              <w:adjustRightInd w:val="0"/>
              <w:ind w:firstLine="34"/>
              <w:jc w:val="both"/>
              <w:rPr>
                <w:rFonts w:eastAsia="Calibri" w:cs="Times New Roman"/>
              </w:rPr>
            </w:pPr>
            <w:r w:rsidRPr="00487733">
              <w:rPr>
                <w:rFonts w:eastAsia="Calibri" w:cs="Times New Roman"/>
              </w:rPr>
              <w:t>Благоустройство рекреационных зон поселения:</w:t>
            </w:r>
          </w:p>
          <w:p w:rsidR="005038CF" w:rsidRPr="00487733" w:rsidRDefault="005038CF" w:rsidP="00256CB3">
            <w:pPr>
              <w:autoSpaceDE w:val="0"/>
              <w:autoSpaceDN w:val="0"/>
              <w:adjustRightInd w:val="0"/>
              <w:ind w:firstLine="34"/>
              <w:jc w:val="both"/>
              <w:rPr>
                <w:rFonts w:eastAsia="Calibri" w:cs="Times New Roman"/>
              </w:rPr>
            </w:pPr>
            <w:r w:rsidRPr="00487733">
              <w:rPr>
                <w:rFonts w:eastAsia="Calibri" w:cs="Times New Roman"/>
              </w:rPr>
              <w:lastRenderedPageBreak/>
              <w:t>-благоустройство площадок для проведения культурно-массовых мероприятий;</w:t>
            </w:r>
          </w:p>
          <w:p w:rsidR="005038CF" w:rsidRPr="00487733" w:rsidRDefault="005038CF" w:rsidP="00256CB3">
            <w:pPr>
              <w:autoSpaceDE w:val="0"/>
              <w:autoSpaceDN w:val="0"/>
              <w:adjustRightInd w:val="0"/>
              <w:ind w:firstLine="34"/>
              <w:jc w:val="both"/>
              <w:rPr>
                <w:rFonts w:eastAsia="Calibri" w:cs="Times New Roman"/>
              </w:rPr>
            </w:pPr>
            <w:r w:rsidRPr="00487733">
              <w:rPr>
                <w:rFonts w:eastAsia="Calibri" w:cs="Times New Roman"/>
              </w:rPr>
              <w:t>-очистка территории;</w:t>
            </w:r>
          </w:p>
          <w:p w:rsidR="005038CF" w:rsidRPr="00487733" w:rsidRDefault="005038CF" w:rsidP="00256CB3">
            <w:pPr>
              <w:autoSpaceDE w:val="0"/>
              <w:autoSpaceDN w:val="0"/>
              <w:adjustRightInd w:val="0"/>
              <w:ind w:firstLine="34"/>
              <w:jc w:val="both"/>
              <w:rPr>
                <w:rFonts w:eastAsia="Calibri" w:cs="Times New Roman"/>
              </w:rPr>
            </w:pPr>
            <w:r w:rsidRPr="00487733">
              <w:rPr>
                <w:rFonts w:eastAsia="Calibri" w:cs="Times New Roman"/>
              </w:rPr>
              <w:t>-устройство малых форм;</w:t>
            </w:r>
          </w:p>
          <w:p w:rsidR="005038CF" w:rsidRPr="00487733" w:rsidRDefault="005038CF" w:rsidP="00256CB3">
            <w:pPr>
              <w:autoSpaceDE w:val="0"/>
              <w:autoSpaceDN w:val="0"/>
              <w:adjustRightInd w:val="0"/>
              <w:ind w:firstLine="34"/>
              <w:jc w:val="both"/>
              <w:rPr>
                <w:rFonts w:eastAsia="Calibri" w:cs="Times New Roman"/>
              </w:rPr>
            </w:pPr>
            <w:r w:rsidRPr="00487733">
              <w:rPr>
                <w:rFonts w:eastAsia="Calibri" w:cs="Times New Roman"/>
              </w:rPr>
              <w:t>-устройство площадок для мусора;</w:t>
            </w:r>
          </w:p>
          <w:p w:rsidR="005038CF" w:rsidRPr="00487733" w:rsidRDefault="005038CF" w:rsidP="00256CB3">
            <w:pPr>
              <w:ind w:firstLine="34"/>
              <w:jc w:val="both"/>
              <w:rPr>
                <w:rFonts w:cs="Times New Roman"/>
              </w:rPr>
            </w:pPr>
            <w:r w:rsidRPr="00487733">
              <w:rPr>
                <w:rFonts w:eastAsia="Calibri" w:cs="Times New Roman"/>
              </w:rPr>
              <w:t>-озеленение территории</w:t>
            </w:r>
          </w:p>
        </w:tc>
        <w:tc>
          <w:tcPr>
            <w:tcW w:w="1551" w:type="dxa"/>
            <w:shd w:val="clear" w:color="auto" w:fill="D9D9D9" w:themeFill="background1" w:themeFillShade="D9"/>
            <w:vAlign w:val="center"/>
          </w:tcPr>
          <w:p w:rsidR="005038CF" w:rsidRPr="00487733" w:rsidRDefault="005038CF" w:rsidP="00256CB3">
            <w:pPr>
              <w:jc w:val="center"/>
              <w:rPr>
                <w:rFonts w:cs="Times New Roman"/>
              </w:rPr>
            </w:pPr>
            <w:r w:rsidRPr="00487733">
              <w:rPr>
                <w:rFonts w:cs="Times New Roman"/>
              </w:rPr>
              <w:lastRenderedPageBreak/>
              <w:t>+</w:t>
            </w:r>
          </w:p>
        </w:tc>
        <w:tc>
          <w:tcPr>
            <w:tcW w:w="1497" w:type="dxa"/>
            <w:shd w:val="clear" w:color="auto" w:fill="D9D9D9" w:themeFill="background1" w:themeFillShade="D9"/>
            <w:vAlign w:val="center"/>
          </w:tcPr>
          <w:p w:rsidR="005038CF" w:rsidRPr="00487733" w:rsidRDefault="005038CF" w:rsidP="00256CB3">
            <w:pPr>
              <w:jc w:val="center"/>
              <w:rPr>
                <w:rFonts w:cs="Times New Roman"/>
              </w:rPr>
            </w:pPr>
            <w:r w:rsidRPr="00487733">
              <w:rPr>
                <w:rFonts w:cs="Times New Roman"/>
              </w:rPr>
              <w:t>+</w:t>
            </w:r>
          </w:p>
        </w:tc>
      </w:tr>
      <w:tr w:rsidR="005038CF" w:rsidRPr="00487733" w:rsidTr="00256CB3">
        <w:trPr>
          <w:trHeight w:val="675"/>
          <w:jc w:val="center"/>
        </w:trPr>
        <w:tc>
          <w:tcPr>
            <w:tcW w:w="562" w:type="dxa"/>
            <w:shd w:val="clear" w:color="auto" w:fill="auto"/>
            <w:vAlign w:val="center"/>
          </w:tcPr>
          <w:p w:rsidR="005038CF" w:rsidRPr="00487733" w:rsidRDefault="005038CF" w:rsidP="00582FB3">
            <w:pPr>
              <w:pStyle w:val="aff6"/>
              <w:numPr>
                <w:ilvl w:val="0"/>
                <w:numId w:val="21"/>
              </w:numPr>
              <w:ind w:left="-48" w:right="-142" w:firstLine="0"/>
              <w:contextualSpacing/>
              <w:jc w:val="center"/>
              <w:rPr>
                <w:noProof/>
              </w:rPr>
            </w:pPr>
          </w:p>
        </w:tc>
        <w:tc>
          <w:tcPr>
            <w:tcW w:w="5624" w:type="dxa"/>
            <w:shd w:val="clear" w:color="auto" w:fill="auto"/>
          </w:tcPr>
          <w:p w:rsidR="005038CF" w:rsidRPr="00487733" w:rsidRDefault="005038CF" w:rsidP="00256CB3">
            <w:pPr>
              <w:ind w:firstLine="34"/>
              <w:jc w:val="both"/>
              <w:rPr>
                <w:rFonts w:cs="Times New Roman"/>
              </w:rPr>
            </w:pPr>
            <w:r w:rsidRPr="00487733">
              <w:rPr>
                <w:rFonts w:cs="Times New Roman"/>
              </w:rPr>
              <w:t>Нормативное озеленение территорий существующих школ и детских садов из расчёта не менее 50% от общей площади земельного участка</w:t>
            </w:r>
          </w:p>
        </w:tc>
        <w:tc>
          <w:tcPr>
            <w:tcW w:w="1551"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w:t>
            </w:r>
          </w:p>
        </w:tc>
        <w:tc>
          <w:tcPr>
            <w:tcW w:w="1497" w:type="dxa"/>
            <w:shd w:val="clear" w:color="auto" w:fill="auto"/>
            <w:vAlign w:val="center"/>
          </w:tcPr>
          <w:p w:rsidR="005038CF" w:rsidRPr="00487733" w:rsidRDefault="005038CF" w:rsidP="00256CB3">
            <w:pPr>
              <w:jc w:val="center"/>
              <w:rPr>
                <w:rFonts w:cs="Times New Roman"/>
                <w:b/>
              </w:rPr>
            </w:pPr>
          </w:p>
        </w:tc>
      </w:tr>
      <w:tr w:rsidR="005038CF" w:rsidRPr="00487733" w:rsidTr="00256CB3">
        <w:trPr>
          <w:trHeight w:val="377"/>
          <w:jc w:val="center"/>
        </w:trPr>
        <w:tc>
          <w:tcPr>
            <w:tcW w:w="562" w:type="dxa"/>
            <w:vAlign w:val="center"/>
          </w:tcPr>
          <w:p w:rsidR="005038CF" w:rsidRPr="00487733" w:rsidRDefault="005038CF" w:rsidP="00582FB3">
            <w:pPr>
              <w:pStyle w:val="aff6"/>
              <w:numPr>
                <w:ilvl w:val="0"/>
                <w:numId w:val="21"/>
              </w:numPr>
              <w:ind w:left="-48" w:right="-142" w:firstLine="0"/>
              <w:contextualSpacing/>
              <w:jc w:val="center"/>
              <w:rPr>
                <w:noProof/>
              </w:rPr>
            </w:pPr>
          </w:p>
        </w:tc>
        <w:tc>
          <w:tcPr>
            <w:tcW w:w="5624" w:type="dxa"/>
          </w:tcPr>
          <w:p w:rsidR="005038CF" w:rsidRPr="00487733" w:rsidRDefault="005038CF" w:rsidP="00256CB3">
            <w:pPr>
              <w:ind w:firstLine="34"/>
              <w:jc w:val="both"/>
              <w:rPr>
                <w:rFonts w:cs="Times New Roman"/>
              </w:rPr>
            </w:pPr>
            <w:r w:rsidRPr="00487733">
              <w:rPr>
                <w:rFonts w:cs="Times New Roman"/>
              </w:rPr>
              <w:t>Нормативное озеленение санитарно-защитных зон</w:t>
            </w:r>
          </w:p>
        </w:tc>
        <w:tc>
          <w:tcPr>
            <w:tcW w:w="1551" w:type="dxa"/>
            <w:shd w:val="clear" w:color="auto" w:fill="D9D9D9" w:themeFill="background1" w:themeFillShade="D9"/>
            <w:vAlign w:val="center"/>
          </w:tcPr>
          <w:p w:rsidR="005038CF" w:rsidRPr="00487733" w:rsidRDefault="005038CF" w:rsidP="00256CB3">
            <w:pPr>
              <w:jc w:val="center"/>
              <w:rPr>
                <w:rFonts w:cs="Times New Roman"/>
              </w:rPr>
            </w:pPr>
            <w:r w:rsidRPr="00487733">
              <w:rPr>
                <w:rFonts w:cs="Times New Roman"/>
              </w:rPr>
              <w:t>+</w:t>
            </w:r>
          </w:p>
        </w:tc>
        <w:tc>
          <w:tcPr>
            <w:tcW w:w="1497" w:type="dxa"/>
            <w:shd w:val="clear" w:color="auto" w:fill="auto"/>
            <w:vAlign w:val="center"/>
          </w:tcPr>
          <w:p w:rsidR="005038CF" w:rsidRPr="00487733" w:rsidRDefault="005038CF" w:rsidP="00256CB3">
            <w:pPr>
              <w:jc w:val="center"/>
              <w:rPr>
                <w:rFonts w:cs="Times New Roman"/>
              </w:rPr>
            </w:pPr>
          </w:p>
        </w:tc>
      </w:tr>
    </w:tbl>
    <w:p w:rsidR="005038CF" w:rsidRPr="00487733" w:rsidRDefault="005038CF" w:rsidP="005038CF">
      <w:pPr>
        <w:tabs>
          <w:tab w:val="left" w:pos="851"/>
        </w:tabs>
        <w:autoSpaceDE w:val="0"/>
        <w:autoSpaceDN w:val="0"/>
        <w:adjustRightInd w:val="0"/>
        <w:ind w:firstLine="567"/>
        <w:jc w:val="center"/>
        <w:rPr>
          <w:rFonts w:eastAsia="Calibri" w:cs="Times New Roman"/>
          <w:bCs/>
          <w:i/>
          <w:iCs/>
        </w:rPr>
      </w:pPr>
    </w:p>
    <w:p w:rsidR="005038CF" w:rsidRPr="00487733" w:rsidRDefault="005038CF" w:rsidP="00582FB3">
      <w:pPr>
        <w:pStyle w:val="1111"/>
        <w:numPr>
          <w:ilvl w:val="2"/>
          <w:numId w:val="30"/>
        </w:numPr>
        <w:ind w:left="0" w:firstLine="567"/>
        <w:outlineLvl w:val="2"/>
        <w:rPr>
          <w:rFonts w:cs="Times New Roman"/>
          <w:i/>
        </w:rPr>
      </w:pPr>
      <w:bookmarkStart w:id="278" w:name="_Toc40350070"/>
      <w:bookmarkStart w:id="279" w:name="_Toc59800208"/>
      <w:bookmarkStart w:id="280" w:name="_Toc90977919"/>
      <w:r w:rsidRPr="00487733">
        <w:rPr>
          <w:rFonts w:cs="Times New Roman"/>
          <w:i/>
        </w:rPr>
        <w:t>Предложения по обеспечению территории Старокалитвенского сельского поселения объектами специального назначения – местами сбора бытовых отходов и местами захоронений</w:t>
      </w:r>
      <w:bookmarkEnd w:id="278"/>
      <w:r w:rsidRPr="00487733">
        <w:rPr>
          <w:rFonts w:cs="Times New Roman"/>
          <w:i/>
        </w:rPr>
        <w:t>.</w:t>
      </w:r>
      <w:bookmarkEnd w:id="279"/>
      <w:bookmarkEnd w:id="280"/>
    </w:p>
    <w:p w:rsidR="005038CF" w:rsidRPr="00487733" w:rsidRDefault="005038CF" w:rsidP="005038CF">
      <w:pPr>
        <w:ind w:firstLine="567"/>
        <w:jc w:val="both"/>
        <w:rPr>
          <w:rFonts w:cs="Times New Roman"/>
        </w:rPr>
      </w:pPr>
    </w:p>
    <w:p w:rsidR="005038CF" w:rsidRPr="00487733" w:rsidRDefault="005038CF" w:rsidP="005038CF">
      <w:pPr>
        <w:pStyle w:val="aff6"/>
        <w:ind w:left="0" w:firstLine="567"/>
        <w:jc w:val="both"/>
      </w:pPr>
      <w:r w:rsidRPr="00487733">
        <w:t>В целях санитарной очистки территории территориальное планирование должно обеспечить:</w:t>
      </w:r>
    </w:p>
    <w:p w:rsidR="005038CF" w:rsidRPr="00487733" w:rsidRDefault="005038CF" w:rsidP="00582FB3">
      <w:pPr>
        <w:pStyle w:val="aff6"/>
        <w:numPr>
          <w:ilvl w:val="0"/>
          <w:numId w:val="55"/>
        </w:numPr>
        <w:tabs>
          <w:tab w:val="left" w:pos="1134"/>
        </w:tabs>
        <w:ind w:left="0" w:firstLine="567"/>
        <w:contextualSpacing/>
        <w:jc w:val="both"/>
      </w:pPr>
      <w:r w:rsidRPr="00487733">
        <w:t>Организацию мест для накопления бытовых отходов;</w:t>
      </w:r>
    </w:p>
    <w:p w:rsidR="005038CF" w:rsidRPr="00487733" w:rsidRDefault="005038CF" w:rsidP="00582FB3">
      <w:pPr>
        <w:pStyle w:val="aff6"/>
        <w:numPr>
          <w:ilvl w:val="0"/>
          <w:numId w:val="55"/>
        </w:numPr>
        <w:tabs>
          <w:tab w:val="left" w:pos="1134"/>
        </w:tabs>
        <w:ind w:left="0" w:firstLine="567"/>
        <w:contextualSpacing/>
        <w:jc w:val="both"/>
      </w:pPr>
      <w:r w:rsidRPr="00487733">
        <w:t>Организацию транспортирования бытовых отходов и мусора</w:t>
      </w:r>
      <w:r w:rsidRPr="00487733">
        <w:rPr>
          <w:snapToGrid w:val="0"/>
        </w:rPr>
        <w:t xml:space="preserve">с территорий домовладений населенных пунктов и с </w:t>
      </w:r>
      <w:r w:rsidRPr="00487733">
        <w:t xml:space="preserve">площадок накопления </w:t>
      </w:r>
      <w:r w:rsidRPr="00487733">
        <w:rPr>
          <w:snapToGrid w:val="0"/>
        </w:rPr>
        <w:t>для дальнейшей передачи для захоронения.</w:t>
      </w:r>
    </w:p>
    <w:p w:rsidR="005038CF" w:rsidRPr="00487733" w:rsidRDefault="005038CF" w:rsidP="005038CF">
      <w:pPr>
        <w:tabs>
          <w:tab w:val="left" w:pos="851"/>
        </w:tabs>
        <w:autoSpaceDE w:val="0"/>
        <w:autoSpaceDN w:val="0"/>
        <w:adjustRightInd w:val="0"/>
        <w:ind w:firstLine="567"/>
        <w:jc w:val="center"/>
        <w:rPr>
          <w:rFonts w:eastAsia="Calibri" w:cs="Times New Roman"/>
          <w:bCs/>
          <w:i/>
          <w:iCs/>
          <w:highlight w:val="lightGray"/>
        </w:rPr>
      </w:pPr>
    </w:p>
    <w:p w:rsidR="005038CF" w:rsidRPr="00487733" w:rsidRDefault="005038CF" w:rsidP="005038CF">
      <w:pPr>
        <w:pStyle w:val="1111"/>
        <w:tabs>
          <w:tab w:val="clear" w:pos="432"/>
        </w:tabs>
        <w:outlineLvl w:val="9"/>
        <w:rPr>
          <w:rFonts w:cs="Times New Roman"/>
        </w:rPr>
      </w:pPr>
      <w:bookmarkStart w:id="281" w:name="_Toc43820899"/>
      <w:bookmarkStart w:id="282" w:name="_Toc59800209"/>
      <w:bookmarkStart w:id="283" w:name="_Toc60047436"/>
      <w:bookmarkStart w:id="284" w:name="_Toc61278616"/>
      <w:bookmarkStart w:id="285" w:name="_Toc63929144"/>
      <w:bookmarkStart w:id="286" w:name="_Toc64275761"/>
      <w:bookmarkStart w:id="287" w:name="_Toc65686057"/>
      <w:bookmarkStart w:id="288" w:name="_Toc68796836"/>
      <w:bookmarkStart w:id="289" w:name="_Toc73008418"/>
      <w:bookmarkStart w:id="290" w:name="_Toc75419902"/>
      <w:bookmarkStart w:id="291" w:name="_Toc78799984"/>
      <w:r w:rsidRPr="00487733">
        <w:rPr>
          <w:rFonts w:cs="Times New Roman"/>
        </w:rPr>
        <w:t>Перечень мероприятий по обеспечению территории Старокалитвенскогосельского поселения объектами специального назначения – местами накопления отходов</w:t>
      </w:r>
      <w:bookmarkEnd w:id="281"/>
      <w:bookmarkEnd w:id="282"/>
      <w:bookmarkEnd w:id="283"/>
      <w:bookmarkEnd w:id="284"/>
      <w:bookmarkEnd w:id="285"/>
      <w:bookmarkEnd w:id="286"/>
      <w:bookmarkEnd w:id="287"/>
      <w:bookmarkEnd w:id="288"/>
      <w:bookmarkEnd w:id="289"/>
      <w:bookmarkEnd w:id="290"/>
      <w:bookmarkEnd w:id="291"/>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5786"/>
        <w:gridCol w:w="1559"/>
        <w:gridCol w:w="1559"/>
      </w:tblGrid>
      <w:tr w:rsidR="005038CF" w:rsidRPr="00487733" w:rsidTr="00256CB3">
        <w:trPr>
          <w:trHeight w:val="380"/>
          <w:jc w:val="center"/>
        </w:trPr>
        <w:tc>
          <w:tcPr>
            <w:tcW w:w="562" w:type="dxa"/>
            <w:vMerge w:val="restart"/>
            <w:shd w:val="clear" w:color="auto" w:fill="D9D9D9" w:themeFill="background1" w:themeFillShade="D9"/>
            <w:vAlign w:val="center"/>
          </w:tcPr>
          <w:p w:rsidR="005038CF" w:rsidRPr="00487733" w:rsidRDefault="005038CF" w:rsidP="00256CB3">
            <w:pPr>
              <w:ind w:left="-48" w:right="-142"/>
              <w:jc w:val="center"/>
              <w:rPr>
                <w:rFonts w:cs="Times New Roman"/>
                <w:b/>
              </w:rPr>
            </w:pPr>
            <w:r w:rsidRPr="00487733">
              <w:rPr>
                <w:rFonts w:cs="Times New Roman"/>
                <w:b/>
              </w:rPr>
              <w:t>№ п/п</w:t>
            </w:r>
          </w:p>
        </w:tc>
        <w:tc>
          <w:tcPr>
            <w:tcW w:w="5786" w:type="dxa"/>
            <w:vMerge w:val="restart"/>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Наименование мероприятия</w:t>
            </w:r>
          </w:p>
        </w:tc>
        <w:tc>
          <w:tcPr>
            <w:tcW w:w="3118" w:type="dxa"/>
            <w:gridSpan w:val="2"/>
            <w:shd w:val="clear" w:color="auto" w:fill="D9D9D9" w:themeFill="background1" w:themeFillShade="D9"/>
          </w:tcPr>
          <w:p w:rsidR="005038CF" w:rsidRPr="00487733" w:rsidRDefault="005038CF" w:rsidP="00256CB3">
            <w:pPr>
              <w:jc w:val="center"/>
              <w:rPr>
                <w:rFonts w:cs="Times New Roman"/>
                <w:b/>
              </w:rPr>
            </w:pPr>
            <w:r w:rsidRPr="00487733">
              <w:rPr>
                <w:rFonts w:cs="Times New Roman"/>
                <w:b/>
              </w:rPr>
              <w:t>Этапы реализации проектных решений</w:t>
            </w:r>
          </w:p>
        </w:tc>
      </w:tr>
      <w:tr w:rsidR="005038CF" w:rsidRPr="00487733" w:rsidTr="00256CB3">
        <w:trPr>
          <w:trHeight w:val="380"/>
          <w:jc w:val="center"/>
        </w:trPr>
        <w:tc>
          <w:tcPr>
            <w:tcW w:w="562" w:type="dxa"/>
            <w:vMerge/>
            <w:shd w:val="clear" w:color="auto" w:fill="D9D9D9" w:themeFill="background1" w:themeFillShade="D9"/>
            <w:vAlign w:val="center"/>
          </w:tcPr>
          <w:p w:rsidR="005038CF" w:rsidRPr="00487733" w:rsidRDefault="005038CF" w:rsidP="00256CB3">
            <w:pPr>
              <w:ind w:left="-48" w:right="-142"/>
              <w:jc w:val="center"/>
              <w:rPr>
                <w:rFonts w:cs="Times New Roman"/>
                <w:b/>
              </w:rPr>
            </w:pPr>
          </w:p>
        </w:tc>
        <w:tc>
          <w:tcPr>
            <w:tcW w:w="5786" w:type="dxa"/>
            <w:vMerge/>
            <w:shd w:val="clear" w:color="auto" w:fill="D9D9D9" w:themeFill="background1" w:themeFillShade="D9"/>
            <w:vAlign w:val="center"/>
          </w:tcPr>
          <w:p w:rsidR="005038CF" w:rsidRPr="00487733" w:rsidRDefault="005038CF" w:rsidP="00256CB3">
            <w:pPr>
              <w:jc w:val="center"/>
              <w:rPr>
                <w:rFonts w:cs="Times New Roman"/>
                <w:b/>
              </w:rPr>
            </w:pPr>
          </w:p>
        </w:tc>
        <w:tc>
          <w:tcPr>
            <w:tcW w:w="1559"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lang w:val="en-US"/>
              </w:rPr>
              <w:t xml:space="preserve">I </w:t>
            </w:r>
            <w:r w:rsidRPr="00487733">
              <w:rPr>
                <w:rFonts w:cs="Times New Roman"/>
                <w:b/>
              </w:rPr>
              <w:t>очередь</w:t>
            </w:r>
          </w:p>
        </w:tc>
        <w:tc>
          <w:tcPr>
            <w:tcW w:w="1559"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lang w:val="en-US"/>
              </w:rPr>
              <w:t xml:space="preserve">II </w:t>
            </w:r>
            <w:r w:rsidRPr="00487733">
              <w:rPr>
                <w:rFonts w:cs="Times New Roman"/>
                <w:b/>
              </w:rPr>
              <w:t>очередь</w:t>
            </w:r>
          </w:p>
        </w:tc>
      </w:tr>
      <w:tr w:rsidR="005038CF" w:rsidRPr="00487733" w:rsidTr="00256CB3">
        <w:trPr>
          <w:trHeight w:val="716"/>
          <w:jc w:val="center"/>
        </w:trPr>
        <w:tc>
          <w:tcPr>
            <w:tcW w:w="562" w:type="dxa"/>
            <w:vAlign w:val="center"/>
          </w:tcPr>
          <w:p w:rsidR="005038CF" w:rsidRPr="00487733" w:rsidRDefault="005038CF" w:rsidP="00582FB3">
            <w:pPr>
              <w:pStyle w:val="aff6"/>
              <w:numPr>
                <w:ilvl w:val="0"/>
                <w:numId w:val="25"/>
              </w:numPr>
              <w:ind w:right="-142"/>
              <w:contextualSpacing/>
              <w:jc w:val="center"/>
            </w:pPr>
          </w:p>
        </w:tc>
        <w:tc>
          <w:tcPr>
            <w:tcW w:w="5786" w:type="dxa"/>
            <w:vAlign w:val="center"/>
          </w:tcPr>
          <w:p w:rsidR="005038CF" w:rsidRPr="00487733" w:rsidRDefault="005038CF" w:rsidP="00256CB3">
            <w:pPr>
              <w:pStyle w:val="TableContents"/>
              <w:rPr>
                <w:rFonts w:eastAsiaTheme="minorHAnsi"/>
                <w:lang w:eastAsia="en-US"/>
              </w:rPr>
            </w:pPr>
            <w:r w:rsidRPr="00487733">
              <w:rPr>
                <w:rFonts w:eastAsiaTheme="minorHAnsi"/>
                <w:sz w:val="22"/>
                <w:szCs w:val="22"/>
                <w:lang w:eastAsia="en-US"/>
              </w:rPr>
              <w:t>Поддержание порядка на территории кладбищ:</w:t>
            </w:r>
          </w:p>
          <w:p w:rsidR="005038CF" w:rsidRPr="00487733" w:rsidRDefault="005038CF" w:rsidP="00256CB3">
            <w:pPr>
              <w:pStyle w:val="TableContents"/>
              <w:rPr>
                <w:rFonts w:eastAsiaTheme="minorHAnsi"/>
                <w:lang w:eastAsia="en-US"/>
              </w:rPr>
            </w:pPr>
            <w:r w:rsidRPr="00487733">
              <w:rPr>
                <w:rFonts w:eastAsiaTheme="minorHAnsi"/>
                <w:sz w:val="22"/>
                <w:szCs w:val="22"/>
                <w:lang w:eastAsia="en-US"/>
              </w:rPr>
              <w:t>- уборка и очистка территории кладбищ;</w:t>
            </w:r>
          </w:p>
          <w:p w:rsidR="005038CF" w:rsidRPr="00487733" w:rsidRDefault="005038CF" w:rsidP="00256CB3">
            <w:pPr>
              <w:pStyle w:val="TableContents"/>
              <w:rPr>
                <w:rFonts w:eastAsiaTheme="minorHAnsi"/>
                <w:lang w:eastAsia="en-US"/>
              </w:rPr>
            </w:pPr>
            <w:r w:rsidRPr="00487733">
              <w:rPr>
                <w:rFonts w:eastAsiaTheme="minorHAnsi"/>
                <w:sz w:val="22"/>
                <w:szCs w:val="22"/>
                <w:lang w:eastAsia="en-US"/>
              </w:rPr>
              <w:t>- устройство ограждений территорий кладбищ;</w:t>
            </w:r>
          </w:p>
          <w:p w:rsidR="005038CF" w:rsidRPr="00487733" w:rsidRDefault="005038CF" w:rsidP="00256CB3">
            <w:pPr>
              <w:jc w:val="both"/>
              <w:rPr>
                <w:rFonts w:cs="Times New Roman"/>
              </w:rPr>
            </w:pPr>
            <w:r w:rsidRPr="00487733">
              <w:rPr>
                <w:rFonts w:cs="Times New Roman"/>
              </w:rPr>
              <w:t>- содержание мест накопления отходов.</w:t>
            </w:r>
          </w:p>
        </w:tc>
        <w:tc>
          <w:tcPr>
            <w:tcW w:w="1559" w:type="dxa"/>
            <w:shd w:val="clear" w:color="auto" w:fill="D9D9D9" w:themeFill="background1" w:themeFillShade="D9"/>
            <w:vAlign w:val="center"/>
          </w:tcPr>
          <w:p w:rsidR="005038CF" w:rsidRPr="00487733" w:rsidRDefault="005038CF" w:rsidP="00256CB3">
            <w:pPr>
              <w:jc w:val="center"/>
              <w:rPr>
                <w:rFonts w:cs="Times New Roman"/>
              </w:rPr>
            </w:pPr>
            <w:r w:rsidRPr="00487733">
              <w:rPr>
                <w:rFonts w:cs="Times New Roman"/>
              </w:rPr>
              <w:t>+</w:t>
            </w:r>
          </w:p>
        </w:tc>
        <w:tc>
          <w:tcPr>
            <w:tcW w:w="1559" w:type="dxa"/>
            <w:shd w:val="clear" w:color="auto" w:fill="D9D9D9" w:themeFill="background1" w:themeFillShade="D9"/>
            <w:vAlign w:val="center"/>
          </w:tcPr>
          <w:p w:rsidR="005038CF" w:rsidRPr="00487733" w:rsidRDefault="005038CF" w:rsidP="00256CB3">
            <w:pPr>
              <w:jc w:val="center"/>
              <w:rPr>
                <w:rFonts w:cs="Times New Roman"/>
              </w:rPr>
            </w:pPr>
            <w:r w:rsidRPr="00487733">
              <w:rPr>
                <w:rFonts w:cs="Times New Roman"/>
              </w:rPr>
              <w:t>+</w:t>
            </w:r>
          </w:p>
        </w:tc>
      </w:tr>
      <w:tr w:rsidR="005038CF" w:rsidRPr="00487733" w:rsidTr="00256CB3">
        <w:trPr>
          <w:trHeight w:val="716"/>
          <w:jc w:val="center"/>
        </w:trPr>
        <w:tc>
          <w:tcPr>
            <w:tcW w:w="562" w:type="dxa"/>
            <w:vAlign w:val="center"/>
          </w:tcPr>
          <w:p w:rsidR="005038CF" w:rsidRPr="00487733" w:rsidRDefault="005038CF" w:rsidP="00582FB3">
            <w:pPr>
              <w:pStyle w:val="aff6"/>
              <w:numPr>
                <w:ilvl w:val="0"/>
                <w:numId w:val="25"/>
              </w:numPr>
              <w:ind w:right="-142"/>
              <w:contextualSpacing/>
              <w:jc w:val="center"/>
            </w:pPr>
          </w:p>
        </w:tc>
        <w:tc>
          <w:tcPr>
            <w:tcW w:w="5786" w:type="dxa"/>
            <w:vAlign w:val="center"/>
          </w:tcPr>
          <w:p w:rsidR="005038CF" w:rsidRPr="00487733" w:rsidRDefault="005038CF" w:rsidP="00256CB3">
            <w:pPr>
              <w:suppressAutoHyphens/>
              <w:rPr>
                <w:rFonts w:eastAsia="Lucida Sans Unicode" w:cs="Times New Roman"/>
                <w:kern w:val="2"/>
              </w:rPr>
            </w:pPr>
            <w:r w:rsidRPr="00487733">
              <w:rPr>
                <w:rFonts w:cs="Times New Roman"/>
              </w:rPr>
              <w:t xml:space="preserve">Устройство и содержание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w:t>
            </w:r>
            <w:r w:rsidRPr="00487733">
              <w:rPr>
                <w:rFonts w:cs="Times New Roman"/>
              </w:rPr>
              <w:lastRenderedPageBreak/>
              <w:t>утилизации, обезвреживанию, размещению отходов I - IV классов опасности для захоронения.</w:t>
            </w:r>
          </w:p>
        </w:tc>
        <w:tc>
          <w:tcPr>
            <w:tcW w:w="1559" w:type="dxa"/>
            <w:shd w:val="clear" w:color="auto" w:fill="D9D9D9" w:themeFill="background1" w:themeFillShade="D9"/>
            <w:vAlign w:val="center"/>
          </w:tcPr>
          <w:p w:rsidR="005038CF" w:rsidRPr="00487733" w:rsidRDefault="005038CF" w:rsidP="00256CB3">
            <w:pPr>
              <w:jc w:val="center"/>
              <w:rPr>
                <w:rFonts w:cs="Times New Roman"/>
              </w:rPr>
            </w:pPr>
            <w:r w:rsidRPr="00487733">
              <w:rPr>
                <w:rFonts w:cs="Times New Roman"/>
              </w:rPr>
              <w:lastRenderedPageBreak/>
              <w:t>+</w:t>
            </w:r>
          </w:p>
        </w:tc>
        <w:tc>
          <w:tcPr>
            <w:tcW w:w="1559" w:type="dxa"/>
            <w:shd w:val="clear" w:color="auto" w:fill="D9D9D9" w:themeFill="background1" w:themeFillShade="D9"/>
            <w:vAlign w:val="center"/>
          </w:tcPr>
          <w:p w:rsidR="005038CF" w:rsidRPr="00487733" w:rsidRDefault="005038CF" w:rsidP="00256CB3">
            <w:pPr>
              <w:jc w:val="center"/>
              <w:rPr>
                <w:rFonts w:cs="Times New Roman"/>
              </w:rPr>
            </w:pPr>
            <w:r w:rsidRPr="00487733">
              <w:rPr>
                <w:rFonts w:cs="Times New Roman"/>
              </w:rPr>
              <w:t>+</w:t>
            </w:r>
          </w:p>
        </w:tc>
      </w:tr>
      <w:tr w:rsidR="005038CF" w:rsidRPr="00487733" w:rsidTr="00256CB3">
        <w:trPr>
          <w:trHeight w:val="497"/>
          <w:jc w:val="center"/>
        </w:trPr>
        <w:tc>
          <w:tcPr>
            <w:tcW w:w="562" w:type="dxa"/>
            <w:vAlign w:val="center"/>
          </w:tcPr>
          <w:p w:rsidR="005038CF" w:rsidRPr="00487733" w:rsidRDefault="005038CF" w:rsidP="00582FB3">
            <w:pPr>
              <w:pStyle w:val="aff6"/>
              <w:numPr>
                <w:ilvl w:val="0"/>
                <w:numId w:val="25"/>
              </w:numPr>
              <w:ind w:right="-142"/>
              <w:contextualSpacing/>
              <w:jc w:val="center"/>
            </w:pPr>
          </w:p>
        </w:tc>
        <w:tc>
          <w:tcPr>
            <w:tcW w:w="5786" w:type="dxa"/>
          </w:tcPr>
          <w:p w:rsidR="005038CF" w:rsidRPr="00487733" w:rsidRDefault="005038CF" w:rsidP="00256CB3">
            <w:pPr>
              <w:jc w:val="both"/>
              <w:rPr>
                <w:rFonts w:cs="Times New Roman"/>
              </w:rPr>
            </w:pPr>
            <w:r w:rsidRPr="00487733">
              <w:rPr>
                <w:rFonts w:cs="Times New Roman"/>
              </w:rPr>
              <w:t>Устройство и содержание контейнерных площадок для накопления отходов в местах массового отдыха.</w:t>
            </w:r>
          </w:p>
        </w:tc>
        <w:tc>
          <w:tcPr>
            <w:tcW w:w="1559" w:type="dxa"/>
            <w:shd w:val="clear" w:color="auto" w:fill="D9D9D9" w:themeFill="background1" w:themeFillShade="D9"/>
            <w:vAlign w:val="center"/>
          </w:tcPr>
          <w:p w:rsidR="005038CF" w:rsidRPr="00487733" w:rsidRDefault="005038CF" w:rsidP="00256CB3">
            <w:pPr>
              <w:jc w:val="center"/>
              <w:rPr>
                <w:rFonts w:cs="Times New Roman"/>
              </w:rPr>
            </w:pPr>
            <w:r w:rsidRPr="00487733">
              <w:rPr>
                <w:rFonts w:cs="Times New Roman"/>
              </w:rPr>
              <w:t>+</w:t>
            </w:r>
          </w:p>
        </w:tc>
        <w:tc>
          <w:tcPr>
            <w:tcW w:w="1559" w:type="dxa"/>
            <w:shd w:val="clear" w:color="auto" w:fill="auto"/>
          </w:tcPr>
          <w:p w:rsidR="005038CF" w:rsidRPr="00487733" w:rsidRDefault="005038CF" w:rsidP="00256CB3">
            <w:pPr>
              <w:jc w:val="center"/>
              <w:rPr>
                <w:rFonts w:cs="Times New Roman"/>
              </w:rPr>
            </w:pPr>
          </w:p>
        </w:tc>
      </w:tr>
    </w:tbl>
    <w:p w:rsidR="005038CF" w:rsidRPr="00487733" w:rsidRDefault="005038CF" w:rsidP="005038CF">
      <w:pPr>
        <w:tabs>
          <w:tab w:val="left" w:pos="851"/>
        </w:tabs>
        <w:autoSpaceDE w:val="0"/>
        <w:autoSpaceDN w:val="0"/>
        <w:adjustRightInd w:val="0"/>
        <w:ind w:firstLine="567"/>
        <w:jc w:val="center"/>
        <w:rPr>
          <w:rFonts w:eastAsia="Calibri" w:cs="Times New Roman"/>
          <w:bCs/>
          <w:i/>
          <w:iCs/>
        </w:rPr>
      </w:pPr>
    </w:p>
    <w:p w:rsidR="005038CF" w:rsidRPr="00487733" w:rsidRDefault="005038CF" w:rsidP="00582FB3">
      <w:pPr>
        <w:pStyle w:val="1111"/>
        <w:numPr>
          <w:ilvl w:val="2"/>
          <w:numId w:val="30"/>
        </w:numPr>
        <w:ind w:left="0" w:firstLine="567"/>
        <w:outlineLvl w:val="2"/>
        <w:rPr>
          <w:rFonts w:eastAsia="Calibri" w:cs="Times New Roman"/>
          <w:i/>
        </w:rPr>
      </w:pPr>
      <w:bookmarkStart w:id="292" w:name="_Toc40350071"/>
      <w:bookmarkStart w:id="293" w:name="_Toc59800210"/>
      <w:bookmarkStart w:id="294" w:name="_Toc90977920"/>
      <w:r w:rsidRPr="00487733">
        <w:rPr>
          <w:rFonts w:eastAsia="Calibri" w:cs="Times New Roman"/>
          <w:i/>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bookmarkEnd w:id="292"/>
      <w:r w:rsidRPr="00487733">
        <w:rPr>
          <w:rFonts w:eastAsia="Calibri" w:cs="Times New Roman"/>
          <w:i/>
        </w:rPr>
        <w:t>.</w:t>
      </w:r>
      <w:bookmarkEnd w:id="293"/>
      <w:bookmarkEnd w:id="294"/>
    </w:p>
    <w:p w:rsidR="005038CF" w:rsidRPr="00487733" w:rsidRDefault="005038CF" w:rsidP="005038CF">
      <w:pPr>
        <w:ind w:firstLine="567"/>
        <w:jc w:val="both"/>
        <w:rPr>
          <w:rFonts w:cs="Times New Roman"/>
          <w:bCs/>
        </w:rPr>
      </w:pPr>
    </w:p>
    <w:p w:rsidR="005038CF" w:rsidRPr="00487733" w:rsidRDefault="005038CF" w:rsidP="005038CF">
      <w:pPr>
        <w:ind w:firstLine="567"/>
        <w:jc w:val="both"/>
        <w:rPr>
          <w:rFonts w:cs="Times New Roman"/>
          <w:bCs/>
          <w:iCs/>
        </w:rPr>
      </w:pPr>
      <w:r w:rsidRPr="00487733">
        <w:rPr>
          <w:rFonts w:cs="Times New Roman"/>
          <w:bCs/>
          <w:iCs/>
        </w:rPr>
        <w:t>В настоящее время в целях развития сельского хозяйства действует государственная программа Воронежской области «Развитие сельского хозяйства, производства пищевых продуктов и инфраструктуры агропродовольственного рынка», утвержденная постановлением Правительства Воронежской области от 13.12.2013 № 1088. Программа направлена на стимулирование роста производства основных видов сельскохозяйственной продукции, стимулирование инвестиционной деятельности и инновационного развития агропромышленного комплекса, поддержка развития инфраструктуры агропродовольственного рынка, повышение уровня рентабельности в сельском хозяйстве для обеспечения его устойчивого развития, а также повышение уровня и качества жизни сельского населения.</w:t>
      </w:r>
    </w:p>
    <w:p w:rsidR="005038CF" w:rsidRPr="00487733" w:rsidRDefault="005038CF" w:rsidP="005038CF">
      <w:pPr>
        <w:ind w:firstLine="567"/>
        <w:jc w:val="both"/>
        <w:rPr>
          <w:rFonts w:cs="Times New Roman"/>
          <w:bCs/>
        </w:rPr>
      </w:pPr>
      <w:r w:rsidRPr="00487733">
        <w:rPr>
          <w:rFonts w:cs="Times New Roman"/>
          <w:bCs/>
        </w:rPr>
        <w:t>Для социально-экономического развития муниципального образования необходимо привлечение инвесторов и создание новых мест приложения труда.</w:t>
      </w:r>
    </w:p>
    <w:p w:rsidR="005038CF" w:rsidRPr="00487733" w:rsidRDefault="005038CF" w:rsidP="005038CF">
      <w:pPr>
        <w:ind w:firstLine="567"/>
        <w:jc w:val="both"/>
        <w:rPr>
          <w:rFonts w:cs="Times New Roman"/>
        </w:rPr>
      </w:pPr>
      <w:r w:rsidRPr="00487733">
        <w:rPr>
          <w:rFonts w:cs="Times New Roman"/>
        </w:rPr>
        <w:t>На сегодняшний день сельское хозяйство является одним из немногих быстрорастущих секторов экономики. Этому способствует Государственная аграрная политика.</w:t>
      </w:r>
    </w:p>
    <w:p w:rsidR="005038CF" w:rsidRPr="00487733" w:rsidRDefault="005038CF" w:rsidP="005038CF">
      <w:pPr>
        <w:ind w:firstLine="567"/>
        <w:jc w:val="both"/>
        <w:rPr>
          <w:rFonts w:cs="Times New Roman"/>
          <w:bCs/>
          <w:iCs/>
        </w:rPr>
      </w:pPr>
      <w:r w:rsidRPr="00487733">
        <w:rPr>
          <w:rFonts w:cs="Times New Roman"/>
          <w:bCs/>
          <w:iCs/>
        </w:rPr>
        <w:t xml:space="preserve">На территории поселения имеются территории недействующих сельскохозяйственных предприятий и производственных объектов. Указанные территории необходимо рекультивировать с целью размещения новых объектов при условии соблюдения природоохранного законодательства. Такая мера поспособствует привлечению новых инвесторов. </w:t>
      </w:r>
    </w:p>
    <w:p w:rsidR="005038CF" w:rsidRPr="00487733" w:rsidRDefault="005038CF" w:rsidP="005038CF">
      <w:pPr>
        <w:ind w:firstLine="567"/>
        <w:jc w:val="both"/>
        <w:rPr>
          <w:rFonts w:cs="Times New Roman"/>
        </w:rPr>
      </w:pPr>
    </w:p>
    <w:p w:rsidR="005038CF" w:rsidRPr="00487733" w:rsidRDefault="005038CF" w:rsidP="005038CF">
      <w:pPr>
        <w:jc w:val="center"/>
        <w:rPr>
          <w:rFonts w:cs="Times New Roman"/>
          <w:b/>
          <w:bCs/>
        </w:rPr>
      </w:pPr>
      <w:r w:rsidRPr="00487733">
        <w:rPr>
          <w:rFonts w:cs="Times New Roman"/>
          <w:b/>
        </w:rPr>
        <w:t>Перечень мероприятий</w:t>
      </w:r>
      <w:r w:rsidRPr="00487733">
        <w:rPr>
          <w:rFonts w:cs="Times New Roman"/>
          <w:b/>
          <w:bCs/>
        </w:rPr>
        <w:t xml:space="preserve"> по обеспечению </w:t>
      </w:r>
      <w:r w:rsidRPr="00487733">
        <w:rPr>
          <w:rFonts w:cs="Times New Roman"/>
          <w:b/>
        </w:rPr>
        <w:t>Старокалитвенского сельского поселения</w:t>
      </w:r>
      <w:r w:rsidRPr="00487733">
        <w:rPr>
          <w:rFonts w:cs="Times New Roman"/>
          <w:b/>
          <w:bCs/>
        </w:rPr>
        <w:t xml:space="preserve"> объектами </w:t>
      </w:r>
      <w:r w:rsidRPr="00487733">
        <w:rPr>
          <w:rFonts w:cs="Times New Roman"/>
          <w:b/>
          <w:bCs/>
          <w:iCs/>
        </w:rPr>
        <w:t xml:space="preserve">производства, созданию условий для развития малого и среднего </w:t>
      </w:r>
      <w:r w:rsidRPr="00487733">
        <w:rPr>
          <w:rFonts w:cs="Times New Roman"/>
          <w:b/>
          <w:bCs/>
          <w:iCs/>
        </w:rPr>
        <w:lastRenderedPageBreak/>
        <w:t>предпринимательства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
        <w:gridCol w:w="5981"/>
        <w:gridCol w:w="1434"/>
        <w:gridCol w:w="1434"/>
      </w:tblGrid>
      <w:tr w:rsidR="005038CF" w:rsidRPr="00487733" w:rsidTr="00256CB3">
        <w:trPr>
          <w:trHeight w:val="557"/>
          <w:jc w:val="center"/>
        </w:trPr>
        <w:tc>
          <w:tcPr>
            <w:tcW w:w="660" w:type="dxa"/>
            <w:vMerge w:val="restart"/>
            <w:shd w:val="clear" w:color="auto" w:fill="D9D9D9" w:themeFill="background1" w:themeFillShade="D9"/>
            <w:vAlign w:val="center"/>
          </w:tcPr>
          <w:p w:rsidR="005038CF" w:rsidRPr="00487733" w:rsidRDefault="005038CF" w:rsidP="00256CB3">
            <w:pPr>
              <w:ind w:left="-48" w:right="-142"/>
              <w:jc w:val="center"/>
              <w:rPr>
                <w:rFonts w:cs="Times New Roman"/>
                <w:b/>
              </w:rPr>
            </w:pPr>
            <w:r w:rsidRPr="00487733">
              <w:rPr>
                <w:rFonts w:cs="Times New Roman"/>
                <w:b/>
              </w:rPr>
              <w:t>№ п/п</w:t>
            </w:r>
          </w:p>
        </w:tc>
        <w:tc>
          <w:tcPr>
            <w:tcW w:w="5981" w:type="dxa"/>
            <w:vMerge w:val="restart"/>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Наименование мероприятия</w:t>
            </w:r>
          </w:p>
        </w:tc>
        <w:tc>
          <w:tcPr>
            <w:tcW w:w="2868" w:type="dxa"/>
            <w:gridSpan w:val="2"/>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Этапы реализации проектных решений</w:t>
            </w:r>
          </w:p>
        </w:tc>
      </w:tr>
      <w:tr w:rsidR="005038CF" w:rsidRPr="00487733" w:rsidTr="00256CB3">
        <w:trPr>
          <w:trHeight w:val="408"/>
          <w:jc w:val="center"/>
        </w:trPr>
        <w:tc>
          <w:tcPr>
            <w:tcW w:w="660" w:type="dxa"/>
            <w:vMerge/>
            <w:shd w:val="clear" w:color="auto" w:fill="D9D9D9" w:themeFill="background1" w:themeFillShade="D9"/>
            <w:vAlign w:val="center"/>
          </w:tcPr>
          <w:p w:rsidR="005038CF" w:rsidRPr="00487733" w:rsidRDefault="005038CF" w:rsidP="00256CB3">
            <w:pPr>
              <w:ind w:left="-48" w:right="-142"/>
              <w:jc w:val="center"/>
              <w:rPr>
                <w:rFonts w:cs="Times New Roman"/>
                <w:b/>
              </w:rPr>
            </w:pPr>
          </w:p>
        </w:tc>
        <w:tc>
          <w:tcPr>
            <w:tcW w:w="5981" w:type="dxa"/>
            <w:vMerge/>
            <w:shd w:val="clear" w:color="auto" w:fill="D9D9D9" w:themeFill="background1" w:themeFillShade="D9"/>
            <w:vAlign w:val="center"/>
          </w:tcPr>
          <w:p w:rsidR="005038CF" w:rsidRPr="00487733" w:rsidRDefault="005038CF" w:rsidP="00256CB3">
            <w:pPr>
              <w:jc w:val="center"/>
              <w:rPr>
                <w:rFonts w:cs="Times New Roman"/>
              </w:rPr>
            </w:pPr>
          </w:p>
        </w:tc>
        <w:tc>
          <w:tcPr>
            <w:tcW w:w="1434"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lang w:val="en-US"/>
              </w:rPr>
              <w:t xml:space="preserve">I </w:t>
            </w:r>
            <w:r w:rsidRPr="00487733">
              <w:rPr>
                <w:rFonts w:cs="Times New Roman"/>
                <w:b/>
              </w:rPr>
              <w:t>очередь</w:t>
            </w:r>
          </w:p>
        </w:tc>
        <w:tc>
          <w:tcPr>
            <w:tcW w:w="1434"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lang w:val="en-US"/>
              </w:rPr>
              <w:t xml:space="preserve">II </w:t>
            </w:r>
            <w:r w:rsidRPr="00487733">
              <w:rPr>
                <w:rFonts w:cs="Times New Roman"/>
                <w:b/>
              </w:rPr>
              <w:t>очередь</w:t>
            </w:r>
          </w:p>
        </w:tc>
      </w:tr>
      <w:tr w:rsidR="005038CF" w:rsidRPr="00487733" w:rsidTr="00256CB3">
        <w:trPr>
          <w:trHeight w:val="517"/>
          <w:jc w:val="center"/>
        </w:trPr>
        <w:tc>
          <w:tcPr>
            <w:tcW w:w="660" w:type="dxa"/>
            <w:vAlign w:val="center"/>
          </w:tcPr>
          <w:p w:rsidR="005038CF" w:rsidRPr="00487733" w:rsidRDefault="005038CF" w:rsidP="00256CB3">
            <w:pPr>
              <w:ind w:left="-48" w:right="-142"/>
              <w:jc w:val="center"/>
              <w:rPr>
                <w:rFonts w:cs="Times New Roman"/>
                <w:b/>
                <w:noProof/>
              </w:rPr>
            </w:pPr>
            <w:r w:rsidRPr="00487733">
              <w:rPr>
                <w:rFonts w:cs="Times New Roman"/>
                <w:b/>
                <w:noProof/>
              </w:rPr>
              <w:t>1</w:t>
            </w:r>
          </w:p>
        </w:tc>
        <w:tc>
          <w:tcPr>
            <w:tcW w:w="5981" w:type="dxa"/>
            <w:vAlign w:val="center"/>
          </w:tcPr>
          <w:p w:rsidR="005038CF" w:rsidRPr="008F4CA5" w:rsidRDefault="005038CF" w:rsidP="00256CB3">
            <w:pPr>
              <w:jc w:val="both"/>
              <w:rPr>
                <w:rFonts w:cs="Times New Roman"/>
              </w:rPr>
            </w:pPr>
            <w:r w:rsidRPr="008F4CA5">
              <w:rPr>
                <w:rFonts w:eastAsia="Times New Roman" w:cs="Times New Roman"/>
              </w:rPr>
              <w:t xml:space="preserve">Рекультивация </w:t>
            </w:r>
            <w:r w:rsidRPr="008F4CA5">
              <w:rPr>
                <w:rFonts w:cs="Times New Roman"/>
              </w:rPr>
              <w:t xml:space="preserve">территорий недействующих предприятий, расположенных на территории Старокалитвенского сельского поселения, </w:t>
            </w:r>
            <w:r w:rsidRPr="008F4CA5">
              <w:rPr>
                <w:rFonts w:cs="Times New Roman"/>
                <w:bCs/>
                <w:iCs/>
              </w:rPr>
              <w:t xml:space="preserve">с целью размещения новых объектов при условии соблюдения </w:t>
            </w:r>
            <w:r>
              <w:rPr>
                <w:rFonts w:cs="Times New Roman"/>
                <w:bCs/>
                <w:iCs/>
              </w:rPr>
              <w:t>природоохранного</w:t>
            </w:r>
            <w:r w:rsidRPr="008F4CA5">
              <w:rPr>
                <w:rFonts w:cs="Times New Roman"/>
                <w:bCs/>
                <w:iCs/>
              </w:rPr>
              <w:t xml:space="preserve"> законодательства.</w:t>
            </w:r>
          </w:p>
        </w:tc>
        <w:tc>
          <w:tcPr>
            <w:tcW w:w="1434"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w:t>
            </w:r>
          </w:p>
        </w:tc>
        <w:tc>
          <w:tcPr>
            <w:tcW w:w="1434"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w:t>
            </w:r>
          </w:p>
        </w:tc>
      </w:tr>
      <w:tr w:rsidR="005038CF" w:rsidRPr="00487733" w:rsidTr="00256CB3">
        <w:trPr>
          <w:trHeight w:val="517"/>
          <w:jc w:val="center"/>
        </w:trPr>
        <w:tc>
          <w:tcPr>
            <w:tcW w:w="660" w:type="dxa"/>
            <w:vAlign w:val="center"/>
          </w:tcPr>
          <w:p w:rsidR="005038CF" w:rsidRPr="00487733" w:rsidRDefault="005038CF" w:rsidP="00256CB3">
            <w:pPr>
              <w:ind w:left="-48" w:right="-142"/>
              <w:jc w:val="center"/>
              <w:rPr>
                <w:rFonts w:cs="Times New Roman"/>
                <w:b/>
                <w:noProof/>
              </w:rPr>
            </w:pPr>
            <w:r w:rsidRPr="00487733">
              <w:rPr>
                <w:rFonts w:cs="Times New Roman"/>
                <w:b/>
                <w:noProof/>
              </w:rPr>
              <w:t>2</w:t>
            </w:r>
          </w:p>
        </w:tc>
        <w:tc>
          <w:tcPr>
            <w:tcW w:w="5981" w:type="dxa"/>
            <w:vAlign w:val="center"/>
          </w:tcPr>
          <w:p w:rsidR="005038CF" w:rsidRPr="008F4CA5" w:rsidRDefault="005038CF" w:rsidP="00256CB3">
            <w:pPr>
              <w:pStyle w:val="Default"/>
              <w:jc w:val="both"/>
              <w:rPr>
                <w:rFonts w:eastAsia="Times New Roman"/>
                <w:color w:val="auto"/>
                <w:sz w:val="22"/>
                <w:szCs w:val="22"/>
              </w:rPr>
            </w:pPr>
            <w:r w:rsidRPr="008F4CA5">
              <w:rPr>
                <w:color w:val="auto"/>
                <w:sz w:val="22"/>
                <w:szCs w:val="22"/>
              </w:rPr>
              <w:t>Модернизация и обновление техники и технологий производства сельскохозяйственной продукции в ООО «Восток-Агро»</w:t>
            </w:r>
          </w:p>
        </w:tc>
        <w:tc>
          <w:tcPr>
            <w:tcW w:w="1434" w:type="dxa"/>
            <w:shd w:val="clear" w:color="auto" w:fill="D9D9D9" w:themeFill="background1" w:themeFillShade="D9"/>
            <w:vAlign w:val="center"/>
          </w:tcPr>
          <w:p w:rsidR="005038CF" w:rsidRPr="00487733" w:rsidRDefault="005038CF" w:rsidP="00256CB3">
            <w:pPr>
              <w:jc w:val="center"/>
              <w:rPr>
                <w:rFonts w:cs="Times New Roman"/>
                <w:b/>
              </w:rPr>
            </w:pPr>
            <w:r w:rsidRPr="00487733">
              <w:rPr>
                <w:rFonts w:cs="Times New Roman"/>
                <w:b/>
              </w:rPr>
              <w:t>+</w:t>
            </w:r>
          </w:p>
        </w:tc>
        <w:tc>
          <w:tcPr>
            <w:tcW w:w="1434" w:type="dxa"/>
            <w:shd w:val="clear" w:color="auto" w:fill="auto"/>
            <w:vAlign w:val="center"/>
          </w:tcPr>
          <w:p w:rsidR="005038CF" w:rsidRPr="00487733" w:rsidRDefault="005038CF" w:rsidP="00256CB3">
            <w:pPr>
              <w:jc w:val="center"/>
              <w:rPr>
                <w:rFonts w:cs="Times New Roman"/>
                <w:b/>
              </w:rPr>
            </w:pPr>
          </w:p>
        </w:tc>
      </w:tr>
    </w:tbl>
    <w:p w:rsidR="005038CF" w:rsidRPr="00487733" w:rsidRDefault="005038CF" w:rsidP="005038CF">
      <w:pPr>
        <w:tabs>
          <w:tab w:val="left" w:pos="-6663"/>
        </w:tabs>
        <w:autoSpaceDE w:val="0"/>
        <w:autoSpaceDN w:val="0"/>
        <w:adjustRightInd w:val="0"/>
        <w:ind w:firstLine="567"/>
        <w:jc w:val="both"/>
        <w:rPr>
          <w:rFonts w:eastAsiaTheme="majorEastAsia" w:cs="Times New Roman"/>
          <w:b/>
          <w:highlight w:val="lightGray"/>
        </w:rPr>
      </w:pPr>
      <w:r w:rsidRPr="00487733">
        <w:rPr>
          <w:rFonts w:eastAsia="Calibri" w:cs="Times New Roman"/>
          <w:bCs/>
          <w:i/>
          <w:iCs/>
        </w:rPr>
        <w:t>Мероприятия отражены в графических материалах на Карте планируемого размещения объектов капитального строительства местного значения.</w:t>
      </w:r>
      <w:bookmarkStart w:id="295" w:name="_Toc65836604"/>
      <w:bookmarkStart w:id="296" w:name="_Toc63676569"/>
      <w:r w:rsidRPr="00487733">
        <w:rPr>
          <w:rFonts w:cs="Times New Roman"/>
          <w:b/>
          <w:highlight w:val="lightGray"/>
        </w:rPr>
        <w:br w:type="page"/>
      </w:r>
    </w:p>
    <w:p w:rsidR="005038CF" w:rsidRPr="00487733" w:rsidRDefault="005038CF" w:rsidP="00582FB3">
      <w:pPr>
        <w:pStyle w:val="11"/>
        <w:keepLines/>
        <w:numPr>
          <w:ilvl w:val="0"/>
          <w:numId w:val="29"/>
        </w:numPr>
        <w:spacing w:before="240" w:line="259" w:lineRule="auto"/>
        <w:jc w:val="center"/>
        <w:rPr>
          <w:b w:val="0"/>
        </w:rPr>
      </w:pPr>
      <w:bookmarkStart w:id="297" w:name="_Toc90977921"/>
      <w:r w:rsidRPr="00487733">
        <w:lastRenderedPageBreak/>
        <w:t>ЭКОЛОГИЧЕСКИЕ ПРОБЛЕМЫ И ПУТИ ИХ РЕШЕНИЯ. ПРИРОДООХРАННЫЕ МЕРОПРИЯТИЯ</w:t>
      </w:r>
      <w:bookmarkEnd w:id="295"/>
      <w:bookmarkEnd w:id="296"/>
      <w:bookmarkEnd w:id="297"/>
    </w:p>
    <w:p w:rsidR="005038CF" w:rsidRPr="00487733" w:rsidRDefault="005038CF" w:rsidP="005038CF">
      <w:pPr>
        <w:ind w:firstLine="567"/>
        <w:jc w:val="both"/>
        <w:rPr>
          <w:rFonts w:cs="Times New Roman"/>
        </w:rPr>
      </w:pPr>
      <w:r w:rsidRPr="00487733">
        <w:rPr>
          <w:rFonts w:cs="Times New Roman"/>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согласно статье 35 </w:t>
      </w:r>
      <w:r w:rsidRPr="00487733">
        <w:rPr>
          <w:rFonts w:cs="Times New Roman"/>
          <w:bCs/>
        </w:rPr>
        <w:t xml:space="preserve">Федерального закона </w:t>
      </w:r>
      <w:r w:rsidRPr="00487733">
        <w:rPr>
          <w:rFonts w:cs="Times New Roman"/>
        </w:rPr>
        <w:t xml:space="preserve">от 10.01.2002 № 7-ФЗ «Об охране окружающей среды» (далее - </w:t>
      </w:r>
      <w:r w:rsidRPr="00487733">
        <w:rPr>
          <w:rFonts w:cs="Times New Roman"/>
          <w:bCs/>
        </w:rPr>
        <w:t>Федеральный закон</w:t>
      </w:r>
      <w:r w:rsidRPr="00487733">
        <w:rPr>
          <w:rFonts w:cs="Times New Roman"/>
        </w:rPr>
        <w:t xml:space="preserve"> от 10.01.2002 №7-ФЗ).</w:t>
      </w:r>
    </w:p>
    <w:p w:rsidR="005038CF" w:rsidRPr="00487733" w:rsidRDefault="005038CF" w:rsidP="005038CF">
      <w:pPr>
        <w:ind w:firstLine="567"/>
        <w:jc w:val="both"/>
        <w:rPr>
          <w:rFonts w:cs="Times New Roman"/>
          <w:highlight w:val="lightGray"/>
        </w:rPr>
      </w:pPr>
    </w:p>
    <w:p w:rsidR="005038CF" w:rsidRPr="00487733" w:rsidRDefault="005038CF" w:rsidP="005038CF">
      <w:pPr>
        <w:pStyle w:val="170"/>
        <w:numPr>
          <w:ilvl w:val="0"/>
          <w:numId w:val="0"/>
        </w:numPr>
        <w:rPr>
          <w:rFonts w:cs="Times New Roman"/>
          <w:u w:val="single"/>
        </w:rPr>
      </w:pPr>
      <w:bookmarkStart w:id="298" w:name="_Toc526244046"/>
      <w:r w:rsidRPr="00487733">
        <w:rPr>
          <w:rFonts w:cs="Times New Roman"/>
          <w:u w:val="single"/>
        </w:rPr>
        <w:t>Полномочия и ответственность органов местного самоуправления</w:t>
      </w:r>
      <w:r w:rsidRPr="00487733">
        <w:rPr>
          <w:rFonts w:cs="Times New Roman"/>
          <w:u w:val="single"/>
        </w:rPr>
        <w:br/>
        <w:t>в сфере охраны окружающей среды.</w:t>
      </w:r>
      <w:bookmarkEnd w:id="298"/>
    </w:p>
    <w:p w:rsidR="005038CF" w:rsidRPr="00487733" w:rsidRDefault="005038CF" w:rsidP="005038CF">
      <w:pPr>
        <w:ind w:firstLine="567"/>
        <w:jc w:val="both"/>
        <w:rPr>
          <w:rFonts w:cs="Times New Roman"/>
        </w:rPr>
      </w:pPr>
      <w:r w:rsidRPr="00487733">
        <w:rPr>
          <w:rFonts w:cs="Times New Roman"/>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487733">
        <w:rPr>
          <w:rFonts w:cs="Times New Roman"/>
          <w:bCs/>
        </w:rPr>
        <w:t>Федеральный закон</w:t>
      </w:r>
      <w:r w:rsidRPr="00487733">
        <w:rPr>
          <w:rFonts w:cs="Times New Roman"/>
        </w:rPr>
        <w:t xml:space="preserve"> от 10.01.2002 №7-ФЗ).</w:t>
      </w:r>
    </w:p>
    <w:p w:rsidR="005038CF" w:rsidRPr="00487733" w:rsidRDefault="005038CF" w:rsidP="005038CF">
      <w:pPr>
        <w:ind w:firstLine="567"/>
        <w:jc w:val="both"/>
        <w:rPr>
          <w:rFonts w:cs="Times New Roman"/>
        </w:rPr>
      </w:pPr>
      <w:r w:rsidRPr="00487733">
        <w:rPr>
          <w:rFonts w:cs="Times New Roman"/>
        </w:rPr>
        <w:t xml:space="preserve">В соответствии с пунктом 18 статьи 14 </w:t>
      </w:r>
      <w:r w:rsidRPr="00487733">
        <w:rPr>
          <w:rFonts w:cs="Times New Roman"/>
          <w:bCs/>
        </w:rPr>
        <w:t xml:space="preserve">Федерального закона </w:t>
      </w:r>
      <w:r w:rsidRPr="00487733">
        <w:rPr>
          <w:rFonts w:cs="Times New Roman"/>
        </w:rPr>
        <w:t>от 06.10.2003 № 131-ФЗ «Об общих принципах организации местного самоуправления в Российской Федерации»,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rsidR="005038CF" w:rsidRPr="00487733" w:rsidRDefault="005038CF" w:rsidP="005038CF">
      <w:pPr>
        <w:ind w:firstLine="567"/>
        <w:jc w:val="both"/>
        <w:rPr>
          <w:rFonts w:cs="Times New Roman"/>
        </w:rPr>
      </w:pPr>
      <w:r w:rsidRPr="00487733">
        <w:rPr>
          <w:rFonts w:cs="Times New Roman"/>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и почвы) (ст. 1 </w:t>
      </w:r>
      <w:r w:rsidRPr="00487733">
        <w:rPr>
          <w:rFonts w:cs="Times New Roman"/>
          <w:bCs/>
        </w:rPr>
        <w:t>Федеральный закон</w:t>
      </w:r>
      <w:r w:rsidRPr="00487733">
        <w:rPr>
          <w:rFonts w:cs="Times New Roman"/>
        </w:rPr>
        <w:t xml:space="preserve"> от 10.01.2002 №7-ФЗ).</w:t>
      </w:r>
    </w:p>
    <w:p w:rsidR="005038CF" w:rsidRPr="00487733" w:rsidRDefault="005038CF" w:rsidP="005038CF">
      <w:pPr>
        <w:ind w:firstLine="567"/>
        <w:jc w:val="both"/>
        <w:rPr>
          <w:rFonts w:cs="Times New Roman"/>
        </w:rPr>
      </w:pPr>
      <w:r w:rsidRPr="00487733">
        <w:rPr>
          <w:rFonts w:cs="Times New Roman"/>
        </w:rPr>
        <w:t>Воздействие, оказываемое хозяйственной или иной деятельностью, производимой на территории сельского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w:t>
      </w:r>
    </w:p>
    <w:p w:rsidR="005038CF" w:rsidRPr="00487733" w:rsidRDefault="005038CF" w:rsidP="005038CF">
      <w:pPr>
        <w:pStyle w:val="170"/>
        <w:numPr>
          <w:ilvl w:val="0"/>
          <w:numId w:val="0"/>
        </w:numPr>
        <w:rPr>
          <w:rFonts w:cs="Times New Roman"/>
          <w:u w:val="single"/>
        </w:rPr>
      </w:pPr>
    </w:p>
    <w:p w:rsidR="005038CF" w:rsidRPr="00487733" w:rsidRDefault="005038CF" w:rsidP="005038CF">
      <w:pPr>
        <w:pStyle w:val="170"/>
        <w:numPr>
          <w:ilvl w:val="0"/>
          <w:numId w:val="0"/>
        </w:numPr>
        <w:rPr>
          <w:rFonts w:cs="Times New Roman"/>
          <w:u w:val="single"/>
        </w:rPr>
      </w:pPr>
      <w:r w:rsidRPr="00487733">
        <w:rPr>
          <w:rFonts w:cs="Times New Roman"/>
          <w:u w:val="single"/>
        </w:rPr>
        <w:t>Состояние атмосферного воздуха</w:t>
      </w:r>
    </w:p>
    <w:p w:rsidR="005038CF" w:rsidRPr="00487733" w:rsidRDefault="005038CF" w:rsidP="005038CF">
      <w:pPr>
        <w:pStyle w:val="a1"/>
        <w:ind w:firstLine="567"/>
        <w:jc w:val="both"/>
        <w:rPr>
          <w:rFonts w:eastAsiaTheme="minorHAnsi"/>
          <w:lang w:eastAsia="en-US"/>
        </w:rPr>
      </w:pPr>
      <w:r w:rsidRPr="00487733">
        <w:rPr>
          <w:rFonts w:eastAsiaTheme="minorHAnsi"/>
          <w:lang w:eastAsia="en-US"/>
        </w:rPr>
        <w:t>Негативное воздействие на качество атмосферного воздуха на территории Старокалитвенского сельского поселения могут оказывать:</w:t>
      </w:r>
    </w:p>
    <w:p w:rsidR="005038CF" w:rsidRPr="00487733" w:rsidRDefault="005038CF" w:rsidP="005038CF">
      <w:pPr>
        <w:ind w:firstLine="567"/>
        <w:jc w:val="both"/>
        <w:rPr>
          <w:rFonts w:cs="Times New Roman"/>
        </w:rPr>
      </w:pPr>
      <w:r w:rsidRPr="00487733">
        <w:rPr>
          <w:rFonts w:cs="Times New Roman"/>
        </w:rPr>
        <w:t>- системы обеспечения социальных потребностей населения (отопительные котельные, транспортное снабжение населения);</w:t>
      </w:r>
    </w:p>
    <w:p w:rsidR="005038CF" w:rsidRPr="00487733" w:rsidRDefault="005038CF" w:rsidP="005038CF">
      <w:pPr>
        <w:ind w:firstLine="567"/>
        <w:jc w:val="both"/>
        <w:rPr>
          <w:rFonts w:cs="Times New Roman"/>
        </w:rPr>
      </w:pPr>
      <w:r w:rsidRPr="00487733">
        <w:rPr>
          <w:rFonts w:cs="Times New Roman"/>
        </w:rPr>
        <w:lastRenderedPageBreak/>
        <w:t>- хозяйственная и иная деятельность предприятий на территории сельского поселения;</w:t>
      </w:r>
    </w:p>
    <w:p w:rsidR="005038CF" w:rsidRPr="00487733" w:rsidRDefault="005038CF" w:rsidP="005038CF">
      <w:pPr>
        <w:ind w:firstLine="567"/>
        <w:jc w:val="both"/>
        <w:rPr>
          <w:rFonts w:cs="Times New Roman"/>
        </w:rPr>
      </w:pPr>
      <w:r w:rsidRPr="00487733">
        <w:rPr>
          <w:rFonts w:cs="Times New Roman"/>
        </w:rPr>
        <w:t>- эксплуатация и обслуживание трубопроводного транспорта.</w:t>
      </w:r>
    </w:p>
    <w:p w:rsidR="005038CF" w:rsidRPr="00487733" w:rsidRDefault="005038CF" w:rsidP="005038CF">
      <w:pPr>
        <w:ind w:firstLine="567"/>
        <w:jc w:val="both"/>
        <w:rPr>
          <w:rFonts w:cs="Times New Roman"/>
        </w:rPr>
      </w:pPr>
      <w:r w:rsidRPr="00487733">
        <w:rPr>
          <w:rFonts w:eastAsia="Times New Roman" w:cs="Times New Roman"/>
          <w:shd w:val="clear" w:color="auto" w:fill="FFFFFF"/>
        </w:rPr>
        <w:t xml:space="preserve">Теплоснабжение объектов в сельском поселении осуществляется в котельных, оборудованных котлами, работающими на газообразном и твердом топливе. </w:t>
      </w:r>
      <w:r w:rsidRPr="00487733">
        <w:rPr>
          <w:rFonts w:cs="Times New Roman"/>
          <w:shd w:val="clear" w:color="auto" w:fill="FFFFFF"/>
        </w:rPr>
        <w:t xml:space="preserve">В связи с неполной газификацией сельского поселения, </w:t>
      </w:r>
      <w:r w:rsidRPr="00487733">
        <w:rPr>
          <w:rFonts w:eastAsia="Times New Roman" w:cs="Times New Roman"/>
          <w:shd w:val="clear" w:color="auto" w:fill="FFFFFF"/>
        </w:rPr>
        <w:t>часть жилой застройки отапливается посредством печного отопления.</w:t>
      </w:r>
      <w:r w:rsidRPr="00487733">
        <w:rPr>
          <w:rFonts w:cs="Times New Roman"/>
        </w:rPr>
        <w:t xml:space="preserve"> Продукты сгорания твердого топлива оказывают значительно большее негативное воздействие на качество атмосферного воздуха.</w:t>
      </w:r>
    </w:p>
    <w:p w:rsidR="005038CF" w:rsidRPr="00487733" w:rsidRDefault="005038CF" w:rsidP="005038CF">
      <w:pPr>
        <w:pStyle w:val="a1"/>
        <w:ind w:firstLine="567"/>
        <w:jc w:val="both"/>
        <w:rPr>
          <w:bCs/>
        </w:rPr>
      </w:pPr>
      <w:r w:rsidRPr="00487733">
        <w:t xml:space="preserve">Транспортное оснащение в </w:t>
      </w:r>
      <w:r w:rsidRPr="00487733">
        <w:rPr>
          <w:shd w:val="clear" w:color="auto" w:fill="FFFFFF"/>
        </w:rPr>
        <w:t xml:space="preserve">сельском </w:t>
      </w:r>
      <w:r w:rsidRPr="00487733">
        <w:t xml:space="preserve">поселении </w:t>
      </w:r>
      <w:r w:rsidRPr="00487733">
        <w:rPr>
          <w:bCs/>
        </w:rPr>
        <w:t>представлено автомобильным и трубопроводным транспортом.</w:t>
      </w:r>
    </w:p>
    <w:p w:rsidR="005038CF" w:rsidRPr="00487733" w:rsidRDefault="005038CF" w:rsidP="005038CF">
      <w:pPr>
        <w:pStyle w:val="a1"/>
        <w:ind w:firstLine="567"/>
        <w:jc w:val="both"/>
      </w:pPr>
      <w:r w:rsidRPr="00487733">
        <w:t>По территории поселения проходят автомобильные дороги общего пользования регионального и местного значения. Основной причиной загрязнения атмосферного воздуха выбросами от двигателей транспорта является увеличение его количества, изношенность, а также недостаточная развитость улично-дорожной сети.</w:t>
      </w:r>
    </w:p>
    <w:p w:rsidR="005038CF" w:rsidRPr="00487733" w:rsidRDefault="005038CF" w:rsidP="005038CF">
      <w:pPr>
        <w:pStyle w:val="a1"/>
        <w:ind w:firstLine="567"/>
        <w:jc w:val="both"/>
      </w:pPr>
      <w:r w:rsidRPr="00487733">
        <w:t>Трубопроводный транспорт, проходящий по территории поселения представлен газопроводами.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rsidR="005038CF" w:rsidRPr="00487733" w:rsidRDefault="005038CF" w:rsidP="005038CF">
      <w:pPr>
        <w:pStyle w:val="a1"/>
        <w:ind w:firstLine="567"/>
        <w:jc w:val="both"/>
      </w:pPr>
      <w:r w:rsidRPr="00487733">
        <w:t>Деятельность предприятий, осуществляющих хозяйственную деятельность на территории сельского поселения, представлена преимущественно следующими видами:</w:t>
      </w:r>
    </w:p>
    <w:p w:rsidR="005038CF" w:rsidRPr="00487733" w:rsidRDefault="005038CF" w:rsidP="005038CF">
      <w:pPr>
        <w:pStyle w:val="a1"/>
        <w:ind w:firstLine="567"/>
        <w:jc w:val="both"/>
      </w:pPr>
      <w:r w:rsidRPr="00487733">
        <w:t>- растениеводство;</w:t>
      </w:r>
    </w:p>
    <w:p w:rsidR="005038CF" w:rsidRPr="00487733" w:rsidRDefault="005038CF" w:rsidP="005038CF">
      <w:pPr>
        <w:pStyle w:val="a1"/>
        <w:ind w:firstLine="567"/>
        <w:jc w:val="both"/>
      </w:pPr>
      <w:r w:rsidRPr="00487733">
        <w:rPr>
          <w:rStyle w:val="company-infotext"/>
        </w:rPr>
        <w:t>- животноводство.</w:t>
      </w:r>
    </w:p>
    <w:p w:rsidR="005038CF" w:rsidRPr="00487733" w:rsidRDefault="005038CF" w:rsidP="005038CF">
      <w:pPr>
        <w:pStyle w:val="a1"/>
        <w:ind w:firstLine="567"/>
        <w:jc w:val="both"/>
      </w:pPr>
      <w:r w:rsidRPr="00487733">
        <w:rPr>
          <w:rFonts w:eastAsia="Arial"/>
          <w:lang w:bidi="en-US"/>
        </w:rPr>
        <w:t>По данным ЕГРН от границ промышленных площадок предприятий, осуществляющих хозяйственную деятельность на территории Старокалитвенского сельского поселения санитарно-защитные зоны не установлены</w:t>
      </w:r>
      <w:r w:rsidRPr="00487733">
        <w:t>.</w:t>
      </w:r>
    </w:p>
    <w:p w:rsidR="005038CF" w:rsidRPr="00487733" w:rsidRDefault="005038CF" w:rsidP="005038CF">
      <w:pPr>
        <w:pStyle w:val="afe"/>
        <w:ind w:firstLine="567"/>
        <w:jc w:val="both"/>
        <w:rPr>
          <w:i/>
          <w:u w:val="single"/>
        </w:rPr>
      </w:pPr>
      <w:r w:rsidRPr="00487733">
        <w:rPr>
          <w:b/>
          <w:bCs/>
          <w:i/>
          <w:u w:val="single"/>
        </w:rPr>
        <w:t>Выводы:</w:t>
      </w:r>
    </w:p>
    <w:p w:rsidR="005038CF" w:rsidRPr="00487733" w:rsidRDefault="005038CF" w:rsidP="00582FB3">
      <w:pPr>
        <w:widowControl/>
        <w:numPr>
          <w:ilvl w:val="0"/>
          <w:numId w:val="71"/>
        </w:numPr>
        <w:tabs>
          <w:tab w:val="clear" w:pos="720"/>
          <w:tab w:val="left" w:pos="-6946"/>
          <w:tab w:val="left" w:pos="851"/>
          <w:tab w:val="num" w:pos="2629"/>
        </w:tabs>
        <w:ind w:left="0" w:firstLine="567"/>
        <w:jc w:val="both"/>
        <w:rPr>
          <w:rFonts w:cs="Times New Roman"/>
          <w:i/>
        </w:rPr>
      </w:pPr>
      <w:r w:rsidRPr="00487733">
        <w:rPr>
          <w:rFonts w:cs="Times New Roman"/>
          <w:i/>
        </w:rPr>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w:t>
      </w:r>
    </w:p>
    <w:p w:rsidR="005038CF" w:rsidRPr="00487733" w:rsidRDefault="005038CF" w:rsidP="00582FB3">
      <w:pPr>
        <w:widowControl/>
        <w:numPr>
          <w:ilvl w:val="0"/>
          <w:numId w:val="71"/>
        </w:numPr>
        <w:tabs>
          <w:tab w:val="clear" w:pos="720"/>
          <w:tab w:val="left" w:pos="-6946"/>
          <w:tab w:val="left" w:pos="851"/>
          <w:tab w:val="num" w:pos="2629"/>
        </w:tabs>
        <w:ind w:left="0" w:firstLine="567"/>
        <w:jc w:val="both"/>
        <w:rPr>
          <w:rFonts w:cs="Times New Roman"/>
          <w:i/>
        </w:rPr>
      </w:pPr>
      <w:r w:rsidRPr="00487733">
        <w:rPr>
          <w:rFonts w:cs="Times New Roman"/>
          <w:i/>
        </w:rPr>
        <w:t xml:space="preserve">в связи с неполной газификацией сельского поселения, часть жилой застройки отапливается посредством печного отопления, также для теплоснабжения части объектов социальной инфраструктуры эксплуатируются котлы, работающие на твердом топливе; </w:t>
      </w:r>
    </w:p>
    <w:p w:rsidR="005038CF" w:rsidRPr="00487733" w:rsidRDefault="005038CF" w:rsidP="00582FB3">
      <w:pPr>
        <w:widowControl/>
        <w:numPr>
          <w:ilvl w:val="0"/>
          <w:numId w:val="71"/>
        </w:numPr>
        <w:tabs>
          <w:tab w:val="clear" w:pos="720"/>
          <w:tab w:val="left" w:pos="-6946"/>
          <w:tab w:val="num" w:pos="644"/>
          <w:tab w:val="left" w:pos="851"/>
        </w:tabs>
        <w:ind w:left="0" w:firstLine="567"/>
        <w:jc w:val="both"/>
        <w:rPr>
          <w:rFonts w:cs="Times New Roman"/>
          <w:i/>
        </w:rPr>
      </w:pPr>
      <w:r w:rsidRPr="00487733">
        <w:rPr>
          <w:rFonts w:cs="Times New Roman"/>
          <w:i/>
        </w:rPr>
        <w:t xml:space="preserve">санитарно-защитные зоны для промплощадок предприятий, </w:t>
      </w:r>
      <w:r w:rsidRPr="00487733">
        <w:rPr>
          <w:rFonts w:eastAsia="Arial" w:cs="Times New Roman"/>
          <w:i/>
          <w:lang w:bidi="en-US"/>
        </w:rPr>
        <w:t xml:space="preserve">осуществляющих хозяйственную деятельность </w:t>
      </w:r>
      <w:r w:rsidRPr="00487733">
        <w:rPr>
          <w:rFonts w:cs="Times New Roman"/>
          <w:i/>
        </w:rPr>
        <w:t>на территории поселения, не установлены.</w:t>
      </w:r>
    </w:p>
    <w:p w:rsidR="005038CF" w:rsidRPr="00487733" w:rsidRDefault="005038CF" w:rsidP="005038CF">
      <w:pPr>
        <w:pStyle w:val="a1"/>
        <w:jc w:val="center"/>
        <w:rPr>
          <w:b/>
          <w:u w:val="single"/>
        </w:rPr>
      </w:pPr>
    </w:p>
    <w:p w:rsidR="005038CF" w:rsidRPr="00487733" w:rsidRDefault="005038CF" w:rsidP="005038CF">
      <w:pPr>
        <w:pStyle w:val="a1"/>
        <w:jc w:val="center"/>
        <w:rPr>
          <w:b/>
          <w:u w:val="single"/>
        </w:rPr>
      </w:pPr>
      <w:r w:rsidRPr="00487733">
        <w:rPr>
          <w:b/>
          <w:u w:val="single"/>
        </w:rPr>
        <w:t>Состояние поверхностных вод</w:t>
      </w:r>
    </w:p>
    <w:p w:rsidR="005038CF" w:rsidRPr="00487733" w:rsidRDefault="005038CF" w:rsidP="005038CF">
      <w:pPr>
        <w:ind w:firstLine="567"/>
        <w:jc w:val="both"/>
        <w:rPr>
          <w:rFonts w:cs="Times New Roman"/>
        </w:rPr>
      </w:pPr>
      <w:r w:rsidRPr="00487733">
        <w:rPr>
          <w:rFonts w:cs="Times New Roman"/>
        </w:rPr>
        <w:lastRenderedPageBreak/>
        <w:t xml:space="preserve">Причиной загрязнения поверхностных вод являются: </w:t>
      </w:r>
    </w:p>
    <w:p w:rsidR="005038CF" w:rsidRPr="00487733" w:rsidRDefault="005038CF" w:rsidP="005038CF">
      <w:pPr>
        <w:ind w:firstLine="567"/>
        <w:jc w:val="both"/>
        <w:rPr>
          <w:rFonts w:cs="Times New Roman"/>
        </w:rPr>
      </w:pPr>
      <w:r w:rsidRPr="00487733">
        <w:rPr>
          <w:rFonts w:cs="Times New Roman"/>
        </w:rPr>
        <w:t xml:space="preserve">- </w:t>
      </w:r>
      <w:r w:rsidRPr="00487733">
        <w:rPr>
          <w:rFonts w:eastAsia="Times New Roman" w:cs="Times New Roman"/>
        </w:rPr>
        <w:t xml:space="preserve">сброс неочищенных очищенных сточных </w:t>
      </w:r>
      <w:r w:rsidRPr="00487733">
        <w:rPr>
          <w:rFonts w:cs="Times New Roman"/>
        </w:rPr>
        <w:t>вод, в частности от предприятий;</w:t>
      </w:r>
    </w:p>
    <w:p w:rsidR="005038CF" w:rsidRPr="00487733" w:rsidRDefault="005038CF" w:rsidP="005038CF">
      <w:pPr>
        <w:ind w:firstLine="567"/>
        <w:jc w:val="both"/>
        <w:rPr>
          <w:rFonts w:cs="Times New Roman"/>
        </w:rPr>
      </w:pPr>
      <w:r w:rsidRPr="00487733">
        <w:rPr>
          <w:rFonts w:cs="Times New Roman"/>
        </w:rPr>
        <w:t>- сточные воды с полей и фермерских хозяйств, с которыми в водоемы попадают минеральные удобрения и пестициды;</w:t>
      </w:r>
    </w:p>
    <w:p w:rsidR="005038CF" w:rsidRPr="00487733" w:rsidRDefault="005038CF" w:rsidP="005038CF">
      <w:pPr>
        <w:ind w:firstLine="567"/>
        <w:jc w:val="both"/>
        <w:rPr>
          <w:rFonts w:cs="Times New Roman"/>
        </w:rPr>
      </w:pPr>
      <w:r w:rsidRPr="00487733">
        <w:rPr>
          <w:rFonts w:cs="Times New Roman"/>
        </w:rPr>
        <w:t>- отсутствие централизованной системы водоотведения в населенных пунктах.</w:t>
      </w:r>
    </w:p>
    <w:p w:rsidR="005038CF" w:rsidRPr="00487733" w:rsidRDefault="005038CF" w:rsidP="005038CF">
      <w:pPr>
        <w:ind w:firstLine="709"/>
        <w:jc w:val="both"/>
        <w:rPr>
          <w:rFonts w:cs="Times New Roman"/>
        </w:rPr>
      </w:pPr>
      <w:r w:rsidRPr="00487733">
        <w:rPr>
          <w:rFonts w:eastAsia="Times New Roman" w:cs="Times New Roman"/>
        </w:rPr>
        <w:t>На территории сельского поселения отсутствует централизованная система водоотведения</w:t>
      </w:r>
      <w:r w:rsidRPr="00487733">
        <w:rPr>
          <w:rFonts w:cs="Times New Roman"/>
        </w:rPr>
        <w:t>. В связи с отсутствием централизованной системы водоотведения, в том числе ливневой канализации, сточные воды с селитебных территорий и территорий предприятий не подвергаются очистке и оказывают негативное воздействие на состояние поверхностных вод.</w:t>
      </w:r>
    </w:p>
    <w:p w:rsidR="005038CF" w:rsidRPr="00487733" w:rsidRDefault="005038CF" w:rsidP="005038CF">
      <w:pPr>
        <w:ind w:firstLine="567"/>
        <w:jc w:val="both"/>
        <w:rPr>
          <w:rFonts w:cs="Times New Roman"/>
        </w:rPr>
      </w:pPr>
      <w:r w:rsidRPr="00487733">
        <w:rPr>
          <w:rFonts w:cs="Times New Roman"/>
        </w:rPr>
        <w:t xml:space="preserve">С целью уменьшения вероятности загрязнения необходимо создание лесозащитных насаждений, прибрежных защитных полос и водоохранных зон. </w:t>
      </w:r>
    </w:p>
    <w:p w:rsidR="005038CF" w:rsidRPr="00487733" w:rsidRDefault="005038CF" w:rsidP="005038CF">
      <w:pPr>
        <w:pStyle w:val="a1"/>
        <w:ind w:firstLine="567"/>
        <w:jc w:val="both"/>
        <w:rPr>
          <w:b/>
          <w:i/>
          <w:u w:val="single"/>
        </w:rPr>
      </w:pPr>
      <w:r w:rsidRPr="00487733">
        <w:rPr>
          <w:b/>
          <w:i/>
          <w:u w:val="single"/>
        </w:rPr>
        <w:t xml:space="preserve">Выводы: </w:t>
      </w:r>
    </w:p>
    <w:p w:rsidR="005038CF" w:rsidRPr="00487733" w:rsidRDefault="005038CF" w:rsidP="00582FB3">
      <w:pPr>
        <w:pStyle w:val="aff6"/>
        <w:numPr>
          <w:ilvl w:val="0"/>
          <w:numId w:val="72"/>
        </w:numPr>
        <w:tabs>
          <w:tab w:val="left" w:pos="851"/>
        </w:tabs>
        <w:ind w:left="0" w:firstLine="567"/>
        <w:contextualSpacing/>
        <w:jc w:val="both"/>
        <w:rPr>
          <w:i/>
        </w:rPr>
      </w:pPr>
      <w:bookmarkStart w:id="299" w:name="_Hlk80193825"/>
      <w:r w:rsidRPr="00487733">
        <w:rPr>
          <w:i/>
        </w:rPr>
        <w:t xml:space="preserve">необходимо создание централизованной системы водоотведения и создание </w:t>
      </w:r>
      <w:bookmarkEnd w:id="299"/>
      <w:r w:rsidRPr="00487733">
        <w:rPr>
          <w:i/>
        </w:rPr>
        <w:t>системы ливневой канализации.</w:t>
      </w:r>
    </w:p>
    <w:p w:rsidR="005038CF" w:rsidRPr="00487733" w:rsidRDefault="005038CF" w:rsidP="005038CF">
      <w:pPr>
        <w:ind w:firstLine="567"/>
        <w:jc w:val="both"/>
        <w:rPr>
          <w:rFonts w:cs="Times New Roman"/>
        </w:rPr>
      </w:pPr>
    </w:p>
    <w:p w:rsidR="005038CF" w:rsidRPr="00487733" w:rsidRDefault="005038CF" w:rsidP="005038CF">
      <w:pPr>
        <w:pStyle w:val="a1"/>
        <w:jc w:val="center"/>
        <w:rPr>
          <w:b/>
          <w:u w:val="single"/>
        </w:rPr>
      </w:pPr>
      <w:r w:rsidRPr="00487733">
        <w:rPr>
          <w:b/>
          <w:u w:val="single"/>
        </w:rPr>
        <w:t>Состояние подземных вод</w:t>
      </w:r>
    </w:p>
    <w:p w:rsidR="005038CF" w:rsidRPr="00487733" w:rsidRDefault="005038CF" w:rsidP="005038CF">
      <w:pPr>
        <w:ind w:firstLine="567"/>
        <w:jc w:val="both"/>
        <w:rPr>
          <w:rFonts w:cs="Times New Roman"/>
        </w:rPr>
      </w:pPr>
      <w:bookmarkStart w:id="300" w:name="_Hlk80193876"/>
      <w:r w:rsidRPr="00487733">
        <w:rPr>
          <w:rFonts w:cs="Times New Roman"/>
        </w:rPr>
        <w:t>На уровень загрязнения подземных вод главным образом оказывает влияние эксплуатация подземных вод для нужд населения и предприятий, а также поступление сточных вод в водоносные горизонты</w:t>
      </w:r>
      <w:bookmarkEnd w:id="300"/>
      <w:r w:rsidRPr="00487733">
        <w:rPr>
          <w:rFonts w:cs="Times New Roman"/>
        </w:rPr>
        <w:t>.</w:t>
      </w:r>
    </w:p>
    <w:p w:rsidR="005038CF" w:rsidRPr="00487733" w:rsidRDefault="005038CF" w:rsidP="005038CF">
      <w:pPr>
        <w:ind w:firstLine="567"/>
        <w:jc w:val="both"/>
        <w:rPr>
          <w:rFonts w:cs="Times New Roman"/>
        </w:rPr>
      </w:pPr>
      <w:r w:rsidRPr="00487733">
        <w:rPr>
          <w:rFonts w:cs="Times New Roman"/>
        </w:rPr>
        <w:t xml:space="preserve">В сельском поселении система водоснабжения частично организована во всех населенных пунктах. Источником водоснабжения являются подземные воды. 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
    <w:p w:rsidR="005038CF" w:rsidRPr="00487733" w:rsidRDefault="005038CF" w:rsidP="005038CF">
      <w:pPr>
        <w:ind w:firstLine="567"/>
        <w:jc w:val="both"/>
        <w:rPr>
          <w:rFonts w:cs="Times New Roman"/>
        </w:rPr>
      </w:pPr>
      <w:r w:rsidRPr="00487733">
        <w:rPr>
          <w:rFonts w:cs="Times New Roman"/>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rsidR="005038CF" w:rsidRPr="00487733" w:rsidRDefault="005038CF" w:rsidP="005038CF">
      <w:pPr>
        <w:ind w:firstLine="567"/>
        <w:jc w:val="both"/>
        <w:rPr>
          <w:rFonts w:cs="Times New Roman"/>
        </w:rPr>
      </w:pPr>
      <w:r w:rsidRPr="00487733">
        <w:rPr>
          <w:rFonts w:cs="Times New Roman"/>
        </w:rPr>
        <w:t xml:space="preserve">Помимо прочего, в водоносные горизонты происходит поступление сточных </w:t>
      </w:r>
      <w:r w:rsidRPr="00487733">
        <w:rPr>
          <w:rFonts w:cs="Times New Roman"/>
        </w:rPr>
        <w:lastRenderedPageBreak/>
        <w:t>вод:</w:t>
      </w:r>
    </w:p>
    <w:p w:rsidR="005038CF" w:rsidRPr="00487733" w:rsidRDefault="005038CF" w:rsidP="005038CF">
      <w:pPr>
        <w:ind w:firstLine="567"/>
        <w:jc w:val="both"/>
        <w:rPr>
          <w:rFonts w:cs="Times New Roman"/>
        </w:rPr>
      </w:pPr>
      <w:r w:rsidRPr="00487733">
        <w:rPr>
          <w:rFonts w:cs="Times New Roman"/>
        </w:rPr>
        <w:t>- 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rsidR="005038CF" w:rsidRPr="00487733" w:rsidRDefault="005038CF" w:rsidP="005038CF">
      <w:pPr>
        <w:ind w:firstLine="567"/>
        <w:jc w:val="both"/>
        <w:rPr>
          <w:rFonts w:cs="Times New Roman"/>
        </w:rPr>
      </w:pPr>
      <w:r w:rsidRPr="00487733">
        <w:rPr>
          <w:rFonts w:cs="Times New Roman"/>
        </w:rPr>
        <w:t>- от улично-дорожной сети (сточные воды с дорожного полотна содержат нефтепродукты);</w:t>
      </w:r>
    </w:p>
    <w:p w:rsidR="005038CF" w:rsidRPr="00487733" w:rsidRDefault="005038CF" w:rsidP="005038CF">
      <w:pPr>
        <w:ind w:firstLine="567"/>
        <w:jc w:val="both"/>
        <w:rPr>
          <w:rFonts w:cs="Times New Roman"/>
        </w:rPr>
      </w:pPr>
      <w:r w:rsidRPr="00487733">
        <w:rPr>
          <w:rFonts w:cs="Times New Roman"/>
        </w:rPr>
        <w:t>- от селитебной территории, ввиду отсутствия централизованной системы водоотведения.</w:t>
      </w:r>
    </w:p>
    <w:p w:rsidR="005038CF" w:rsidRPr="00487733" w:rsidRDefault="005038CF" w:rsidP="005038CF">
      <w:pPr>
        <w:ind w:firstLine="567"/>
        <w:jc w:val="both"/>
        <w:rPr>
          <w:rFonts w:cs="Times New Roman"/>
          <w:snapToGrid w:val="0"/>
        </w:rPr>
      </w:pPr>
      <w:r w:rsidRPr="00487733">
        <w:rPr>
          <w:rFonts w:cs="Times New Roman"/>
          <w:b/>
          <w:bCs/>
          <w:i/>
        </w:rPr>
        <w:t>Выводы:</w:t>
      </w:r>
    </w:p>
    <w:p w:rsidR="005038CF" w:rsidRPr="00487733" w:rsidRDefault="005038CF" w:rsidP="00582FB3">
      <w:pPr>
        <w:widowControl/>
        <w:numPr>
          <w:ilvl w:val="0"/>
          <w:numId w:val="73"/>
        </w:numPr>
        <w:tabs>
          <w:tab w:val="clear" w:pos="720"/>
          <w:tab w:val="left" w:pos="1134"/>
        </w:tabs>
        <w:ind w:left="0" w:firstLine="567"/>
        <w:jc w:val="both"/>
        <w:rPr>
          <w:rFonts w:cs="Times New Roman"/>
          <w:i/>
        </w:rPr>
      </w:pPr>
      <w:r w:rsidRPr="00487733">
        <w:rPr>
          <w:rFonts w:cs="Times New Roman"/>
          <w:i/>
        </w:rPr>
        <w:t>загрязнение подземных вод наблюдается в основном вдоль улично-дорожной сети и в результате деятельности предприятий.</w:t>
      </w:r>
    </w:p>
    <w:p w:rsidR="005038CF" w:rsidRPr="00487733" w:rsidRDefault="005038CF" w:rsidP="005038CF">
      <w:pPr>
        <w:jc w:val="center"/>
        <w:rPr>
          <w:rFonts w:cs="Times New Roman"/>
          <w:b/>
          <w:u w:val="single"/>
        </w:rPr>
      </w:pPr>
    </w:p>
    <w:p w:rsidR="005038CF" w:rsidRPr="00487733" w:rsidRDefault="005038CF" w:rsidP="005038CF">
      <w:pPr>
        <w:jc w:val="center"/>
        <w:rPr>
          <w:rFonts w:cs="Times New Roman"/>
          <w:b/>
          <w:bCs/>
          <w:u w:val="single"/>
        </w:rPr>
      </w:pPr>
      <w:r w:rsidRPr="00487733">
        <w:rPr>
          <w:rFonts w:cs="Times New Roman"/>
          <w:b/>
          <w:bCs/>
          <w:u w:val="single"/>
        </w:rPr>
        <w:t>Состояние почв</w:t>
      </w:r>
    </w:p>
    <w:p w:rsidR="005038CF" w:rsidRPr="00487733" w:rsidRDefault="005038CF" w:rsidP="005038CF">
      <w:pPr>
        <w:ind w:firstLine="567"/>
        <w:jc w:val="both"/>
        <w:rPr>
          <w:rFonts w:eastAsia="Times New Roman" w:cs="Times New Roman"/>
        </w:rPr>
      </w:pPr>
      <w:r w:rsidRPr="00487733">
        <w:rPr>
          <w:rFonts w:eastAsia="Times New Roman" w:cs="Times New Roman"/>
        </w:rPr>
        <w:t>Состав и свойства почвы находятся в тесной взаимосвязи с качеством и безопасностью атмосферного воздуха, питьевой воды и воды открытых водоемов.</w:t>
      </w:r>
    </w:p>
    <w:p w:rsidR="005038CF" w:rsidRPr="00487733" w:rsidRDefault="005038CF" w:rsidP="005038CF">
      <w:pPr>
        <w:ind w:firstLine="567"/>
        <w:jc w:val="both"/>
        <w:rPr>
          <w:rFonts w:cs="Times New Roman"/>
        </w:rPr>
      </w:pPr>
      <w:r w:rsidRPr="00487733">
        <w:rPr>
          <w:rFonts w:cs="Times New Roman"/>
        </w:rPr>
        <w:t>Основными источниками загрязнения почв являются:</w:t>
      </w:r>
    </w:p>
    <w:p w:rsidR="005038CF" w:rsidRPr="00487733" w:rsidRDefault="005038CF" w:rsidP="005038CF">
      <w:pPr>
        <w:ind w:firstLine="567"/>
        <w:jc w:val="both"/>
        <w:rPr>
          <w:rFonts w:cs="Times New Roman"/>
        </w:rPr>
      </w:pPr>
      <w:r w:rsidRPr="00487733">
        <w:rPr>
          <w:rFonts w:cs="Times New Roman"/>
        </w:rPr>
        <w:t>- неочищенные сточные воды, с селитебной территории;</w:t>
      </w:r>
    </w:p>
    <w:p w:rsidR="005038CF" w:rsidRPr="00487733" w:rsidRDefault="005038CF" w:rsidP="005038CF">
      <w:pPr>
        <w:ind w:firstLine="567"/>
        <w:jc w:val="both"/>
        <w:rPr>
          <w:rFonts w:cs="Times New Roman"/>
        </w:rPr>
      </w:pPr>
      <w:r w:rsidRPr="00487733">
        <w:rPr>
          <w:rFonts w:cs="Times New Roman"/>
        </w:rPr>
        <w:t>- деятельность сельскохозяйственных предприятий на территории поселения;</w:t>
      </w:r>
    </w:p>
    <w:p w:rsidR="005038CF" w:rsidRPr="00487733" w:rsidRDefault="005038CF" w:rsidP="005038CF">
      <w:pPr>
        <w:ind w:firstLine="567"/>
        <w:jc w:val="both"/>
        <w:rPr>
          <w:rFonts w:cs="Times New Roman"/>
        </w:rPr>
      </w:pPr>
      <w:r w:rsidRPr="00487733">
        <w:rPr>
          <w:rFonts w:cs="Times New Roman"/>
        </w:rPr>
        <w:t>- транспортные средства и дорожно-уличная сеть;</w:t>
      </w:r>
    </w:p>
    <w:p w:rsidR="005038CF" w:rsidRPr="00487733" w:rsidRDefault="005038CF" w:rsidP="005038CF">
      <w:pPr>
        <w:ind w:firstLine="567"/>
        <w:jc w:val="both"/>
        <w:rPr>
          <w:rFonts w:cs="Times New Roman"/>
        </w:rPr>
      </w:pPr>
      <w:r w:rsidRPr="00487733">
        <w:rPr>
          <w:rFonts w:cs="Times New Roman"/>
        </w:rPr>
        <w:t>- отходы производства и потребления и медицинские отходы.</w:t>
      </w:r>
    </w:p>
    <w:p w:rsidR="005038CF" w:rsidRPr="00487733" w:rsidRDefault="005038CF" w:rsidP="005038CF">
      <w:pPr>
        <w:ind w:firstLine="709"/>
        <w:jc w:val="both"/>
        <w:rPr>
          <w:rFonts w:eastAsia="Times New Roman" w:cs="Times New Roman"/>
        </w:rPr>
      </w:pPr>
      <w:r w:rsidRPr="00487733">
        <w:rPr>
          <w:rFonts w:eastAsia="Times New Roman" w:cs="Times New Roman"/>
        </w:rPr>
        <w:t xml:space="preserve">Почвенный покров территории сельского поселения неоднороден и обладает разной устойчивостью к воздействию деградационных процессов. Среди деградационных процессов, распространенными являются водная и ветровая эрозия, дегумификация, загрязнение химическими веществами. Все эти процессы приводят к снижению плодородия почв, ухудшению качества продукции растениеводства. </w:t>
      </w:r>
    </w:p>
    <w:p w:rsidR="005038CF" w:rsidRPr="00487733" w:rsidRDefault="005038CF" w:rsidP="005038CF">
      <w:pPr>
        <w:ind w:firstLine="709"/>
        <w:jc w:val="both"/>
        <w:rPr>
          <w:rFonts w:eastAsia="Times New Roman" w:cs="Times New Roman"/>
        </w:rPr>
      </w:pPr>
      <w:r w:rsidRPr="00487733">
        <w:rPr>
          <w:rFonts w:eastAsia="Times New Roman" w:cs="Times New Roman"/>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района. </w:t>
      </w:r>
    </w:p>
    <w:p w:rsidR="005038CF" w:rsidRPr="00487733" w:rsidRDefault="005038CF" w:rsidP="005038CF">
      <w:pPr>
        <w:ind w:firstLine="709"/>
        <w:jc w:val="both"/>
        <w:rPr>
          <w:rFonts w:eastAsia="Times New Roman" w:cs="Times New Roman"/>
        </w:rPr>
      </w:pPr>
      <w:r w:rsidRPr="00487733">
        <w:rPr>
          <w:rFonts w:eastAsia="Times New Roman" w:cs="Times New Roman"/>
        </w:rPr>
        <w:t xml:space="preserve">Основным источникам техногенного поступления в почву тяжелых металлов являются средства химизации сельского хозяйства. Привнесение тяжелых </w:t>
      </w:r>
      <w:r w:rsidRPr="00487733">
        <w:rPr>
          <w:rFonts w:eastAsia="Times New Roman" w:cs="Times New Roman"/>
        </w:rPr>
        <w:lastRenderedPageBreak/>
        <w:t>металлов в почву (на поля) происходит с ядохимикатами, удобрениями и сточными водами.</w:t>
      </w:r>
    </w:p>
    <w:p w:rsidR="005038CF" w:rsidRPr="00487733" w:rsidRDefault="005038CF" w:rsidP="005038CF">
      <w:pPr>
        <w:ind w:firstLine="709"/>
        <w:jc w:val="both"/>
        <w:rPr>
          <w:rFonts w:eastAsia="Times New Roman" w:cs="Times New Roman"/>
        </w:rPr>
      </w:pPr>
      <w:r w:rsidRPr="00487733">
        <w:rPr>
          <w:rFonts w:eastAsia="Times New Roman" w:cs="Times New Roman"/>
        </w:rPr>
        <w:t xml:space="preserve">Применение ядохимикатов как средств защиты растений от вредителей и болезней пагубно влияет на микрофлору и микрофауну почвы.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w:t>
      </w:r>
    </w:p>
    <w:p w:rsidR="005038CF" w:rsidRPr="00487733" w:rsidRDefault="005038CF" w:rsidP="005038CF">
      <w:pPr>
        <w:ind w:firstLine="709"/>
        <w:jc w:val="both"/>
        <w:rPr>
          <w:rFonts w:eastAsia="Times New Roman" w:cs="Times New Roman"/>
        </w:rPr>
      </w:pPr>
      <w:r w:rsidRPr="00487733">
        <w:rPr>
          <w:rFonts w:eastAsia="Times New Roman" w:cs="Times New Roman"/>
        </w:rPr>
        <w:t>Внесение удобрений необходимо проводить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Также необходимо уделить больше внимания подбору севооборотов, использованию в качестве удобрений сидеральных культур.</w:t>
      </w:r>
    </w:p>
    <w:p w:rsidR="005038CF" w:rsidRPr="00487733" w:rsidRDefault="005038CF" w:rsidP="005038CF">
      <w:pPr>
        <w:ind w:firstLine="709"/>
        <w:jc w:val="both"/>
        <w:rPr>
          <w:rFonts w:eastAsia="Times New Roman" w:cs="Times New Roman"/>
        </w:rPr>
      </w:pPr>
      <w:r w:rsidRPr="00487733">
        <w:rPr>
          <w:rFonts w:eastAsia="Times New Roman" w:cs="Times New Roman"/>
        </w:rPr>
        <w:t>Вблизи дорожно-уличной сети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rsidR="005038CF" w:rsidRPr="00487733" w:rsidRDefault="005038CF" w:rsidP="005038CF">
      <w:pPr>
        <w:ind w:firstLine="567"/>
        <w:jc w:val="both"/>
        <w:rPr>
          <w:rFonts w:cs="Times New Roman"/>
        </w:rPr>
      </w:pPr>
      <w:r w:rsidRPr="00487733">
        <w:rPr>
          <w:rFonts w:eastAsia="Times New Roman" w:cs="Times New Roman"/>
        </w:rPr>
        <w:t>В случае несоответствия имеющихся мест накопления отходов производства и потребления санитарно-эпидемиологическим требованиям, происходит загрязнение почвы, зачастую превосходящее ее естественную способность к самоочищению.</w:t>
      </w:r>
    </w:p>
    <w:p w:rsidR="005038CF" w:rsidRPr="00487733" w:rsidRDefault="005038CF" w:rsidP="005038CF">
      <w:pPr>
        <w:ind w:firstLine="709"/>
        <w:jc w:val="both"/>
        <w:rPr>
          <w:rFonts w:eastAsia="Times New Roman" w:cs="Times New Roman"/>
        </w:rPr>
      </w:pPr>
      <w:r w:rsidRPr="00487733">
        <w:rPr>
          <w:rFonts w:eastAsia="Times New Roman" w:cs="Times New Roman"/>
        </w:rPr>
        <w:t xml:space="preserve">Несоблюдение требований при обращении с отходами производства и потребления и медицинскими отходами приводит к загрязнению почвы. </w:t>
      </w:r>
    </w:p>
    <w:p w:rsidR="005038CF" w:rsidRPr="00487733" w:rsidRDefault="005038CF" w:rsidP="005038CF">
      <w:pPr>
        <w:ind w:firstLine="567"/>
        <w:jc w:val="both"/>
        <w:rPr>
          <w:rFonts w:cs="Times New Roman"/>
        </w:rPr>
      </w:pPr>
      <w:r w:rsidRPr="00487733">
        <w:rPr>
          <w:rFonts w:cs="Times New Roman"/>
        </w:rPr>
        <w:t xml:space="preserve">В поселении образуются виды отходов </w:t>
      </w:r>
      <w:r w:rsidRPr="00487733">
        <w:rPr>
          <w:rFonts w:cs="Times New Roman"/>
          <w:lang w:val="en-US"/>
        </w:rPr>
        <w:t>I</w:t>
      </w:r>
      <w:r w:rsidRPr="00487733">
        <w:rPr>
          <w:rFonts w:cs="Times New Roman"/>
        </w:rPr>
        <w:t>-</w:t>
      </w:r>
      <w:r w:rsidRPr="00487733">
        <w:rPr>
          <w:rFonts w:cs="Times New Roman"/>
          <w:lang w:val="en-US"/>
        </w:rPr>
        <w:t>V</w:t>
      </w:r>
      <w:r w:rsidRPr="00487733">
        <w:rPr>
          <w:rFonts w:cs="Times New Roman"/>
        </w:rPr>
        <w:t xml:space="preserve"> классов опасности, которые образуются в результате:</w:t>
      </w:r>
    </w:p>
    <w:p w:rsidR="005038CF" w:rsidRPr="00487733" w:rsidRDefault="005038CF" w:rsidP="005038CF">
      <w:pPr>
        <w:ind w:firstLine="567"/>
        <w:jc w:val="both"/>
        <w:rPr>
          <w:rFonts w:cs="Times New Roman"/>
        </w:rPr>
      </w:pPr>
      <w:r w:rsidRPr="00487733">
        <w:rPr>
          <w:rFonts w:cs="Times New Roman"/>
        </w:rPr>
        <w:t xml:space="preserve">- деятельности сельскохозяйственных предприятий на территории поселения, </w:t>
      </w:r>
    </w:p>
    <w:p w:rsidR="005038CF" w:rsidRPr="00487733" w:rsidRDefault="005038CF" w:rsidP="005038CF">
      <w:pPr>
        <w:ind w:firstLine="567"/>
        <w:jc w:val="both"/>
        <w:rPr>
          <w:rFonts w:cs="Times New Roman"/>
        </w:rPr>
      </w:pPr>
      <w:r w:rsidRPr="00487733">
        <w:rPr>
          <w:rFonts w:cs="Times New Roman"/>
        </w:rPr>
        <w:t xml:space="preserve">- обслуживания и ремонта технологического оборудования и транспортных средств </w:t>
      </w:r>
    </w:p>
    <w:p w:rsidR="005038CF" w:rsidRPr="00487733" w:rsidRDefault="005038CF" w:rsidP="005038CF">
      <w:pPr>
        <w:ind w:firstLine="567"/>
        <w:jc w:val="both"/>
        <w:rPr>
          <w:rFonts w:cs="Times New Roman"/>
        </w:rPr>
      </w:pPr>
      <w:r w:rsidRPr="00487733">
        <w:rPr>
          <w:rFonts w:cs="Times New Roman"/>
        </w:rPr>
        <w:t>- от селитебных территорий (твердые коммунальные отходы, далее-ТКО);</w:t>
      </w:r>
    </w:p>
    <w:p w:rsidR="005038CF" w:rsidRPr="00487733" w:rsidRDefault="005038CF" w:rsidP="005038CF">
      <w:pPr>
        <w:ind w:firstLine="567"/>
        <w:jc w:val="both"/>
        <w:rPr>
          <w:rFonts w:cs="Times New Roman"/>
        </w:rPr>
      </w:pPr>
      <w:r w:rsidRPr="00487733">
        <w:rPr>
          <w:rFonts w:cs="Times New Roman"/>
        </w:rPr>
        <w:t xml:space="preserve">- деятельности объектов здравоохранения (медицинские отходы). </w:t>
      </w:r>
    </w:p>
    <w:p w:rsidR="005038CF" w:rsidRPr="00487733" w:rsidRDefault="005038CF" w:rsidP="005038CF">
      <w:pPr>
        <w:ind w:firstLine="567"/>
        <w:jc w:val="both"/>
        <w:rPr>
          <w:rFonts w:cs="Times New Roman"/>
        </w:rPr>
      </w:pPr>
      <w:r w:rsidRPr="00487733">
        <w:rPr>
          <w:rFonts w:cs="Times New Roman"/>
        </w:rPr>
        <w:t xml:space="preserve">В соответствии со статьей 13.4 Федерального закона от 24.06.1998 №89-ФЗ «Об отходах производства и потребления» (далее - Федеральный закон от 24.06.1998 №89-ФЗ)) накопление </w:t>
      </w:r>
      <w:r w:rsidRPr="00487733">
        <w:rPr>
          <w:rFonts w:cs="Times New Roman"/>
          <w:b/>
        </w:rPr>
        <w:t>отходов производства и потребления</w:t>
      </w:r>
      <w:r w:rsidRPr="00487733">
        <w:rPr>
          <w:rFonts w:cs="Times New Roman"/>
        </w:rPr>
        <w:t xml:space="preserve"> допускается только в местах (на площадках) накопления отходов, </w:t>
      </w:r>
      <w:r w:rsidRPr="00487733">
        <w:rPr>
          <w:rFonts w:cs="Times New Roman"/>
        </w:rPr>
        <w:lastRenderedPageBreak/>
        <w:t>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rsidR="005038CF" w:rsidRPr="00487733" w:rsidRDefault="005038CF" w:rsidP="005038CF">
      <w:pPr>
        <w:tabs>
          <w:tab w:val="left" w:pos="1300"/>
        </w:tabs>
        <w:ind w:firstLine="567"/>
        <w:jc w:val="both"/>
        <w:rPr>
          <w:rFonts w:cs="Times New Roman"/>
        </w:rPr>
      </w:pPr>
      <w:r w:rsidRPr="00487733">
        <w:rPr>
          <w:rFonts w:cs="Times New Roman"/>
        </w:rPr>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rsidR="005038CF" w:rsidRPr="00487733" w:rsidRDefault="005038CF" w:rsidP="005038CF">
      <w:pPr>
        <w:tabs>
          <w:tab w:val="left" w:pos="1300"/>
        </w:tabs>
        <w:ind w:firstLine="567"/>
        <w:jc w:val="both"/>
        <w:rPr>
          <w:rFonts w:cs="Times New Roman"/>
        </w:rPr>
      </w:pPr>
      <w:r w:rsidRPr="00487733">
        <w:rPr>
          <w:rFonts w:cs="Times New Roman"/>
        </w:rPr>
        <w:t xml:space="preserve">Отходы </w:t>
      </w:r>
      <w:r w:rsidRPr="00487733">
        <w:rPr>
          <w:rFonts w:cs="Times New Roman"/>
          <w:lang w:val="en-US"/>
        </w:rPr>
        <w:t>II</w:t>
      </w:r>
      <w:r w:rsidRPr="00487733">
        <w:rPr>
          <w:rFonts w:cs="Times New Roman"/>
        </w:rPr>
        <w:t xml:space="preserve"> и </w:t>
      </w:r>
      <w:r w:rsidRPr="00487733">
        <w:rPr>
          <w:rFonts w:cs="Times New Roman"/>
          <w:lang w:val="en-US"/>
        </w:rPr>
        <w:t>III</w:t>
      </w:r>
      <w:r w:rsidRPr="00487733">
        <w:rPr>
          <w:rFonts w:cs="Times New Roman"/>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rsidR="005038CF" w:rsidRPr="00487733" w:rsidRDefault="005038CF" w:rsidP="005038CF">
      <w:pPr>
        <w:tabs>
          <w:tab w:val="left" w:pos="1300"/>
        </w:tabs>
        <w:ind w:firstLine="567"/>
        <w:jc w:val="both"/>
        <w:rPr>
          <w:rFonts w:cs="Times New Roman"/>
        </w:rPr>
      </w:pPr>
      <w:r w:rsidRPr="00487733">
        <w:rPr>
          <w:rFonts w:cs="Times New Roman"/>
        </w:rPr>
        <w:t xml:space="preserve">Отходы </w:t>
      </w:r>
      <w:r w:rsidRPr="00487733">
        <w:rPr>
          <w:rFonts w:cs="Times New Roman"/>
          <w:lang w:val="en-US"/>
        </w:rPr>
        <w:t>IV</w:t>
      </w:r>
      <w:r w:rsidRPr="00487733">
        <w:rPr>
          <w:rFonts w:cs="Times New Roman"/>
        </w:rPr>
        <w:t xml:space="preserve"> класса опасности представлены в преимущественно ТКО. </w:t>
      </w:r>
    </w:p>
    <w:p w:rsidR="005038CF" w:rsidRPr="00487733" w:rsidRDefault="005038CF" w:rsidP="005038CF">
      <w:pPr>
        <w:tabs>
          <w:tab w:val="left" w:pos="1300"/>
        </w:tabs>
        <w:ind w:firstLine="567"/>
        <w:jc w:val="both"/>
        <w:rPr>
          <w:rFonts w:cs="Times New Roman"/>
        </w:rPr>
      </w:pPr>
      <w:r w:rsidRPr="00487733">
        <w:rPr>
          <w:rFonts w:cs="Times New Roman"/>
        </w:rPr>
        <w:t xml:space="preserve">К отходам </w:t>
      </w:r>
      <w:r w:rsidRPr="00487733">
        <w:rPr>
          <w:rFonts w:cs="Times New Roman"/>
          <w:lang w:val="en-US"/>
        </w:rPr>
        <w:t>V</w:t>
      </w:r>
      <w:r w:rsidRPr="00487733">
        <w:rPr>
          <w:rFonts w:cs="Times New Roman"/>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rsidR="005038CF" w:rsidRPr="00487733" w:rsidRDefault="005038CF" w:rsidP="005038CF">
      <w:pPr>
        <w:ind w:firstLine="567"/>
        <w:jc w:val="both"/>
        <w:rPr>
          <w:rFonts w:cs="Times New Roman"/>
        </w:rPr>
      </w:pPr>
      <w:r w:rsidRPr="00487733">
        <w:rPr>
          <w:rFonts w:cs="Times New Roman"/>
        </w:rPr>
        <w:t>Деятельность по обращению с отходами, образующимися в результате деятельности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rsidR="005038CF" w:rsidRPr="00487733" w:rsidRDefault="005038CF" w:rsidP="005038CF">
      <w:pPr>
        <w:tabs>
          <w:tab w:val="left" w:pos="1300"/>
        </w:tabs>
        <w:ind w:firstLine="567"/>
        <w:jc w:val="both"/>
        <w:rPr>
          <w:rFonts w:cs="Times New Roman"/>
        </w:rPr>
      </w:pPr>
      <w:r w:rsidRPr="00487733">
        <w:rPr>
          <w:rFonts w:cs="Times New Roman"/>
        </w:rPr>
        <w:t xml:space="preserve">Обращение с </w:t>
      </w:r>
      <w:r w:rsidRPr="00487733">
        <w:rPr>
          <w:rFonts w:cs="Times New Roman"/>
          <w:b/>
        </w:rPr>
        <w:t>медицинскими отходами</w:t>
      </w:r>
      <w:r w:rsidRPr="00487733">
        <w:rPr>
          <w:rFonts w:cs="Times New Roman"/>
        </w:rPr>
        <w:t xml:space="preserve"> осуществляется в соответствии с </w:t>
      </w:r>
      <w:r w:rsidRPr="00487733">
        <w:rPr>
          <w:rFonts w:cs="Times New Roman"/>
        </w:rPr>
        <w:lastRenderedPageBreak/>
        <w:t xml:space="preserve">Постановлением главного государственного санитарного врача РФ от 28.01.2021 №3 «Об утверждении </w:t>
      </w:r>
      <w:hyperlink r:id="rId67" w:anchor="7DI0K8" w:history="1">
        <w:r w:rsidRPr="00487733">
          <w:rPr>
            <w:rFonts w:cs="Times New Roman"/>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487733">
        <w:rPr>
          <w:rFonts w:cs="Times New Roman"/>
        </w:rPr>
        <w:t xml:space="preserve"> (далее- Санитарные правила)) в зависимости от того, к какому классу принадлежат отходы. </w:t>
      </w:r>
    </w:p>
    <w:p w:rsidR="005038CF" w:rsidRPr="00487733" w:rsidRDefault="005038CF" w:rsidP="005038CF">
      <w:pPr>
        <w:tabs>
          <w:tab w:val="left" w:pos="1300"/>
        </w:tabs>
        <w:ind w:firstLine="567"/>
        <w:jc w:val="both"/>
        <w:rPr>
          <w:rFonts w:cs="Times New Roman"/>
        </w:rPr>
      </w:pPr>
      <w:r w:rsidRPr="00487733">
        <w:rPr>
          <w:rFonts w:cs="Times New Roman"/>
        </w:rPr>
        <w:t>К отходам класса А (отходам, не имеющим контакт с биологическими жидкостями пациентов, инфекционными больным, эпидемиологически безопасным отходам) применяются требования, предъявляемые к обращению с ТКО</w:t>
      </w:r>
    </w:p>
    <w:p w:rsidR="005038CF" w:rsidRPr="00487733" w:rsidRDefault="005038CF" w:rsidP="005038CF">
      <w:pPr>
        <w:tabs>
          <w:tab w:val="left" w:pos="1300"/>
        </w:tabs>
        <w:ind w:firstLine="567"/>
        <w:jc w:val="both"/>
        <w:rPr>
          <w:rFonts w:cs="Times New Roman"/>
        </w:rPr>
      </w:pPr>
      <w:r w:rsidRPr="00487733">
        <w:rPr>
          <w:rFonts w:cs="Times New Roman"/>
        </w:rPr>
        <w:t xml:space="preserve">К отходам, относящимся к классам Б-Д (эпидемиологически, токсикологически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rsidR="005038CF" w:rsidRPr="00487733" w:rsidRDefault="005038CF" w:rsidP="005038CF">
      <w:pPr>
        <w:tabs>
          <w:tab w:val="left" w:pos="1300"/>
        </w:tabs>
        <w:ind w:firstLine="567"/>
        <w:jc w:val="both"/>
        <w:rPr>
          <w:rFonts w:cs="Times New Roman"/>
        </w:rPr>
      </w:pPr>
      <w:r w:rsidRPr="00487733">
        <w:rPr>
          <w:rFonts w:cs="Times New Roman"/>
        </w:rPr>
        <w:t xml:space="preserve">На территории поселения оборудованы места (площадки) накопления </w:t>
      </w:r>
      <w:r w:rsidRPr="00487733">
        <w:rPr>
          <w:rFonts w:cs="Times New Roman"/>
          <w:b/>
        </w:rPr>
        <w:t>твердых коммунальных отходов</w:t>
      </w:r>
      <w:r w:rsidRPr="00487733">
        <w:rPr>
          <w:rFonts w:cs="Times New Roman"/>
        </w:rPr>
        <w:t xml:space="preserve">.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Транспортирование ТКО с территории Старокалитвенского осуществляется региональным оператором ГУП ВО «Облкоммунсервис» для дальнейшей передачи МУП г. Россоши с/а «Коммунальник». </w:t>
      </w:r>
    </w:p>
    <w:p w:rsidR="005038CF" w:rsidRPr="00487733" w:rsidRDefault="005038CF" w:rsidP="005038CF">
      <w:pPr>
        <w:tabs>
          <w:tab w:val="left" w:pos="1300"/>
        </w:tabs>
        <w:ind w:firstLine="567"/>
        <w:jc w:val="both"/>
        <w:rPr>
          <w:rFonts w:cs="Times New Roman"/>
        </w:rPr>
      </w:pPr>
      <w:r w:rsidRPr="00487733">
        <w:rPr>
          <w:rFonts w:cs="Times New Roman"/>
        </w:rPr>
        <w:t>МУП г. Россоши с/а «Коммунальник» осуществляет сбор, обработку и размещение ТКО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от 04.12.2021 серия (36)-360056-СТОР/П.</w:t>
      </w:r>
    </w:p>
    <w:p w:rsidR="005038CF" w:rsidRPr="00487733" w:rsidRDefault="005038CF" w:rsidP="005038CF">
      <w:pPr>
        <w:tabs>
          <w:tab w:val="left" w:pos="1300"/>
        </w:tabs>
        <w:ind w:firstLine="567"/>
        <w:jc w:val="both"/>
        <w:rPr>
          <w:rFonts w:cs="Times New Roman"/>
        </w:rPr>
      </w:pPr>
      <w:r w:rsidRPr="00487733">
        <w:rPr>
          <w:rFonts w:cs="Times New Roman"/>
        </w:rPr>
        <w:t xml:space="preserve">МУП г. Россоши с/а «Коммунальник» является собственником мусоросортировочного завода, на котором ТКО подвергаются сортировке. Оставшиеся после сортировки отходы захораниваются на территории объекта </w:t>
      </w:r>
      <w:r w:rsidRPr="00487733">
        <w:rPr>
          <w:rFonts w:cs="Times New Roman"/>
        </w:rPr>
        <w:lastRenderedPageBreak/>
        <w:t xml:space="preserve">размещения отходов (номер ОРО </w:t>
      </w:r>
      <w:hyperlink r:id="rId68" w:tgtFrame="_blank" w:history="1">
        <w:r w:rsidRPr="00487733">
          <w:rPr>
            <w:rFonts w:cs="Times New Roman"/>
          </w:rPr>
          <w:t>36-00034-З-00645-031016</w:t>
        </w:r>
      </w:hyperlink>
      <w:r w:rsidRPr="00487733">
        <w:rPr>
          <w:rFonts w:cs="Times New Roman"/>
        </w:rPr>
        <w:t>), который расположен  на территории Евстратовского сельского поселения Россошанского муниципального района (земельные участки с кадастровыми номерами 36:27:960019:10, 36:27:0960019:92 и 36:27:0960019:108) примерно в 2670 км по направлению на юго-восток от ориентира жилой дом (адрес ориентира: ул. Деповская, 156), расположенного за пределами участка.</w:t>
      </w:r>
    </w:p>
    <w:p w:rsidR="005038CF" w:rsidRPr="00487733" w:rsidRDefault="005038CF" w:rsidP="005038CF">
      <w:pPr>
        <w:ind w:firstLine="567"/>
        <w:jc w:val="both"/>
        <w:rPr>
          <w:rFonts w:cs="Times New Roman"/>
          <w:i/>
        </w:rPr>
      </w:pPr>
      <w:bookmarkStart w:id="301" w:name="P769"/>
      <w:bookmarkEnd w:id="301"/>
      <w:r w:rsidRPr="00487733">
        <w:rPr>
          <w:rFonts w:cs="Times New Roman"/>
          <w:b/>
          <w:bCs/>
          <w:i/>
        </w:rPr>
        <w:t>Выводы:</w:t>
      </w:r>
    </w:p>
    <w:p w:rsidR="005038CF" w:rsidRPr="00487733" w:rsidRDefault="005038CF" w:rsidP="00582FB3">
      <w:pPr>
        <w:widowControl/>
        <w:numPr>
          <w:ilvl w:val="0"/>
          <w:numId w:val="74"/>
        </w:numPr>
        <w:tabs>
          <w:tab w:val="clear" w:pos="720"/>
          <w:tab w:val="left" w:pos="1134"/>
        </w:tabs>
        <w:ind w:left="0" w:firstLine="567"/>
        <w:jc w:val="both"/>
        <w:rPr>
          <w:rFonts w:cs="Times New Roman"/>
          <w:i/>
        </w:rPr>
      </w:pPr>
      <w:r w:rsidRPr="00487733">
        <w:rPr>
          <w:rFonts w:cs="Times New Roman"/>
          <w:i/>
        </w:rPr>
        <w:t>в основном загрязнение почвы происходит вместе со сточными водами.</w:t>
      </w:r>
    </w:p>
    <w:p w:rsidR="005038CF" w:rsidRPr="00487733" w:rsidRDefault="005038CF" w:rsidP="005038CF">
      <w:pPr>
        <w:ind w:firstLine="851"/>
        <w:jc w:val="both"/>
        <w:rPr>
          <w:rFonts w:cs="Times New Roman"/>
        </w:rPr>
      </w:pPr>
    </w:p>
    <w:p w:rsidR="005038CF" w:rsidRPr="00487733" w:rsidRDefault="005038CF" w:rsidP="005038CF">
      <w:pPr>
        <w:ind w:firstLine="567"/>
        <w:jc w:val="center"/>
        <w:rPr>
          <w:rFonts w:cs="Times New Roman"/>
          <w:b/>
          <w:bCs/>
          <w:u w:val="single"/>
        </w:rPr>
      </w:pPr>
      <w:r w:rsidRPr="00487733">
        <w:rPr>
          <w:rFonts w:cs="Times New Roman"/>
          <w:b/>
          <w:bCs/>
          <w:u w:val="single"/>
        </w:rPr>
        <w:t>Радиационная обстановка</w:t>
      </w:r>
    </w:p>
    <w:p w:rsidR="005038CF" w:rsidRPr="00487733" w:rsidRDefault="005038CF" w:rsidP="005038CF">
      <w:pPr>
        <w:autoSpaceDE w:val="0"/>
        <w:ind w:firstLine="567"/>
        <w:jc w:val="both"/>
        <w:rPr>
          <w:rFonts w:cs="Times New Roman"/>
        </w:rPr>
      </w:pPr>
      <w:r w:rsidRPr="00487733">
        <w:rPr>
          <w:rFonts w:cs="Times New Roman"/>
        </w:rPr>
        <w:t>В соответствии с Программой мониторинга за радиационной безопасностью объектов окружающей среды в июле 2021 года выполнены замеры гамма-фона на открытой местности на 33-х административных территориях Воронежской области. Мониторинг за радиационной обстановкой свидетельствует о ее стабильности.</w:t>
      </w:r>
    </w:p>
    <w:p w:rsidR="005038CF" w:rsidRPr="00487733" w:rsidRDefault="005038CF" w:rsidP="005038CF">
      <w:pPr>
        <w:autoSpaceDE w:val="0"/>
        <w:ind w:firstLine="567"/>
        <w:jc w:val="both"/>
        <w:rPr>
          <w:rFonts w:cs="Times New Roman"/>
        </w:rPr>
      </w:pPr>
      <w:r w:rsidRPr="00487733">
        <w:rPr>
          <w:rFonts w:cs="Times New Roman"/>
        </w:rPr>
        <w:t>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мкЗв/ч (официальные данные Управления Федеральной службы по надзору в сфере защиты прав потребителей и благополучия человека по Воронежской области)</w:t>
      </w:r>
    </w:p>
    <w:p w:rsidR="005038CF" w:rsidRPr="00487733" w:rsidRDefault="005038CF" w:rsidP="005038CF">
      <w:pPr>
        <w:ind w:firstLine="567"/>
        <w:jc w:val="both"/>
        <w:rPr>
          <w:rFonts w:cs="Times New Roman"/>
          <w:i/>
          <w:u w:val="single"/>
        </w:rPr>
      </w:pPr>
      <w:r w:rsidRPr="00487733">
        <w:rPr>
          <w:rFonts w:cs="Times New Roman"/>
          <w:b/>
          <w:bCs/>
          <w:i/>
          <w:u w:val="single"/>
        </w:rPr>
        <w:t>Выводы:</w:t>
      </w:r>
    </w:p>
    <w:p w:rsidR="005038CF" w:rsidRPr="00487733" w:rsidRDefault="005038CF" w:rsidP="00582FB3">
      <w:pPr>
        <w:widowControl/>
        <w:numPr>
          <w:ilvl w:val="0"/>
          <w:numId w:val="74"/>
        </w:numPr>
        <w:tabs>
          <w:tab w:val="clear" w:pos="720"/>
          <w:tab w:val="left" w:pos="1134"/>
        </w:tabs>
        <w:ind w:left="0" w:firstLine="567"/>
        <w:jc w:val="both"/>
        <w:rPr>
          <w:rFonts w:cs="Times New Roman"/>
          <w:i/>
        </w:rPr>
      </w:pPr>
      <w:r w:rsidRPr="00487733">
        <w:rPr>
          <w:rFonts w:cs="Times New Roman"/>
          <w:i/>
        </w:rPr>
        <w:t>Гамма-фон на территории сельского поселения не превышает естественного уровня.</w:t>
      </w:r>
    </w:p>
    <w:p w:rsidR="005038CF" w:rsidRPr="00487733" w:rsidRDefault="005038CF" w:rsidP="005038CF">
      <w:pPr>
        <w:autoSpaceDE w:val="0"/>
        <w:ind w:firstLine="567"/>
        <w:jc w:val="both"/>
        <w:rPr>
          <w:rFonts w:cs="Times New Roman"/>
          <w:highlight w:val="lightGray"/>
        </w:rPr>
      </w:pPr>
    </w:p>
    <w:p w:rsidR="005038CF" w:rsidRPr="00487733" w:rsidRDefault="005038CF" w:rsidP="005038CF">
      <w:pPr>
        <w:jc w:val="center"/>
        <w:rPr>
          <w:rFonts w:cs="Times New Roman"/>
          <w:b/>
          <w:bCs/>
          <w:u w:val="single"/>
        </w:rPr>
      </w:pPr>
      <w:r w:rsidRPr="00487733">
        <w:rPr>
          <w:rFonts w:cs="Times New Roman"/>
          <w:b/>
          <w:bCs/>
          <w:u w:val="single"/>
        </w:rPr>
        <w:t>Состояние и формирование природно-экологического каркаса</w:t>
      </w:r>
    </w:p>
    <w:p w:rsidR="005038CF" w:rsidRPr="00487733" w:rsidRDefault="005038CF" w:rsidP="005038CF">
      <w:pPr>
        <w:ind w:firstLine="567"/>
        <w:jc w:val="both"/>
        <w:rPr>
          <w:rFonts w:cs="Times New Roman"/>
        </w:rPr>
      </w:pPr>
      <w:r w:rsidRPr="00487733">
        <w:rPr>
          <w:rFonts w:cs="Times New Roman"/>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rsidR="005038CF" w:rsidRPr="00487733" w:rsidRDefault="005038CF" w:rsidP="005038CF">
      <w:pPr>
        <w:ind w:firstLine="567"/>
        <w:jc w:val="both"/>
        <w:rPr>
          <w:rFonts w:cs="Times New Roman"/>
        </w:rPr>
      </w:pPr>
      <w:r w:rsidRPr="00487733">
        <w:rPr>
          <w:rFonts w:cs="Times New Roman"/>
        </w:rPr>
        <w:t>Природно-экологический каркас включает в себя основные и второстепенные элементы:</w:t>
      </w:r>
    </w:p>
    <w:p w:rsidR="005038CF" w:rsidRPr="00487733" w:rsidRDefault="005038CF" w:rsidP="005038CF">
      <w:pPr>
        <w:ind w:firstLine="567"/>
        <w:jc w:val="both"/>
        <w:rPr>
          <w:rFonts w:cs="Times New Roman"/>
        </w:rPr>
      </w:pPr>
      <w:r w:rsidRPr="00487733">
        <w:rPr>
          <w:rFonts w:cs="Times New Roman"/>
        </w:rPr>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w:t>
      </w:r>
      <w:r w:rsidRPr="00487733">
        <w:rPr>
          <w:rFonts w:cs="Times New Roman"/>
        </w:rPr>
        <w:lastRenderedPageBreak/>
        <w:t>территориальные комплексы);</w:t>
      </w:r>
    </w:p>
    <w:p w:rsidR="005038CF" w:rsidRPr="00487733" w:rsidRDefault="005038CF" w:rsidP="005038CF">
      <w:pPr>
        <w:ind w:firstLine="567"/>
        <w:jc w:val="both"/>
        <w:rPr>
          <w:rFonts w:cs="Times New Roman"/>
        </w:rPr>
      </w:pPr>
      <w:r w:rsidRPr="00487733">
        <w:rPr>
          <w:rFonts w:cs="Times New Roman"/>
        </w:rPr>
        <w:t>- второстепенные элементы предназначены для снижения негативного воздействия на основные элементы природно-экологического каркаса (охранные зоны).</w:t>
      </w:r>
    </w:p>
    <w:p w:rsidR="005038CF" w:rsidRPr="00487733" w:rsidRDefault="005038CF" w:rsidP="005038CF">
      <w:pPr>
        <w:ind w:firstLine="567"/>
        <w:jc w:val="both"/>
        <w:rPr>
          <w:rFonts w:cs="Times New Roman"/>
        </w:rPr>
      </w:pPr>
    </w:p>
    <w:p w:rsidR="005038CF" w:rsidRPr="00487733" w:rsidRDefault="005038CF" w:rsidP="005038CF">
      <w:pPr>
        <w:ind w:firstLine="567"/>
        <w:jc w:val="center"/>
        <w:rPr>
          <w:rFonts w:cs="Times New Roman"/>
          <w:u w:val="single"/>
        </w:rPr>
      </w:pPr>
      <w:r w:rsidRPr="00487733">
        <w:rPr>
          <w:rFonts w:cs="Times New Roman"/>
          <w:b/>
          <w:bCs/>
          <w:u w:val="single"/>
        </w:rPr>
        <w:t>Оценка природно-территориального комплекса</w:t>
      </w:r>
    </w:p>
    <w:p w:rsidR="005038CF" w:rsidRPr="00487733" w:rsidRDefault="005038CF" w:rsidP="005038CF">
      <w:pPr>
        <w:ind w:firstLine="567"/>
        <w:jc w:val="both"/>
        <w:rPr>
          <w:rFonts w:cs="Times New Roman"/>
          <w:b/>
        </w:rPr>
      </w:pPr>
      <w:r w:rsidRPr="00487733">
        <w:rPr>
          <w:rFonts w:cs="Times New Roman"/>
          <w:b/>
          <w:bCs/>
        </w:rPr>
        <w:t xml:space="preserve">Система </w:t>
      </w:r>
      <w:r w:rsidRPr="00487733">
        <w:rPr>
          <w:rFonts w:cs="Times New Roman"/>
          <w:b/>
        </w:rPr>
        <w:t>особо охраняемых природных территорий</w:t>
      </w:r>
    </w:p>
    <w:p w:rsidR="005038CF" w:rsidRPr="00487733" w:rsidRDefault="005038CF" w:rsidP="005038CF">
      <w:pPr>
        <w:pStyle w:val="af8"/>
        <w:ind w:firstLine="567"/>
        <w:jc w:val="both"/>
        <w:rPr>
          <w:rFonts w:eastAsiaTheme="minorHAnsi"/>
          <w:lang w:eastAsia="en-US"/>
        </w:rPr>
      </w:pPr>
      <w:r w:rsidRPr="00DD5E8D">
        <w:t>На территории Старокалитвенского сельского поселения располагается особо охраняемая природная территория</w:t>
      </w:r>
      <w:r w:rsidRPr="00C30E5F">
        <w:t xml:space="preserve">– Памятник природы областного значения «Участок р. Дон» (Постановление </w:t>
      </w:r>
      <w:r w:rsidRPr="00C30E5F">
        <w:rPr>
          <w:lang w:eastAsia="en-US"/>
        </w:rPr>
        <w:t xml:space="preserve">правительства Воронежской области от 21.02.2018 № 180 </w:t>
      </w:r>
      <w:r w:rsidRPr="00C30E5F">
        <w:t>«</w:t>
      </w:r>
      <w:r w:rsidRPr="00C30E5F">
        <w:rPr>
          <w:lang w:eastAsia="en-US"/>
        </w:rPr>
        <w:t>Об утверждении границ и режимов особой охраны территорий отдельных памятников природы областного значения и о внесении изменений в постановление администрации Воронежской области от 28.05.1998 № 500</w:t>
      </w:r>
      <w:r w:rsidRPr="00C30E5F">
        <w:t>»)</w:t>
      </w:r>
      <w:r>
        <w:t>.</w:t>
      </w:r>
    </w:p>
    <w:p w:rsidR="005038CF" w:rsidRPr="00487733" w:rsidRDefault="005038CF" w:rsidP="005038CF">
      <w:pPr>
        <w:pStyle w:val="af8"/>
        <w:ind w:firstLine="567"/>
        <w:jc w:val="both"/>
        <w:rPr>
          <w:rFonts w:eastAsiaTheme="minorHAnsi"/>
          <w:lang w:eastAsia="en-US"/>
        </w:rPr>
      </w:pPr>
    </w:p>
    <w:p w:rsidR="005038CF" w:rsidRPr="00487733" w:rsidRDefault="005038CF" w:rsidP="005038CF">
      <w:pPr>
        <w:pStyle w:val="a1"/>
        <w:ind w:firstLine="567"/>
        <w:jc w:val="both"/>
        <w:rPr>
          <w:b/>
        </w:rPr>
      </w:pPr>
      <w:r w:rsidRPr="00487733">
        <w:rPr>
          <w:b/>
        </w:rPr>
        <w:t>Защитные леса и искусственно созданные насаждения</w:t>
      </w:r>
    </w:p>
    <w:p w:rsidR="005038CF" w:rsidRPr="00487733" w:rsidRDefault="005038CF" w:rsidP="005038CF">
      <w:pPr>
        <w:ind w:firstLine="567"/>
        <w:jc w:val="both"/>
        <w:rPr>
          <w:rFonts w:cs="Times New Roman"/>
        </w:rPr>
      </w:pPr>
      <w:r w:rsidRPr="00487733">
        <w:rPr>
          <w:rFonts w:cs="Times New Roman"/>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санитарно-эпидемиологических, оздоровительных и прочих функций.</w:t>
      </w:r>
    </w:p>
    <w:p w:rsidR="005038CF" w:rsidRPr="00487733" w:rsidRDefault="005038CF" w:rsidP="005038CF">
      <w:pPr>
        <w:pStyle w:val="af8"/>
        <w:ind w:firstLine="567"/>
        <w:jc w:val="both"/>
        <w:rPr>
          <w:rFonts w:eastAsiaTheme="minorHAnsi"/>
          <w:lang w:eastAsia="en-US"/>
        </w:rPr>
      </w:pPr>
      <w:r w:rsidRPr="00487733">
        <w:rPr>
          <w:rFonts w:eastAsiaTheme="minorHAnsi"/>
          <w:lang w:eastAsia="en-US"/>
        </w:rPr>
        <w:t>Система защитных лесонасаждений включает: полезащитные, ветро- и стокорегулирующие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p w:rsidR="005038CF" w:rsidRPr="00487733" w:rsidRDefault="005038CF" w:rsidP="005038CF">
      <w:pPr>
        <w:ind w:firstLine="567"/>
        <w:jc w:val="center"/>
        <w:rPr>
          <w:rFonts w:cs="Times New Roman"/>
          <w:b/>
          <w:u w:val="single"/>
        </w:rPr>
      </w:pPr>
    </w:p>
    <w:p w:rsidR="005038CF" w:rsidRPr="00487733" w:rsidRDefault="005038CF" w:rsidP="005038CF">
      <w:pPr>
        <w:ind w:firstLine="567"/>
        <w:jc w:val="both"/>
        <w:rPr>
          <w:rFonts w:cs="Times New Roman"/>
          <w:b/>
        </w:rPr>
      </w:pPr>
      <w:r w:rsidRPr="00487733">
        <w:rPr>
          <w:rFonts w:cs="Times New Roman"/>
          <w:b/>
        </w:rPr>
        <w:t>Лесной фонд на территории поселения</w:t>
      </w:r>
    </w:p>
    <w:p w:rsidR="005038CF" w:rsidRPr="00487733" w:rsidRDefault="005038CF" w:rsidP="005038CF">
      <w:pPr>
        <w:autoSpaceDE w:val="0"/>
        <w:ind w:firstLine="567"/>
        <w:jc w:val="both"/>
        <w:rPr>
          <w:rFonts w:cs="Times New Roman"/>
        </w:rPr>
      </w:pPr>
      <w:r w:rsidRPr="00487733">
        <w:rPr>
          <w:rFonts w:cs="Times New Roman"/>
        </w:rPr>
        <w:t>На территории Старокалитвенского</w:t>
      </w:r>
      <w:r w:rsidR="00B55A5E">
        <w:rPr>
          <w:rFonts w:cs="Times New Roman"/>
        </w:rPr>
        <w:t xml:space="preserve"> </w:t>
      </w:r>
      <w:r w:rsidRPr="00487733">
        <w:rPr>
          <w:rFonts w:cs="Times New Roman"/>
        </w:rPr>
        <w:t>сельского поселения, в соответствии с данными паспорта муниципального образования по состоянию на 1 января 2021 года, площадь земель лесного фонда составляет 1,2 тыс.га.</w:t>
      </w:r>
    </w:p>
    <w:p w:rsidR="005038CF" w:rsidRPr="00487733" w:rsidRDefault="005038CF" w:rsidP="005038CF">
      <w:pPr>
        <w:pStyle w:val="af8"/>
        <w:ind w:firstLine="567"/>
        <w:jc w:val="both"/>
        <w:rPr>
          <w:rFonts w:eastAsiaTheme="minorHAnsi"/>
          <w:lang w:eastAsia="en-US"/>
        </w:rPr>
      </w:pPr>
    </w:p>
    <w:p w:rsidR="005038CF" w:rsidRPr="00487733" w:rsidRDefault="005038CF" w:rsidP="005038CF">
      <w:pPr>
        <w:ind w:firstLine="567"/>
        <w:jc w:val="both"/>
        <w:rPr>
          <w:rFonts w:cs="Times New Roman"/>
          <w:b/>
          <w:bCs/>
          <w:snapToGrid w:val="0"/>
        </w:rPr>
      </w:pPr>
      <w:r w:rsidRPr="00487733">
        <w:rPr>
          <w:rFonts w:cs="Times New Roman"/>
          <w:b/>
          <w:bCs/>
          <w:snapToGrid w:val="0"/>
        </w:rPr>
        <w:t xml:space="preserve">Водоохранные зоны рек </w:t>
      </w:r>
    </w:p>
    <w:p w:rsidR="005038CF" w:rsidRPr="00487733" w:rsidRDefault="005038CF" w:rsidP="005038CF">
      <w:pPr>
        <w:tabs>
          <w:tab w:val="left" w:pos="700"/>
          <w:tab w:val="left" w:pos="8505"/>
          <w:tab w:val="left" w:pos="8789"/>
        </w:tabs>
        <w:ind w:firstLine="567"/>
        <w:jc w:val="both"/>
        <w:rPr>
          <w:rFonts w:cs="Times New Roman"/>
        </w:rPr>
      </w:pPr>
      <w:r w:rsidRPr="00487733">
        <w:rPr>
          <w:rFonts w:cs="Times New Roman"/>
        </w:rPr>
        <w:t xml:space="preserve">Согласно статье 65 Федерального закона №74 - ФЗ от 03.06.2006 «Водный кодекс Российской Федерации» для рек, озер, водохранилищ и др. поверхностных водных объектов устанавливается водоохранная зона и прибрежно-защитная полоса. </w:t>
      </w:r>
    </w:p>
    <w:p w:rsidR="005038CF" w:rsidRPr="00487733" w:rsidRDefault="005038CF" w:rsidP="005038CF">
      <w:pPr>
        <w:pStyle w:val="10"/>
        <w:tabs>
          <w:tab w:val="left" w:pos="8505"/>
          <w:tab w:val="left" w:pos="8789"/>
        </w:tabs>
      </w:pPr>
      <w:r w:rsidRPr="00487733">
        <w:t xml:space="preserve">Размеры прибрежных защитных и водоохранных зон, установленных на территории </w:t>
      </w:r>
      <w:r w:rsidRPr="00487733">
        <w:rPr>
          <w:rFonts w:eastAsiaTheme="minorHAnsi"/>
          <w:lang w:eastAsia="en-US"/>
        </w:rPr>
        <w:t>Старокалитвенского</w:t>
      </w:r>
      <w:r w:rsidRPr="00487733">
        <w:t>сельского поселения, представлены в</w:t>
      </w:r>
      <w:r w:rsidRPr="00487733">
        <w:rPr>
          <w:snapToGrid w:val="0"/>
        </w:rPr>
        <w:t xml:space="preserve"> разделе </w:t>
      </w:r>
      <w:r w:rsidRPr="00487733">
        <w:t xml:space="preserve">1.9. «Зоны </w:t>
      </w:r>
      <w:r w:rsidRPr="00487733">
        <w:lastRenderedPageBreak/>
        <w:t>ограничений и зоны с особыми условиями использования территории» п. 1.9.4. «</w:t>
      </w:r>
      <w:bookmarkStart w:id="302" w:name="_Toc70494333"/>
      <w:r w:rsidRPr="00487733">
        <w:t>Водоохранные (рыбоохранные) зоны и прибрежные защитные полосы</w:t>
      </w:r>
      <w:bookmarkEnd w:id="302"/>
      <w:r w:rsidRPr="00487733">
        <w:t>».</w:t>
      </w:r>
    </w:p>
    <w:p w:rsidR="005038CF" w:rsidRPr="00487733" w:rsidRDefault="005038CF" w:rsidP="005038CF">
      <w:pPr>
        <w:ind w:firstLine="851"/>
        <w:jc w:val="center"/>
        <w:rPr>
          <w:rFonts w:cs="Times New Roman"/>
          <w:b/>
          <w:highlight w:val="lightGray"/>
          <w:u w:val="single"/>
        </w:rPr>
      </w:pPr>
    </w:p>
    <w:p w:rsidR="005038CF" w:rsidRPr="00487733" w:rsidRDefault="005038CF" w:rsidP="005038CF">
      <w:pPr>
        <w:jc w:val="center"/>
        <w:rPr>
          <w:rFonts w:cs="Times New Roman"/>
          <w:b/>
          <w:bCs/>
          <w:snapToGrid w:val="0"/>
          <w:u w:val="single"/>
        </w:rPr>
      </w:pPr>
      <w:r w:rsidRPr="00487733">
        <w:rPr>
          <w:rFonts w:cs="Times New Roman"/>
          <w:b/>
          <w:bCs/>
          <w:snapToGrid w:val="0"/>
          <w:u w:val="single"/>
        </w:rPr>
        <w:t>Инженерная подготовка территории</w:t>
      </w:r>
    </w:p>
    <w:p w:rsidR="005038CF" w:rsidRPr="00487733" w:rsidRDefault="005038CF" w:rsidP="005038CF">
      <w:pPr>
        <w:tabs>
          <w:tab w:val="left" w:pos="700"/>
          <w:tab w:val="left" w:pos="8505"/>
          <w:tab w:val="left" w:pos="8789"/>
        </w:tabs>
        <w:ind w:firstLine="567"/>
        <w:jc w:val="both"/>
        <w:rPr>
          <w:rFonts w:cs="Times New Roman"/>
        </w:rPr>
      </w:pPr>
      <w:r w:rsidRPr="00487733">
        <w:rPr>
          <w:rFonts w:cs="Times New Roman"/>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инженерно-строительным условиям. </w:t>
      </w:r>
    </w:p>
    <w:p w:rsidR="005038CF" w:rsidRPr="00487733" w:rsidRDefault="005038CF" w:rsidP="005038CF">
      <w:pPr>
        <w:tabs>
          <w:tab w:val="left" w:pos="700"/>
          <w:tab w:val="left" w:pos="8505"/>
          <w:tab w:val="left" w:pos="8789"/>
        </w:tabs>
        <w:ind w:firstLine="567"/>
        <w:jc w:val="both"/>
        <w:rPr>
          <w:rFonts w:cs="Times New Roman"/>
        </w:rPr>
      </w:pPr>
      <w:r w:rsidRPr="00487733">
        <w:rPr>
          <w:rFonts w:cs="Times New Roman"/>
        </w:rPr>
        <w:t>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затопления паводком 1% обеспеченности в Старокалитвенском сельском поселении зафиксирована от реки Дон.</w:t>
      </w:r>
    </w:p>
    <w:p w:rsidR="005038CF" w:rsidRPr="00487733" w:rsidRDefault="005038CF" w:rsidP="005038CF">
      <w:pPr>
        <w:ind w:firstLine="567"/>
        <w:jc w:val="both"/>
        <w:rPr>
          <w:rFonts w:cs="Times New Roman"/>
        </w:rPr>
      </w:pPr>
      <w:r w:rsidRPr="00487733">
        <w:rPr>
          <w:rFonts w:cs="Times New Roman"/>
        </w:rPr>
        <w:t xml:space="preserve">В соответствии с п. 13 СП 42.13330.2016 «Градостроительство. Планировка и застройка городских и сельских поселений» для защиты от затопления паводковыми водами на территории поселения необходимо проведение мероприятий: </w:t>
      </w:r>
    </w:p>
    <w:p w:rsidR="005038CF" w:rsidRPr="00487733" w:rsidRDefault="005038CF" w:rsidP="00582FB3">
      <w:pPr>
        <w:pStyle w:val="aff6"/>
        <w:numPr>
          <w:ilvl w:val="0"/>
          <w:numId w:val="119"/>
        </w:numPr>
        <w:tabs>
          <w:tab w:val="left" w:pos="1134"/>
        </w:tabs>
        <w:ind w:left="0" w:firstLine="567"/>
        <w:contextualSpacing/>
      </w:pPr>
      <w:r w:rsidRPr="00487733">
        <w:t>дамбы обвалования до отметок, исключающих затопление;</w:t>
      </w:r>
    </w:p>
    <w:p w:rsidR="005038CF" w:rsidRPr="00487733" w:rsidRDefault="005038CF" w:rsidP="00582FB3">
      <w:pPr>
        <w:pStyle w:val="aff6"/>
        <w:numPr>
          <w:ilvl w:val="0"/>
          <w:numId w:val="119"/>
        </w:numPr>
        <w:tabs>
          <w:tab w:val="left" w:pos="1134"/>
        </w:tabs>
        <w:ind w:left="0" w:firstLine="567"/>
        <w:contextualSpacing/>
      </w:pPr>
      <w:r w:rsidRPr="00487733">
        <w:t>подсыпка затапливаемых территорий.</w:t>
      </w:r>
    </w:p>
    <w:p w:rsidR="005038CF" w:rsidRPr="00487733" w:rsidRDefault="005038CF" w:rsidP="005038CF">
      <w:pPr>
        <w:tabs>
          <w:tab w:val="left" w:pos="700"/>
          <w:tab w:val="left" w:pos="8505"/>
          <w:tab w:val="left" w:pos="8789"/>
        </w:tabs>
        <w:ind w:firstLine="567"/>
        <w:jc w:val="both"/>
        <w:rPr>
          <w:rFonts w:cs="Times New Roman"/>
        </w:rPr>
      </w:pPr>
    </w:p>
    <w:p w:rsidR="005038CF" w:rsidRPr="00487733" w:rsidRDefault="005038CF" w:rsidP="005038CF">
      <w:pPr>
        <w:pStyle w:val="a1"/>
        <w:ind w:firstLine="567"/>
        <w:jc w:val="center"/>
        <w:rPr>
          <w:b/>
          <w:bCs/>
          <w:u w:val="single"/>
        </w:rPr>
      </w:pPr>
      <w:r w:rsidRPr="00487733">
        <w:rPr>
          <w:b/>
          <w:bCs/>
          <w:u w:val="single"/>
        </w:rPr>
        <w:t>Природоохранные мероприятия</w:t>
      </w:r>
    </w:p>
    <w:p w:rsidR="005038CF" w:rsidRPr="00487733" w:rsidRDefault="005038CF" w:rsidP="005038CF">
      <w:pPr>
        <w:tabs>
          <w:tab w:val="left" w:pos="142"/>
        </w:tabs>
        <w:ind w:firstLine="567"/>
        <w:jc w:val="both"/>
        <w:rPr>
          <w:rFonts w:cs="Times New Roman"/>
        </w:rPr>
      </w:pPr>
      <w:r w:rsidRPr="00487733">
        <w:rPr>
          <w:rFonts w:cs="Times New Roman"/>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5038CF" w:rsidRPr="00487733" w:rsidRDefault="005038CF" w:rsidP="005038CF">
      <w:pPr>
        <w:tabs>
          <w:tab w:val="left" w:pos="142"/>
        </w:tabs>
        <w:ind w:firstLine="567"/>
        <w:jc w:val="both"/>
        <w:rPr>
          <w:rFonts w:cs="Times New Roman"/>
        </w:rPr>
      </w:pPr>
    </w:p>
    <w:p w:rsidR="005038CF" w:rsidRPr="00487733" w:rsidRDefault="005038CF" w:rsidP="00582FB3">
      <w:pPr>
        <w:pStyle w:val="af8"/>
        <w:numPr>
          <w:ilvl w:val="0"/>
          <w:numId w:val="75"/>
        </w:numPr>
        <w:tabs>
          <w:tab w:val="left" w:pos="142"/>
          <w:tab w:val="left" w:pos="1134"/>
        </w:tabs>
        <w:suppressAutoHyphens w:val="0"/>
        <w:autoSpaceDN w:val="0"/>
        <w:adjustRightInd w:val="0"/>
        <w:spacing w:after="0"/>
        <w:ind w:left="0" w:firstLine="567"/>
        <w:jc w:val="both"/>
      </w:pPr>
      <w:r w:rsidRPr="00487733">
        <w:rPr>
          <w:b/>
          <w:bCs/>
        </w:rPr>
        <w:t>Атмосферный воздух.</w:t>
      </w:r>
    </w:p>
    <w:p w:rsidR="005038CF" w:rsidRPr="00487733" w:rsidRDefault="005038CF" w:rsidP="005038CF">
      <w:pPr>
        <w:pStyle w:val="af8"/>
        <w:tabs>
          <w:tab w:val="left" w:pos="142"/>
          <w:tab w:val="left" w:pos="1134"/>
        </w:tabs>
        <w:autoSpaceDN w:val="0"/>
        <w:adjustRightInd w:val="0"/>
        <w:ind w:firstLine="567"/>
        <w:jc w:val="both"/>
      </w:pPr>
      <w:r w:rsidRPr="00487733">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 В целях уменьшения негативного воздействия на атмосферный воздух, рекомендуются следующие мероприятия:</w:t>
      </w:r>
    </w:p>
    <w:p w:rsidR="005038CF" w:rsidRPr="00487733" w:rsidRDefault="005038CF" w:rsidP="00582FB3">
      <w:pPr>
        <w:pStyle w:val="aff6"/>
        <w:widowControl/>
        <w:numPr>
          <w:ilvl w:val="0"/>
          <w:numId w:val="76"/>
        </w:numPr>
        <w:tabs>
          <w:tab w:val="left" w:pos="851"/>
        </w:tabs>
        <w:ind w:left="0" w:firstLine="567"/>
        <w:contextualSpacing/>
        <w:jc w:val="both"/>
      </w:pPr>
      <w:r w:rsidRPr="00487733">
        <w:t>создание защитных полос лесов вдоль автомобильных дорог, озеленение магистральных улиц;</w:t>
      </w:r>
    </w:p>
    <w:p w:rsidR="005038CF" w:rsidRPr="00487733" w:rsidRDefault="005038CF" w:rsidP="00582FB3">
      <w:pPr>
        <w:pStyle w:val="aff6"/>
        <w:widowControl/>
        <w:numPr>
          <w:ilvl w:val="0"/>
          <w:numId w:val="76"/>
        </w:numPr>
        <w:tabs>
          <w:tab w:val="left" w:pos="851"/>
        </w:tabs>
        <w:ind w:left="0" w:firstLine="567"/>
        <w:contextualSpacing/>
        <w:jc w:val="both"/>
      </w:pPr>
      <w:r w:rsidRPr="00487733">
        <w:t>развитие улично-дорожной сети;</w:t>
      </w:r>
    </w:p>
    <w:p w:rsidR="005038CF" w:rsidRPr="00487733" w:rsidRDefault="005038CF" w:rsidP="00582FB3">
      <w:pPr>
        <w:pStyle w:val="aff6"/>
        <w:widowControl/>
        <w:numPr>
          <w:ilvl w:val="0"/>
          <w:numId w:val="76"/>
        </w:numPr>
        <w:tabs>
          <w:tab w:val="left" w:pos="851"/>
        </w:tabs>
        <w:ind w:left="0" w:firstLine="567"/>
        <w:contextualSpacing/>
        <w:jc w:val="both"/>
      </w:pPr>
      <w:r w:rsidRPr="00487733">
        <w:lastRenderedPageBreak/>
        <w:t>своевременное техническое обслуживание трубопроводного транспорта для предотвращения аварийных ситуаций;</w:t>
      </w:r>
    </w:p>
    <w:p w:rsidR="005038CF" w:rsidRPr="00487733" w:rsidRDefault="005038CF" w:rsidP="00582FB3">
      <w:pPr>
        <w:pStyle w:val="aff6"/>
        <w:widowControl/>
        <w:numPr>
          <w:ilvl w:val="0"/>
          <w:numId w:val="76"/>
        </w:numPr>
        <w:tabs>
          <w:tab w:val="left" w:pos="851"/>
        </w:tabs>
        <w:ind w:left="0" w:firstLine="567"/>
        <w:contextualSpacing/>
        <w:jc w:val="both"/>
      </w:pPr>
      <w:r w:rsidRPr="00487733">
        <w:t>внедрение современного оборудования в котельных;</w:t>
      </w:r>
    </w:p>
    <w:p w:rsidR="005038CF" w:rsidRPr="00487733" w:rsidRDefault="005038CF" w:rsidP="00582FB3">
      <w:pPr>
        <w:pStyle w:val="aff6"/>
        <w:widowControl/>
        <w:numPr>
          <w:ilvl w:val="0"/>
          <w:numId w:val="76"/>
        </w:numPr>
        <w:tabs>
          <w:tab w:val="left" w:pos="851"/>
        </w:tabs>
        <w:ind w:left="0" w:firstLine="567"/>
        <w:contextualSpacing/>
        <w:jc w:val="both"/>
      </w:pPr>
      <w:r w:rsidRPr="00487733">
        <w:t>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rsidR="005038CF" w:rsidRPr="00487733" w:rsidRDefault="005038CF" w:rsidP="005038CF">
      <w:pPr>
        <w:tabs>
          <w:tab w:val="left" w:pos="142"/>
        </w:tabs>
        <w:ind w:firstLine="567"/>
        <w:jc w:val="both"/>
        <w:rPr>
          <w:rFonts w:cs="Times New Roman"/>
        </w:rPr>
      </w:pPr>
    </w:p>
    <w:p w:rsidR="005038CF" w:rsidRPr="00487733" w:rsidRDefault="005038CF" w:rsidP="00582FB3">
      <w:pPr>
        <w:pStyle w:val="aff6"/>
        <w:widowControl/>
        <w:numPr>
          <w:ilvl w:val="0"/>
          <w:numId w:val="75"/>
        </w:numPr>
        <w:tabs>
          <w:tab w:val="left" w:pos="-6946"/>
          <w:tab w:val="left" w:pos="142"/>
          <w:tab w:val="left" w:pos="1134"/>
        </w:tabs>
        <w:ind w:left="0" w:firstLine="567"/>
        <w:contextualSpacing/>
        <w:jc w:val="both"/>
      </w:pPr>
      <w:r w:rsidRPr="00487733">
        <w:rPr>
          <w:b/>
          <w:bCs/>
        </w:rPr>
        <w:t>Поверхностные воды.</w:t>
      </w:r>
    </w:p>
    <w:p w:rsidR="005038CF" w:rsidRPr="00487733" w:rsidRDefault="005038CF" w:rsidP="005038CF">
      <w:pPr>
        <w:pStyle w:val="aff6"/>
        <w:widowControl/>
        <w:tabs>
          <w:tab w:val="left" w:pos="-6946"/>
          <w:tab w:val="left" w:pos="142"/>
          <w:tab w:val="left" w:pos="1134"/>
        </w:tabs>
        <w:ind w:left="0" w:firstLine="567"/>
        <w:jc w:val="both"/>
      </w:pPr>
      <w:r w:rsidRPr="00487733">
        <w:t>Основной задачей при реализации Генерального плана в отношении охраны поверхностных вод является сокращение загрязнения водных объектов сельского поселения. Рекомендуемыми мероприятиями по охране водных объектов являются:</w:t>
      </w:r>
    </w:p>
    <w:p w:rsidR="005038CF" w:rsidRPr="00487733" w:rsidRDefault="005038CF" w:rsidP="00582FB3">
      <w:pPr>
        <w:pStyle w:val="aff6"/>
        <w:widowControl/>
        <w:numPr>
          <w:ilvl w:val="0"/>
          <w:numId w:val="76"/>
        </w:numPr>
        <w:tabs>
          <w:tab w:val="left" w:pos="851"/>
        </w:tabs>
        <w:ind w:left="0" w:firstLine="567"/>
        <w:contextualSpacing/>
        <w:jc w:val="both"/>
      </w:pPr>
      <w:r w:rsidRPr="00487733">
        <w:t xml:space="preserve">создание централизованной системы водоотведения, создание очистных сооружений; </w:t>
      </w:r>
    </w:p>
    <w:p w:rsidR="005038CF" w:rsidRPr="00487733" w:rsidRDefault="005038CF" w:rsidP="00582FB3">
      <w:pPr>
        <w:pStyle w:val="aff6"/>
        <w:widowControl/>
        <w:numPr>
          <w:ilvl w:val="0"/>
          <w:numId w:val="76"/>
        </w:numPr>
        <w:tabs>
          <w:tab w:val="left" w:pos="851"/>
        </w:tabs>
        <w:ind w:left="0" w:firstLine="567"/>
        <w:contextualSpacing/>
        <w:jc w:val="both"/>
      </w:pPr>
      <w:r w:rsidRPr="00487733">
        <w:t>создание ливневой системы канализации;</w:t>
      </w:r>
    </w:p>
    <w:p w:rsidR="005038CF" w:rsidRPr="00487733" w:rsidRDefault="005038CF" w:rsidP="00582FB3">
      <w:pPr>
        <w:pStyle w:val="aff6"/>
        <w:widowControl/>
        <w:numPr>
          <w:ilvl w:val="0"/>
          <w:numId w:val="76"/>
        </w:numPr>
        <w:tabs>
          <w:tab w:val="left" w:pos="851"/>
        </w:tabs>
        <w:ind w:left="0" w:firstLine="567"/>
        <w:contextualSpacing/>
        <w:jc w:val="both"/>
      </w:pPr>
      <w:r w:rsidRPr="00487733">
        <w:t xml:space="preserve">обеспечение сбора и очистки поверхностных стоков; </w:t>
      </w:r>
    </w:p>
    <w:p w:rsidR="005038CF" w:rsidRPr="00487733" w:rsidRDefault="005038CF" w:rsidP="00582FB3">
      <w:pPr>
        <w:pStyle w:val="aff6"/>
        <w:widowControl/>
        <w:numPr>
          <w:ilvl w:val="0"/>
          <w:numId w:val="76"/>
        </w:numPr>
        <w:tabs>
          <w:tab w:val="left" w:pos="851"/>
        </w:tabs>
        <w:ind w:left="0" w:firstLine="567"/>
        <w:contextualSpacing/>
        <w:jc w:val="both"/>
      </w:pPr>
      <w:r w:rsidRPr="00487733">
        <w:t xml:space="preserve">соблюдение правил водоохранного режима на водосборах водных объектов. </w:t>
      </w:r>
    </w:p>
    <w:p w:rsidR="005038CF" w:rsidRPr="00487733" w:rsidRDefault="005038CF" w:rsidP="005038CF">
      <w:pPr>
        <w:pStyle w:val="aff6"/>
        <w:widowControl/>
        <w:tabs>
          <w:tab w:val="left" w:pos="142"/>
          <w:tab w:val="left" w:pos="851"/>
        </w:tabs>
        <w:ind w:left="0" w:firstLine="567"/>
        <w:jc w:val="both"/>
      </w:pPr>
    </w:p>
    <w:p w:rsidR="005038CF" w:rsidRPr="00487733" w:rsidRDefault="005038CF" w:rsidP="00582FB3">
      <w:pPr>
        <w:pStyle w:val="aff6"/>
        <w:widowControl/>
        <w:numPr>
          <w:ilvl w:val="0"/>
          <w:numId w:val="75"/>
        </w:numPr>
        <w:tabs>
          <w:tab w:val="left" w:pos="142"/>
          <w:tab w:val="left" w:pos="1134"/>
        </w:tabs>
        <w:ind w:left="0" w:firstLine="567"/>
        <w:contextualSpacing/>
        <w:jc w:val="both"/>
      </w:pPr>
      <w:r w:rsidRPr="00487733">
        <w:rPr>
          <w:b/>
          <w:bCs/>
        </w:rPr>
        <w:t xml:space="preserve">Подземные воды. </w:t>
      </w:r>
    </w:p>
    <w:p w:rsidR="005038CF" w:rsidRPr="00487733" w:rsidRDefault="005038CF" w:rsidP="005038CF">
      <w:pPr>
        <w:tabs>
          <w:tab w:val="left" w:pos="142"/>
          <w:tab w:val="left" w:pos="1134"/>
        </w:tabs>
        <w:ind w:firstLine="567"/>
        <w:jc w:val="both"/>
        <w:rPr>
          <w:rFonts w:cs="Times New Roman"/>
        </w:rPr>
      </w:pPr>
      <w:r w:rsidRPr="00487733">
        <w:rPr>
          <w:rFonts w:cs="Times New Roman"/>
        </w:rPr>
        <w:t>Для предотвращения истощения водоносных горизонтов и снижения загрязнения подземных вод предлагается:</w:t>
      </w:r>
    </w:p>
    <w:p w:rsidR="005038CF" w:rsidRPr="00487733" w:rsidRDefault="005038CF" w:rsidP="00582FB3">
      <w:pPr>
        <w:pStyle w:val="aff6"/>
        <w:widowControl/>
        <w:numPr>
          <w:ilvl w:val="0"/>
          <w:numId w:val="76"/>
        </w:numPr>
        <w:tabs>
          <w:tab w:val="left" w:pos="851"/>
        </w:tabs>
        <w:ind w:left="0" w:firstLine="567"/>
        <w:contextualSpacing/>
        <w:jc w:val="both"/>
      </w:pPr>
      <w:r w:rsidRPr="00487733">
        <w:t xml:space="preserve">организация зон санитарной охраны источников питьевого и хозяйственно-бытового водоснабжения; </w:t>
      </w:r>
    </w:p>
    <w:p w:rsidR="005038CF" w:rsidRPr="00487733" w:rsidRDefault="005038CF" w:rsidP="00582FB3">
      <w:pPr>
        <w:pStyle w:val="aff6"/>
        <w:widowControl/>
        <w:numPr>
          <w:ilvl w:val="0"/>
          <w:numId w:val="76"/>
        </w:numPr>
        <w:tabs>
          <w:tab w:val="left" w:pos="851"/>
        </w:tabs>
        <w:ind w:left="0" w:firstLine="567"/>
        <w:contextualSpacing/>
        <w:jc w:val="both"/>
      </w:pPr>
      <w:r w:rsidRPr="00487733">
        <w:t>ликвидация непригодных к дальнейшей эксплуатации скважин;</w:t>
      </w:r>
    </w:p>
    <w:p w:rsidR="005038CF" w:rsidRPr="00487733" w:rsidRDefault="005038CF" w:rsidP="00582FB3">
      <w:pPr>
        <w:pStyle w:val="aff6"/>
        <w:widowControl/>
        <w:numPr>
          <w:ilvl w:val="0"/>
          <w:numId w:val="76"/>
        </w:numPr>
        <w:tabs>
          <w:tab w:val="left" w:pos="851"/>
        </w:tabs>
        <w:ind w:left="0" w:firstLine="567"/>
        <w:contextualSpacing/>
        <w:jc w:val="both"/>
      </w:pPr>
      <w:r w:rsidRPr="00487733">
        <w:t xml:space="preserve">изучение качества подземных вод и гидродинамического режима на водозаборах и в зонах их влияния; </w:t>
      </w:r>
    </w:p>
    <w:p w:rsidR="005038CF" w:rsidRPr="00487733" w:rsidRDefault="005038CF" w:rsidP="00582FB3">
      <w:pPr>
        <w:pStyle w:val="aff6"/>
        <w:widowControl/>
        <w:numPr>
          <w:ilvl w:val="0"/>
          <w:numId w:val="76"/>
        </w:numPr>
        <w:tabs>
          <w:tab w:val="left" w:pos="851"/>
        </w:tabs>
        <w:ind w:left="0" w:firstLine="567"/>
        <w:contextualSpacing/>
        <w:jc w:val="both"/>
      </w:pPr>
      <w:r w:rsidRPr="00487733">
        <w:t>создание защитных полос лесов вдоль автомобильных дорог, озеленение магистральных улиц;</w:t>
      </w:r>
    </w:p>
    <w:p w:rsidR="005038CF" w:rsidRPr="00487733" w:rsidRDefault="005038CF" w:rsidP="00582FB3">
      <w:pPr>
        <w:pStyle w:val="aff6"/>
        <w:widowControl/>
        <w:numPr>
          <w:ilvl w:val="0"/>
          <w:numId w:val="76"/>
        </w:numPr>
        <w:tabs>
          <w:tab w:val="left" w:pos="851"/>
        </w:tabs>
        <w:ind w:left="0" w:firstLine="567"/>
        <w:contextualSpacing/>
        <w:jc w:val="both"/>
      </w:pPr>
      <w:r w:rsidRPr="00487733">
        <w:t xml:space="preserve">создание централизованной системы водоотведения, создание очистных сооружений; </w:t>
      </w:r>
    </w:p>
    <w:p w:rsidR="005038CF" w:rsidRPr="00487733" w:rsidRDefault="005038CF" w:rsidP="00582FB3">
      <w:pPr>
        <w:pStyle w:val="aff6"/>
        <w:widowControl/>
        <w:numPr>
          <w:ilvl w:val="0"/>
          <w:numId w:val="76"/>
        </w:numPr>
        <w:tabs>
          <w:tab w:val="left" w:pos="851"/>
        </w:tabs>
        <w:ind w:left="0" w:firstLine="567"/>
        <w:contextualSpacing/>
        <w:jc w:val="both"/>
      </w:pPr>
      <w:r w:rsidRPr="00487733">
        <w:t>создание ливневой системы канализации.</w:t>
      </w:r>
    </w:p>
    <w:p w:rsidR="005038CF" w:rsidRPr="00487733" w:rsidRDefault="005038CF" w:rsidP="005038CF">
      <w:pPr>
        <w:pStyle w:val="aff6"/>
        <w:widowControl/>
        <w:tabs>
          <w:tab w:val="left" w:pos="851"/>
        </w:tabs>
        <w:ind w:left="567"/>
        <w:jc w:val="both"/>
      </w:pPr>
    </w:p>
    <w:p w:rsidR="005038CF" w:rsidRPr="00487733" w:rsidRDefault="005038CF" w:rsidP="00582FB3">
      <w:pPr>
        <w:pStyle w:val="aff6"/>
        <w:widowControl/>
        <w:numPr>
          <w:ilvl w:val="0"/>
          <w:numId w:val="75"/>
        </w:numPr>
        <w:tabs>
          <w:tab w:val="left" w:pos="142"/>
          <w:tab w:val="left" w:pos="1134"/>
        </w:tabs>
        <w:ind w:left="0" w:firstLine="567"/>
        <w:contextualSpacing/>
        <w:jc w:val="both"/>
      </w:pPr>
      <w:r w:rsidRPr="00487733">
        <w:rPr>
          <w:b/>
          <w:bCs/>
        </w:rPr>
        <w:t>Почвы.</w:t>
      </w:r>
    </w:p>
    <w:p w:rsidR="005038CF" w:rsidRPr="00487733" w:rsidRDefault="005038CF" w:rsidP="005038CF">
      <w:pPr>
        <w:tabs>
          <w:tab w:val="left" w:pos="142"/>
          <w:tab w:val="left" w:pos="1134"/>
        </w:tabs>
        <w:ind w:firstLine="567"/>
        <w:jc w:val="both"/>
        <w:rPr>
          <w:rFonts w:cs="Times New Roman"/>
        </w:rPr>
      </w:pPr>
      <w:r w:rsidRPr="00487733">
        <w:rPr>
          <w:rFonts w:cs="Times New Roman"/>
        </w:rPr>
        <w:t>Основными источниками загрязнения почвы являются деятельность предприятий и транспортные средства. С целью предотвращения деградации почвенного покрова территории Генеральным планом предлагается:</w:t>
      </w:r>
    </w:p>
    <w:p w:rsidR="005038CF" w:rsidRPr="00487733" w:rsidRDefault="005038CF" w:rsidP="00582FB3">
      <w:pPr>
        <w:pStyle w:val="aff6"/>
        <w:widowControl/>
        <w:numPr>
          <w:ilvl w:val="0"/>
          <w:numId w:val="77"/>
        </w:numPr>
        <w:tabs>
          <w:tab w:val="left" w:pos="851"/>
        </w:tabs>
        <w:ind w:left="0" w:firstLine="567"/>
        <w:contextualSpacing/>
        <w:jc w:val="both"/>
      </w:pPr>
      <w:r w:rsidRPr="00487733">
        <w:t xml:space="preserve">создание защитных полос лесов вдоль автомобильных дорог, озеленение магистральных улиц; </w:t>
      </w:r>
    </w:p>
    <w:p w:rsidR="005038CF" w:rsidRPr="00487733" w:rsidRDefault="005038CF" w:rsidP="00582FB3">
      <w:pPr>
        <w:pStyle w:val="aff6"/>
        <w:widowControl/>
        <w:numPr>
          <w:ilvl w:val="0"/>
          <w:numId w:val="77"/>
        </w:numPr>
        <w:tabs>
          <w:tab w:val="left" w:pos="851"/>
        </w:tabs>
        <w:ind w:left="0" w:firstLine="567"/>
        <w:contextualSpacing/>
        <w:jc w:val="both"/>
      </w:pPr>
      <w:r w:rsidRPr="00487733">
        <w:t xml:space="preserve">создание централизованной системы водоотведения, создание очистных сооружений; </w:t>
      </w:r>
    </w:p>
    <w:p w:rsidR="005038CF" w:rsidRPr="00487733" w:rsidRDefault="005038CF" w:rsidP="00582FB3">
      <w:pPr>
        <w:pStyle w:val="aff6"/>
        <w:widowControl/>
        <w:numPr>
          <w:ilvl w:val="0"/>
          <w:numId w:val="77"/>
        </w:numPr>
        <w:tabs>
          <w:tab w:val="left" w:pos="851"/>
        </w:tabs>
        <w:ind w:left="0" w:firstLine="567"/>
        <w:contextualSpacing/>
        <w:jc w:val="both"/>
      </w:pPr>
      <w:r w:rsidRPr="00487733">
        <w:t>создание ливневой системы канализации;</w:t>
      </w:r>
    </w:p>
    <w:p w:rsidR="005038CF" w:rsidRPr="00487733" w:rsidRDefault="005038CF" w:rsidP="00582FB3">
      <w:pPr>
        <w:pStyle w:val="aff6"/>
        <w:widowControl/>
        <w:numPr>
          <w:ilvl w:val="0"/>
          <w:numId w:val="77"/>
        </w:numPr>
        <w:tabs>
          <w:tab w:val="left" w:pos="851"/>
        </w:tabs>
        <w:ind w:left="0" w:firstLine="567"/>
        <w:contextualSpacing/>
        <w:jc w:val="both"/>
      </w:pPr>
      <w:r w:rsidRPr="00487733">
        <w:t>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5038CF" w:rsidRPr="00487733" w:rsidRDefault="005038CF" w:rsidP="00582FB3">
      <w:pPr>
        <w:pStyle w:val="aff6"/>
        <w:widowControl/>
        <w:numPr>
          <w:ilvl w:val="0"/>
          <w:numId w:val="77"/>
        </w:numPr>
        <w:tabs>
          <w:tab w:val="left" w:pos="851"/>
        </w:tabs>
        <w:ind w:left="0" w:firstLine="567"/>
        <w:contextualSpacing/>
        <w:jc w:val="both"/>
      </w:pPr>
      <w:r w:rsidRPr="00487733">
        <w:t>создание и содержание мест (площадок) накопления ТКО;</w:t>
      </w:r>
    </w:p>
    <w:p w:rsidR="005038CF" w:rsidRPr="00487733" w:rsidRDefault="005038CF" w:rsidP="00582FB3">
      <w:pPr>
        <w:pStyle w:val="aff6"/>
        <w:widowControl/>
        <w:numPr>
          <w:ilvl w:val="0"/>
          <w:numId w:val="77"/>
        </w:numPr>
        <w:tabs>
          <w:tab w:val="left" w:pos="851"/>
        </w:tabs>
        <w:ind w:left="0" w:firstLine="567"/>
        <w:contextualSpacing/>
        <w:jc w:val="both"/>
      </w:pPr>
      <w:r w:rsidRPr="00487733">
        <w:t xml:space="preserve">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w:t>
      </w:r>
      <w:r w:rsidRPr="00487733">
        <w:lastRenderedPageBreak/>
        <w:t>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5038CF" w:rsidRPr="00487733" w:rsidRDefault="005038CF" w:rsidP="00582FB3">
      <w:pPr>
        <w:pStyle w:val="aff6"/>
        <w:widowControl/>
        <w:numPr>
          <w:ilvl w:val="0"/>
          <w:numId w:val="77"/>
        </w:numPr>
        <w:tabs>
          <w:tab w:val="left" w:pos="851"/>
        </w:tabs>
        <w:ind w:left="0" w:firstLine="567"/>
        <w:contextualSpacing/>
        <w:jc w:val="both"/>
      </w:pPr>
      <w:r w:rsidRPr="00487733">
        <w:t>оказание помощи в организации обращения с отходами, образующимися в результате хозяйственной деятельности предприятий и объектов здравоохранения.</w:t>
      </w:r>
    </w:p>
    <w:p w:rsidR="005038CF" w:rsidRPr="00487733" w:rsidRDefault="005038CF" w:rsidP="005038CF">
      <w:pPr>
        <w:tabs>
          <w:tab w:val="left" w:pos="142"/>
          <w:tab w:val="left" w:pos="851"/>
        </w:tabs>
        <w:ind w:firstLine="567"/>
        <w:jc w:val="both"/>
        <w:rPr>
          <w:rFonts w:cs="Times New Roman"/>
          <w:b/>
          <w:bCs/>
        </w:rPr>
      </w:pPr>
    </w:p>
    <w:p w:rsidR="005038CF" w:rsidRPr="00487733" w:rsidRDefault="005038CF" w:rsidP="005038CF">
      <w:pPr>
        <w:tabs>
          <w:tab w:val="left" w:pos="142"/>
          <w:tab w:val="left" w:pos="1134"/>
        </w:tabs>
        <w:ind w:firstLine="567"/>
        <w:jc w:val="both"/>
        <w:rPr>
          <w:rFonts w:cs="Times New Roman"/>
        </w:rPr>
      </w:pPr>
      <w:r w:rsidRPr="00487733">
        <w:rPr>
          <w:rFonts w:cs="Times New Roman"/>
          <w:b/>
          <w:bCs/>
        </w:rPr>
        <w:t>5.Территории природно-экологического каркаса.</w:t>
      </w:r>
    </w:p>
    <w:p w:rsidR="005038CF" w:rsidRPr="00487733" w:rsidRDefault="005038CF" w:rsidP="005038CF">
      <w:pPr>
        <w:tabs>
          <w:tab w:val="left" w:pos="142"/>
          <w:tab w:val="left" w:pos="1134"/>
        </w:tabs>
        <w:ind w:firstLine="567"/>
        <w:jc w:val="both"/>
        <w:rPr>
          <w:rFonts w:cs="Times New Roman"/>
        </w:rPr>
      </w:pPr>
      <w:r w:rsidRPr="00487733">
        <w:rPr>
          <w:rFonts w:cs="Times New Roman"/>
        </w:rPr>
        <w:t>Основными элементами природно-экологического каркаса территории Старокалитвенского сельского поселения являются:</w:t>
      </w:r>
    </w:p>
    <w:p w:rsidR="005038CF" w:rsidRPr="00487733" w:rsidRDefault="005038CF" w:rsidP="00582FB3">
      <w:pPr>
        <w:pStyle w:val="aff6"/>
        <w:widowControl/>
        <w:numPr>
          <w:ilvl w:val="0"/>
          <w:numId w:val="78"/>
        </w:numPr>
        <w:tabs>
          <w:tab w:val="left" w:pos="851"/>
        </w:tabs>
        <w:ind w:left="0" w:firstLine="567"/>
        <w:contextualSpacing/>
        <w:jc w:val="both"/>
      </w:pPr>
      <w:r w:rsidRPr="00487733">
        <w:t>водоохранные зоны;</w:t>
      </w:r>
    </w:p>
    <w:p w:rsidR="005038CF" w:rsidRPr="00487733" w:rsidRDefault="005038CF" w:rsidP="00582FB3">
      <w:pPr>
        <w:pStyle w:val="aff6"/>
        <w:widowControl/>
        <w:numPr>
          <w:ilvl w:val="0"/>
          <w:numId w:val="78"/>
        </w:numPr>
        <w:tabs>
          <w:tab w:val="left" w:pos="851"/>
        </w:tabs>
        <w:ind w:left="0" w:firstLine="567"/>
        <w:contextualSpacing/>
        <w:jc w:val="both"/>
      </w:pPr>
      <w:r w:rsidRPr="00487733">
        <w:t>земли лесного фонда;</w:t>
      </w:r>
    </w:p>
    <w:p w:rsidR="005038CF" w:rsidRPr="00487733" w:rsidRDefault="005038CF" w:rsidP="00582FB3">
      <w:pPr>
        <w:pStyle w:val="aff6"/>
        <w:widowControl/>
        <w:numPr>
          <w:ilvl w:val="0"/>
          <w:numId w:val="78"/>
        </w:numPr>
        <w:tabs>
          <w:tab w:val="left" w:pos="851"/>
        </w:tabs>
        <w:ind w:left="0" w:firstLine="567"/>
        <w:contextualSpacing/>
        <w:jc w:val="both"/>
      </w:pPr>
      <w:r w:rsidRPr="00487733">
        <w:t>сенокосные и пастбищные угодья;</w:t>
      </w:r>
    </w:p>
    <w:p w:rsidR="005038CF" w:rsidRPr="00B55A5E" w:rsidRDefault="005038CF" w:rsidP="00582FB3">
      <w:pPr>
        <w:pStyle w:val="aff6"/>
        <w:widowControl/>
        <w:numPr>
          <w:ilvl w:val="0"/>
          <w:numId w:val="78"/>
        </w:numPr>
        <w:tabs>
          <w:tab w:val="left" w:pos="851"/>
        </w:tabs>
        <w:ind w:left="0" w:firstLine="567"/>
        <w:contextualSpacing/>
        <w:jc w:val="both"/>
      </w:pPr>
      <w:r w:rsidRPr="00487733">
        <w:t>защитные лесные насаждения.</w:t>
      </w:r>
    </w:p>
    <w:p w:rsidR="005038CF" w:rsidRPr="00487733" w:rsidRDefault="005038CF" w:rsidP="005038CF">
      <w:pPr>
        <w:ind w:firstLine="567"/>
        <w:jc w:val="both"/>
        <w:rPr>
          <w:rFonts w:cs="Times New Roman"/>
          <w:highlight w:val="lightGray"/>
        </w:rPr>
      </w:pPr>
    </w:p>
    <w:p w:rsidR="005038CF" w:rsidRPr="00487733" w:rsidRDefault="005038CF" w:rsidP="005038CF">
      <w:pPr>
        <w:ind w:firstLine="567"/>
        <w:jc w:val="both"/>
        <w:rPr>
          <w:rFonts w:cs="Times New Roman"/>
          <w:highlight w:val="lightGray"/>
        </w:rPr>
      </w:pPr>
    </w:p>
    <w:p w:rsidR="005038CF" w:rsidRPr="00487733" w:rsidRDefault="005038CF" w:rsidP="005038CF">
      <w:pPr>
        <w:ind w:firstLine="567"/>
        <w:jc w:val="both"/>
        <w:rPr>
          <w:rFonts w:cs="Times New Roman"/>
          <w:highlight w:val="lightGray"/>
        </w:rPr>
      </w:pPr>
    </w:p>
    <w:p w:rsidR="005038CF" w:rsidRPr="00487733" w:rsidRDefault="005038CF" w:rsidP="005038CF">
      <w:pPr>
        <w:ind w:firstLine="567"/>
        <w:jc w:val="both"/>
        <w:rPr>
          <w:rFonts w:cs="Times New Roman"/>
          <w:highlight w:val="lightGray"/>
        </w:rPr>
      </w:pPr>
    </w:p>
    <w:p w:rsidR="005038CF" w:rsidRPr="00487733" w:rsidRDefault="005038CF" w:rsidP="005038CF">
      <w:pPr>
        <w:ind w:firstLine="567"/>
        <w:jc w:val="both"/>
        <w:rPr>
          <w:rFonts w:cs="Times New Roman"/>
          <w:highlight w:val="lightGray"/>
        </w:rPr>
      </w:pPr>
    </w:p>
    <w:p w:rsidR="005038CF" w:rsidRPr="00487733" w:rsidRDefault="005038CF" w:rsidP="00582FB3">
      <w:pPr>
        <w:pStyle w:val="11"/>
        <w:numPr>
          <w:ilvl w:val="0"/>
          <w:numId w:val="29"/>
        </w:numPr>
        <w:jc w:val="center"/>
        <w:rPr>
          <w:b w:val="0"/>
        </w:rPr>
      </w:pPr>
      <w:bookmarkStart w:id="303" w:name="_Toc65836605"/>
      <w:bookmarkStart w:id="304" w:name="_Toc90977922"/>
      <w:r w:rsidRPr="00487733">
        <w:t>ПЕРЕЧЕНЬ ОСНОВНЫХ ФАКТОРОВ РИСКА ВОЗНИКНОВЕНИЯ ЧРЕЗВЫЧАЙНЫХ СИТУАЦИЙ ПРИРОДНОГО И ТЕХНОГЕННОГО ХАРАКТЕРА</w:t>
      </w:r>
      <w:bookmarkEnd w:id="303"/>
      <w:bookmarkEnd w:id="304"/>
    </w:p>
    <w:p w:rsidR="005038CF" w:rsidRPr="00487733" w:rsidRDefault="005038CF" w:rsidP="005038CF">
      <w:pPr>
        <w:tabs>
          <w:tab w:val="left" w:pos="-2127"/>
        </w:tabs>
        <w:autoSpaceDE w:val="0"/>
        <w:autoSpaceDN w:val="0"/>
        <w:adjustRightInd w:val="0"/>
        <w:ind w:right="-30" w:firstLine="567"/>
        <w:jc w:val="both"/>
        <w:rPr>
          <w:b/>
        </w:rPr>
      </w:pPr>
    </w:p>
    <w:p w:rsidR="005038CF" w:rsidRPr="00487733" w:rsidRDefault="005038CF" w:rsidP="005038CF">
      <w:pPr>
        <w:ind w:firstLine="567"/>
        <w:jc w:val="both"/>
        <w:rPr>
          <w:rFonts w:eastAsia="TimesNewRomanPSMT" w:cs="Times New Roman"/>
          <w:spacing w:val="-2"/>
        </w:rPr>
      </w:pPr>
      <w:r w:rsidRPr="00487733">
        <w:rPr>
          <w:rFonts w:eastAsia="TimesNewRomanPSMT" w:cs="Times New Roman"/>
          <w:spacing w:val="-2"/>
        </w:rPr>
        <w:t>В соответствии с п. 2 ст. 11 Федерального закона от 21.12.1994 № 68-ФЗ (</w:t>
      </w:r>
      <w:r w:rsidRPr="00487733">
        <w:rPr>
          <w:rFonts w:cs="Times New Roman"/>
        </w:rPr>
        <w:t>ред. от 08.12.2020</w:t>
      </w:r>
      <w:r w:rsidRPr="00487733">
        <w:rPr>
          <w:rFonts w:eastAsia="TimesNewRomanPSMT" w:cs="Times New Roman"/>
          <w:spacing w:val="-2"/>
        </w:rPr>
        <w:t xml:space="preserve">) «О защите населения и территорий от чрезвычайных ситуаций природного и техногенного характера» к полномочиям </w:t>
      </w:r>
      <w:r w:rsidRPr="00487733">
        <w:rPr>
          <w:rFonts w:cs="Times New Roman"/>
          <w:bCs/>
        </w:rPr>
        <w:t xml:space="preserve">органов местного самоуправления в области защиты населения и территорий от чрезвычайных ситуаций </w:t>
      </w:r>
      <w:r w:rsidRPr="00487733">
        <w:rPr>
          <w:rFonts w:eastAsia="TimesNewRomanPSMT" w:cs="Times New Roman"/>
          <w:spacing w:val="-2"/>
        </w:rPr>
        <w:t>относятся:</w:t>
      </w:r>
    </w:p>
    <w:p w:rsidR="005038CF" w:rsidRPr="00487733" w:rsidRDefault="005038CF" w:rsidP="005038CF">
      <w:pPr>
        <w:autoSpaceDE w:val="0"/>
        <w:autoSpaceDN w:val="0"/>
        <w:adjustRightInd w:val="0"/>
        <w:ind w:firstLine="540"/>
        <w:jc w:val="both"/>
        <w:rPr>
          <w:rFonts w:cs="Times New Roman"/>
        </w:rPr>
      </w:pPr>
      <w:r w:rsidRPr="00487733">
        <w:rPr>
          <w:rFonts w:cs="Times New Roman"/>
        </w:rPr>
        <w:t>Органы местного самоуправления самостоятельно:</w:t>
      </w:r>
    </w:p>
    <w:p w:rsidR="005038CF" w:rsidRPr="00487733" w:rsidRDefault="005038CF" w:rsidP="005038CF">
      <w:pPr>
        <w:autoSpaceDE w:val="0"/>
        <w:autoSpaceDN w:val="0"/>
        <w:adjustRightInd w:val="0"/>
        <w:ind w:firstLine="567"/>
        <w:jc w:val="both"/>
        <w:rPr>
          <w:rFonts w:cs="Times New Roman"/>
        </w:rPr>
      </w:pPr>
      <w:r w:rsidRPr="00487733">
        <w:rPr>
          <w:rFonts w:cs="Times New Roman"/>
        </w:rPr>
        <w:t>а) осуществляют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w:t>
      </w:r>
    </w:p>
    <w:p w:rsidR="005038CF" w:rsidRPr="00487733" w:rsidRDefault="005038CF" w:rsidP="005038CF">
      <w:pPr>
        <w:autoSpaceDE w:val="0"/>
        <w:autoSpaceDN w:val="0"/>
        <w:adjustRightInd w:val="0"/>
        <w:ind w:firstLine="567"/>
        <w:jc w:val="both"/>
        <w:rPr>
          <w:rFonts w:cs="Times New Roman"/>
        </w:rPr>
      </w:pPr>
      <w:r w:rsidRPr="00487733">
        <w:rPr>
          <w:rFonts w:cs="Times New Roman"/>
        </w:rPr>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rsidR="005038CF" w:rsidRPr="00487733" w:rsidRDefault="005038CF" w:rsidP="005038CF">
      <w:pPr>
        <w:autoSpaceDE w:val="0"/>
        <w:autoSpaceDN w:val="0"/>
        <w:adjustRightInd w:val="0"/>
        <w:ind w:firstLine="567"/>
        <w:jc w:val="both"/>
        <w:rPr>
          <w:rFonts w:cs="Times New Roman"/>
        </w:rPr>
      </w:pPr>
      <w:r w:rsidRPr="00487733">
        <w:rPr>
          <w:rFonts w:cs="Times New Roman"/>
        </w:rPr>
        <w:t>в) осуществляют информирование населения о чрезвычайных ситуациях;</w:t>
      </w:r>
    </w:p>
    <w:p w:rsidR="005038CF" w:rsidRPr="00487733" w:rsidRDefault="005038CF" w:rsidP="005038CF">
      <w:pPr>
        <w:autoSpaceDE w:val="0"/>
        <w:autoSpaceDN w:val="0"/>
        <w:adjustRightInd w:val="0"/>
        <w:ind w:firstLine="567"/>
        <w:jc w:val="both"/>
        <w:rPr>
          <w:rFonts w:cs="Times New Roman"/>
        </w:rPr>
      </w:pPr>
      <w:r w:rsidRPr="00487733">
        <w:rPr>
          <w:rFonts w:cs="Times New Roman"/>
        </w:rPr>
        <w:t>г) осуществляют финансирование мероприятий в области защиты населения и территорий от чрезвычайных ситуаций;</w:t>
      </w:r>
    </w:p>
    <w:p w:rsidR="005038CF" w:rsidRPr="00487733" w:rsidRDefault="005038CF" w:rsidP="005038CF">
      <w:pPr>
        <w:autoSpaceDE w:val="0"/>
        <w:autoSpaceDN w:val="0"/>
        <w:adjustRightInd w:val="0"/>
        <w:ind w:firstLine="567"/>
        <w:jc w:val="both"/>
        <w:rPr>
          <w:rFonts w:cs="Times New Roman"/>
        </w:rPr>
      </w:pPr>
      <w:r w:rsidRPr="00487733">
        <w:rPr>
          <w:rFonts w:cs="Times New Roman"/>
        </w:rPr>
        <w:t xml:space="preserve">д) создают резервы финансовых и материальных ресурсов для ликвидации </w:t>
      </w:r>
      <w:r w:rsidRPr="00487733">
        <w:rPr>
          <w:rFonts w:cs="Times New Roman"/>
        </w:rPr>
        <w:lastRenderedPageBreak/>
        <w:t>чрезвычайных ситуаций;</w:t>
      </w:r>
    </w:p>
    <w:p w:rsidR="005038CF" w:rsidRPr="00487733" w:rsidRDefault="005038CF" w:rsidP="005038CF">
      <w:pPr>
        <w:autoSpaceDE w:val="0"/>
        <w:autoSpaceDN w:val="0"/>
        <w:adjustRightInd w:val="0"/>
        <w:ind w:firstLine="567"/>
        <w:jc w:val="both"/>
        <w:rPr>
          <w:rFonts w:cs="Times New Roman"/>
        </w:rPr>
      </w:pPr>
      <w:r w:rsidRPr="00487733">
        <w:rPr>
          <w:rFonts w:cs="Times New Roman"/>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rsidR="005038CF" w:rsidRPr="00487733" w:rsidRDefault="005038CF" w:rsidP="005038CF">
      <w:pPr>
        <w:autoSpaceDE w:val="0"/>
        <w:autoSpaceDN w:val="0"/>
        <w:adjustRightInd w:val="0"/>
        <w:ind w:firstLine="567"/>
        <w:jc w:val="both"/>
        <w:rPr>
          <w:rFonts w:cs="Times New Roman"/>
        </w:rPr>
      </w:pPr>
      <w:r w:rsidRPr="00487733">
        <w:rPr>
          <w:rFonts w:cs="Times New Roman"/>
        </w:rPr>
        <w:t>ж) содействуют устойчивому функционированию организаций в чрезвычайных ситуациях;</w:t>
      </w:r>
    </w:p>
    <w:p w:rsidR="005038CF" w:rsidRPr="00487733" w:rsidRDefault="005038CF" w:rsidP="005038CF">
      <w:pPr>
        <w:autoSpaceDE w:val="0"/>
        <w:autoSpaceDN w:val="0"/>
        <w:adjustRightInd w:val="0"/>
        <w:ind w:firstLine="567"/>
        <w:jc w:val="both"/>
        <w:rPr>
          <w:rFonts w:cs="Times New Roman"/>
        </w:rPr>
      </w:pPr>
      <w:r w:rsidRPr="00487733">
        <w:rPr>
          <w:rFonts w:cs="Times New Roman"/>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5038CF" w:rsidRPr="00487733" w:rsidRDefault="005038CF" w:rsidP="005038CF">
      <w:pPr>
        <w:autoSpaceDE w:val="0"/>
        <w:autoSpaceDN w:val="0"/>
        <w:adjustRightInd w:val="0"/>
        <w:ind w:firstLine="567"/>
        <w:jc w:val="both"/>
        <w:rPr>
          <w:rFonts w:cs="Times New Roman"/>
        </w:rPr>
      </w:pPr>
      <w:r w:rsidRPr="00487733">
        <w:rPr>
          <w:rFonts w:cs="Times New Roman"/>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rsidR="005038CF" w:rsidRPr="00487733" w:rsidRDefault="005038CF" w:rsidP="005038CF">
      <w:pPr>
        <w:autoSpaceDE w:val="0"/>
        <w:autoSpaceDN w:val="0"/>
        <w:adjustRightInd w:val="0"/>
        <w:ind w:firstLine="567"/>
        <w:jc w:val="both"/>
        <w:rPr>
          <w:rFonts w:cs="Times New Roman"/>
        </w:rPr>
      </w:pPr>
      <w:r w:rsidRPr="00487733">
        <w:rPr>
          <w:rFonts w:cs="Times New Roman"/>
        </w:rPr>
        <w:t xml:space="preserve">к) устанавливают местный уровень реагирования в порядке, установленном </w:t>
      </w:r>
      <w:hyperlink r:id="rId69" w:history="1">
        <w:r w:rsidRPr="00487733">
          <w:rPr>
            <w:rFonts w:cs="Times New Roman"/>
          </w:rPr>
          <w:t>пунктом 8 статьи 4.1</w:t>
        </w:r>
      </w:hyperlink>
      <w:r w:rsidRPr="00487733">
        <w:rPr>
          <w:rFonts w:cs="Times New Roman"/>
        </w:rPr>
        <w:t xml:space="preserve"> Федерального закона</w:t>
      </w:r>
      <w:r w:rsidR="00B55A5E">
        <w:rPr>
          <w:rFonts w:cs="Times New Roman"/>
        </w:rPr>
        <w:t xml:space="preserve"> </w:t>
      </w:r>
      <w:r w:rsidRPr="00487733">
        <w:rPr>
          <w:rFonts w:eastAsia="TimesNewRomanPSMT" w:cs="Times New Roman"/>
          <w:spacing w:val="-2"/>
        </w:rPr>
        <w:t>от 21.12.1994 № 68-ФЗ</w:t>
      </w:r>
      <w:r w:rsidRPr="00487733">
        <w:rPr>
          <w:rFonts w:cs="Times New Roman"/>
        </w:rPr>
        <w:t>;</w:t>
      </w:r>
    </w:p>
    <w:p w:rsidR="005038CF" w:rsidRPr="00487733" w:rsidRDefault="005038CF" w:rsidP="005038CF">
      <w:pPr>
        <w:autoSpaceDE w:val="0"/>
        <w:autoSpaceDN w:val="0"/>
        <w:adjustRightInd w:val="0"/>
        <w:ind w:firstLine="567"/>
        <w:jc w:val="both"/>
        <w:rPr>
          <w:rFonts w:cs="Times New Roman"/>
        </w:rPr>
      </w:pPr>
      <w:r w:rsidRPr="00487733">
        <w:rPr>
          <w:rFonts w:cs="Times New Roman"/>
        </w:rPr>
        <w:t>л) участвуют в создании, эксплуатации и развитии системы обеспечения вызова экстренных оперативных служб по единому номеру «112»;</w:t>
      </w:r>
    </w:p>
    <w:p w:rsidR="005038CF" w:rsidRPr="00487733" w:rsidRDefault="005038CF" w:rsidP="005038CF">
      <w:pPr>
        <w:autoSpaceDE w:val="0"/>
        <w:autoSpaceDN w:val="0"/>
        <w:adjustRightInd w:val="0"/>
        <w:ind w:firstLine="567"/>
        <w:jc w:val="both"/>
        <w:rPr>
          <w:rFonts w:cs="Times New Roman"/>
        </w:rPr>
      </w:pPr>
      <w:r w:rsidRPr="00487733">
        <w:rPr>
          <w:rFonts w:cs="Times New Roman"/>
        </w:rPr>
        <w:t>м) создают и поддерживают в постоянной готовности муниципальные системы оповещения и информирования населения о чрезвычайных ситуациях;</w:t>
      </w:r>
    </w:p>
    <w:p w:rsidR="005038CF" w:rsidRPr="00487733" w:rsidRDefault="005038CF" w:rsidP="005038CF">
      <w:pPr>
        <w:autoSpaceDE w:val="0"/>
        <w:autoSpaceDN w:val="0"/>
        <w:adjustRightInd w:val="0"/>
        <w:ind w:firstLine="567"/>
        <w:jc w:val="both"/>
        <w:rPr>
          <w:rFonts w:cs="Times New Roman"/>
        </w:rPr>
      </w:pPr>
      <w:r w:rsidRPr="00487733">
        <w:rPr>
          <w:rFonts w:cs="Times New Roman"/>
        </w:rPr>
        <w:t xml:space="preserve">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70" w:history="1">
        <w:r w:rsidRPr="00487733">
          <w:rPr>
            <w:rFonts w:cs="Times New Roman"/>
          </w:rPr>
          <w:t>комплексной системы</w:t>
        </w:r>
      </w:hyperlink>
      <w:r w:rsidRPr="00487733">
        <w:rPr>
          <w:rFonts w:cs="Times New Roman"/>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rsidR="005038CF" w:rsidRPr="00487733" w:rsidRDefault="005038CF" w:rsidP="005038CF">
      <w:pPr>
        <w:autoSpaceDE w:val="0"/>
        <w:autoSpaceDN w:val="0"/>
        <w:adjustRightInd w:val="0"/>
        <w:ind w:firstLine="567"/>
        <w:jc w:val="both"/>
        <w:rPr>
          <w:rFonts w:cs="Times New Roman"/>
        </w:rPr>
      </w:pPr>
      <w:r w:rsidRPr="00487733">
        <w:rPr>
          <w:rFonts w:cs="Times New Roman"/>
        </w:rPr>
        <w:t>о) разрабатывают и утверждают планы действий по предупреждению и ликвидации чрезвычайных ситуаций на территориях муниципальных образований.</w:t>
      </w:r>
    </w:p>
    <w:p w:rsidR="005038CF" w:rsidRPr="00487733" w:rsidRDefault="005038CF" w:rsidP="005038CF">
      <w:pPr>
        <w:autoSpaceDE w:val="0"/>
        <w:autoSpaceDN w:val="0"/>
        <w:adjustRightInd w:val="0"/>
        <w:ind w:firstLine="540"/>
        <w:jc w:val="both"/>
        <w:rPr>
          <w:rFonts w:cs="Times New Roman"/>
        </w:rPr>
      </w:pPr>
    </w:p>
    <w:p w:rsidR="005038CF" w:rsidRPr="00487733" w:rsidRDefault="005038CF" w:rsidP="005038CF">
      <w:pPr>
        <w:autoSpaceDE w:val="0"/>
        <w:autoSpaceDN w:val="0"/>
        <w:adjustRightInd w:val="0"/>
        <w:ind w:firstLine="540"/>
        <w:jc w:val="both"/>
        <w:rPr>
          <w:rFonts w:cs="Times New Roman"/>
        </w:rPr>
      </w:pPr>
      <w:r w:rsidRPr="00487733">
        <w:rPr>
          <w:rFonts w:cs="Times New Roman"/>
        </w:rPr>
        <w:t xml:space="preserve">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w:t>
      </w:r>
      <w:r w:rsidRPr="00487733">
        <w:rPr>
          <w:rFonts w:cs="Times New Roman"/>
        </w:rPr>
        <w:lastRenderedPageBreak/>
        <w:t>распространения продукции средств массовой информации, выделении эфирного времени в целях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rsidR="005038CF" w:rsidRPr="00487733" w:rsidRDefault="005038CF" w:rsidP="005038CF">
      <w:pPr>
        <w:tabs>
          <w:tab w:val="left" w:pos="-2127"/>
        </w:tabs>
        <w:autoSpaceDE w:val="0"/>
        <w:autoSpaceDN w:val="0"/>
        <w:adjustRightInd w:val="0"/>
        <w:ind w:right="-30" w:firstLine="567"/>
        <w:jc w:val="both"/>
        <w:rPr>
          <w:b/>
        </w:rPr>
      </w:pPr>
    </w:p>
    <w:p w:rsidR="005038CF" w:rsidRPr="00487733" w:rsidRDefault="005038CF" w:rsidP="005038CF">
      <w:pPr>
        <w:autoSpaceDE w:val="0"/>
        <w:autoSpaceDN w:val="0"/>
        <w:adjustRightInd w:val="0"/>
        <w:ind w:firstLine="567"/>
        <w:jc w:val="both"/>
        <w:rPr>
          <w:rFonts w:cs="Times New Roman"/>
        </w:rPr>
      </w:pPr>
      <w:r w:rsidRPr="00487733">
        <w:rPr>
          <w:rFonts w:cs="Times New Roman"/>
          <w:b/>
          <w:bCs/>
        </w:rPr>
        <w:t>Чрезвычайная ситуация</w:t>
      </w:r>
      <w:r w:rsidRPr="00487733">
        <w:rPr>
          <w:rFonts w:cs="Times New Roman"/>
        </w:rPr>
        <w:t>; ЧС: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(ГОСТ Р 22.0.02-2016).</w:t>
      </w:r>
    </w:p>
    <w:p w:rsidR="005038CF" w:rsidRPr="00487733" w:rsidRDefault="005038CF" w:rsidP="005038CF">
      <w:pPr>
        <w:autoSpaceDE w:val="0"/>
        <w:autoSpaceDN w:val="0"/>
        <w:adjustRightInd w:val="0"/>
        <w:ind w:firstLine="567"/>
        <w:jc w:val="both"/>
        <w:rPr>
          <w:rFonts w:cs="Times New Roman"/>
        </w:rPr>
      </w:pPr>
      <w:r w:rsidRPr="00487733">
        <w:rPr>
          <w:rFonts w:cs="Times New Roman"/>
          <w:b/>
          <w:bCs/>
        </w:rPr>
        <w:t>Источник чрезвычайной ситуации</w:t>
      </w:r>
      <w:r w:rsidRPr="00487733">
        <w:rPr>
          <w:rFonts w:cs="Times New Roman"/>
        </w:rPr>
        <w:t>: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 (ГОСТ Р 22.0.02-2016).</w:t>
      </w:r>
    </w:p>
    <w:p w:rsidR="005038CF" w:rsidRPr="00487733" w:rsidRDefault="005038CF" w:rsidP="005038CF">
      <w:pPr>
        <w:autoSpaceDE w:val="0"/>
        <w:autoSpaceDN w:val="0"/>
        <w:adjustRightInd w:val="0"/>
        <w:ind w:firstLine="567"/>
        <w:jc w:val="both"/>
        <w:rPr>
          <w:rFonts w:cs="Times New Roman"/>
        </w:rPr>
      </w:pPr>
      <w:r w:rsidRPr="00487733">
        <w:rPr>
          <w:rFonts w:cs="Times New Roman"/>
          <w:b/>
          <w:bCs/>
        </w:rPr>
        <w:t>Поражающий фактор (источника) чрезвычайной ситуации</w:t>
      </w:r>
      <w:r w:rsidRPr="00487733">
        <w:rPr>
          <w:rFonts w:cs="Times New Roman"/>
        </w:rPr>
        <w:t>: Составляющая источника чрезвычайной ситуации,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(ГОСТ Р 22.0.02-2016).</w:t>
      </w:r>
    </w:p>
    <w:p w:rsidR="005038CF" w:rsidRPr="00487733" w:rsidRDefault="005038CF" w:rsidP="005038CF">
      <w:pPr>
        <w:autoSpaceDE w:val="0"/>
        <w:autoSpaceDN w:val="0"/>
        <w:adjustRightInd w:val="0"/>
        <w:ind w:firstLine="567"/>
        <w:jc w:val="both"/>
        <w:rPr>
          <w:rFonts w:cs="Times New Roman"/>
        </w:rPr>
      </w:pPr>
      <w:r w:rsidRPr="00487733">
        <w:rPr>
          <w:rFonts w:cs="Times New Roman"/>
          <w:b/>
          <w:bCs/>
        </w:rPr>
        <w:t>Обеспечение безопасности населения в чрезвычайных ситуациях</w:t>
      </w:r>
      <w:r w:rsidRPr="00487733">
        <w:rPr>
          <w:rFonts w:cs="Times New Roman"/>
        </w:rPr>
        <w:t>: Реализация системы мероприятий, направленных на предотвращение или предельное снижение угрозы жизни и здоровью людей, потери их имущества и нарушения условий жизнедеятельности в случае возникновения чрезвычайной ситуации (ГОСТ Р 22.0.02- 2016).</w:t>
      </w:r>
    </w:p>
    <w:p w:rsidR="005038CF" w:rsidRPr="00487733" w:rsidRDefault="005038CF" w:rsidP="005038CF">
      <w:pPr>
        <w:autoSpaceDE w:val="0"/>
        <w:autoSpaceDN w:val="0"/>
        <w:adjustRightInd w:val="0"/>
        <w:ind w:firstLine="567"/>
        <w:jc w:val="both"/>
        <w:rPr>
          <w:rFonts w:cs="Times New Roman"/>
          <w:bCs/>
        </w:rPr>
      </w:pPr>
      <w:r w:rsidRPr="00487733">
        <w:rPr>
          <w:rFonts w:cs="Times New Roman"/>
          <w:b/>
          <w:bCs/>
        </w:rPr>
        <w:t xml:space="preserve">Защита населения в чрезвычайных ситуациях: </w:t>
      </w:r>
      <w:r w:rsidRPr="00487733">
        <w:rPr>
          <w:rFonts w:cs="Times New Roman"/>
          <w:bCs/>
        </w:rPr>
        <w:t xml:space="preserve">Совокупность взаимоувязанных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 </w:t>
      </w:r>
      <w:r w:rsidRPr="00487733">
        <w:rPr>
          <w:rFonts w:cs="Times New Roman"/>
        </w:rPr>
        <w:t>(ГОСТ Р 22.0.02-2016).</w:t>
      </w:r>
    </w:p>
    <w:p w:rsidR="005038CF" w:rsidRPr="00487733" w:rsidRDefault="005038CF" w:rsidP="005038CF">
      <w:pPr>
        <w:tabs>
          <w:tab w:val="left" w:pos="10080"/>
          <w:tab w:val="left" w:pos="10620"/>
        </w:tabs>
        <w:ind w:right="-3" w:firstLine="567"/>
        <w:jc w:val="both"/>
        <w:rPr>
          <w:rFonts w:cs="Times New Roman"/>
        </w:rPr>
      </w:pPr>
    </w:p>
    <w:p w:rsidR="005038CF" w:rsidRPr="00487733" w:rsidRDefault="005038CF" w:rsidP="005038CF">
      <w:pPr>
        <w:pStyle w:val="20"/>
        <w:spacing w:before="0"/>
        <w:jc w:val="center"/>
        <w:rPr>
          <w:rFonts w:ascii="Times New Roman" w:hAnsi="Times New Roman" w:cs="Times New Roman"/>
          <w:b w:val="0"/>
          <w:i w:val="0"/>
          <w:sz w:val="24"/>
          <w:szCs w:val="24"/>
        </w:rPr>
      </w:pPr>
      <w:bookmarkStart w:id="305" w:name="_Toc63676571"/>
      <w:bookmarkStart w:id="306" w:name="_Toc65836606"/>
      <w:bookmarkStart w:id="307" w:name="_Toc90977923"/>
      <w:r w:rsidRPr="00487733">
        <w:rPr>
          <w:rFonts w:ascii="Times New Roman" w:hAnsi="Times New Roman" w:cs="Times New Roman"/>
          <w:sz w:val="24"/>
          <w:szCs w:val="24"/>
        </w:rPr>
        <w:t>4.1. Перечень возможных источников чрезвычайных ситуаций техногенного характера</w:t>
      </w:r>
      <w:bookmarkEnd w:id="305"/>
      <w:bookmarkEnd w:id="306"/>
      <w:bookmarkEnd w:id="307"/>
    </w:p>
    <w:p w:rsidR="005038CF" w:rsidRPr="00487733" w:rsidRDefault="005038CF" w:rsidP="005038CF">
      <w:pPr>
        <w:ind w:firstLine="567"/>
        <w:rPr>
          <w:rFonts w:cs="Times New Roman"/>
        </w:rPr>
      </w:pPr>
    </w:p>
    <w:p w:rsidR="005038CF" w:rsidRPr="00487733" w:rsidRDefault="005038CF" w:rsidP="005038CF">
      <w:pPr>
        <w:shd w:val="clear" w:color="auto" w:fill="FFFFFF"/>
        <w:autoSpaceDE w:val="0"/>
        <w:autoSpaceDN w:val="0"/>
        <w:adjustRightInd w:val="0"/>
        <w:ind w:firstLine="567"/>
        <w:jc w:val="both"/>
        <w:rPr>
          <w:rFonts w:cs="Times New Roman"/>
        </w:rPr>
      </w:pPr>
      <w:r w:rsidRPr="00487733">
        <w:rPr>
          <w:rFonts w:cs="Times New Roman"/>
          <w:b/>
          <w:u w:val="single"/>
        </w:rPr>
        <w:t>Техногенная чрезвычайная ситуация</w:t>
      </w:r>
      <w:r w:rsidRPr="00487733">
        <w:rPr>
          <w:rFonts w:cs="Times New Roman"/>
        </w:rPr>
        <w:t>;</w:t>
      </w:r>
      <w:r w:rsidRPr="00487733">
        <w:rPr>
          <w:rFonts w:eastAsia="Times New Roman" w:cs="Times New Roman"/>
        </w:rPr>
        <w:t xml:space="preserve">техногенная ЧС. ЧС техногенного </w:t>
      </w:r>
      <w:r w:rsidRPr="00487733">
        <w:rPr>
          <w:rFonts w:eastAsia="Times New Roman" w:cs="Times New Roman"/>
        </w:rPr>
        <w:lastRenderedPageBreak/>
        <w:t>характера</w:t>
      </w:r>
      <w:r w:rsidRPr="00487733">
        <w:rPr>
          <w:rFonts w:cs="Times New Roman"/>
        </w:rPr>
        <w:t xml:space="preserve"> (по ГОСТ Р 22.0.05-2020)</w:t>
      </w:r>
      <w:r w:rsidRPr="00487733">
        <w:rPr>
          <w:rFonts w:eastAsia="Times New Roman" w:cs="Times New Roman"/>
        </w:rPr>
        <w:t xml:space="preserve"> - обста</w:t>
      </w:r>
      <w:r w:rsidRPr="00487733">
        <w:rPr>
          <w:rFonts w:eastAsia="Times New Roman" w:cs="Times New Roman"/>
        </w:rPr>
        <w:softHyphen/>
        <w:t>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487733">
        <w:rPr>
          <w:rFonts w:cs="Times New Roman"/>
        </w:rPr>
        <w:t>.</w:t>
      </w:r>
    </w:p>
    <w:p w:rsidR="005038CF" w:rsidRPr="00487733" w:rsidRDefault="005038CF" w:rsidP="005038CF">
      <w:pPr>
        <w:autoSpaceDE w:val="0"/>
        <w:autoSpaceDN w:val="0"/>
        <w:adjustRightInd w:val="0"/>
        <w:ind w:firstLine="567"/>
        <w:jc w:val="both"/>
        <w:rPr>
          <w:rFonts w:cs="Times New Roman"/>
        </w:rPr>
      </w:pPr>
    </w:p>
    <w:p w:rsidR="005038CF" w:rsidRPr="00487733" w:rsidRDefault="005038CF" w:rsidP="005038CF">
      <w:pPr>
        <w:ind w:firstLine="567"/>
        <w:contextualSpacing/>
        <w:jc w:val="both"/>
        <w:rPr>
          <w:rFonts w:cs="Times New Roman"/>
        </w:rPr>
      </w:pPr>
      <w:r w:rsidRPr="00487733">
        <w:rPr>
          <w:rFonts w:cs="Times New Roman"/>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rsidR="005038CF" w:rsidRPr="00487733" w:rsidRDefault="005038CF" w:rsidP="005038CF">
      <w:pPr>
        <w:ind w:firstLine="567"/>
        <w:contextualSpacing/>
        <w:jc w:val="both"/>
        <w:rPr>
          <w:rFonts w:cs="Times New Roman"/>
        </w:rPr>
      </w:pPr>
      <w:r w:rsidRPr="00487733">
        <w:rPr>
          <w:rFonts w:cs="Times New Roman"/>
        </w:rPr>
        <w:t xml:space="preserve">Основным и наиболее распространенным понятием, обозначающим чрезвычайное техногенное событие, является авария. </w:t>
      </w:r>
      <w:r w:rsidRPr="00487733">
        <w:rPr>
          <w:rFonts w:cs="Times New Roman"/>
          <w:b/>
          <w:u w:val="single"/>
        </w:rPr>
        <w:t>Авария</w:t>
      </w:r>
      <w:r w:rsidRPr="00487733">
        <w:rPr>
          <w:rFonts w:cs="Times New Roman"/>
        </w:rPr>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нанесению ущерба окружающей природной среде.</w:t>
      </w:r>
    </w:p>
    <w:p w:rsidR="005038CF" w:rsidRPr="00487733" w:rsidRDefault="005038CF" w:rsidP="005038CF">
      <w:pPr>
        <w:ind w:firstLine="567"/>
        <w:jc w:val="both"/>
        <w:rPr>
          <w:rFonts w:eastAsia="Times New Roman" w:cs="Times New Roman"/>
        </w:rPr>
      </w:pPr>
      <w:r w:rsidRPr="00487733">
        <w:rPr>
          <w:rFonts w:eastAsia="Times New Roman" w:cs="Times New Roman"/>
          <w:b/>
          <w:bCs/>
          <w:u w:val="single"/>
        </w:rPr>
        <w:t>Авария на трубопроводе</w:t>
      </w:r>
      <w:r w:rsidRPr="00487733">
        <w:rPr>
          <w:rFonts w:cs="Times New Roman"/>
        </w:rPr>
        <w:t>(по ГОСТ Р 22.0.05-2020) -</w:t>
      </w:r>
      <w:r w:rsidRPr="00487733">
        <w:rPr>
          <w:rFonts w:eastAsia="Times New Roman" w:cs="Times New Roman"/>
        </w:rPr>
        <w:t>авария на трассе трубопровода, связанная с выбросом и выливом под давлением опасных химических или пожаровзрывоопасных веществ, приводящая к возникновению техногенной чрезвычайной ситуации.</w:t>
      </w:r>
    </w:p>
    <w:p w:rsidR="005038CF" w:rsidRPr="00487733" w:rsidRDefault="005038CF" w:rsidP="005038CF">
      <w:pPr>
        <w:ind w:firstLine="567"/>
        <w:jc w:val="both"/>
        <w:rPr>
          <w:rFonts w:eastAsia="Times New Roman" w:cs="Times New Roman"/>
        </w:rPr>
      </w:pPr>
      <w:r w:rsidRPr="00487733">
        <w:rPr>
          <w:rFonts w:eastAsia="Times New Roman" w:cs="Times New Roman"/>
        </w:rPr>
        <w:t>Примечание - В зависимости от вида транспортируемого продукта выделяют аварии на газопроводах, нефтепроводах и продуктопроводах.</w:t>
      </w:r>
    </w:p>
    <w:p w:rsidR="005038CF" w:rsidRPr="00487733" w:rsidRDefault="005038CF" w:rsidP="005038CF">
      <w:pPr>
        <w:ind w:firstLine="567"/>
        <w:jc w:val="both"/>
        <w:rPr>
          <w:rFonts w:eastAsia="Times New Roman" w:cs="Times New Roman"/>
        </w:rPr>
      </w:pPr>
      <w:r w:rsidRPr="00487733">
        <w:rPr>
          <w:rFonts w:eastAsia="Times New Roman" w:cs="Times New Roman"/>
          <w:b/>
          <w:bCs/>
          <w:u w:val="single"/>
        </w:rPr>
        <w:t>Авария в подземном сооружении</w:t>
      </w:r>
      <w:r w:rsidRPr="00487733">
        <w:rPr>
          <w:rFonts w:cs="Times New Roman"/>
        </w:rPr>
        <w:t>(по ГОСТ Р 22.0.05-2020) -</w:t>
      </w:r>
      <w:r w:rsidRPr="00487733">
        <w:rPr>
          <w:rFonts w:eastAsia="Times New Roman" w:cs="Times New Roman"/>
        </w:rPr>
        <w:t xml:space="preserve"> опасное происшествие на подземной шахте, горной выработке, подземном складе или хранилище, в транспортном тоннеле или рекреационной пещере, связанное с внезапным полным или частичным разрушением сооружений, создающее угрозу жизни и здоровью находящихся в них людей и/или приводящее к материальному ущербу.</w:t>
      </w:r>
    </w:p>
    <w:p w:rsidR="005038CF" w:rsidRPr="00487733" w:rsidRDefault="005038CF" w:rsidP="005038CF">
      <w:pPr>
        <w:ind w:firstLine="567"/>
        <w:contextualSpacing/>
        <w:jc w:val="both"/>
        <w:rPr>
          <w:rFonts w:cs="Times New Roman"/>
        </w:rPr>
      </w:pPr>
      <w:r w:rsidRPr="00487733">
        <w:rPr>
          <w:rFonts w:cs="Times New Roman"/>
        </w:rPr>
        <w:t xml:space="preserve">В последнее время широко применяется термин «катастрофа техногенного характера» или «техногенная катастрофа». Под техногенной катастрофой понимается крупная авария, повлекшая за собой человеческие жертвы, ущерб здоровью людей, разрушение либо уничтожение объектов, материальных </w:t>
      </w:r>
      <w:r w:rsidRPr="00487733">
        <w:rPr>
          <w:rFonts w:cs="Times New Roman"/>
        </w:rPr>
        <w:lastRenderedPageBreak/>
        <w:t>ценностей в значительных размерах, а также приведшая к серьезному ущербу окружающей природной среде.</w:t>
      </w:r>
    </w:p>
    <w:p w:rsidR="005038CF" w:rsidRPr="00487733" w:rsidRDefault="005038CF" w:rsidP="005038CF">
      <w:pPr>
        <w:ind w:firstLine="567"/>
        <w:contextualSpacing/>
        <w:jc w:val="both"/>
        <w:rPr>
          <w:rFonts w:cs="Times New Roman"/>
        </w:rPr>
      </w:pPr>
      <w:r w:rsidRPr="00487733">
        <w:rPr>
          <w:rFonts w:cs="Times New Roman"/>
        </w:rPr>
        <w:t>Нарастание риска возникновения техногенных чрезвычайных ситуаций в Воронежской области обусловлено тем, что в последние годы в наиболее ответственных отраслях потенциально опасные объекты имеют выработку проектного ресурса на уровне 50-70 %, иногда достигая предаварийного уровня.</w:t>
      </w:r>
    </w:p>
    <w:p w:rsidR="005038CF" w:rsidRPr="00487733" w:rsidRDefault="005038CF" w:rsidP="005038CF">
      <w:pPr>
        <w:ind w:firstLine="567"/>
        <w:contextualSpacing/>
        <w:jc w:val="both"/>
        <w:rPr>
          <w:rFonts w:cs="Times New Roman"/>
        </w:rPr>
      </w:pPr>
      <w:r w:rsidRPr="00487733">
        <w:rPr>
          <w:rFonts w:cs="Times New Roman"/>
        </w:rPr>
        <w:t>В техногенной безопасности есть и другие общие черты неблагополучия: снижение уровня профессиональной подготовки персонала предприятий промышленности, производственной и технологической дисциплины, распространены технологическая отсталость производства и низкие темпы внедрения безопасных технологий.</w:t>
      </w:r>
    </w:p>
    <w:p w:rsidR="005038CF" w:rsidRPr="00487733" w:rsidRDefault="005038CF" w:rsidP="005038CF">
      <w:pPr>
        <w:ind w:firstLine="567"/>
        <w:contextualSpacing/>
        <w:jc w:val="both"/>
        <w:rPr>
          <w:rFonts w:cs="Times New Roman"/>
        </w:rPr>
      </w:pPr>
      <w:r w:rsidRPr="00487733">
        <w:rPr>
          <w:rFonts w:cs="Times New Roman"/>
        </w:rPr>
        <w:t>Показатели риска возникновения чрезвычайных ситуаций на потенциально опасных объектах в Воронежской области превышают показатели приемлемых рисков, достигнутых в мировой практике.</w:t>
      </w:r>
    </w:p>
    <w:p w:rsidR="005038CF" w:rsidRPr="00487733" w:rsidRDefault="005038CF" w:rsidP="005038CF">
      <w:pPr>
        <w:ind w:firstLine="567"/>
        <w:contextualSpacing/>
        <w:jc w:val="both"/>
        <w:rPr>
          <w:rFonts w:cs="Times New Roman"/>
        </w:rPr>
      </w:pPr>
      <w:r w:rsidRPr="00487733">
        <w:rPr>
          <w:rFonts w:cs="Times New Roman"/>
        </w:rPr>
        <w:t>Величина потерь от пожаров превышает общий ущерб государства от чрезвычайных ситуаций техногенного характера и является, по существу, безвозвратной. Урон от пожаров не только невосполним, но и требует еще больших затрат для восстановления уничтоженных материальных ценностей.</w:t>
      </w:r>
    </w:p>
    <w:p w:rsidR="005038CF" w:rsidRPr="00487733" w:rsidRDefault="005038CF" w:rsidP="005038CF">
      <w:pPr>
        <w:ind w:firstLine="567"/>
        <w:contextualSpacing/>
        <w:jc w:val="both"/>
        <w:rPr>
          <w:rFonts w:cs="Times New Roman"/>
        </w:rPr>
      </w:pPr>
      <w:r w:rsidRPr="00487733">
        <w:rPr>
          <w:rFonts w:cs="Times New Roman"/>
        </w:rPr>
        <w:t>В таблице представлена классификация чрезвычайных ситуаций и основные источники опасности в Воронежской области.</w:t>
      </w:r>
    </w:p>
    <w:p w:rsidR="005038CF" w:rsidRPr="00487733" w:rsidRDefault="005038CF" w:rsidP="005038CF">
      <w:pPr>
        <w:ind w:firstLine="567"/>
        <w:jc w:val="both"/>
      </w:pPr>
    </w:p>
    <w:p w:rsidR="005038CF" w:rsidRPr="00487733" w:rsidRDefault="005038CF" w:rsidP="005038CF">
      <w:pPr>
        <w:ind w:firstLine="567"/>
        <w:contextualSpacing/>
        <w:rPr>
          <w:rFonts w:cs="Times New Roman"/>
          <w:b/>
        </w:rPr>
      </w:pPr>
      <w:r w:rsidRPr="00487733">
        <w:rPr>
          <w:rFonts w:cs="Times New Roman"/>
          <w:b/>
        </w:rPr>
        <w:t xml:space="preserve">Классификация техногенных чрезвычайных ситуаций и основные источники опасности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3"/>
        <w:gridCol w:w="4039"/>
        <w:gridCol w:w="3172"/>
      </w:tblGrid>
      <w:tr w:rsidR="005038CF" w:rsidRPr="00487733" w:rsidTr="00256CB3">
        <w:trPr>
          <w:tblHeader/>
          <w:jc w:val="center"/>
        </w:trPr>
        <w:tc>
          <w:tcPr>
            <w:tcW w:w="2253" w:type="dxa"/>
            <w:shd w:val="clear" w:color="auto" w:fill="D9D9D9" w:themeFill="background1" w:themeFillShade="D9"/>
            <w:hideMark/>
          </w:tcPr>
          <w:p w:rsidR="005038CF" w:rsidRPr="00487733" w:rsidRDefault="005038CF" w:rsidP="00256CB3">
            <w:pPr>
              <w:pStyle w:val="afe"/>
              <w:contextualSpacing/>
              <w:jc w:val="center"/>
            </w:pPr>
            <w:r w:rsidRPr="00487733">
              <w:rPr>
                <w:rStyle w:val="af"/>
                <w:sz w:val="22"/>
                <w:szCs w:val="22"/>
              </w:rPr>
              <w:t>Вид техногенной чрезвычайной ситуации</w:t>
            </w:r>
          </w:p>
        </w:tc>
        <w:tc>
          <w:tcPr>
            <w:tcW w:w="4039" w:type="dxa"/>
            <w:shd w:val="clear" w:color="auto" w:fill="D9D9D9" w:themeFill="background1" w:themeFillShade="D9"/>
            <w:hideMark/>
          </w:tcPr>
          <w:p w:rsidR="005038CF" w:rsidRPr="00487733" w:rsidRDefault="005038CF" w:rsidP="00256CB3">
            <w:pPr>
              <w:pStyle w:val="afe"/>
              <w:contextualSpacing/>
              <w:jc w:val="center"/>
            </w:pPr>
            <w:r w:rsidRPr="00487733">
              <w:rPr>
                <w:rStyle w:val="af"/>
                <w:sz w:val="22"/>
                <w:szCs w:val="22"/>
              </w:rPr>
              <w:t>Опасные события</w:t>
            </w:r>
          </w:p>
        </w:tc>
        <w:tc>
          <w:tcPr>
            <w:tcW w:w="3172" w:type="dxa"/>
            <w:shd w:val="clear" w:color="auto" w:fill="D9D9D9" w:themeFill="background1" w:themeFillShade="D9"/>
          </w:tcPr>
          <w:p w:rsidR="005038CF" w:rsidRPr="00487733" w:rsidRDefault="005038CF" w:rsidP="00256CB3">
            <w:pPr>
              <w:pStyle w:val="afe"/>
              <w:contextualSpacing/>
              <w:jc w:val="center"/>
              <w:rPr>
                <w:rStyle w:val="af"/>
              </w:rPr>
            </w:pPr>
            <w:r w:rsidRPr="00487733">
              <w:rPr>
                <w:rStyle w:val="af"/>
                <w:sz w:val="22"/>
                <w:szCs w:val="22"/>
              </w:rPr>
              <w:t>Источники опасности в Воронежской области</w:t>
            </w:r>
          </w:p>
        </w:tc>
      </w:tr>
      <w:tr w:rsidR="005038CF" w:rsidRPr="00487733" w:rsidTr="00256CB3">
        <w:trPr>
          <w:jc w:val="center"/>
        </w:trPr>
        <w:tc>
          <w:tcPr>
            <w:tcW w:w="2253" w:type="dxa"/>
            <w:hideMark/>
          </w:tcPr>
          <w:p w:rsidR="005038CF" w:rsidRPr="00487733" w:rsidRDefault="005038CF" w:rsidP="00256CB3">
            <w:pPr>
              <w:pStyle w:val="afe"/>
              <w:contextualSpacing/>
            </w:pPr>
            <w:r w:rsidRPr="00487733">
              <w:rPr>
                <w:sz w:val="22"/>
                <w:szCs w:val="22"/>
              </w:rPr>
              <w:t>Транспортные аварии (катастрофы)</w:t>
            </w:r>
          </w:p>
        </w:tc>
        <w:tc>
          <w:tcPr>
            <w:tcW w:w="4039" w:type="dxa"/>
            <w:hideMark/>
          </w:tcPr>
          <w:p w:rsidR="005038CF" w:rsidRPr="00487733" w:rsidRDefault="005038CF" w:rsidP="00256CB3">
            <w:pPr>
              <w:pStyle w:val="afe"/>
              <w:contextualSpacing/>
            </w:pPr>
            <w:r w:rsidRPr="00487733">
              <w:rPr>
                <w:sz w:val="22"/>
                <w:szCs w:val="22"/>
              </w:rPr>
              <w:t>Аварии грузовых железнодорожных поездов, аварии пассажирских поездов, аварии (катастрофы) на автомобильных дорогах (крупные автодорожные катастрофы), аварии транспорта на мостах, в туннелях и железнодорожных переездах, аварии на магистральных трубопроводах, аварии грузовых судов (на реках), авиационные катастрофы в аэропортах и населенных пунктах, авиационные катастрофы вне аэропортов и населенных пунктов</w:t>
            </w:r>
          </w:p>
        </w:tc>
        <w:tc>
          <w:tcPr>
            <w:tcW w:w="3172" w:type="dxa"/>
          </w:tcPr>
          <w:p w:rsidR="005038CF" w:rsidRPr="00487733" w:rsidRDefault="005038CF" w:rsidP="00256CB3">
            <w:pPr>
              <w:pStyle w:val="afe"/>
              <w:contextualSpacing/>
            </w:pPr>
            <w:r w:rsidRPr="00487733">
              <w:rPr>
                <w:sz w:val="22"/>
                <w:szCs w:val="22"/>
              </w:rPr>
              <w:t>По территории Старокалитвенского сельского поселения проходят:</w:t>
            </w:r>
          </w:p>
          <w:p w:rsidR="005038CF" w:rsidRPr="00487733" w:rsidRDefault="005038CF" w:rsidP="00256CB3">
            <w:pPr>
              <w:pStyle w:val="afe"/>
              <w:contextualSpacing/>
            </w:pPr>
            <w:r w:rsidRPr="00487733">
              <w:rPr>
                <w:sz w:val="22"/>
                <w:szCs w:val="22"/>
              </w:rPr>
              <w:t xml:space="preserve">- автомобильные дороги </w:t>
            </w:r>
          </w:p>
          <w:p w:rsidR="005038CF" w:rsidRPr="00487733" w:rsidRDefault="005038CF" w:rsidP="00256CB3">
            <w:pPr>
              <w:pStyle w:val="afe"/>
              <w:contextualSpacing/>
            </w:pPr>
            <w:r w:rsidRPr="00487733">
              <w:rPr>
                <w:sz w:val="22"/>
                <w:szCs w:val="22"/>
              </w:rPr>
              <w:t>регионального и межмуниципального значения;</w:t>
            </w:r>
          </w:p>
          <w:p w:rsidR="005038CF" w:rsidRPr="00487733" w:rsidRDefault="005038CF" w:rsidP="00256CB3">
            <w:pPr>
              <w:pStyle w:val="afe"/>
              <w:contextualSpacing/>
            </w:pPr>
            <w:r w:rsidRPr="00487733">
              <w:rPr>
                <w:sz w:val="22"/>
                <w:szCs w:val="22"/>
              </w:rPr>
              <w:t>- железная дорога.</w:t>
            </w:r>
          </w:p>
          <w:p w:rsidR="005038CF" w:rsidRPr="00487733" w:rsidRDefault="005038CF" w:rsidP="00256CB3">
            <w:pPr>
              <w:pStyle w:val="afe"/>
              <w:contextualSpacing/>
            </w:pPr>
          </w:p>
        </w:tc>
      </w:tr>
      <w:tr w:rsidR="005038CF" w:rsidRPr="00487733" w:rsidTr="00256CB3">
        <w:trPr>
          <w:jc w:val="center"/>
        </w:trPr>
        <w:tc>
          <w:tcPr>
            <w:tcW w:w="2253" w:type="dxa"/>
            <w:hideMark/>
          </w:tcPr>
          <w:p w:rsidR="005038CF" w:rsidRPr="00487733" w:rsidRDefault="005038CF" w:rsidP="00256CB3">
            <w:pPr>
              <w:pStyle w:val="afe"/>
              <w:contextualSpacing/>
            </w:pPr>
            <w:r w:rsidRPr="00487733">
              <w:rPr>
                <w:sz w:val="22"/>
                <w:szCs w:val="22"/>
              </w:rPr>
              <w:t>Пожары, взрывы, угроза взрывов</w:t>
            </w:r>
          </w:p>
        </w:tc>
        <w:tc>
          <w:tcPr>
            <w:tcW w:w="4039" w:type="dxa"/>
            <w:hideMark/>
          </w:tcPr>
          <w:p w:rsidR="005038CF" w:rsidRPr="00487733" w:rsidRDefault="005038CF" w:rsidP="00256CB3">
            <w:pPr>
              <w:pStyle w:val="afe"/>
              <w:contextualSpacing/>
            </w:pPr>
            <w:r w:rsidRPr="00487733">
              <w:rPr>
                <w:sz w:val="22"/>
                <w:szCs w:val="22"/>
              </w:rPr>
              <w:t xml:space="preserve">Пожары (взрывы) в зданиях, на коммуникациях и технологическом оборудовании промышленных объектов, </w:t>
            </w:r>
            <w:r w:rsidRPr="00487733">
              <w:rPr>
                <w:sz w:val="22"/>
                <w:szCs w:val="22"/>
              </w:rPr>
              <w:lastRenderedPageBreak/>
              <w:t>пожары (взрывы) на объектах добычи, переработки и хранения легковоспламеняющихся, горючих и взрывчатых веществ, пожары (взрывы) в зданиях, сооружениях жилого, социально-бытового и культурного назначения, пожары (взрывы) на химически опасных объектах, пожары (взрывы) на радиационно опасных объектах, обнаружение неразорвавшихся боеприпасов, утрата взрывчатых веществ (боеприпасов)</w:t>
            </w:r>
          </w:p>
        </w:tc>
        <w:tc>
          <w:tcPr>
            <w:tcW w:w="3172" w:type="dxa"/>
          </w:tcPr>
          <w:p w:rsidR="005038CF" w:rsidRPr="00487733" w:rsidRDefault="005038CF" w:rsidP="00256CB3">
            <w:pPr>
              <w:rPr>
                <w:rFonts w:cs="Times New Roman"/>
              </w:rPr>
            </w:pPr>
            <w:r w:rsidRPr="00487733">
              <w:rPr>
                <w:rFonts w:cs="Times New Roman"/>
              </w:rPr>
              <w:lastRenderedPageBreak/>
              <w:t>На территории Старокалитвенского</w:t>
            </w:r>
            <w:r w:rsidR="005300D9">
              <w:rPr>
                <w:rFonts w:cs="Times New Roman"/>
              </w:rPr>
              <w:t xml:space="preserve"> </w:t>
            </w:r>
            <w:r w:rsidRPr="00487733">
              <w:rPr>
                <w:rFonts w:cs="Times New Roman"/>
              </w:rPr>
              <w:lastRenderedPageBreak/>
              <w:t xml:space="preserve">сельского поселения отсутствуют потенциально опасные объекты, организации, отнесенные к категориям по гражданской обороне </w:t>
            </w:r>
          </w:p>
        </w:tc>
      </w:tr>
      <w:tr w:rsidR="005038CF" w:rsidRPr="00487733" w:rsidTr="00256CB3">
        <w:trPr>
          <w:jc w:val="center"/>
        </w:trPr>
        <w:tc>
          <w:tcPr>
            <w:tcW w:w="2253" w:type="dxa"/>
            <w:hideMark/>
          </w:tcPr>
          <w:p w:rsidR="005038CF" w:rsidRPr="00487733" w:rsidRDefault="005038CF" w:rsidP="00256CB3">
            <w:pPr>
              <w:pStyle w:val="afe"/>
              <w:contextualSpacing/>
            </w:pPr>
            <w:r w:rsidRPr="00487733">
              <w:rPr>
                <w:sz w:val="22"/>
                <w:szCs w:val="22"/>
              </w:rPr>
              <w:lastRenderedPageBreak/>
              <w:t>Аварии с выбросом (угрозой выброса) аварийно- химически опасных веществ</w:t>
            </w:r>
          </w:p>
        </w:tc>
        <w:tc>
          <w:tcPr>
            <w:tcW w:w="4039" w:type="dxa"/>
            <w:hideMark/>
          </w:tcPr>
          <w:p w:rsidR="005038CF" w:rsidRPr="00487733" w:rsidRDefault="005038CF" w:rsidP="00256CB3">
            <w:pPr>
              <w:pStyle w:val="afe"/>
              <w:contextualSpacing/>
            </w:pPr>
            <w:r w:rsidRPr="00487733">
              <w:rPr>
                <w:sz w:val="22"/>
                <w:szCs w:val="22"/>
              </w:rPr>
              <w:t>Аварии с выбросом (угрозой выброса) аварийно-химически опасных веществ при их производстве, переработке или хранении (захоронении), аварии на транспорте с выбросом (угрозой выброса) аварийно-химически опасных веществ, образование и распространение опасных химических веществ в процессе химических реакций, начавшихся в результате аварии, аварии с химическими боеприпасами, утрата источников химически опасных веществ</w:t>
            </w:r>
          </w:p>
        </w:tc>
        <w:tc>
          <w:tcPr>
            <w:tcW w:w="3172" w:type="dxa"/>
          </w:tcPr>
          <w:p w:rsidR="005038CF" w:rsidRPr="00487733" w:rsidRDefault="005038CF" w:rsidP="00256CB3">
            <w:pPr>
              <w:rPr>
                <w:rFonts w:cs="Times New Roman"/>
              </w:rPr>
            </w:pPr>
            <w:r w:rsidRPr="00487733">
              <w:rPr>
                <w:rFonts w:cs="Times New Roman"/>
              </w:rPr>
              <w:t>-</w:t>
            </w:r>
          </w:p>
        </w:tc>
      </w:tr>
      <w:tr w:rsidR="005038CF" w:rsidRPr="00487733" w:rsidTr="00256CB3">
        <w:trPr>
          <w:jc w:val="center"/>
        </w:trPr>
        <w:tc>
          <w:tcPr>
            <w:tcW w:w="2253" w:type="dxa"/>
            <w:hideMark/>
          </w:tcPr>
          <w:p w:rsidR="005038CF" w:rsidRPr="00487733" w:rsidRDefault="005038CF" w:rsidP="00256CB3">
            <w:pPr>
              <w:pStyle w:val="afe"/>
              <w:contextualSpacing/>
            </w:pPr>
            <w:r w:rsidRPr="00487733">
              <w:rPr>
                <w:sz w:val="22"/>
                <w:szCs w:val="22"/>
              </w:rPr>
              <w:t>Аварии с выбросом (угрозой выброса) радиоактивных веществ</w:t>
            </w:r>
          </w:p>
        </w:tc>
        <w:tc>
          <w:tcPr>
            <w:tcW w:w="4039" w:type="dxa"/>
            <w:hideMark/>
          </w:tcPr>
          <w:p w:rsidR="005038CF" w:rsidRPr="00487733" w:rsidRDefault="005038CF" w:rsidP="00256CB3">
            <w:pPr>
              <w:pStyle w:val="afe"/>
              <w:contextualSpacing/>
            </w:pPr>
            <w:r w:rsidRPr="00487733">
              <w:rPr>
                <w:sz w:val="22"/>
                <w:szCs w:val="22"/>
              </w:rPr>
              <w:t>Аварии на АЭС, атомных энергетических установках производственного и исследовательского назначения с выбросом (угрозой выброса) радиоактивных веществ, аварии с выбросом (угрозой выброса) радиоактивных веществ на предприятиях ядерно-топливного цикла</w:t>
            </w:r>
          </w:p>
        </w:tc>
        <w:tc>
          <w:tcPr>
            <w:tcW w:w="3172" w:type="dxa"/>
          </w:tcPr>
          <w:p w:rsidR="005038CF" w:rsidRPr="00487733" w:rsidRDefault="005038CF" w:rsidP="00256CB3">
            <w:pPr>
              <w:pStyle w:val="afe"/>
              <w:contextualSpacing/>
            </w:pPr>
            <w:r w:rsidRPr="00487733">
              <w:rPr>
                <w:sz w:val="22"/>
                <w:szCs w:val="22"/>
              </w:rPr>
              <w:t>Нововоронежская АЭС;</w:t>
            </w:r>
          </w:p>
          <w:p w:rsidR="005038CF" w:rsidRPr="00487733" w:rsidRDefault="005038CF" w:rsidP="00256CB3">
            <w:pPr>
              <w:pStyle w:val="afe"/>
              <w:contextualSpacing/>
            </w:pPr>
            <w:r w:rsidRPr="00487733">
              <w:rPr>
                <w:sz w:val="22"/>
                <w:szCs w:val="22"/>
              </w:rPr>
              <w:t>Нововоронежская АЭС-2</w:t>
            </w:r>
          </w:p>
        </w:tc>
      </w:tr>
      <w:tr w:rsidR="005038CF" w:rsidRPr="00487733" w:rsidTr="00256CB3">
        <w:trPr>
          <w:jc w:val="center"/>
        </w:trPr>
        <w:tc>
          <w:tcPr>
            <w:tcW w:w="2253" w:type="dxa"/>
            <w:hideMark/>
          </w:tcPr>
          <w:p w:rsidR="005038CF" w:rsidRPr="00487733" w:rsidRDefault="005038CF" w:rsidP="00256CB3">
            <w:pPr>
              <w:pStyle w:val="afe"/>
              <w:contextualSpacing/>
            </w:pPr>
            <w:r w:rsidRPr="00487733">
              <w:rPr>
                <w:sz w:val="22"/>
                <w:szCs w:val="22"/>
              </w:rPr>
              <w:t>Аварии с выбросом (угрозой выброса) биологически опасных веществ</w:t>
            </w:r>
          </w:p>
        </w:tc>
        <w:tc>
          <w:tcPr>
            <w:tcW w:w="4039" w:type="dxa"/>
            <w:hideMark/>
          </w:tcPr>
          <w:p w:rsidR="005038CF" w:rsidRPr="00487733" w:rsidRDefault="005038CF" w:rsidP="00256CB3">
            <w:pPr>
              <w:pStyle w:val="afe"/>
              <w:contextualSpacing/>
            </w:pPr>
            <w:r w:rsidRPr="00487733">
              <w:rPr>
                <w:sz w:val="22"/>
                <w:szCs w:val="22"/>
              </w:rPr>
              <w:t>Аварии с выбросом (угрозой выброса) биологически опасных веществ на предприятиях промышленности и в научно-исследовательских учреждениях (лабораториях), аварии на транспорте с выбросом (угрозой выброса) биологических веществ, утрата биологически опасных веществ</w:t>
            </w:r>
          </w:p>
        </w:tc>
        <w:tc>
          <w:tcPr>
            <w:tcW w:w="3172" w:type="dxa"/>
          </w:tcPr>
          <w:p w:rsidR="005038CF" w:rsidRPr="00487733" w:rsidRDefault="005038CF" w:rsidP="00256CB3">
            <w:pPr>
              <w:rPr>
                <w:rFonts w:cs="Times New Roman"/>
              </w:rPr>
            </w:pPr>
            <w:r w:rsidRPr="00487733">
              <w:rPr>
                <w:rFonts w:cs="Times New Roman"/>
              </w:rPr>
              <w:t>На территории Старокалитвенского</w:t>
            </w:r>
            <w:r w:rsidR="00B55A5E">
              <w:rPr>
                <w:rFonts w:cs="Times New Roman"/>
              </w:rPr>
              <w:t xml:space="preserve"> </w:t>
            </w:r>
            <w:r w:rsidRPr="00487733">
              <w:rPr>
                <w:rFonts w:cs="Times New Roman"/>
              </w:rPr>
              <w:t>сельского поселения отсутствуют потенциально опасные объекты, организации</w:t>
            </w:r>
            <w:r w:rsidRPr="00487733">
              <w:t>, отнесенные к категориям по гражданской обороне</w:t>
            </w:r>
          </w:p>
        </w:tc>
      </w:tr>
      <w:tr w:rsidR="005038CF" w:rsidRPr="00487733" w:rsidTr="00256CB3">
        <w:trPr>
          <w:jc w:val="center"/>
        </w:trPr>
        <w:tc>
          <w:tcPr>
            <w:tcW w:w="2253" w:type="dxa"/>
            <w:hideMark/>
          </w:tcPr>
          <w:p w:rsidR="005038CF" w:rsidRPr="00487733" w:rsidRDefault="005038CF" w:rsidP="00256CB3">
            <w:pPr>
              <w:pStyle w:val="afe"/>
              <w:contextualSpacing/>
            </w:pPr>
            <w:r w:rsidRPr="00487733">
              <w:rPr>
                <w:sz w:val="22"/>
                <w:szCs w:val="22"/>
              </w:rPr>
              <w:t>Гидродинамические аварии</w:t>
            </w:r>
          </w:p>
        </w:tc>
        <w:tc>
          <w:tcPr>
            <w:tcW w:w="4039" w:type="dxa"/>
            <w:hideMark/>
          </w:tcPr>
          <w:p w:rsidR="005038CF" w:rsidRPr="00487733" w:rsidRDefault="005038CF" w:rsidP="00256CB3">
            <w:pPr>
              <w:pStyle w:val="afe"/>
              <w:contextualSpacing/>
            </w:pPr>
            <w:r w:rsidRPr="00487733">
              <w:rPr>
                <w:sz w:val="22"/>
                <w:szCs w:val="22"/>
              </w:rPr>
              <w:t xml:space="preserve">Прорывы плотин (дамб, шлюзов, перемычек) с образованием волн прорыва и катастрофических затоплений, прорывы плотин (дамб, шлюзов, перемычек) с образованием прорывного паводка, прорывы плотин </w:t>
            </w:r>
            <w:r w:rsidRPr="00487733">
              <w:rPr>
                <w:sz w:val="22"/>
                <w:szCs w:val="22"/>
              </w:rPr>
              <w:lastRenderedPageBreak/>
              <w:t>(дамб, шлюзов, перемычек), повлекшие смыв плодородных почв или отложение наносов на обширных территориях</w:t>
            </w:r>
          </w:p>
        </w:tc>
        <w:tc>
          <w:tcPr>
            <w:tcW w:w="3172" w:type="dxa"/>
          </w:tcPr>
          <w:p w:rsidR="005038CF" w:rsidRPr="00487733" w:rsidRDefault="005038CF" w:rsidP="00256CB3">
            <w:pPr>
              <w:pStyle w:val="afe"/>
              <w:contextualSpacing/>
            </w:pPr>
            <w:r w:rsidRPr="00487733">
              <w:rPr>
                <w:sz w:val="22"/>
                <w:szCs w:val="22"/>
              </w:rPr>
              <w:lastRenderedPageBreak/>
              <w:t>На территории Старокалитвенского</w:t>
            </w:r>
            <w:r w:rsidR="00B55A5E">
              <w:rPr>
                <w:sz w:val="22"/>
                <w:szCs w:val="22"/>
              </w:rPr>
              <w:t xml:space="preserve"> </w:t>
            </w:r>
            <w:r w:rsidRPr="00487733">
              <w:rPr>
                <w:sz w:val="22"/>
                <w:szCs w:val="22"/>
              </w:rPr>
              <w:t xml:space="preserve">сельского поселения отсутствуют источники Гидродинамических аварий </w:t>
            </w:r>
          </w:p>
        </w:tc>
      </w:tr>
      <w:tr w:rsidR="005038CF" w:rsidRPr="00487733" w:rsidTr="00256CB3">
        <w:trPr>
          <w:jc w:val="center"/>
        </w:trPr>
        <w:tc>
          <w:tcPr>
            <w:tcW w:w="2253" w:type="dxa"/>
            <w:hideMark/>
          </w:tcPr>
          <w:p w:rsidR="005038CF" w:rsidRPr="00487733" w:rsidRDefault="005038CF" w:rsidP="00256CB3">
            <w:pPr>
              <w:pStyle w:val="afe"/>
              <w:contextualSpacing/>
            </w:pPr>
            <w:r w:rsidRPr="00487733">
              <w:rPr>
                <w:sz w:val="22"/>
                <w:szCs w:val="22"/>
              </w:rPr>
              <w:lastRenderedPageBreak/>
              <w:t>Внезапное обрушение зданий, сооружений</w:t>
            </w:r>
          </w:p>
        </w:tc>
        <w:tc>
          <w:tcPr>
            <w:tcW w:w="4039" w:type="dxa"/>
            <w:hideMark/>
          </w:tcPr>
          <w:p w:rsidR="005038CF" w:rsidRPr="00487733" w:rsidRDefault="005038CF" w:rsidP="00256CB3">
            <w:pPr>
              <w:pStyle w:val="afe"/>
              <w:contextualSpacing/>
            </w:pPr>
            <w:r w:rsidRPr="00487733">
              <w:rPr>
                <w:sz w:val="22"/>
                <w:szCs w:val="22"/>
              </w:rPr>
              <w:t>Обрушение производственных зданий и сооружений, обрушение зданий и сооружений жилого, социально-бытового и культурного назначения, обрушение элементов транспортных коммуникаций</w:t>
            </w:r>
          </w:p>
        </w:tc>
        <w:tc>
          <w:tcPr>
            <w:tcW w:w="3172" w:type="dxa"/>
          </w:tcPr>
          <w:p w:rsidR="005038CF" w:rsidRPr="00487733" w:rsidRDefault="005038CF" w:rsidP="00256CB3">
            <w:pPr>
              <w:rPr>
                <w:rFonts w:cs="Times New Roman"/>
              </w:rPr>
            </w:pPr>
            <w:r w:rsidRPr="00487733">
              <w:rPr>
                <w:rFonts w:cs="Times New Roman"/>
              </w:rPr>
              <w:t>На территории Старокалитвенского</w:t>
            </w:r>
            <w:r w:rsidR="005300D9">
              <w:rPr>
                <w:rFonts w:cs="Times New Roman"/>
              </w:rPr>
              <w:t xml:space="preserve"> </w:t>
            </w:r>
            <w:r w:rsidRPr="00487733">
              <w:rPr>
                <w:rFonts w:cs="Times New Roman"/>
              </w:rPr>
              <w:t xml:space="preserve">сельского поселения отсутствуют потенциально опасные объекты,  </w:t>
            </w:r>
          </w:p>
          <w:p w:rsidR="005038CF" w:rsidRPr="00487733" w:rsidRDefault="005038CF" w:rsidP="00256CB3">
            <w:pPr>
              <w:rPr>
                <w:rFonts w:eastAsia="Calibri" w:cs="Times New Roman"/>
              </w:rPr>
            </w:pPr>
            <w:r w:rsidRPr="00487733">
              <w:rPr>
                <w:rFonts w:cs="Times New Roman"/>
              </w:rPr>
              <w:t xml:space="preserve">организации, отнесенные к категориям по гражданской обороне, </w:t>
            </w:r>
            <w:r w:rsidRPr="00487733">
              <w:rPr>
                <w:rFonts w:eastAsia="Calibri" w:cs="Times New Roman"/>
              </w:rPr>
              <w:t xml:space="preserve">критически важные объекты </w:t>
            </w:r>
          </w:p>
        </w:tc>
      </w:tr>
      <w:tr w:rsidR="005038CF" w:rsidRPr="00487733" w:rsidTr="00256CB3">
        <w:trPr>
          <w:jc w:val="center"/>
        </w:trPr>
        <w:tc>
          <w:tcPr>
            <w:tcW w:w="2253" w:type="dxa"/>
            <w:hideMark/>
          </w:tcPr>
          <w:p w:rsidR="005038CF" w:rsidRPr="00487733" w:rsidRDefault="005038CF" w:rsidP="00256CB3">
            <w:pPr>
              <w:pStyle w:val="afe"/>
              <w:ind w:left="-53"/>
              <w:contextualSpacing/>
            </w:pPr>
            <w:r w:rsidRPr="00487733">
              <w:rPr>
                <w:sz w:val="22"/>
                <w:szCs w:val="22"/>
              </w:rPr>
              <w:t>Аварии на электроэнергетичес-ких системах</w:t>
            </w:r>
          </w:p>
        </w:tc>
        <w:tc>
          <w:tcPr>
            <w:tcW w:w="4039" w:type="dxa"/>
            <w:hideMark/>
          </w:tcPr>
          <w:p w:rsidR="005038CF" w:rsidRPr="00487733" w:rsidRDefault="005038CF" w:rsidP="00256CB3">
            <w:pPr>
              <w:pStyle w:val="afe"/>
              <w:contextualSpacing/>
            </w:pPr>
            <w:r w:rsidRPr="00487733">
              <w:rPr>
                <w:sz w:val="22"/>
                <w:szCs w:val="22"/>
              </w:rPr>
              <w:t>Аварии на автономных электростанциях с долговременным перерывом электроснабжения всех потребителей, аварии на электроэнергетических системах (сетях) с долговременным перерывом электроснабжения основных потребителей или обширных территорий, выход из строя транспортных электроконтактных сетей</w:t>
            </w:r>
          </w:p>
        </w:tc>
        <w:tc>
          <w:tcPr>
            <w:tcW w:w="3172" w:type="dxa"/>
          </w:tcPr>
          <w:p w:rsidR="005038CF" w:rsidRPr="00487733" w:rsidRDefault="005038CF" w:rsidP="00256CB3">
            <w:pPr>
              <w:pStyle w:val="afe"/>
              <w:contextualSpacing/>
            </w:pPr>
            <w:r w:rsidRPr="00487733">
              <w:rPr>
                <w:sz w:val="22"/>
                <w:szCs w:val="22"/>
              </w:rPr>
              <w:t>На территории Старокалитвенского</w:t>
            </w:r>
            <w:r w:rsidR="005300D9">
              <w:rPr>
                <w:sz w:val="22"/>
                <w:szCs w:val="22"/>
              </w:rPr>
              <w:t xml:space="preserve"> </w:t>
            </w:r>
            <w:r w:rsidRPr="00487733">
              <w:rPr>
                <w:sz w:val="22"/>
                <w:szCs w:val="22"/>
              </w:rPr>
              <w:t>сельского поселения отсутствуют источники электроэнергетических аварий</w:t>
            </w:r>
          </w:p>
        </w:tc>
      </w:tr>
      <w:tr w:rsidR="005038CF" w:rsidRPr="00487733" w:rsidTr="00256CB3">
        <w:trPr>
          <w:jc w:val="center"/>
        </w:trPr>
        <w:tc>
          <w:tcPr>
            <w:tcW w:w="2253" w:type="dxa"/>
            <w:hideMark/>
          </w:tcPr>
          <w:p w:rsidR="005038CF" w:rsidRPr="00487733" w:rsidRDefault="005038CF" w:rsidP="00256CB3">
            <w:pPr>
              <w:pStyle w:val="afe"/>
              <w:contextualSpacing/>
            </w:pPr>
            <w:r w:rsidRPr="00487733">
              <w:rPr>
                <w:sz w:val="22"/>
                <w:szCs w:val="22"/>
              </w:rPr>
              <w:t>Аварии на коммунальных системах жизнеобеспечения</w:t>
            </w:r>
          </w:p>
        </w:tc>
        <w:tc>
          <w:tcPr>
            <w:tcW w:w="4039" w:type="dxa"/>
            <w:hideMark/>
          </w:tcPr>
          <w:p w:rsidR="005038CF" w:rsidRPr="00487733" w:rsidRDefault="005038CF" w:rsidP="00256CB3">
            <w:pPr>
              <w:pStyle w:val="afe"/>
              <w:contextualSpacing/>
            </w:pPr>
            <w:r w:rsidRPr="00487733">
              <w:rPr>
                <w:sz w:val="22"/>
                <w:szCs w:val="22"/>
              </w:rPr>
              <w:t>Аварии в канализационных системах с массовым выбросом загрязняющих веществ, аварии на тепловых сетях (система горячего водоснабжения) в холодное время, аварии в системах снабжения населения питьевой водой, аварии на коммунальных газопроводах</w:t>
            </w:r>
          </w:p>
        </w:tc>
        <w:tc>
          <w:tcPr>
            <w:tcW w:w="3172" w:type="dxa"/>
          </w:tcPr>
          <w:p w:rsidR="005038CF" w:rsidRPr="00487733" w:rsidRDefault="005038CF" w:rsidP="00256CB3">
            <w:pPr>
              <w:pStyle w:val="afe"/>
              <w:contextualSpacing/>
            </w:pPr>
          </w:p>
        </w:tc>
      </w:tr>
      <w:tr w:rsidR="005038CF" w:rsidRPr="00487733" w:rsidTr="00256CB3">
        <w:trPr>
          <w:jc w:val="center"/>
        </w:trPr>
        <w:tc>
          <w:tcPr>
            <w:tcW w:w="2253" w:type="dxa"/>
            <w:hideMark/>
          </w:tcPr>
          <w:p w:rsidR="005038CF" w:rsidRPr="00487733" w:rsidRDefault="005038CF" w:rsidP="00256CB3">
            <w:pPr>
              <w:pStyle w:val="afe"/>
              <w:contextualSpacing/>
            </w:pPr>
            <w:r w:rsidRPr="00487733">
              <w:rPr>
                <w:sz w:val="22"/>
                <w:szCs w:val="22"/>
              </w:rPr>
              <w:t>Аварии на промышленных очистных сооружениях</w:t>
            </w:r>
          </w:p>
        </w:tc>
        <w:tc>
          <w:tcPr>
            <w:tcW w:w="4039" w:type="dxa"/>
            <w:hideMark/>
          </w:tcPr>
          <w:p w:rsidR="005038CF" w:rsidRPr="00487733" w:rsidRDefault="005038CF" w:rsidP="00256CB3">
            <w:pPr>
              <w:pStyle w:val="afe"/>
              <w:contextualSpacing/>
            </w:pPr>
            <w:r w:rsidRPr="00487733">
              <w:rPr>
                <w:sz w:val="22"/>
                <w:szCs w:val="22"/>
              </w:rPr>
              <w:t>Аварии на очистных сооружениях сточных вод промышленных предприятий с массовым выбросом загрязняющих веществ, аварии на очистных сооружениях промышленных газов с массовым выбросом загрязняющих веществ</w:t>
            </w:r>
          </w:p>
        </w:tc>
        <w:tc>
          <w:tcPr>
            <w:tcW w:w="3172" w:type="dxa"/>
          </w:tcPr>
          <w:p w:rsidR="005038CF" w:rsidRPr="00487733" w:rsidRDefault="005038CF" w:rsidP="00256CB3">
            <w:pPr>
              <w:pStyle w:val="afe"/>
              <w:contextualSpacing/>
            </w:pPr>
            <w:r w:rsidRPr="00487733">
              <w:rPr>
                <w:sz w:val="22"/>
                <w:szCs w:val="22"/>
              </w:rPr>
              <w:t>На территории Старокалитвенского</w:t>
            </w:r>
            <w:r w:rsidR="005300D9">
              <w:rPr>
                <w:sz w:val="22"/>
                <w:szCs w:val="22"/>
              </w:rPr>
              <w:t xml:space="preserve"> </w:t>
            </w:r>
            <w:r w:rsidRPr="00487733">
              <w:rPr>
                <w:sz w:val="22"/>
                <w:szCs w:val="22"/>
              </w:rPr>
              <w:t>сельского поселения отсутствуют промышленные очистные сооружения</w:t>
            </w:r>
          </w:p>
        </w:tc>
      </w:tr>
    </w:tbl>
    <w:p w:rsidR="005038CF" w:rsidRPr="00487733" w:rsidRDefault="005038CF" w:rsidP="005038CF">
      <w:pPr>
        <w:ind w:firstLine="567"/>
        <w:contextualSpacing/>
        <w:jc w:val="both"/>
        <w:rPr>
          <w:rFonts w:cs="Times New Roman"/>
        </w:rPr>
      </w:pPr>
      <w:r w:rsidRPr="00487733">
        <w:rPr>
          <w:rFonts w:cs="Times New Roman"/>
        </w:rPr>
        <w:t>Среди прочего необходимо выделить объекты радиационной и химической опасности.</w:t>
      </w:r>
    </w:p>
    <w:p w:rsidR="005038CF" w:rsidRPr="00487733" w:rsidRDefault="005038CF" w:rsidP="005038CF">
      <w:pPr>
        <w:ind w:firstLine="567"/>
        <w:contextualSpacing/>
        <w:jc w:val="both"/>
        <w:rPr>
          <w:rFonts w:cs="Times New Roman"/>
          <w:u w:val="single"/>
        </w:rPr>
      </w:pPr>
    </w:p>
    <w:p w:rsidR="005038CF" w:rsidRPr="00487733" w:rsidRDefault="005038CF" w:rsidP="005038CF">
      <w:pPr>
        <w:ind w:firstLine="567"/>
        <w:rPr>
          <w:rFonts w:cs="Times New Roman"/>
          <w:b/>
          <w:u w:val="single"/>
        </w:rPr>
      </w:pPr>
      <w:r w:rsidRPr="00487733">
        <w:rPr>
          <w:rFonts w:cs="Times New Roman"/>
          <w:b/>
          <w:u w:val="single"/>
        </w:rPr>
        <w:t>Химическая опасность</w:t>
      </w:r>
    </w:p>
    <w:p w:rsidR="005038CF" w:rsidRPr="00487733" w:rsidRDefault="005038CF" w:rsidP="005038CF">
      <w:pPr>
        <w:spacing w:before="100" w:beforeAutospacing="1"/>
        <w:ind w:firstLine="567"/>
        <w:contextualSpacing/>
        <w:jc w:val="both"/>
        <w:rPr>
          <w:rFonts w:eastAsia="Times New Roman" w:cs="Times New Roman"/>
        </w:rPr>
      </w:pPr>
      <w:r w:rsidRPr="00487733">
        <w:rPr>
          <w:rFonts w:eastAsia="Times New Roman" w:cs="Times New Roman"/>
        </w:rPr>
        <w:t xml:space="preserve">Для </w:t>
      </w:r>
      <w:r w:rsidRPr="00487733">
        <w:rPr>
          <w:rFonts w:eastAsia="Times New Roman" w:cs="Times New Roman"/>
          <w:b/>
        </w:rPr>
        <w:t>предупреждения ЧС техногенного характера</w:t>
      </w:r>
      <w:r w:rsidRPr="00487733">
        <w:rPr>
          <w:rFonts w:eastAsia="Times New Roman" w:cs="Times New Roman"/>
        </w:rPr>
        <w:t xml:space="preserve"> проводится комплекс </w:t>
      </w:r>
      <w:r w:rsidRPr="00487733">
        <w:rPr>
          <w:rFonts w:eastAsia="Times New Roman" w:cs="Times New Roman"/>
        </w:rPr>
        <w:lastRenderedPageBreak/>
        <w:t>мероприятий организационного,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rsidR="005038CF" w:rsidRPr="00487733" w:rsidRDefault="005038CF" w:rsidP="005038CF">
      <w:pPr>
        <w:spacing w:before="100" w:beforeAutospacing="1"/>
        <w:ind w:firstLine="567"/>
        <w:contextualSpacing/>
        <w:jc w:val="both"/>
        <w:rPr>
          <w:rFonts w:eastAsia="Times New Roman" w:cs="Times New Roman"/>
        </w:rPr>
      </w:pPr>
      <w:r w:rsidRPr="00487733">
        <w:rPr>
          <w:rFonts w:eastAsia="Times New Roman" w:cs="Times New Roman"/>
        </w:rPr>
        <w:t>Основные мероприятия по предупреждению аварий и катастроф на потенциально опасных объектах хозяйствования:</w:t>
      </w:r>
    </w:p>
    <w:p w:rsidR="005038CF" w:rsidRPr="00487733" w:rsidRDefault="005038CF" w:rsidP="005038CF">
      <w:pPr>
        <w:spacing w:before="100" w:beforeAutospacing="1"/>
        <w:ind w:firstLine="567"/>
        <w:contextualSpacing/>
        <w:jc w:val="both"/>
        <w:rPr>
          <w:rFonts w:eastAsia="Times New Roman" w:cs="Times New Roman"/>
        </w:rPr>
      </w:pPr>
      <w:r w:rsidRPr="00487733">
        <w:rPr>
          <w:rFonts w:eastAsia="Times New Roman" w:cs="Times New Roman"/>
        </w:rPr>
        <w:t>- размещение потенциально опасных объектов на безопасном удалении от жилой застройки и других объектов;</w:t>
      </w:r>
    </w:p>
    <w:p w:rsidR="005038CF" w:rsidRPr="00487733" w:rsidRDefault="005038CF" w:rsidP="005038CF">
      <w:pPr>
        <w:spacing w:before="100" w:beforeAutospacing="1"/>
        <w:ind w:firstLine="567"/>
        <w:contextualSpacing/>
        <w:jc w:val="both"/>
        <w:rPr>
          <w:rFonts w:eastAsia="Times New Roman" w:cs="Times New Roman"/>
        </w:rPr>
      </w:pPr>
      <w:r w:rsidRPr="00487733">
        <w:rPr>
          <w:rFonts w:eastAsia="Times New Roman" w:cs="Times New Roman"/>
        </w:rPr>
        <w:t>- разработка, производство и применение надежных потенциально опасных промышленных установок;</w:t>
      </w:r>
    </w:p>
    <w:p w:rsidR="005038CF" w:rsidRPr="00487733" w:rsidRDefault="005038CF" w:rsidP="005038CF">
      <w:pPr>
        <w:spacing w:before="100" w:beforeAutospacing="1"/>
        <w:ind w:firstLine="567"/>
        <w:contextualSpacing/>
        <w:jc w:val="both"/>
        <w:rPr>
          <w:rFonts w:eastAsia="Times New Roman" w:cs="Times New Roman"/>
        </w:rPr>
      </w:pPr>
      <w:r w:rsidRPr="00487733">
        <w:rPr>
          <w:rFonts w:eastAsia="Times New Roman" w:cs="Times New Roman"/>
        </w:rPr>
        <w:t>- внедрение автоматических и автоматизированных систем контроля безопасности производства;</w:t>
      </w:r>
    </w:p>
    <w:p w:rsidR="005038CF" w:rsidRPr="00487733" w:rsidRDefault="005038CF" w:rsidP="005038CF">
      <w:pPr>
        <w:spacing w:before="100" w:beforeAutospacing="1"/>
        <w:ind w:firstLine="567"/>
        <w:contextualSpacing/>
        <w:jc w:val="both"/>
        <w:rPr>
          <w:rFonts w:eastAsia="Times New Roman" w:cs="Times New Roman"/>
        </w:rPr>
      </w:pPr>
      <w:r w:rsidRPr="00487733">
        <w:rPr>
          <w:rFonts w:eastAsia="Times New Roman" w:cs="Times New Roman"/>
        </w:rPr>
        <w:t>- повышение надежности самих систем контроля;</w:t>
      </w:r>
    </w:p>
    <w:p w:rsidR="005038CF" w:rsidRPr="00487733" w:rsidRDefault="005038CF" w:rsidP="005038CF">
      <w:pPr>
        <w:spacing w:before="100" w:beforeAutospacing="1"/>
        <w:ind w:firstLine="567"/>
        <w:contextualSpacing/>
        <w:jc w:val="both"/>
        <w:rPr>
          <w:rFonts w:eastAsia="Times New Roman" w:cs="Times New Roman"/>
        </w:rPr>
      </w:pPr>
      <w:r w:rsidRPr="00487733">
        <w:rPr>
          <w:rFonts w:eastAsia="Times New Roman" w:cs="Times New Roman"/>
        </w:rPr>
        <w:t>- своевременная замена устаревшего оборудования;</w:t>
      </w:r>
    </w:p>
    <w:p w:rsidR="005038CF" w:rsidRPr="00487733" w:rsidRDefault="005038CF" w:rsidP="005038CF">
      <w:pPr>
        <w:spacing w:before="100" w:beforeAutospacing="1"/>
        <w:ind w:firstLine="567"/>
        <w:contextualSpacing/>
        <w:jc w:val="both"/>
        <w:rPr>
          <w:rFonts w:eastAsia="Times New Roman" w:cs="Times New Roman"/>
        </w:rPr>
      </w:pPr>
      <w:r w:rsidRPr="00487733">
        <w:rPr>
          <w:rFonts w:eastAsia="Times New Roman" w:cs="Times New Roman"/>
        </w:rPr>
        <w:t>- своевременная профилактика и техническое обслуживание техники и оборудования;</w:t>
      </w:r>
    </w:p>
    <w:p w:rsidR="005038CF" w:rsidRPr="00487733" w:rsidRDefault="005038CF" w:rsidP="005038CF">
      <w:pPr>
        <w:spacing w:before="100" w:beforeAutospacing="1"/>
        <w:ind w:firstLine="567"/>
        <w:contextualSpacing/>
        <w:jc w:val="both"/>
        <w:rPr>
          <w:rFonts w:eastAsia="Times New Roman" w:cs="Times New Roman"/>
        </w:rPr>
      </w:pPr>
      <w:r w:rsidRPr="00487733">
        <w:rPr>
          <w:rFonts w:eastAsia="Times New Roman" w:cs="Times New Roman"/>
        </w:rPr>
        <w:t>- соблюдение обслуживающим персоналом правил эксплуатации оборудования;</w:t>
      </w:r>
    </w:p>
    <w:p w:rsidR="005038CF" w:rsidRPr="00487733" w:rsidRDefault="005038CF" w:rsidP="005038CF">
      <w:pPr>
        <w:spacing w:before="100" w:beforeAutospacing="1"/>
        <w:ind w:firstLine="567"/>
        <w:contextualSpacing/>
        <w:jc w:val="both"/>
        <w:rPr>
          <w:rFonts w:eastAsia="Times New Roman" w:cs="Times New Roman"/>
        </w:rPr>
      </w:pPr>
      <w:r w:rsidRPr="00487733">
        <w:rPr>
          <w:rFonts w:eastAsia="Times New Roman" w:cs="Times New Roman"/>
        </w:rPr>
        <w:t>- совершенствование противопожарной защиты и контроль системы пожарной безопасности;</w:t>
      </w:r>
    </w:p>
    <w:p w:rsidR="005038CF" w:rsidRPr="00487733" w:rsidRDefault="005038CF" w:rsidP="005038CF">
      <w:pPr>
        <w:spacing w:before="100" w:beforeAutospacing="1"/>
        <w:ind w:firstLine="567"/>
        <w:contextualSpacing/>
        <w:jc w:val="both"/>
        <w:rPr>
          <w:rFonts w:eastAsia="Times New Roman" w:cs="Times New Roman"/>
        </w:rPr>
      </w:pPr>
      <w:r w:rsidRPr="00487733">
        <w:rPr>
          <w:rFonts w:eastAsia="Times New Roman" w:cs="Times New Roman"/>
        </w:rPr>
        <w:t>- снижение опасных веществ на объектах до необходимого количества;</w:t>
      </w:r>
    </w:p>
    <w:p w:rsidR="005038CF" w:rsidRPr="00487733" w:rsidRDefault="005038CF" w:rsidP="005038CF">
      <w:pPr>
        <w:spacing w:before="100" w:beforeAutospacing="1"/>
        <w:ind w:firstLine="567"/>
        <w:contextualSpacing/>
        <w:jc w:val="both"/>
        <w:rPr>
          <w:rFonts w:eastAsia="Times New Roman" w:cs="Times New Roman"/>
        </w:rPr>
      </w:pPr>
      <w:r w:rsidRPr="00487733">
        <w:rPr>
          <w:rFonts w:eastAsia="Times New Roman" w:cs="Times New Roman"/>
        </w:rPr>
        <w:t>- соблюдение правил безопасности при транспортировке опасных веществ;</w:t>
      </w:r>
    </w:p>
    <w:p w:rsidR="005038CF" w:rsidRPr="00487733" w:rsidRDefault="005038CF" w:rsidP="005038CF">
      <w:pPr>
        <w:spacing w:before="100" w:beforeAutospacing="1"/>
        <w:ind w:firstLine="567"/>
        <w:contextualSpacing/>
        <w:jc w:val="both"/>
        <w:rPr>
          <w:rFonts w:eastAsia="Times New Roman" w:cs="Times New Roman"/>
        </w:rPr>
      </w:pPr>
      <w:r w:rsidRPr="00487733">
        <w:rPr>
          <w:rFonts w:eastAsia="Times New Roman" w:cs="Times New Roman"/>
        </w:rPr>
        <w:t>- использование результатов прогнозирования чрезвычайных ситуаций для совершенствования систем безопасности.</w:t>
      </w:r>
    </w:p>
    <w:p w:rsidR="005038CF" w:rsidRPr="00487733" w:rsidRDefault="005038CF" w:rsidP="005038CF">
      <w:pPr>
        <w:ind w:firstLine="567"/>
        <w:contextualSpacing/>
        <w:jc w:val="both"/>
        <w:rPr>
          <w:rFonts w:eastAsia="Times New Roman" w:cs="Times New Roman"/>
        </w:rPr>
      </w:pPr>
      <w:r w:rsidRPr="00487733">
        <w:rPr>
          <w:rFonts w:eastAsia="Times New Roman" w:cs="Times New Roman"/>
        </w:rPr>
        <w:t xml:space="preserve">Для </w:t>
      </w:r>
      <w:r w:rsidRPr="00487733">
        <w:rPr>
          <w:rFonts w:eastAsia="Times New Roman" w:cs="Times New Roman"/>
          <w:b/>
        </w:rPr>
        <w:t>предупреждения техногенных пожаров</w:t>
      </w:r>
      <w:r w:rsidRPr="00487733">
        <w:rPr>
          <w:rFonts w:eastAsia="Times New Roman" w:cs="Times New Roman"/>
        </w:rPr>
        <w:t xml:space="preserve"> проводят профилактические организационные, технические, режимные и эксплуатационные мероприятия.</w:t>
      </w:r>
    </w:p>
    <w:p w:rsidR="005038CF" w:rsidRPr="00487733" w:rsidRDefault="005038CF" w:rsidP="005038CF">
      <w:pPr>
        <w:ind w:firstLine="567"/>
        <w:contextualSpacing/>
        <w:jc w:val="both"/>
        <w:rPr>
          <w:rFonts w:eastAsia="Times New Roman" w:cs="Times New Roman"/>
        </w:rPr>
      </w:pPr>
      <w:r w:rsidRPr="00487733">
        <w:rPr>
          <w:rFonts w:eastAsia="Times New Roman" w:cs="Times New Roman"/>
        </w:rPr>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rsidR="005038CF" w:rsidRPr="00487733" w:rsidRDefault="005038CF" w:rsidP="005038CF">
      <w:pPr>
        <w:ind w:firstLine="567"/>
        <w:contextualSpacing/>
        <w:jc w:val="both"/>
        <w:rPr>
          <w:rFonts w:eastAsia="Times New Roman" w:cs="Times New Roman"/>
        </w:rPr>
      </w:pPr>
      <w:r w:rsidRPr="00487733">
        <w:rPr>
          <w:rFonts w:eastAsia="Times New Roman" w:cs="Times New Roman"/>
        </w:rPr>
        <w:t xml:space="preserve">К техническим мероприятиям относятся: соблюдение норм и правил при проектировании зданий, сооружений, устройстве электропроводки, отопления, </w:t>
      </w:r>
      <w:r w:rsidRPr="00487733">
        <w:rPr>
          <w:rFonts w:eastAsia="Times New Roman" w:cs="Times New Roman"/>
        </w:rPr>
        <w:lastRenderedPageBreak/>
        <w:t>вентиляции, освещения, правильное размещение оборудования.</w:t>
      </w:r>
    </w:p>
    <w:p w:rsidR="005038CF" w:rsidRPr="00487733" w:rsidRDefault="005038CF" w:rsidP="005038CF">
      <w:pPr>
        <w:ind w:firstLine="567"/>
        <w:contextualSpacing/>
        <w:jc w:val="both"/>
        <w:rPr>
          <w:rFonts w:eastAsia="Times New Roman" w:cs="Times New Roman"/>
        </w:rPr>
      </w:pPr>
      <w:r w:rsidRPr="00487733">
        <w:rPr>
          <w:rFonts w:eastAsia="Times New Roman" w:cs="Times New Roman"/>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rsidR="005038CF" w:rsidRPr="00487733" w:rsidRDefault="005038CF" w:rsidP="005038CF">
      <w:pPr>
        <w:ind w:firstLine="567"/>
        <w:contextualSpacing/>
        <w:jc w:val="both"/>
        <w:rPr>
          <w:rFonts w:eastAsia="Times New Roman" w:cs="Times New Roman"/>
        </w:rPr>
      </w:pPr>
      <w:r w:rsidRPr="00487733">
        <w:rPr>
          <w:rFonts w:eastAsia="Times New Roman" w:cs="Times New Roman"/>
        </w:rPr>
        <w:t>К эксплуатационным мероприятиям относятся: своевременная подготовка ремонта и испытания оборудования, профилактические осмотры.</w:t>
      </w:r>
    </w:p>
    <w:p w:rsidR="005038CF" w:rsidRPr="00487733" w:rsidRDefault="005038CF" w:rsidP="005038CF">
      <w:pPr>
        <w:ind w:firstLine="567"/>
        <w:contextualSpacing/>
        <w:jc w:val="both"/>
        <w:rPr>
          <w:rFonts w:eastAsia="Times New Roman" w:cs="Times New Roman"/>
        </w:rPr>
      </w:pPr>
      <w:r w:rsidRPr="00487733">
        <w:rPr>
          <w:rFonts w:eastAsia="Times New Roman" w:cs="Times New Roman"/>
        </w:rPr>
        <w:t xml:space="preserve">Для </w:t>
      </w:r>
      <w:r w:rsidRPr="00487733">
        <w:rPr>
          <w:rFonts w:eastAsia="Times New Roman" w:cs="Times New Roman"/>
          <w:b/>
        </w:rPr>
        <w:t>предупреждения аварий и катастроф на транспорте</w:t>
      </w:r>
      <w:r w:rsidRPr="00487733">
        <w:rPr>
          <w:rFonts w:eastAsia="Times New Roman" w:cs="Times New Roman"/>
        </w:rPr>
        <w:t xml:space="preserve"> проводят комплекс мероприятий организационного, технического и социального характера. Основными мероприятиями являются:</w:t>
      </w:r>
    </w:p>
    <w:p w:rsidR="005038CF" w:rsidRPr="00487733" w:rsidRDefault="005038CF" w:rsidP="005038CF">
      <w:pPr>
        <w:ind w:firstLine="567"/>
        <w:contextualSpacing/>
        <w:jc w:val="both"/>
        <w:rPr>
          <w:rFonts w:eastAsia="Times New Roman" w:cs="Times New Roman"/>
        </w:rPr>
      </w:pPr>
      <w:r w:rsidRPr="00487733">
        <w:rPr>
          <w:rFonts w:eastAsia="Times New Roman" w:cs="Times New Roman"/>
        </w:rPr>
        <w:t>- контроль технического состояния транспортных средств, их своевременный профилактический ремонт и техническое обслуживание;</w:t>
      </w:r>
    </w:p>
    <w:p w:rsidR="005038CF" w:rsidRPr="00487733" w:rsidRDefault="005038CF" w:rsidP="005038CF">
      <w:pPr>
        <w:ind w:firstLine="567"/>
        <w:contextualSpacing/>
        <w:jc w:val="both"/>
        <w:rPr>
          <w:rFonts w:eastAsia="Times New Roman" w:cs="Times New Roman"/>
        </w:rPr>
      </w:pPr>
      <w:r w:rsidRPr="00487733">
        <w:rPr>
          <w:rFonts w:eastAsia="Times New Roman" w:cs="Times New Roman"/>
        </w:rPr>
        <w:t>- выбор времени наиболее безопасного использования транспорта;</w:t>
      </w:r>
    </w:p>
    <w:p w:rsidR="005038CF" w:rsidRPr="00487733" w:rsidRDefault="005038CF" w:rsidP="005038CF">
      <w:pPr>
        <w:ind w:firstLine="567"/>
        <w:contextualSpacing/>
        <w:jc w:val="both"/>
        <w:rPr>
          <w:rFonts w:eastAsia="Times New Roman" w:cs="Times New Roman"/>
        </w:rPr>
      </w:pPr>
      <w:r w:rsidRPr="00487733">
        <w:rPr>
          <w:rFonts w:eastAsia="Times New Roman" w:cs="Times New Roman"/>
        </w:rPr>
        <w:t>- выбор наиболее безопасных маршрутов движения транспорта;</w:t>
      </w:r>
    </w:p>
    <w:p w:rsidR="005038CF" w:rsidRPr="00487733" w:rsidRDefault="005038CF" w:rsidP="005038CF">
      <w:pPr>
        <w:ind w:firstLine="567"/>
        <w:contextualSpacing/>
        <w:jc w:val="both"/>
        <w:rPr>
          <w:rFonts w:eastAsia="Times New Roman" w:cs="Times New Roman"/>
        </w:rPr>
      </w:pPr>
      <w:r w:rsidRPr="00487733">
        <w:rPr>
          <w:rFonts w:eastAsia="Times New Roman" w:cs="Times New Roman"/>
        </w:rPr>
        <w:t>- соблюдение водителями правил дорожного движения;</w:t>
      </w:r>
    </w:p>
    <w:p w:rsidR="005038CF" w:rsidRPr="00487733" w:rsidRDefault="005038CF" w:rsidP="005038CF">
      <w:pPr>
        <w:ind w:firstLine="567"/>
        <w:contextualSpacing/>
        <w:jc w:val="both"/>
        <w:rPr>
          <w:rFonts w:eastAsia="Times New Roman" w:cs="Times New Roman"/>
        </w:rPr>
      </w:pPr>
      <w:r w:rsidRPr="00487733">
        <w:rPr>
          <w:rFonts w:eastAsia="Times New Roman" w:cs="Times New Roman"/>
        </w:rPr>
        <w:t>- выбор транспортных средств для перевозки наиболее опасных грузов;</w:t>
      </w:r>
    </w:p>
    <w:p w:rsidR="005038CF" w:rsidRPr="00487733" w:rsidRDefault="005038CF" w:rsidP="005038CF">
      <w:pPr>
        <w:ind w:firstLine="567"/>
        <w:contextualSpacing/>
        <w:jc w:val="both"/>
        <w:rPr>
          <w:rFonts w:eastAsia="Times New Roman" w:cs="Times New Roman"/>
        </w:rPr>
      </w:pPr>
      <w:r w:rsidRPr="00487733">
        <w:rPr>
          <w:rFonts w:eastAsia="Times New Roman" w:cs="Times New Roman"/>
        </w:rPr>
        <w:t>- контроль состояния здоровья водителей и лиц, ответственных за безопасность дорожного движения;</w:t>
      </w:r>
    </w:p>
    <w:p w:rsidR="005038CF" w:rsidRPr="00487733" w:rsidRDefault="005038CF" w:rsidP="005038CF">
      <w:pPr>
        <w:ind w:firstLine="567"/>
        <w:contextualSpacing/>
        <w:jc w:val="both"/>
        <w:rPr>
          <w:rFonts w:eastAsia="Times New Roman" w:cs="Times New Roman"/>
        </w:rPr>
      </w:pPr>
      <w:r w:rsidRPr="00487733">
        <w:rPr>
          <w:rFonts w:eastAsia="Times New Roman" w:cs="Times New Roman"/>
        </w:rPr>
        <w:t>- поддержание удовлетворительного состояния автомобильных и железных дорог;</w:t>
      </w:r>
    </w:p>
    <w:p w:rsidR="005038CF" w:rsidRPr="00487733" w:rsidRDefault="005038CF" w:rsidP="005038CF">
      <w:pPr>
        <w:ind w:firstLine="567"/>
        <w:contextualSpacing/>
        <w:jc w:val="both"/>
        <w:rPr>
          <w:rFonts w:eastAsia="Times New Roman" w:cs="Times New Roman"/>
        </w:rPr>
      </w:pPr>
      <w:r w:rsidRPr="00487733">
        <w:rPr>
          <w:rFonts w:eastAsia="Times New Roman" w:cs="Times New Roman"/>
        </w:rPr>
        <w:t>- учет водителями автотранспорта состояния дорог в различные времена года и состояние погоды;</w:t>
      </w:r>
    </w:p>
    <w:p w:rsidR="005038CF" w:rsidRPr="00487733" w:rsidRDefault="005038CF" w:rsidP="005038CF">
      <w:pPr>
        <w:ind w:firstLine="567"/>
        <w:contextualSpacing/>
        <w:jc w:val="both"/>
        <w:rPr>
          <w:rFonts w:eastAsia="Times New Roman" w:cs="Times New Roman"/>
        </w:rPr>
      </w:pPr>
      <w:r w:rsidRPr="00487733">
        <w:rPr>
          <w:rFonts w:eastAsia="Times New Roman" w:cs="Times New Roman"/>
        </w:rPr>
        <w:t>- соблюдение правил безопасности пассажирами различных видов транспорта.</w:t>
      </w:r>
    </w:p>
    <w:p w:rsidR="005038CF" w:rsidRPr="00487733" w:rsidRDefault="005038CF" w:rsidP="005038CF">
      <w:pPr>
        <w:ind w:firstLine="567"/>
        <w:jc w:val="both"/>
        <w:rPr>
          <w:sz w:val="20"/>
          <w:szCs w:val="20"/>
        </w:rPr>
      </w:pPr>
    </w:p>
    <w:p w:rsidR="005038CF" w:rsidRPr="00487733" w:rsidRDefault="005038CF" w:rsidP="005038CF">
      <w:pPr>
        <w:pStyle w:val="2f3"/>
        <w:ind w:firstLine="567"/>
        <w:outlineLvl w:val="1"/>
        <w:rPr>
          <w:color w:val="auto"/>
        </w:rPr>
      </w:pPr>
      <w:bookmarkStart w:id="308" w:name="_Toc40262677"/>
      <w:bookmarkStart w:id="309" w:name="_Toc63676574"/>
      <w:bookmarkStart w:id="310" w:name="_Toc65836607"/>
      <w:bookmarkStart w:id="311" w:name="_Toc90977924"/>
      <w:r w:rsidRPr="00487733">
        <w:rPr>
          <w:color w:val="auto"/>
        </w:rPr>
        <w:t>4.2. Перечень возможных источников чрезвычайных ситуаций природного характера</w:t>
      </w:r>
      <w:bookmarkEnd w:id="308"/>
      <w:bookmarkEnd w:id="309"/>
      <w:bookmarkEnd w:id="310"/>
      <w:bookmarkEnd w:id="311"/>
    </w:p>
    <w:p w:rsidR="005038CF" w:rsidRPr="00487733" w:rsidRDefault="005038CF" w:rsidP="005038CF">
      <w:pPr>
        <w:ind w:firstLine="567"/>
        <w:jc w:val="both"/>
        <w:rPr>
          <w:rFonts w:eastAsia="Times New Roman"/>
        </w:rPr>
      </w:pPr>
    </w:p>
    <w:p w:rsidR="005038CF" w:rsidRPr="00487733" w:rsidRDefault="005038CF" w:rsidP="005038CF">
      <w:pPr>
        <w:autoSpaceDE w:val="0"/>
        <w:autoSpaceDN w:val="0"/>
        <w:adjustRightInd w:val="0"/>
        <w:ind w:firstLine="567"/>
        <w:jc w:val="both"/>
        <w:rPr>
          <w:rFonts w:cs="Times New Roman"/>
        </w:rPr>
      </w:pPr>
      <w:r w:rsidRPr="00487733">
        <w:rPr>
          <w:rFonts w:cs="Times New Roman"/>
          <w:b/>
          <w:u w:val="single"/>
        </w:rPr>
        <w:t xml:space="preserve">Природная чрезвычайная ситуация; </w:t>
      </w:r>
      <w:r w:rsidRPr="00487733">
        <w:rPr>
          <w:rFonts w:cs="Times New Roman"/>
          <w:u w:val="single"/>
        </w:rPr>
        <w:t>природная ЧС</w:t>
      </w:r>
      <w:r w:rsidRPr="00487733">
        <w:rPr>
          <w:rFonts w:cs="Times New Roman"/>
        </w:rPr>
        <w:t xml:space="preserve"> (ГОСТ Р 22.0.03-2020) - 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5038CF" w:rsidRPr="00487733" w:rsidRDefault="005038CF" w:rsidP="005038CF">
      <w:pPr>
        <w:autoSpaceDE w:val="0"/>
        <w:autoSpaceDN w:val="0"/>
        <w:adjustRightInd w:val="0"/>
        <w:ind w:firstLine="567"/>
        <w:jc w:val="both"/>
        <w:rPr>
          <w:rFonts w:cs="Times New Roman"/>
        </w:rPr>
      </w:pPr>
      <w:r w:rsidRPr="00487733">
        <w:rPr>
          <w:rFonts w:cs="Times New Roman"/>
          <w:b/>
          <w:bCs/>
          <w:u w:val="single"/>
        </w:rPr>
        <w:t>Бедствие</w:t>
      </w:r>
      <w:r w:rsidRPr="00487733">
        <w:rPr>
          <w:rFonts w:cs="Times New Roman"/>
        </w:rPr>
        <w:t xml:space="preserve">(ГОСТ Р 22.0.03-2020) - Событие любого масштаба и характера, которое серьезно нарушает жизнь населения в результате сочетания опасных </w:t>
      </w:r>
      <w:r w:rsidRPr="00487733">
        <w:rPr>
          <w:rFonts w:cs="Times New Roman"/>
        </w:rPr>
        <w:lastRenderedPageBreak/>
        <w:t>явлений с имеющимся уровнем подверженности угрозе, уязвимости и потенциала противодействия и приводит, по отдельности или в сочетании друг с другом, к таким последствиям, как жертвы среди населения, а также материальный, экономический или экологический ущерб.</w:t>
      </w:r>
    </w:p>
    <w:p w:rsidR="005038CF" w:rsidRPr="00487733" w:rsidRDefault="005038CF" w:rsidP="005038CF">
      <w:pPr>
        <w:ind w:firstLine="567"/>
        <w:contextualSpacing/>
        <w:jc w:val="both"/>
        <w:rPr>
          <w:rFonts w:cs="Times New Roman"/>
        </w:rPr>
      </w:pPr>
      <w:r w:rsidRPr="00487733">
        <w:rPr>
          <w:rFonts w:cs="Times New Roman"/>
        </w:rPr>
        <w:t>Различают природные чрезвычайные ситуации по характеру источника и масштабам.</w:t>
      </w:r>
    </w:p>
    <w:p w:rsidR="005038CF" w:rsidRPr="00487733" w:rsidRDefault="005038CF" w:rsidP="005038CF">
      <w:pPr>
        <w:ind w:firstLine="567"/>
        <w:contextualSpacing/>
        <w:jc w:val="both"/>
        <w:rPr>
          <w:rFonts w:cs="Times New Roman"/>
        </w:rPr>
      </w:pPr>
      <w:r w:rsidRPr="00487733">
        <w:rPr>
          <w:rFonts w:cs="Times New Roman"/>
        </w:rPr>
        <w:t>Природные явления и процессы могут приводить к природным бедствиям, которые ежегодно уносят тысячи человеческих жизней и наносят огромный материальный ущерб.</w:t>
      </w:r>
    </w:p>
    <w:p w:rsidR="005038CF" w:rsidRPr="00487733" w:rsidRDefault="005038CF" w:rsidP="005038CF">
      <w:pPr>
        <w:ind w:firstLine="567"/>
        <w:contextualSpacing/>
        <w:jc w:val="both"/>
        <w:rPr>
          <w:rFonts w:cs="Times New Roman"/>
        </w:rPr>
      </w:pPr>
      <w:r w:rsidRPr="00487733">
        <w:rPr>
          <w:rFonts w:cs="Times New Roman"/>
        </w:rPr>
        <w:t>Природные бедствия представляют собой сложную совокупность разнообразных неблагоприятных и опасных природных явлений и процессов, которые в зависимости от их масштабов и интенсивности подразделяются на опасные природные явления, стихийные бедствия и природные катастрофы.</w:t>
      </w:r>
    </w:p>
    <w:p w:rsidR="005038CF" w:rsidRPr="00487733" w:rsidRDefault="005038CF" w:rsidP="005038CF">
      <w:pPr>
        <w:ind w:firstLine="567"/>
        <w:contextualSpacing/>
        <w:jc w:val="both"/>
        <w:rPr>
          <w:rFonts w:cs="Times New Roman"/>
        </w:rPr>
      </w:pPr>
      <w:r w:rsidRPr="00487733">
        <w:rPr>
          <w:rFonts w:cs="Times New Roman"/>
          <w:b/>
        </w:rPr>
        <w:t xml:space="preserve">Под </w:t>
      </w:r>
      <w:r w:rsidRPr="00487733">
        <w:rPr>
          <w:rFonts w:cs="Times New Roman"/>
          <w:b/>
          <w:u w:val="single"/>
        </w:rPr>
        <w:t>опасным природным явлением</w:t>
      </w:r>
      <w:r w:rsidRPr="00487733">
        <w:rPr>
          <w:rFonts w:cs="Times New Roman"/>
        </w:rPr>
        <w:t xml:space="preserve"> понимают 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rsidR="005038CF" w:rsidRPr="00487733" w:rsidRDefault="005038CF" w:rsidP="005038CF">
      <w:pPr>
        <w:ind w:firstLine="567"/>
        <w:contextualSpacing/>
        <w:jc w:val="both"/>
        <w:rPr>
          <w:rFonts w:cs="Times New Roman"/>
        </w:rPr>
      </w:pPr>
      <w:r w:rsidRPr="00487733">
        <w:rPr>
          <w:rFonts w:cs="Times New Roman"/>
          <w:b/>
          <w:u w:val="single"/>
        </w:rPr>
        <w:t>Стихийным бедствием</w:t>
      </w:r>
      <w:r w:rsidRPr="00487733">
        <w:rPr>
          <w:rFonts w:cs="Times New Roman"/>
        </w:rPr>
        <w:t xml:space="preserve"> называется разрушительное природное и (или) природно-антропогенное явление или процесс значительного масштаба, в результате которого может возникнуть или возникла угроза жизни и здоровью людей, произойти разрушение или уничтожение материальных ценностей и компонентов окружающей природной среды.</w:t>
      </w:r>
    </w:p>
    <w:p w:rsidR="005038CF" w:rsidRPr="00487733" w:rsidRDefault="005038CF" w:rsidP="005038CF">
      <w:pPr>
        <w:ind w:firstLine="567"/>
        <w:contextualSpacing/>
        <w:jc w:val="both"/>
        <w:rPr>
          <w:rFonts w:cs="Times New Roman"/>
        </w:rPr>
      </w:pPr>
      <w:r w:rsidRPr="00487733">
        <w:rPr>
          <w:rFonts w:cs="Times New Roman"/>
        </w:rPr>
        <w:t>Стихийные бедствия - основной источник чрезвычайных ситуаций природного характера, возникающих достаточно часто и имеющих значительный масштаб.</w:t>
      </w:r>
    </w:p>
    <w:p w:rsidR="005038CF" w:rsidRPr="00487733" w:rsidRDefault="005038CF" w:rsidP="005038CF">
      <w:pPr>
        <w:ind w:firstLine="567"/>
        <w:contextualSpacing/>
        <w:jc w:val="both"/>
        <w:rPr>
          <w:rFonts w:cs="Times New Roman"/>
        </w:rPr>
      </w:pPr>
      <w:r w:rsidRPr="00487733">
        <w:rPr>
          <w:rFonts w:cs="Times New Roman"/>
        </w:rPr>
        <w:t>Природная катастрофа - стихийное бедствие особо крупных масштабов и с наиболее тяжелыми последствиями, сопровождающееся необратимыми изменениями ландшафта и других компонентов окружающей природной среды. Такие события являются редкими, но наиболее разрушительными.</w:t>
      </w:r>
    </w:p>
    <w:p w:rsidR="005038CF" w:rsidRPr="00487733" w:rsidRDefault="005038CF" w:rsidP="005038CF">
      <w:pPr>
        <w:ind w:firstLine="567"/>
        <w:contextualSpacing/>
        <w:jc w:val="both"/>
        <w:rPr>
          <w:rFonts w:cs="Times New Roman"/>
        </w:rPr>
      </w:pPr>
      <w:r w:rsidRPr="00487733">
        <w:rPr>
          <w:rFonts w:cs="Times New Roman"/>
        </w:rPr>
        <w:t>Большинство неблагоприятных явлений или процессов инициируют возникновение чрезвычайных ситуаций природного характера различных масштабов и служат их источниками.</w:t>
      </w:r>
    </w:p>
    <w:p w:rsidR="005038CF" w:rsidRPr="00487733" w:rsidRDefault="005038CF" w:rsidP="005038CF">
      <w:pPr>
        <w:ind w:firstLine="567"/>
        <w:contextualSpacing/>
        <w:jc w:val="both"/>
      </w:pPr>
    </w:p>
    <w:p w:rsidR="005038CF" w:rsidRPr="00487733" w:rsidRDefault="005038CF" w:rsidP="005038CF">
      <w:pPr>
        <w:jc w:val="center"/>
        <w:rPr>
          <w:rFonts w:cs="Times New Roman"/>
          <w:b/>
        </w:rPr>
      </w:pPr>
      <w:r w:rsidRPr="00487733">
        <w:rPr>
          <w:rFonts w:cs="Times New Roman"/>
          <w:b/>
        </w:rPr>
        <w:lastRenderedPageBreak/>
        <w:t>Классификация природных ЧС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0"/>
        <w:gridCol w:w="7087"/>
      </w:tblGrid>
      <w:tr w:rsidR="005038CF" w:rsidRPr="00487733" w:rsidTr="00256CB3">
        <w:tc>
          <w:tcPr>
            <w:tcW w:w="2377" w:type="dxa"/>
            <w:shd w:val="clear" w:color="auto" w:fill="D9D9D9"/>
            <w:vAlign w:val="center"/>
            <w:hideMark/>
          </w:tcPr>
          <w:p w:rsidR="005038CF" w:rsidRPr="00487733" w:rsidRDefault="005038CF" w:rsidP="00256CB3">
            <w:pPr>
              <w:contextualSpacing/>
              <w:jc w:val="center"/>
              <w:rPr>
                <w:rFonts w:eastAsia="Times New Roman" w:cs="Times New Roman"/>
              </w:rPr>
            </w:pPr>
            <w:r w:rsidRPr="00487733">
              <w:rPr>
                <w:rFonts w:eastAsia="Times New Roman" w:cs="Times New Roman"/>
                <w:b/>
                <w:bCs/>
              </w:rPr>
              <w:t>Вид природной чрезвычайной ситуации</w:t>
            </w:r>
          </w:p>
        </w:tc>
        <w:tc>
          <w:tcPr>
            <w:tcW w:w="7087" w:type="dxa"/>
            <w:shd w:val="clear" w:color="auto" w:fill="D9D9D9"/>
            <w:vAlign w:val="center"/>
            <w:hideMark/>
          </w:tcPr>
          <w:p w:rsidR="005038CF" w:rsidRPr="00487733" w:rsidRDefault="005038CF" w:rsidP="00256CB3">
            <w:pPr>
              <w:contextualSpacing/>
              <w:jc w:val="center"/>
              <w:rPr>
                <w:rFonts w:eastAsia="Times New Roman" w:cs="Times New Roman"/>
              </w:rPr>
            </w:pPr>
            <w:r w:rsidRPr="00487733">
              <w:rPr>
                <w:rFonts w:eastAsia="Times New Roman" w:cs="Times New Roman"/>
                <w:b/>
                <w:bCs/>
              </w:rPr>
              <w:t>Опасные явления</w:t>
            </w:r>
          </w:p>
        </w:tc>
      </w:tr>
      <w:tr w:rsidR="005038CF" w:rsidRPr="00487733" w:rsidTr="00256CB3">
        <w:tc>
          <w:tcPr>
            <w:tcW w:w="2377" w:type="dxa"/>
            <w:hideMark/>
          </w:tcPr>
          <w:p w:rsidR="005038CF" w:rsidRPr="00487733" w:rsidRDefault="005038CF" w:rsidP="00256CB3">
            <w:pPr>
              <w:contextualSpacing/>
              <w:rPr>
                <w:rFonts w:eastAsia="Times New Roman" w:cs="Times New Roman"/>
              </w:rPr>
            </w:pPr>
            <w:r w:rsidRPr="00487733">
              <w:rPr>
                <w:rFonts w:eastAsia="Times New Roman" w:cs="Times New Roman"/>
              </w:rPr>
              <w:t xml:space="preserve">Геологическая </w:t>
            </w:r>
          </w:p>
        </w:tc>
        <w:tc>
          <w:tcPr>
            <w:tcW w:w="7087" w:type="dxa"/>
            <w:hideMark/>
          </w:tcPr>
          <w:p w:rsidR="005038CF" w:rsidRPr="00487733" w:rsidRDefault="005038CF" w:rsidP="00256CB3">
            <w:pPr>
              <w:ind w:firstLine="175"/>
              <w:contextualSpacing/>
              <w:rPr>
                <w:rFonts w:eastAsia="Times New Roman" w:cs="Times New Roman"/>
              </w:rPr>
            </w:pPr>
            <w:r w:rsidRPr="00487733">
              <w:rPr>
                <w:rFonts w:eastAsia="Times New Roman" w:cs="Times New Roman"/>
              </w:rPr>
              <w:t>Оползни, сели, обвалы, осыпи, лавины, склоновый смыв, просадка лессовых пород, просадка (обвалы) земной поверхности в результате карста, эрозия, пыльные бури</w:t>
            </w:r>
          </w:p>
        </w:tc>
      </w:tr>
      <w:tr w:rsidR="005038CF" w:rsidRPr="00487733" w:rsidTr="00256CB3">
        <w:trPr>
          <w:trHeight w:val="852"/>
        </w:trPr>
        <w:tc>
          <w:tcPr>
            <w:tcW w:w="2377" w:type="dxa"/>
            <w:hideMark/>
          </w:tcPr>
          <w:p w:rsidR="005038CF" w:rsidRPr="00487733" w:rsidRDefault="005038CF" w:rsidP="00256CB3">
            <w:pPr>
              <w:contextualSpacing/>
              <w:rPr>
                <w:rFonts w:eastAsia="Times New Roman" w:cs="Times New Roman"/>
              </w:rPr>
            </w:pPr>
            <w:r w:rsidRPr="00487733">
              <w:rPr>
                <w:rFonts w:eastAsia="Times New Roman" w:cs="Times New Roman"/>
              </w:rPr>
              <w:t>Метеорологическая</w:t>
            </w:r>
          </w:p>
        </w:tc>
        <w:tc>
          <w:tcPr>
            <w:tcW w:w="7087" w:type="dxa"/>
            <w:hideMark/>
          </w:tcPr>
          <w:p w:rsidR="005038CF" w:rsidRPr="00487733" w:rsidRDefault="005038CF" w:rsidP="00256CB3">
            <w:pPr>
              <w:ind w:firstLine="175"/>
              <w:contextualSpacing/>
              <w:rPr>
                <w:rFonts w:eastAsia="Times New Roman" w:cs="Times New Roman"/>
              </w:rPr>
            </w:pPr>
            <w:r w:rsidRPr="00487733">
              <w:rPr>
                <w:rFonts w:eastAsia="Times New Roman" w:cs="Times New Roman"/>
              </w:rPr>
              <w:t>Бури (9–11 баллов), ураганы (12–15 баллов), смерчи (торнадо), шквалы, вертикальные вихри (потоки),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
        </w:tc>
      </w:tr>
      <w:tr w:rsidR="005038CF" w:rsidRPr="00487733" w:rsidTr="00256CB3">
        <w:tc>
          <w:tcPr>
            <w:tcW w:w="2377" w:type="dxa"/>
            <w:hideMark/>
          </w:tcPr>
          <w:p w:rsidR="005038CF" w:rsidRPr="00487733" w:rsidRDefault="005038CF" w:rsidP="00256CB3">
            <w:pPr>
              <w:contextualSpacing/>
              <w:rPr>
                <w:rFonts w:eastAsia="Times New Roman" w:cs="Times New Roman"/>
              </w:rPr>
            </w:pPr>
            <w:r w:rsidRPr="00487733">
              <w:rPr>
                <w:rFonts w:eastAsia="Times New Roman" w:cs="Times New Roman"/>
              </w:rPr>
              <w:t>Гидрологическая</w:t>
            </w:r>
          </w:p>
        </w:tc>
        <w:tc>
          <w:tcPr>
            <w:tcW w:w="7087" w:type="dxa"/>
            <w:hideMark/>
          </w:tcPr>
          <w:p w:rsidR="005038CF" w:rsidRPr="00487733" w:rsidRDefault="005038CF" w:rsidP="00256CB3">
            <w:pPr>
              <w:ind w:firstLine="175"/>
              <w:contextualSpacing/>
              <w:rPr>
                <w:rFonts w:eastAsia="Times New Roman" w:cs="Times New Roman"/>
              </w:rPr>
            </w:pPr>
            <w:r w:rsidRPr="00487733">
              <w:rPr>
                <w:rFonts w:eastAsia="Times New Roman" w:cs="Times New Roman"/>
              </w:rPr>
              <w:t>Высокие уровни воды, половодье, дождевые паводки, заторы и зажоры, ветровые нагоны, низкие уровни воды, ранний ледостав и преждевременное появление льда на судоходных водоемах и реках, повышение уровня грунтовых вод (подтопление)</w:t>
            </w:r>
          </w:p>
        </w:tc>
      </w:tr>
      <w:tr w:rsidR="005038CF" w:rsidRPr="00487733" w:rsidTr="00256CB3">
        <w:tc>
          <w:tcPr>
            <w:tcW w:w="2377" w:type="dxa"/>
            <w:hideMark/>
          </w:tcPr>
          <w:p w:rsidR="005038CF" w:rsidRPr="00487733" w:rsidRDefault="005038CF" w:rsidP="00256CB3">
            <w:pPr>
              <w:contextualSpacing/>
              <w:rPr>
                <w:rFonts w:eastAsia="Times New Roman" w:cs="Times New Roman"/>
              </w:rPr>
            </w:pPr>
            <w:r w:rsidRPr="00487733">
              <w:rPr>
                <w:rFonts w:eastAsia="Times New Roman" w:cs="Times New Roman"/>
              </w:rPr>
              <w:t>Природные пожары</w:t>
            </w:r>
          </w:p>
        </w:tc>
        <w:tc>
          <w:tcPr>
            <w:tcW w:w="7087" w:type="dxa"/>
            <w:hideMark/>
          </w:tcPr>
          <w:p w:rsidR="005038CF" w:rsidRPr="00487733" w:rsidRDefault="005038CF" w:rsidP="00256CB3">
            <w:pPr>
              <w:ind w:firstLine="175"/>
              <w:contextualSpacing/>
              <w:rPr>
                <w:rFonts w:eastAsia="Times New Roman" w:cs="Times New Roman"/>
              </w:rPr>
            </w:pPr>
            <w:r w:rsidRPr="00487733">
              <w:rPr>
                <w:rFonts w:eastAsia="Times New Roman" w:cs="Times New Roman"/>
              </w:rPr>
              <w:t>Лесные пожары, пожары степных и хлебных массивов, торфяные пожары, подземные пожары горючих ископаемых</w:t>
            </w:r>
          </w:p>
        </w:tc>
      </w:tr>
      <w:tr w:rsidR="005038CF" w:rsidRPr="00487733" w:rsidTr="00256CB3">
        <w:tc>
          <w:tcPr>
            <w:tcW w:w="2377" w:type="dxa"/>
          </w:tcPr>
          <w:p w:rsidR="005038CF" w:rsidRPr="00487733" w:rsidRDefault="005038CF" w:rsidP="00256CB3">
            <w:pPr>
              <w:contextualSpacing/>
              <w:rPr>
                <w:rFonts w:eastAsia="Times New Roman" w:cs="Times New Roman"/>
              </w:rPr>
            </w:pPr>
            <w:r w:rsidRPr="00487733">
              <w:rPr>
                <w:rStyle w:val="1f"/>
                <w:rFonts w:cs="Times New Roman"/>
              </w:rPr>
              <w:t>Космические опасности</w:t>
            </w:r>
          </w:p>
        </w:tc>
        <w:tc>
          <w:tcPr>
            <w:tcW w:w="7087" w:type="dxa"/>
          </w:tcPr>
          <w:p w:rsidR="005038CF" w:rsidRPr="00487733" w:rsidRDefault="005038CF" w:rsidP="00256CB3">
            <w:pPr>
              <w:ind w:firstLine="175"/>
              <w:contextualSpacing/>
              <w:rPr>
                <w:rFonts w:eastAsia="Times New Roman" w:cs="Times New Roman"/>
              </w:rPr>
            </w:pPr>
            <w:r w:rsidRPr="00487733">
              <w:rPr>
                <w:rStyle w:val="1f"/>
                <w:rFonts w:cs="Times New Roman"/>
              </w:rPr>
              <w:t>Астероидно-кометная опасность, космическая погода, космический мусор</w:t>
            </w:r>
          </w:p>
        </w:tc>
      </w:tr>
    </w:tbl>
    <w:p w:rsidR="005038CF" w:rsidRPr="00487733" w:rsidRDefault="005038CF" w:rsidP="005038CF">
      <w:pPr>
        <w:contextualSpacing/>
        <w:jc w:val="both"/>
      </w:pPr>
    </w:p>
    <w:p w:rsidR="005038CF" w:rsidRPr="00487733" w:rsidRDefault="005038CF" w:rsidP="005038CF">
      <w:pPr>
        <w:ind w:firstLine="567"/>
        <w:contextualSpacing/>
        <w:jc w:val="both"/>
        <w:rPr>
          <w:rFonts w:cs="Times New Roman"/>
        </w:rPr>
      </w:pPr>
      <w:r w:rsidRPr="00487733">
        <w:rPr>
          <w:rFonts w:cs="Times New Roman"/>
        </w:rPr>
        <w:t xml:space="preserve">Анализ развития природных катастрофических явлений на Земле показывает, что несмотря на научно-технический прогресс, защищенность людей и техносферы от природных опасностей не возрастает. Количество жертв в мире от разрушительных природных явлений в последние годы увеличивается ежегодно на 4,3 %, а пострадавших — на 8,6 %. Экономические потери растут в среднем на 6 % в год. В настоящее время в мире существует понимание того, что природные катастрофы — это глобальная проблема, являющаяся источником глубочайших гуманитарных потрясений и являются одним из важнейших факторов, определяющих устойчивое развитие экономики. Основными причинами сохранения и усугубления природных опасностей могут быть нарастание антропогенного воздействия на окружающую природную среду; нерациональное размещение объектов экономики; расселение людей в зонах потенциальной </w:t>
      </w:r>
      <w:r w:rsidRPr="00487733">
        <w:rPr>
          <w:rFonts w:cs="Times New Roman"/>
        </w:rPr>
        <w:lastRenderedPageBreak/>
        <w:t>природной опасности; недостаточная эффективность и неразвитость систем мониторинга окружающей природной среды; ослабление государственных систем наблюдения за природными процессами и явлениями; отсутствие или плохое состояние гидротехнических, противооползневых, противоселевых и других защитных инженерных сооружений, а также защитных лесонасаждений; недостаточные объемы и низкие темпы сейсмостойкого строительства, укрепления зданий и сооружений в сейсмоопасных районах; отсутствие или недостаточность кадастров потенциально опасных районов (регулярно затапливаемых, особо селеопасных, лавиноопасных, оползневых, и др.).</w:t>
      </w:r>
    </w:p>
    <w:p w:rsidR="005038CF" w:rsidRPr="00487733" w:rsidRDefault="005038CF" w:rsidP="005038CF">
      <w:pPr>
        <w:ind w:firstLine="567"/>
        <w:contextualSpacing/>
        <w:jc w:val="both"/>
        <w:rPr>
          <w:rFonts w:cs="Times New Roman"/>
        </w:rPr>
      </w:pPr>
      <w:r w:rsidRPr="00487733">
        <w:rPr>
          <w:rFonts w:cs="Times New Roman"/>
        </w:rPr>
        <w:t>Географическое расположение Старокалитвенского сельского поселения, климатические условия и гидрография могут привести к возникновению таких ЧС природного характера как: затопление, ураганы, бури.</w:t>
      </w:r>
    </w:p>
    <w:p w:rsidR="005038CF" w:rsidRPr="00487733" w:rsidRDefault="005038CF" w:rsidP="005038CF">
      <w:pPr>
        <w:ind w:firstLine="567"/>
        <w:contextualSpacing/>
        <w:jc w:val="both"/>
        <w:rPr>
          <w:rFonts w:cs="Times New Roman"/>
        </w:rPr>
      </w:pPr>
      <w:r w:rsidRPr="00487733">
        <w:rPr>
          <w:rFonts w:cs="Times New Roman"/>
          <w:b/>
        </w:rPr>
        <w:t>Основные причины природных ЧС</w:t>
      </w:r>
      <w:r w:rsidRPr="00487733">
        <w:rPr>
          <w:rFonts w:cs="Times New Roman"/>
        </w:rPr>
        <w:t xml:space="preserve"> в порядке повторяемости, следующие: сильные дожди, сильные ветры, наводнения, снегопады, морозы, метели, заморозки.</w:t>
      </w:r>
    </w:p>
    <w:p w:rsidR="005038CF" w:rsidRPr="00487733" w:rsidRDefault="005038CF" w:rsidP="005038CF">
      <w:pPr>
        <w:ind w:firstLine="567"/>
        <w:contextualSpacing/>
        <w:jc w:val="both"/>
        <w:rPr>
          <w:rFonts w:eastAsia="Times New Roman" w:cs="Times New Roman"/>
        </w:rPr>
      </w:pPr>
      <w:r w:rsidRPr="00487733">
        <w:rPr>
          <w:rFonts w:eastAsia="Times New Roman" w:cs="Times New Roman"/>
        </w:rPr>
        <w:t xml:space="preserve">Угроза </w:t>
      </w:r>
      <w:r w:rsidRPr="00487733">
        <w:rPr>
          <w:rFonts w:eastAsia="Times New Roman" w:cs="Times New Roman"/>
          <w:b/>
        </w:rPr>
        <w:t xml:space="preserve">затопления </w:t>
      </w:r>
      <w:r w:rsidRPr="00487733">
        <w:rPr>
          <w:rFonts w:eastAsia="Times New Roman" w:cs="Times New Roman"/>
        </w:rPr>
        <w:t>существует для десятков населенных пунктов области.</w:t>
      </w:r>
    </w:p>
    <w:p w:rsidR="005038CF" w:rsidRPr="00487733" w:rsidRDefault="005038CF" w:rsidP="005038CF">
      <w:pPr>
        <w:ind w:firstLine="567"/>
        <w:contextualSpacing/>
        <w:jc w:val="both"/>
        <w:rPr>
          <w:rFonts w:eastAsia="Times New Roman" w:cs="Times New Roman"/>
        </w:rPr>
      </w:pPr>
      <w:r w:rsidRPr="00487733">
        <w:rPr>
          <w:rFonts w:eastAsia="Times New Roman" w:cs="Times New Roman"/>
        </w:rPr>
        <w:t>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К формированию могут приводить неправильное осуществление паводкозащитных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основных фондов водного хозяйства, размещением на паводкоопасных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rsidR="005038CF" w:rsidRPr="00487733" w:rsidRDefault="005038CF" w:rsidP="005038CF">
      <w:pPr>
        <w:ind w:firstLine="567"/>
        <w:contextualSpacing/>
        <w:jc w:val="both"/>
        <w:rPr>
          <w:rFonts w:eastAsia="Times New Roman" w:cs="Times New Roman"/>
        </w:rPr>
      </w:pPr>
    </w:p>
    <w:p w:rsidR="005038CF" w:rsidRPr="00487733" w:rsidRDefault="005038CF" w:rsidP="005038CF">
      <w:pPr>
        <w:ind w:firstLine="567"/>
        <w:jc w:val="both"/>
        <w:rPr>
          <w:rFonts w:cs="Times New Roman"/>
          <w:i/>
        </w:rPr>
      </w:pPr>
      <w:r w:rsidRPr="00487733">
        <w:rPr>
          <w:rFonts w:cs="Times New Roman"/>
          <w:i/>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w:t>
      </w:r>
      <w:r w:rsidRPr="00487733">
        <w:rPr>
          <w:rFonts w:cs="Times New Roman"/>
          <w:b/>
          <w:i/>
        </w:rPr>
        <w:t>затопления паводком 1% обеспеченности</w:t>
      </w:r>
      <w:r w:rsidRPr="00487733">
        <w:rPr>
          <w:rFonts w:cs="Times New Roman"/>
          <w:i/>
        </w:rPr>
        <w:t xml:space="preserve"> в Старокалитвенском сельском поселении зафиксирована от реки Дон.</w:t>
      </w:r>
    </w:p>
    <w:p w:rsidR="005038CF" w:rsidRPr="00487733" w:rsidRDefault="005038CF" w:rsidP="005038CF">
      <w:pPr>
        <w:jc w:val="both"/>
        <w:rPr>
          <w:rFonts w:cs="Times New Roman"/>
          <w:highlight w:val="lightGray"/>
        </w:rPr>
      </w:pPr>
    </w:p>
    <w:p w:rsidR="005038CF" w:rsidRPr="00487733" w:rsidRDefault="005038CF" w:rsidP="005038CF">
      <w:pPr>
        <w:ind w:firstLine="567"/>
        <w:contextualSpacing/>
        <w:jc w:val="both"/>
        <w:rPr>
          <w:rFonts w:eastAsia="Times New Roman" w:cs="Times New Roman"/>
        </w:rPr>
      </w:pPr>
      <w:r w:rsidRPr="00487733">
        <w:rPr>
          <w:rFonts w:eastAsia="Times New Roman" w:cs="Times New Roman"/>
        </w:rPr>
        <w:t>При возникновении подтопления возможны: перебои в работе объектов жизнеобеспечения; перебои и/или отключение энергоснабжения; остановка движения и аварии с участием общественного и личного транспорта; повреждение или разрушение зданий и сооружений, промышленных и сельскохозяйственных предприятий; блокирование людей в подвальных и заглубленных помещениях, в общественном и личном транспорте; повреждение коммуникаций, опасность поражения электрическим током; угроза жизни и здоровью людей.</w:t>
      </w:r>
    </w:p>
    <w:p w:rsidR="005038CF" w:rsidRPr="00487733" w:rsidRDefault="005038CF" w:rsidP="005038CF">
      <w:pPr>
        <w:tabs>
          <w:tab w:val="left" w:pos="851"/>
        </w:tabs>
        <w:ind w:firstLine="567"/>
        <w:jc w:val="both"/>
        <w:rPr>
          <w:rFonts w:eastAsia="Times New Roman" w:cs="Times New Roman"/>
        </w:rPr>
      </w:pPr>
      <w:r w:rsidRPr="00487733">
        <w:rPr>
          <w:rFonts w:eastAsia="Times New Roman" w:cs="Times New Roman"/>
        </w:rPr>
        <w:t>Защита территории от затопления и подтопления описана в СП 104.13330.2016 «СНиП 2.06.15-85 Инженерная защита территории от затопления и подтопления».</w:t>
      </w:r>
    </w:p>
    <w:p w:rsidR="005038CF" w:rsidRPr="00487733" w:rsidRDefault="005038CF" w:rsidP="005038CF">
      <w:pPr>
        <w:ind w:firstLine="567"/>
        <w:contextualSpacing/>
        <w:jc w:val="both"/>
        <w:rPr>
          <w:rFonts w:eastAsia="Times New Roman" w:cs="Times New Roman"/>
        </w:rPr>
      </w:pPr>
    </w:p>
    <w:p w:rsidR="005038CF" w:rsidRPr="00487733" w:rsidRDefault="005038CF" w:rsidP="005038CF">
      <w:pPr>
        <w:ind w:firstLine="567"/>
        <w:jc w:val="both"/>
        <w:rPr>
          <w:rFonts w:cs="Times New Roman"/>
        </w:rPr>
      </w:pPr>
      <w:r w:rsidRPr="00487733">
        <w:rPr>
          <w:rFonts w:eastAsia="Times New Roman" w:cs="Times New Roman"/>
        </w:rPr>
        <w:t xml:space="preserve">Традиционным в Воронежской области является такое бедствие, как </w:t>
      </w:r>
      <w:r w:rsidRPr="00487733">
        <w:rPr>
          <w:rFonts w:eastAsia="Times New Roman" w:cs="Times New Roman"/>
          <w:b/>
        </w:rPr>
        <w:t>лесной пожар</w:t>
      </w:r>
      <w:r w:rsidRPr="00487733">
        <w:rPr>
          <w:rFonts w:eastAsia="Times New Roman" w:cs="Times New Roman"/>
        </w:rPr>
        <w:t xml:space="preserve">. </w:t>
      </w:r>
    </w:p>
    <w:p w:rsidR="005038CF" w:rsidRPr="00487733" w:rsidRDefault="005038CF" w:rsidP="005038CF">
      <w:pPr>
        <w:ind w:firstLine="567"/>
        <w:jc w:val="both"/>
        <w:rPr>
          <w:rFonts w:cs="Times New Roman"/>
        </w:rPr>
      </w:pPr>
      <w:r w:rsidRPr="00487733">
        <w:rPr>
          <w:rFonts w:cs="Times New Roman"/>
        </w:rPr>
        <w:t xml:space="preserve">Другим видом опасных природных явлений и процессов являются </w:t>
      </w:r>
      <w:r w:rsidRPr="00487733">
        <w:rPr>
          <w:rFonts w:cs="Times New Roman"/>
          <w:b/>
        </w:rPr>
        <w:t>экзогенные геологические опасные явления и процессы</w:t>
      </w:r>
      <w:r w:rsidRPr="00487733">
        <w:rPr>
          <w:rFonts w:cs="Times New Roman"/>
        </w:rPr>
        <w:t xml:space="preserve"> в виде таких явлений, как оползни. Чаще всего оползневые явления происходят осенью и весной, когда больше всего дождей. </w:t>
      </w:r>
    </w:p>
    <w:p w:rsidR="005038CF" w:rsidRPr="00487733" w:rsidRDefault="005038CF" w:rsidP="005038CF">
      <w:pPr>
        <w:ind w:firstLine="567"/>
        <w:jc w:val="both"/>
        <w:rPr>
          <w:rFonts w:cs="Times New Roman"/>
        </w:rPr>
      </w:pPr>
      <w:r w:rsidRPr="00487733">
        <w:rPr>
          <w:rFonts w:cs="Times New Roman"/>
        </w:rPr>
        <w:t xml:space="preserve">При возникновении угрозы </w:t>
      </w:r>
      <w:r w:rsidRPr="00487733">
        <w:rPr>
          <w:rFonts w:cs="Times New Roman"/>
          <w:b/>
        </w:rPr>
        <w:t xml:space="preserve">оползня </w:t>
      </w:r>
      <w:r w:rsidRPr="00487733">
        <w:rPr>
          <w:rFonts w:cs="Times New Roman"/>
        </w:rPr>
        <w:t>предупредить население. Люди должны знать, что происходит, как надо действовать, что необходимо сделать дома. Учебные заведения, как правило, прекращают работу. Если обстановка потребует, организовать эвакуацию людей, вывод животных и вывоз имущества в безопасные районы.</w:t>
      </w:r>
    </w:p>
    <w:p w:rsidR="005038CF" w:rsidRPr="00487733" w:rsidRDefault="005038CF" w:rsidP="005038CF">
      <w:pPr>
        <w:ind w:firstLine="567"/>
        <w:contextualSpacing/>
        <w:jc w:val="both"/>
        <w:rPr>
          <w:rFonts w:eastAsia="Times New Roman" w:cs="Times New Roman"/>
        </w:rPr>
      </w:pPr>
      <w:r w:rsidRPr="00487733">
        <w:rPr>
          <w:rFonts w:eastAsia="Times New Roman" w:cs="Times New Roman"/>
        </w:rPr>
        <w:t xml:space="preserve">Среди </w:t>
      </w:r>
      <w:r w:rsidRPr="00487733">
        <w:rPr>
          <w:rFonts w:eastAsia="Times New Roman" w:cs="Times New Roman"/>
          <w:b/>
        </w:rPr>
        <w:t>атмосферных опасных процессов</w:t>
      </w:r>
      <w:r w:rsidRPr="00487733">
        <w:rPr>
          <w:rFonts w:eastAsia="Times New Roman" w:cs="Times New Roman"/>
        </w:rPr>
        <w:t>, происходящих на территории Воронежской области, наиболее разрушительными бывают ураганы, циклоны, град, смерчи, сильные ливни, снегопады.</w:t>
      </w:r>
    </w:p>
    <w:p w:rsidR="005038CF" w:rsidRPr="00487733" w:rsidRDefault="005038CF" w:rsidP="005038CF">
      <w:pPr>
        <w:ind w:firstLine="567"/>
        <w:jc w:val="both"/>
        <w:rPr>
          <w:rFonts w:cs="Times New Roman"/>
        </w:rPr>
      </w:pPr>
      <w:r w:rsidRPr="00487733">
        <w:rPr>
          <w:rFonts w:cs="Times New Roman"/>
        </w:rPr>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w:t>
      </w:r>
    </w:p>
    <w:p w:rsidR="005038CF" w:rsidRPr="00487733" w:rsidRDefault="005038CF" w:rsidP="005038CF">
      <w:pPr>
        <w:ind w:firstLine="567"/>
        <w:jc w:val="both"/>
        <w:rPr>
          <w:rFonts w:cs="Times New Roman"/>
        </w:rPr>
      </w:pPr>
      <w:r w:rsidRPr="00487733">
        <w:rPr>
          <w:rFonts w:cs="Times New Roman"/>
        </w:rPr>
        <w:t xml:space="preserve">Гидрометеослужба за несколько часов, как правило, подает </w:t>
      </w:r>
      <w:r w:rsidRPr="00487733">
        <w:rPr>
          <w:rFonts w:cs="Times New Roman"/>
          <w:b/>
        </w:rPr>
        <w:t>штормовое предупреждение</w:t>
      </w:r>
      <w:r w:rsidRPr="00487733">
        <w:rPr>
          <w:rFonts w:cs="Times New Roman"/>
        </w:rPr>
        <w:t xml:space="preserve">. Следует закрыть двери, чердачные помещения, слуховые окна. </w:t>
      </w:r>
      <w:r w:rsidRPr="00487733">
        <w:rPr>
          <w:rFonts w:cs="Times New Roman"/>
        </w:rPr>
        <w:lastRenderedPageBreak/>
        <w:t>Стекла заклеить полосками бумаги или ткани. С балконов, лоджий, подоконников убрать вещи, которые при падении могут нанести травмы людям. Выключить газ, потушить огонь в печах. Подготовить аварийное освещение - фонари, свечи. Создать запас воды и продуктов на 2-3 суток. Положить на безопасное и видное место медикаменты и перевязочные материалы. Радиоприемники и телевизоры держать постоянно включенными: могут передаваться различные сообщения и распоряжения. Из легких построек людей перевести в прочные здания. На открытой местности лучше всего укрываться в канаве, яме, овраге, любой выемке: лечь на дно и плотно прижаться к земле.</w:t>
      </w:r>
    </w:p>
    <w:p w:rsidR="005038CF" w:rsidRPr="00487733" w:rsidRDefault="005038CF" w:rsidP="005038CF">
      <w:pPr>
        <w:ind w:firstLine="567"/>
        <w:contextualSpacing/>
        <w:jc w:val="both"/>
        <w:rPr>
          <w:rFonts w:cs="Times New Roman"/>
        </w:rPr>
      </w:pPr>
      <w:r w:rsidRPr="00487733">
        <w:rPr>
          <w:rFonts w:cs="Times New Roman"/>
        </w:rPr>
        <w:t>Население, особенно в районах с повышенной вероятностью возникновения стихийных бедствий, должно четко знать порядок действий при угрозе возникновения и в условиях чрезвычайной ситуации:</w:t>
      </w:r>
    </w:p>
    <w:p w:rsidR="005038CF" w:rsidRPr="00487733" w:rsidRDefault="005038CF" w:rsidP="005038CF">
      <w:pPr>
        <w:ind w:firstLine="567"/>
        <w:rPr>
          <w:rFonts w:cs="Times New Roman"/>
        </w:rPr>
      </w:pPr>
      <w:r w:rsidRPr="00487733">
        <w:rPr>
          <w:rFonts w:cs="Times New Roman"/>
        </w:rPr>
        <w:t xml:space="preserve">1) </w:t>
      </w:r>
      <w:r w:rsidRPr="00487733">
        <w:rPr>
          <w:rFonts w:cs="Times New Roman"/>
          <w:u w:val="single"/>
        </w:rPr>
        <w:t>действия до возникновения ЧС природного характера</w:t>
      </w:r>
      <w:r w:rsidRPr="00487733">
        <w:rPr>
          <w:rFonts w:cs="Times New Roman"/>
        </w:rPr>
        <w:t>:</w:t>
      </w:r>
    </w:p>
    <w:p w:rsidR="005038CF" w:rsidRPr="00487733" w:rsidRDefault="005038CF" w:rsidP="005038CF">
      <w:pPr>
        <w:ind w:firstLine="567"/>
        <w:contextualSpacing/>
        <w:jc w:val="both"/>
        <w:rPr>
          <w:rFonts w:cs="Times New Roman"/>
        </w:rPr>
      </w:pPr>
      <w:r w:rsidRPr="00487733">
        <w:rPr>
          <w:rFonts w:cs="Times New Roman"/>
        </w:rPr>
        <w:t>- ознакомление с сигналами тревоги и мерами эвакуации;</w:t>
      </w:r>
    </w:p>
    <w:p w:rsidR="005038CF" w:rsidRPr="00487733" w:rsidRDefault="005038CF" w:rsidP="005038CF">
      <w:pPr>
        <w:ind w:firstLine="567"/>
        <w:contextualSpacing/>
        <w:jc w:val="both"/>
        <w:rPr>
          <w:rFonts w:cs="Times New Roman"/>
        </w:rPr>
      </w:pPr>
      <w:r w:rsidRPr="00487733">
        <w:rPr>
          <w:rFonts w:cs="Times New Roman"/>
        </w:rPr>
        <w:t>- подготовка чемодана с предметами первой необходимости (личные документы, нужные медикаменты, аптечка первой помощи, радиоприемник, фонарь, одеяло, запас продуктов и питьевой воды;</w:t>
      </w:r>
    </w:p>
    <w:p w:rsidR="005038CF" w:rsidRPr="00487733" w:rsidRDefault="005038CF" w:rsidP="005038CF">
      <w:pPr>
        <w:ind w:firstLine="567"/>
        <w:contextualSpacing/>
        <w:jc w:val="both"/>
        <w:rPr>
          <w:rFonts w:cs="Times New Roman"/>
        </w:rPr>
      </w:pPr>
      <w:r w:rsidRPr="00487733">
        <w:rPr>
          <w:rFonts w:cs="Times New Roman"/>
        </w:rPr>
        <w:t>- обустройство укрытия в подвальном помещении своего дома;</w:t>
      </w:r>
    </w:p>
    <w:p w:rsidR="005038CF" w:rsidRPr="00487733" w:rsidRDefault="005038CF" w:rsidP="005038CF">
      <w:pPr>
        <w:ind w:firstLine="567"/>
        <w:rPr>
          <w:rFonts w:cs="Times New Roman"/>
        </w:rPr>
      </w:pPr>
      <w:r w:rsidRPr="00487733">
        <w:rPr>
          <w:rFonts w:cs="Times New Roman"/>
        </w:rPr>
        <w:t xml:space="preserve">2) </w:t>
      </w:r>
      <w:r w:rsidRPr="00487733">
        <w:rPr>
          <w:rFonts w:cs="Times New Roman"/>
          <w:u w:val="single"/>
        </w:rPr>
        <w:t>действия при возникновении ЧС природного характера:</w:t>
      </w:r>
    </w:p>
    <w:p w:rsidR="005038CF" w:rsidRPr="00487733" w:rsidRDefault="005038CF" w:rsidP="005038CF">
      <w:pPr>
        <w:ind w:firstLine="567"/>
        <w:contextualSpacing/>
        <w:jc w:val="both"/>
        <w:rPr>
          <w:rFonts w:cs="Times New Roman"/>
          <w:i/>
        </w:rPr>
      </w:pPr>
      <w:r w:rsidRPr="00487733">
        <w:rPr>
          <w:rFonts w:cs="Times New Roman"/>
          <w:i/>
        </w:rPr>
        <w:t>при подаче сигнала тревоги: </w:t>
      </w:r>
    </w:p>
    <w:p w:rsidR="005038CF" w:rsidRPr="00487733" w:rsidRDefault="005038CF" w:rsidP="005038CF">
      <w:pPr>
        <w:ind w:firstLine="567"/>
        <w:contextualSpacing/>
        <w:jc w:val="both"/>
        <w:rPr>
          <w:rFonts w:cs="Times New Roman"/>
        </w:rPr>
      </w:pPr>
      <w:r w:rsidRPr="00487733">
        <w:rPr>
          <w:rFonts w:cs="Times New Roman"/>
        </w:rPr>
        <w:t>- сохранять спокойствие;</w:t>
      </w:r>
    </w:p>
    <w:p w:rsidR="005038CF" w:rsidRPr="00487733" w:rsidRDefault="005038CF" w:rsidP="005038CF">
      <w:pPr>
        <w:ind w:firstLine="567"/>
        <w:contextualSpacing/>
        <w:jc w:val="both"/>
        <w:rPr>
          <w:rFonts w:cs="Times New Roman"/>
        </w:rPr>
      </w:pPr>
      <w:r w:rsidRPr="00487733">
        <w:rPr>
          <w:rFonts w:cs="Times New Roman"/>
        </w:rPr>
        <w:t>- оставаться в помещении и слушать радио; следовать инструкциям властей и спасательных подразделений;</w:t>
      </w:r>
    </w:p>
    <w:p w:rsidR="005038CF" w:rsidRPr="00487733" w:rsidRDefault="005038CF" w:rsidP="005038CF">
      <w:pPr>
        <w:ind w:firstLine="567"/>
        <w:contextualSpacing/>
        <w:jc w:val="both"/>
        <w:rPr>
          <w:rFonts w:cs="Times New Roman"/>
          <w:i/>
        </w:rPr>
      </w:pPr>
      <w:r w:rsidRPr="00487733">
        <w:rPr>
          <w:rFonts w:cs="Times New Roman"/>
          <w:i/>
        </w:rPr>
        <w:t>при нахождении в доме (помещении):</w:t>
      </w:r>
    </w:p>
    <w:p w:rsidR="005038CF" w:rsidRPr="00487733" w:rsidRDefault="005038CF" w:rsidP="005038CF">
      <w:pPr>
        <w:ind w:firstLine="567"/>
        <w:contextualSpacing/>
        <w:jc w:val="both"/>
        <w:rPr>
          <w:rFonts w:cs="Times New Roman"/>
        </w:rPr>
      </w:pPr>
      <w:r w:rsidRPr="00487733">
        <w:rPr>
          <w:rFonts w:cs="Times New Roman"/>
        </w:rPr>
        <w:t>- оставаться в помещении и закрыть все двери и окна, убрать с балкона и лоджии вещи, которые могут быть унесены ветром;</w:t>
      </w:r>
    </w:p>
    <w:p w:rsidR="005038CF" w:rsidRPr="00487733" w:rsidRDefault="005038CF" w:rsidP="005038CF">
      <w:pPr>
        <w:ind w:firstLine="567"/>
        <w:contextualSpacing/>
        <w:jc w:val="both"/>
        <w:rPr>
          <w:rFonts w:cs="Times New Roman"/>
        </w:rPr>
      </w:pPr>
      <w:r w:rsidRPr="00487733">
        <w:rPr>
          <w:rFonts w:cs="Times New Roman"/>
        </w:rPr>
        <w:t>- выключить газ, потушить огонь в печах, подготовить фонари, свечи, лампы;</w:t>
      </w:r>
    </w:p>
    <w:p w:rsidR="005038CF" w:rsidRPr="00487733" w:rsidRDefault="005038CF" w:rsidP="005038CF">
      <w:pPr>
        <w:ind w:firstLine="567"/>
        <w:contextualSpacing/>
        <w:jc w:val="both"/>
        <w:rPr>
          <w:rFonts w:cs="Times New Roman"/>
        </w:rPr>
      </w:pPr>
      <w:r w:rsidRPr="00487733">
        <w:rPr>
          <w:rFonts w:cs="Times New Roman"/>
        </w:rPr>
        <w:t>- держаться подальше от окон: наибольшую защиту обеспечивает помещение без окон и с водоснабжением;</w:t>
      </w:r>
    </w:p>
    <w:p w:rsidR="005038CF" w:rsidRPr="00487733" w:rsidRDefault="005038CF" w:rsidP="005038CF">
      <w:pPr>
        <w:ind w:firstLine="567"/>
        <w:contextualSpacing/>
        <w:jc w:val="both"/>
        <w:rPr>
          <w:rFonts w:cs="Times New Roman"/>
        </w:rPr>
      </w:pPr>
      <w:r w:rsidRPr="00487733">
        <w:rPr>
          <w:rFonts w:cs="Times New Roman"/>
        </w:rPr>
        <w:t>- никуда не звонить (чтобы не перегружать телефонные линии);</w:t>
      </w:r>
    </w:p>
    <w:p w:rsidR="005038CF" w:rsidRPr="00487733" w:rsidRDefault="005038CF" w:rsidP="005038CF">
      <w:pPr>
        <w:ind w:firstLine="567"/>
        <w:contextualSpacing/>
        <w:jc w:val="both"/>
        <w:rPr>
          <w:rFonts w:cs="Times New Roman"/>
        </w:rPr>
      </w:pPr>
      <w:r w:rsidRPr="00487733">
        <w:rPr>
          <w:rFonts w:cs="Times New Roman"/>
        </w:rPr>
        <w:t>- при угрозе наводнения перейти на верхние этажи, перенести туда ценные вещи, продовольствие, одежду и обувь;</w:t>
      </w:r>
    </w:p>
    <w:p w:rsidR="005038CF" w:rsidRPr="00487733" w:rsidRDefault="005038CF" w:rsidP="005038CF">
      <w:pPr>
        <w:ind w:firstLine="567"/>
        <w:contextualSpacing/>
        <w:jc w:val="both"/>
        <w:rPr>
          <w:rFonts w:cs="Times New Roman"/>
        </w:rPr>
      </w:pPr>
      <w:r w:rsidRPr="00487733">
        <w:rPr>
          <w:rFonts w:cs="Times New Roman"/>
        </w:rPr>
        <w:t>- не покидать без нужды укрытие до получения инструкций от властей или подаче сигнала отбоя тревоги;</w:t>
      </w:r>
    </w:p>
    <w:p w:rsidR="005038CF" w:rsidRPr="00487733" w:rsidRDefault="005038CF" w:rsidP="005038CF">
      <w:pPr>
        <w:ind w:firstLine="567"/>
        <w:contextualSpacing/>
        <w:jc w:val="both"/>
        <w:rPr>
          <w:rFonts w:cs="Times New Roman"/>
          <w:i/>
        </w:rPr>
      </w:pPr>
      <w:r w:rsidRPr="00487733">
        <w:rPr>
          <w:rFonts w:cs="Times New Roman"/>
          <w:i/>
        </w:rPr>
        <w:lastRenderedPageBreak/>
        <w:t>при объявлении эвакуации:</w:t>
      </w:r>
    </w:p>
    <w:p w:rsidR="005038CF" w:rsidRPr="00487733" w:rsidRDefault="005038CF" w:rsidP="005038CF">
      <w:pPr>
        <w:ind w:firstLine="567"/>
        <w:contextualSpacing/>
        <w:jc w:val="both"/>
        <w:rPr>
          <w:rFonts w:cs="Times New Roman"/>
        </w:rPr>
      </w:pPr>
      <w:r w:rsidRPr="00487733">
        <w:rPr>
          <w:rFonts w:cs="Times New Roman"/>
        </w:rPr>
        <w:t>- взять с собой радиоприемник, теплую одежду, необходимые медикаменты, личные документы и деньги;</w:t>
      </w:r>
    </w:p>
    <w:p w:rsidR="005038CF" w:rsidRPr="00487733" w:rsidRDefault="005038CF" w:rsidP="005038CF">
      <w:pPr>
        <w:ind w:firstLine="567"/>
        <w:contextualSpacing/>
        <w:jc w:val="both"/>
        <w:rPr>
          <w:rFonts w:cs="Times New Roman"/>
        </w:rPr>
      </w:pPr>
      <w:r w:rsidRPr="00487733">
        <w:rPr>
          <w:rFonts w:cs="Times New Roman"/>
        </w:rPr>
        <w:t>- при нахождении вне помещения:</w:t>
      </w:r>
    </w:p>
    <w:p w:rsidR="005038CF" w:rsidRPr="00487733" w:rsidRDefault="005038CF" w:rsidP="005038CF">
      <w:pPr>
        <w:ind w:firstLine="567"/>
        <w:contextualSpacing/>
        <w:jc w:val="both"/>
        <w:rPr>
          <w:rFonts w:cs="Times New Roman"/>
        </w:rPr>
      </w:pPr>
      <w:r w:rsidRPr="00487733">
        <w:rPr>
          <w:rFonts w:cs="Times New Roman"/>
        </w:rPr>
        <w:t>- по возможности укрыться в ближайшем пригодном для этого помещении, а при его отсутствии – в канаве, яме, овраге, любой выемке и т.п.;</w:t>
      </w:r>
    </w:p>
    <w:p w:rsidR="005038CF" w:rsidRPr="00487733" w:rsidRDefault="005038CF" w:rsidP="005038CF">
      <w:pPr>
        <w:ind w:firstLine="567"/>
        <w:contextualSpacing/>
        <w:jc w:val="both"/>
        <w:rPr>
          <w:rFonts w:cs="Times New Roman"/>
        </w:rPr>
      </w:pPr>
      <w:r w:rsidRPr="00487733">
        <w:rPr>
          <w:rFonts w:cs="Times New Roman"/>
        </w:rPr>
        <w:t>- выходить на магистральные дороги, где большая вероятность оказания помощи;</w:t>
      </w:r>
    </w:p>
    <w:p w:rsidR="005038CF" w:rsidRPr="00487733" w:rsidRDefault="005038CF" w:rsidP="005038CF">
      <w:pPr>
        <w:ind w:firstLine="567"/>
        <w:rPr>
          <w:rFonts w:cs="Times New Roman"/>
          <w:u w:val="single"/>
        </w:rPr>
      </w:pPr>
      <w:r w:rsidRPr="00487733">
        <w:rPr>
          <w:rFonts w:cs="Times New Roman"/>
        </w:rPr>
        <w:t xml:space="preserve">3) </w:t>
      </w:r>
      <w:r w:rsidRPr="00487733">
        <w:rPr>
          <w:rFonts w:cs="Times New Roman"/>
          <w:u w:val="single"/>
        </w:rPr>
        <w:t>действия после ЧС природного характера:</w:t>
      </w:r>
    </w:p>
    <w:p w:rsidR="005038CF" w:rsidRPr="00487733" w:rsidRDefault="005038CF" w:rsidP="005038CF">
      <w:pPr>
        <w:ind w:firstLine="567"/>
        <w:contextualSpacing/>
        <w:jc w:val="both"/>
        <w:rPr>
          <w:rFonts w:cs="Times New Roman"/>
        </w:rPr>
      </w:pPr>
      <w:r w:rsidRPr="00487733">
        <w:rPr>
          <w:rFonts w:cs="Times New Roman"/>
        </w:rPr>
        <w:t>- следовать инструкциям властей и спасательных подразделений;</w:t>
      </w:r>
    </w:p>
    <w:p w:rsidR="005038CF" w:rsidRPr="00487733" w:rsidRDefault="005038CF" w:rsidP="005038CF">
      <w:pPr>
        <w:ind w:firstLine="567"/>
        <w:contextualSpacing/>
        <w:jc w:val="both"/>
        <w:rPr>
          <w:rFonts w:cs="Times New Roman"/>
        </w:rPr>
      </w:pPr>
      <w:r w:rsidRPr="00487733">
        <w:rPr>
          <w:rFonts w:cs="Times New Roman"/>
        </w:rPr>
        <w:t>- оказать помощь людям, попавшим в трудное положение (раненым, детям, старикам и инвалидам), и, если есть необходимость, сотрудничать со спасателями;</w:t>
      </w:r>
    </w:p>
    <w:p w:rsidR="005038CF" w:rsidRPr="00487733" w:rsidRDefault="005038CF" w:rsidP="005038CF">
      <w:pPr>
        <w:ind w:firstLine="567"/>
        <w:contextualSpacing/>
        <w:jc w:val="both"/>
        <w:rPr>
          <w:rFonts w:cs="Times New Roman"/>
        </w:rPr>
      </w:pPr>
      <w:r w:rsidRPr="00487733">
        <w:rPr>
          <w:rFonts w:cs="Times New Roman"/>
        </w:rPr>
        <w:t>- не зажигать в помещениях огонь, не включать электроприборы в сеть до тех пор, пока газовые и электрические сети не будут проверены специалистами на их исправность;</w:t>
      </w:r>
    </w:p>
    <w:p w:rsidR="005038CF" w:rsidRPr="00487733" w:rsidRDefault="005038CF" w:rsidP="005038CF">
      <w:pPr>
        <w:ind w:firstLine="567"/>
        <w:contextualSpacing/>
        <w:jc w:val="both"/>
        <w:rPr>
          <w:rFonts w:cs="Times New Roman"/>
        </w:rPr>
      </w:pPr>
      <w:r w:rsidRPr="00487733">
        <w:rPr>
          <w:rFonts w:cs="Times New Roman"/>
        </w:rPr>
        <w:t>- в случае эвакуации, по приезде на новое место пребывания узнать в местных органах власти адреса организаций, на которые возложено оказание помощи потерпевшему населению.</w:t>
      </w:r>
    </w:p>
    <w:p w:rsidR="005038CF" w:rsidRPr="00487733" w:rsidRDefault="005038CF" w:rsidP="005038CF">
      <w:pPr>
        <w:ind w:firstLine="567"/>
        <w:contextualSpacing/>
        <w:jc w:val="both"/>
        <w:rPr>
          <w:rFonts w:cs="Times New Roman"/>
        </w:rPr>
      </w:pPr>
      <w:r w:rsidRPr="00487733">
        <w:rPr>
          <w:rFonts w:cs="Times New Roman"/>
        </w:rPr>
        <w:t>Прогнозируется увеличение частоты неблагоприятных краткосрочных явлений (внеурочных периодов аномально теплой погоды и заморозков, сильных ветров и снегопадов и т.п.). Ожидается уменьшение повторяемости особо опасных ливневых и длительных дождей, и других особо опасных явлений, связанных с увлажнением. Отмечаемое в последние годы уменьшение периода изменений погоды, в 3 - 4 дня против обычных 6 - 7 дней, вызывает определенные трудности в прогнозировании стихийных гидрометеорологических явлений, что сказывается на степени оперативности оповещения о них и, в большей степени, на возможность прогнозирования их последствий.</w:t>
      </w:r>
    </w:p>
    <w:p w:rsidR="005038CF" w:rsidRPr="00487733" w:rsidRDefault="005038CF" w:rsidP="005038CF">
      <w:pPr>
        <w:ind w:firstLine="567"/>
        <w:contextualSpacing/>
        <w:jc w:val="both"/>
        <w:rPr>
          <w:rFonts w:cs="Times New Roman"/>
        </w:rPr>
      </w:pPr>
      <w:r w:rsidRPr="00487733">
        <w:rPr>
          <w:rFonts w:cs="Times New Roman"/>
        </w:rPr>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негативному развитию которых можно воспрепятствовать, например выполнением </w:t>
      </w:r>
      <w:r w:rsidRPr="00487733">
        <w:rPr>
          <w:rFonts w:cs="Times New Roman"/>
          <w:b/>
        </w:rPr>
        <w:t>следующих защитных мероприятий</w:t>
      </w:r>
      <w:r w:rsidRPr="00487733">
        <w:rPr>
          <w:rFonts w:cs="Times New Roman"/>
        </w:rPr>
        <w:t>:</w:t>
      </w:r>
    </w:p>
    <w:p w:rsidR="005038CF" w:rsidRPr="00487733" w:rsidRDefault="005038CF" w:rsidP="005038CF">
      <w:pPr>
        <w:ind w:firstLine="567"/>
        <w:contextualSpacing/>
        <w:jc w:val="both"/>
        <w:rPr>
          <w:rFonts w:cs="Times New Roman"/>
        </w:rPr>
      </w:pPr>
      <w:r w:rsidRPr="00487733">
        <w:rPr>
          <w:rFonts w:cs="Times New Roman"/>
        </w:rPr>
        <w:t>- для смягчения эрозивных почвенных процессов используют защитные лесонасаждения;</w:t>
      </w:r>
    </w:p>
    <w:p w:rsidR="005038CF" w:rsidRPr="00487733" w:rsidRDefault="005038CF" w:rsidP="005038CF">
      <w:pPr>
        <w:ind w:firstLine="567"/>
        <w:contextualSpacing/>
        <w:jc w:val="both"/>
        <w:rPr>
          <w:rFonts w:cs="Times New Roman"/>
        </w:rPr>
      </w:pPr>
      <w:r w:rsidRPr="00487733">
        <w:rPr>
          <w:rFonts w:cs="Times New Roman"/>
        </w:rPr>
        <w:lastRenderedPageBreak/>
        <w:t>- для предупреждения градобитий в облака вводится твердая углекислота или другие химреагенты с самолетов или путем обстрела из орудий;</w:t>
      </w:r>
    </w:p>
    <w:p w:rsidR="005038CF" w:rsidRPr="00487733" w:rsidRDefault="005038CF" w:rsidP="005038CF">
      <w:pPr>
        <w:ind w:firstLine="567"/>
        <w:contextualSpacing/>
        <w:jc w:val="both"/>
        <w:rPr>
          <w:rFonts w:cs="Times New Roman"/>
        </w:rPr>
      </w:pPr>
      <w:r w:rsidRPr="00487733">
        <w:rPr>
          <w:rFonts w:cs="Times New Roman"/>
        </w:rPr>
        <w:t>- для ослабления ураганов, смерчей, шквалов и бурь в кучево-дождевые облака вводят йодистое серебро или другие химреагенты.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rsidR="005038CF" w:rsidRPr="00487733" w:rsidRDefault="005038CF" w:rsidP="005038CF">
      <w:pPr>
        <w:ind w:firstLine="567"/>
        <w:contextualSpacing/>
        <w:jc w:val="both"/>
        <w:rPr>
          <w:rFonts w:cs="Times New Roman"/>
        </w:rPr>
      </w:pPr>
      <w:r w:rsidRPr="00487733">
        <w:rPr>
          <w:rFonts w:cs="Times New Roman"/>
        </w:rPr>
        <w:t>-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кротование, устройство дренажей), строят дамбы и плотины, спрямляют русла рек, углубляют отдельные участки рек;</w:t>
      </w:r>
    </w:p>
    <w:p w:rsidR="005038CF" w:rsidRPr="00487733" w:rsidRDefault="005038CF" w:rsidP="005038CF">
      <w:pPr>
        <w:ind w:firstLine="567"/>
        <w:contextualSpacing/>
        <w:jc w:val="both"/>
        <w:rPr>
          <w:rFonts w:cs="Times New Roman"/>
        </w:rPr>
      </w:pPr>
      <w:r w:rsidRPr="00487733">
        <w:rPr>
          <w:rFonts w:cs="Times New Roman"/>
        </w:rPr>
        <w:t>- во время засухи возможно искусственно вызвать над полями дождь, вводя в облака йодистое серебро или другие химреагенты;</w:t>
      </w:r>
    </w:p>
    <w:p w:rsidR="005038CF" w:rsidRPr="00487733" w:rsidRDefault="005038CF" w:rsidP="005038CF">
      <w:pPr>
        <w:ind w:firstLine="567"/>
        <w:contextualSpacing/>
        <w:jc w:val="both"/>
        <w:rPr>
          <w:rFonts w:cs="Times New Roman"/>
        </w:rPr>
      </w:pPr>
      <w:r w:rsidRPr="00487733">
        <w:rPr>
          <w:rFonts w:cs="Times New Roman"/>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rsidR="005038CF" w:rsidRPr="00487733" w:rsidRDefault="005038CF" w:rsidP="005038CF">
      <w:pPr>
        <w:ind w:firstLine="567"/>
        <w:contextualSpacing/>
        <w:jc w:val="both"/>
        <w:rPr>
          <w:rFonts w:cs="Times New Roman"/>
        </w:rPr>
      </w:pPr>
      <w:r w:rsidRPr="00487733">
        <w:rPr>
          <w:rFonts w:cs="Times New Roman"/>
        </w:rPr>
        <w:t>- для ослабления воздействия заморозков в теплое время года создают дымовые завесы над защищаемыми участками и прочее.</w:t>
      </w:r>
    </w:p>
    <w:p w:rsidR="005038CF" w:rsidRPr="00487733" w:rsidRDefault="005038CF" w:rsidP="005038CF">
      <w:pPr>
        <w:ind w:firstLine="567"/>
        <w:contextualSpacing/>
        <w:jc w:val="both"/>
        <w:rPr>
          <w:rFonts w:cs="Times New Roman"/>
        </w:rPr>
      </w:pPr>
    </w:p>
    <w:p w:rsidR="005038CF" w:rsidRPr="00487733" w:rsidRDefault="005038CF" w:rsidP="005038CF">
      <w:pPr>
        <w:pStyle w:val="20"/>
        <w:spacing w:before="0"/>
        <w:ind w:firstLine="567"/>
        <w:jc w:val="center"/>
        <w:rPr>
          <w:rFonts w:ascii="Times New Roman" w:hAnsi="Times New Roman" w:cs="Times New Roman"/>
          <w:b w:val="0"/>
          <w:i w:val="0"/>
          <w:sz w:val="24"/>
          <w:szCs w:val="24"/>
        </w:rPr>
      </w:pPr>
      <w:bookmarkStart w:id="312" w:name="_Toc65836608"/>
      <w:bookmarkStart w:id="313" w:name="_Toc90977925"/>
      <w:r w:rsidRPr="00487733">
        <w:rPr>
          <w:rFonts w:ascii="Times New Roman" w:hAnsi="Times New Roman" w:cs="Times New Roman"/>
          <w:sz w:val="24"/>
          <w:szCs w:val="24"/>
        </w:rPr>
        <w:t>4.3. Классификация ЧС по масштабу последствий</w:t>
      </w:r>
      <w:bookmarkEnd w:id="312"/>
      <w:bookmarkEnd w:id="313"/>
    </w:p>
    <w:p w:rsidR="005038CF" w:rsidRPr="00487733" w:rsidRDefault="005038CF" w:rsidP="005038CF">
      <w:pPr>
        <w:autoSpaceDE w:val="0"/>
        <w:autoSpaceDN w:val="0"/>
        <w:adjustRightInd w:val="0"/>
        <w:ind w:firstLine="567"/>
        <w:contextualSpacing/>
        <w:jc w:val="both"/>
        <w:rPr>
          <w:rFonts w:eastAsia="Times New Roman" w:cs="Times New Roman"/>
        </w:rPr>
      </w:pPr>
    </w:p>
    <w:p w:rsidR="005038CF" w:rsidRPr="00487733" w:rsidRDefault="005038CF" w:rsidP="005038CF">
      <w:pPr>
        <w:autoSpaceDE w:val="0"/>
        <w:autoSpaceDN w:val="0"/>
        <w:adjustRightInd w:val="0"/>
        <w:ind w:firstLine="567"/>
        <w:contextualSpacing/>
        <w:jc w:val="both"/>
        <w:rPr>
          <w:rFonts w:cs="Times New Roman"/>
          <w:bCs/>
        </w:rPr>
      </w:pPr>
      <w:r w:rsidRPr="00487733">
        <w:rPr>
          <w:rFonts w:eastAsia="Times New Roman" w:cs="Times New Roman"/>
        </w:rPr>
        <w:t xml:space="preserve">Любое чрезвычайное происшествие может охватывать территории различные по площади, а также приводить к разному количеству жертв. </w:t>
      </w:r>
      <w:r w:rsidRPr="00487733">
        <w:rPr>
          <w:rFonts w:cs="Times New Roman"/>
          <w:bCs/>
        </w:rPr>
        <w:t>ЧС природного и техногенного характера согласно Постановлению Правительства РФ от 21.05.2007 № 304 «</w:t>
      </w:r>
      <w:r w:rsidRPr="00487733">
        <w:rPr>
          <w:rFonts w:cs="Times New Roman"/>
        </w:rPr>
        <w:t xml:space="preserve">О классификации чрезвычайных ситуаций природного и техногенного характера» </w:t>
      </w:r>
      <w:r w:rsidRPr="00487733">
        <w:rPr>
          <w:rFonts w:cs="Times New Roman"/>
          <w:bCs/>
        </w:rPr>
        <w:t>подразделяются на:</w:t>
      </w:r>
    </w:p>
    <w:p w:rsidR="005038CF" w:rsidRPr="00487733" w:rsidRDefault="005038CF" w:rsidP="005038CF">
      <w:pPr>
        <w:autoSpaceDE w:val="0"/>
        <w:autoSpaceDN w:val="0"/>
        <w:adjustRightInd w:val="0"/>
        <w:ind w:firstLine="567"/>
        <w:jc w:val="both"/>
        <w:rPr>
          <w:rFonts w:cs="Times New Roman"/>
        </w:rPr>
      </w:pPr>
      <w:r w:rsidRPr="00487733">
        <w:rPr>
          <w:rFonts w:cs="Times New Roman"/>
          <w:bCs/>
        </w:rPr>
        <w:t xml:space="preserve">а) </w:t>
      </w:r>
      <w:r w:rsidRPr="00487733">
        <w:rPr>
          <w:rFonts w:cs="Times New Roman"/>
          <w:b/>
          <w:bCs/>
        </w:rPr>
        <w:t>ЧС локального характера</w:t>
      </w:r>
      <w:r w:rsidRPr="00487733">
        <w:rPr>
          <w:rFonts w:cs="Times New Roman"/>
          <w:bCs/>
        </w:rPr>
        <w:t xml:space="preserve">, </w:t>
      </w:r>
      <w:r w:rsidRPr="00487733">
        <w:rPr>
          <w:rFonts w:cs="Times New Roman"/>
        </w:rPr>
        <w:t xml:space="preserve">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организации (объекта), при этом количество людей, погибших и (или) получивших ущерб здоровью, составляет не более 10 человек либо размер ущерба окружающей природной среде и материальных потерь (далее - размер </w:t>
      </w:r>
      <w:r w:rsidRPr="00487733">
        <w:rPr>
          <w:rFonts w:cs="Times New Roman"/>
        </w:rPr>
        <w:lastRenderedPageBreak/>
        <w:t>материального ущерба) составляет не более 240 тыс. рублей</w:t>
      </w:r>
      <w:r w:rsidRPr="00487733">
        <w:rPr>
          <w:rFonts w:cs="Times New Roman"/>
          <w:bCs/>
        </w:rPr>
        <w:t>;</w:t>
      </w:r>
    </w:p>
    <w:p w:rsidR="005038CF" w:rsidRPr="00487733" w:rsidRDefault="005038CF" w:rsidP="005038CF">
      <w:pPr>
        <w:autoSpaceDE w:val="0"/>
        <w:autoSpaceDN w:val="0"/>
        <w:adjustRightInd w:val="0"/>
        <w:ind w:firstLine="567"/>
        <w:jc w:val="both"/>
        <w:rPr>
          <w:rFonts w:cs="Times New Roman"/>
        </w:rPr>
      </w:pPr>
      <w:r w:rsidRPr="00487733">
        <w:rPr>
          <w:rFonts w:cs="Times New Roman"/>
          <w:bCs/>
        </w:rPr>
        <w:t xml:space="preserve">б) </w:t>
      </w:r>
      <w:r w:rsidRPr="00487733">
        <w:rPr>
          <w:rFonts w:cs="Times New Roman"/>
          <w:b/>
          <w:bCs/>
        </w:rPr>
        <w:t>ЧС муниципального характера</w:t>
      </w:r>
      <w:r w:rsidRPr="00487733">
        <w:rPr>
          <w:rFonts w:cs="Times New Roman"/>
          <w:bCs/>
        </w:rPr>
        <w:t xml:space="preserve">, </w:t>
      </w:r>
      <w:r w:rsidRPr="00487733">
        <w:rPr>
          <w:rFonts w:cs="Times New Roman"/>
        </w:rPr>
        <w:t>в результате которой зона чрезвычайной ситуации не выходит за пределы территории одного муниципального образования,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 а также данная чрезвычайная ситуация не может быть отнесена к чрезвычайной ситуации локального характера</w:t>
      </w:r>
      <w:r w:rsidRPr="00487733">
        <w:rPr>
          <w:rFonts w:cs="Times New Roman"/>
          <w:bCs/>
        </w:rPr>
        <w:t>;</w:t>
      </w:r>
    </w:p>
    <w:p w:rsidR="005038CF" w:rsidRPr="00487733" w:rsidRDefault="005038CF" w:rsidP="005038CF">
      <w:pPr>
        <w:autoSpaceDE w:val="0"/>
        <w:autoSpaceDN w:val="0"/>
        <w:adjustRightInd w:val="0"/>
        <w:ind w:firstLine="567"/>
        <w:jc w:val="both"/>
        <w:rPr>
          <w:rFonts w:cs="Times New Roman"/>
        </w:rPr>
      </w:pPr>
      <w:r w:rsidRPr="00487733">
        <w:rPr>
          <w:rFonts w:cs="Times New Roman"/>
          <w:bCs/>
        </w:rPr>
        <w:t xml:space="preserve">в) </w:t>
      </w:r>
      <w:r w:rsidRPr="00487733">
        <w:rPr>
          <w:rFonts w:cs="Times New Roman"/>
          <w:b/>
          <w:bCs/>
        </w:rPr>
        <w:t>ЧС межмуниципального характера</w:t>
      </w:r>
      <w:r w:rsidRPr="00487733">
        <w:rPr>
          <w:rFonts w:cs="Times New Roman"/>
          <w:bCs/>
        </w:rPr>
        <w:t xml:space="preserve">, </w:t>
      </w:r>
      <w:r w:rsidRPr="00487733">
        <w:rPr>
          <w:rFonts w:cs="Times New Roman"/>
        </w:rPr>
        <w:t>в результате которой зона чрезвычайной ситуации затрагивает территорию двух и более муниципальных районов, муниципальных округов, городских округов, расположенных на территории одного субъекта Российской Федерации, или внутригородских территорий города федерального значения,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w:t>
      </w:r>
      <w:r w:rsidRPr="00487733">
        <w:rPr>
          <w:rFonts w:cs="Times New Roman"/>
          <w:bCs/>
        </w:rPr>
        <w:t>;</w:t>
      </w:r>
    </w:p>
    <w:p w:rsidR="005038CF" w:rsidRPr="00487733" w:rsidRDefault="005038CF" w:rsidP="005038CF">
      <w:pPr>
        <w:autoSpaceDE w:val="0"/>
        <w:autoSpaceDN w:val="0"/>
        <w:adjustRightInd w:val="0"/>
        <w:ind w:firstLine="567"/>
        <w:jc w:val="both"/>
        <w:rPr>
          <w:rFonts w:cs="Times New Roman"/>
        </w:rPr>
      </w:pPr>
      <w:r w:rsidRPr="00487733">
        <w:rPr>
          <w:rFonts w:cs="Times New Roman"/>
          <w:bCs/>
        </w:rPr>
        <w:t xml:space="preserve">г) </w:t>
      </w:r>
      <w:r w:rsidRPr="00487733">
        <w:rPr>
          <w:rFonts w:cs="Times New Roman"/>
          <w:b/>
          <w:bCs/>
        </w:rPr>
        <w:t>ЧС регионального характера</w:t>
      </w:r>
      <w:r w:rsidRPr="00487733">
        <w:rPr>
          <w:rFonts w:cs="Times New Roman"/>
          <w:bCs/>
        </w:rPr>
        <w:t xml:space="preserve">, </w:t>
      </w:r>
      <w:r w:rsidRPr="00487733">
        <w:rPr>
          <w:rFonts w:cs="Times New Roman"/>
        </w:rPr>
        <w:t>в результате которой зона чрезвычайной ситуации не выходит за пределы территории одного субъекта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487733">
        <w:rPr>
          <w:rFonts w:cs="Times New Roman"/>
          <w:bCs/>
        </w:rPr>
        <w:t>;</w:t>
      </w:r>
    </w:p>
    <w:p w:rsidR="005038CF" w:rsidRPr="00487733" w:rsidRDefault="005038CF" w:rsidP="005038CF">
      <w:pPr>
        <w:autoSpaceDE w:val="0"/>
        <w:autoSpaceDN w:val="0"/>
        <w:adjustRightInd w:val="0"/>
        <w:ind w:firstLine="567"/>
        <w:jc w:val="both"/>
        <w:rPr>
          <w:rFonts w:cs="Times New Roman"/>
        </w:rPr>
      </w:pPr>
      <w:r w:rsidRPr="00487733">
        <w:rPr>
          <w:rFonts w:cs="Times New Roman"/>
          <w:bCs/>
        </w:rPr>
        <w:t xml:space="preserve">д) </w:t>
      </w:r>
      <w:r w:rsidRPr="00487733">
        <w:rPr>
          <w:rFonts w:cs="Times New Roman"/>
          <w:b/>
          <w:bCs/>
        </w:rPr>
        <w:t>ЧС межрегионального характера</w:t>
      </w:r>
      <w:r w:rsidRPr="00487733">
        <w:rPr>
          <w:rFonts w:cs="Times New Roman"/>
          <w:bCs/>
        </w:rPr>
        <w:t xml:space="preserve">, </w:t>
      </w:r>
      <w:r w:rsidRPr="00487733">
        <w:rPr>
          <w:rFonts w:cs="Times New Roman"/>
        </w:rPr>
        <w:t>в результате которой зона чрезвычайной ситуации затрагивает территорию двух и более субъектов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487733">
        <w:rPr>
          <w:rFonts w:cs="Times New Roman"/>
          <w:bCs/>
        </w:rPr>
        <w:t>;</w:t>
      </w:r>
    </w:p>
    <w:p w:rsidR="005038CF" w:rsidRPr="00487733" w:rsidRDefault="005038CF" w:rsidP="005038CF">
      <w:pPr>
        <w:autoSpaceDE w:val="0"/>
        <w:autoSpaceDN w:val="0"/>
        <w:adjustRightInd w:val="0"/>
        <w:ind w:firstLine="567"/>
        <w:jc w:val="both"/>
        <w:rPr>
          <w:rFonts w:cs="Times New Roman"/>
        </w:rPr>
      </w:pPr>
      <w:r w:rsidRPr="00487733">
        <w:rPr>
          <w:rFonts w:cs="Times New Roman"/>
          <w:bCs/>
        </w:rPr>
        <w:t xml:space="preserve">е) </w:t>
      </w:r>
      <w:r w:rsidRPr="00487733">
        <w:rPr>
          <w:rFonts w:cs="Times New Roman"/>
          <w:b/>
          <w:bCs/>
        </w:rPr>
        <w:t>ЧС федерального характера</w:t>
      </w:r>
      <w:r w:rsidRPr="00487733">
        <w:rPr>
          <w:rFonts w:cs="Times New Roman"/>
          <w:bCs/>
        </w:rPr>
        <w:t xml:space="preserve">, </w:t>
      </w:r>
      <w:r w:rsidRPr="00487733">
        <w:rPr>
          <w:rFonts w:cs="Times New Roman"/>
        </w:rPr>
        <w:t>в результате которой количество людей, погибших и (или) получивших ущерб здоровью, составляет свыше 500 человек либо размер материального ущерба составляет свыше 1,2 млрд. рублей</w:t>
      </w:r>
      <w:r w:rsidRPr="00487733">
        <w:rPr>
          <w:rFonts w:cs="Times New Roman"/>
          <w:bCs/>
        </w:rPr>
        <w:t>.</w:t>
      </w:r>
    </w:p>
    <w:p w:rsidR="005038CF" w:rsidRPr="00487733" w:rsidRDefault="005038CF" w:rsidP="005038CF">
      <w:pPr>
        <w:ind w:firstLine="567"/>
        <w:contextualSpacing/>
        <w:jc w:val="both"/>
        <w:rPr>
          <w:rFonts w:cs="Times New Roman"/>
        </w:rPr>
      </w:pPr>
      <w:r w:rsidRPr="00487733">
        <w:rPr>
          <w:rFonts w:cs="Times New Roman"/>
        </w:rPr>
        <w:t>В зависимости от той площади, которую занимает чрезвычайная ситуация, последствия устраняются силами различных организаций. Например, если при локальной аварии вся ответственность по ликвидации падает на силы самой организации, то при региональной уже вовлекаются органы государственного управления.</w:t>
      </w:r>
    </w:p>
    <w:p w:rsidR="005038CF" w:rsidRPr="00487733" w:rsidRDefault="005038CF" w:rsidP="005038CF">
      <w:pPr>
        <w:ind w:firstLine="567"/>
        <w:contextualSpacing/>
        <w:jc w:val="both"/>
        <w:rPr>
          <w:rFonts w:eastAsia="Times New Roman" w:cs="Times New Roman"/>
        </w:rPr>
      </w:pPr>
      <w:r w:rsidRPr="00487733">
        <w:rPr>
          <w:rFonts w:eastAsia="Times New Roman" w:cs="Times New Roman"/>
        </w:rPr>
        <w:lastRenderedPageBreak/>
        <w:t>Реагируя на различного рода опасности, общество создает соответствующие организационные структуры, внедряет технические системы защиты, осуществляет различные мероприятия по противодействию опасным явлениям и событиям, формируя таким образом систему безопасности в чрезвычайных ситуациях.</w:t>
      </w:r>
    </w:p>
    <w:p w:rsidR="005038CF" w:rsidRPr="00487733" w:rsidRDefault="005038CF" w:rsidP="005038CF">
      <w:pPr>
        <w:ind w:firstLine="567"/>
        <w:contextualSpacing/>
        <w:jc w:val="both"/>
        <w:rPr>
          <w:rFonts w:eastAsia="Times New Roman" w:cs="Times New Roman"/>
        </w:rPr>
      </w:pPr>
      <w:r w:rsidRPr="00487733">
        <w:rPr>
          <w:rFonts w:eastAsia="Times New Roman" w:cs="Times New Roman"/>
          <w:b/>
        </w:rPr>
        <w:t>Безопасность в чрезвычайных ситуациях</w:t>
      </w:r>
      <w:r w:rsidRPr="00487733">
        <w:rPr>
          <w:rFonts w:eastAsia="Times New Roman" w:cs="Times New Roman"/>
        </w:rPr>
        <w:t xml:space="preserve"> - состояние защищенности населения, объектов экономики и окружающей природной среды от опасностей в чрезвычайных ситуациях.</w:t>
      </w:r>
    </w:p>
    <w:p w:rsidR="005038CF" w:rsidRPr="00487733" w:rsidRDefault="005038CF" w:rsidP="005038CF">
      <w:pPr>
        <w:ind w:firstLine="567"/>
        <w:contextualSpacing/>
        <w:jc w:val="both"/>
        <w:rPr>
          <w:rFonts w:cs="Times New Roman"/>
        </w:rPr>
      </w:pPr>
      <w:r w:rsidRPr="00487733">
        <w:rPr>
          <w:rFonts w:cs="Times New Roman"/>
        </w:rPr>
        <w:t>Безопасность различают по видам (промышленная, радиационная, химическая, пожарная, экологическая), объектам (население, объект экономики, окружающая природная среда) и основным источникам чрезвычайных ситуаций.</w:t>
      </w:r>
    </w:p>
    <w:p w:rsidR="005038CF" w:rsidRPr="00487733" w:rsidRDefault="005038CF" w:rsidP="005038CF">
      <w:pPr>
        <w:autoSpaceDE w:val="0"/>
        <w:autoSpaceDN w:val="0"/>
        <w:adjustRightInd w:val="0"/>
        <w:ind w:firstLine="567"/>
        <w:jc w:val="both"/>
        <w:rPr>
          <w:rFonts w:cs="Times New Roman"/>
        </w:rPr>
      </w:pPr>
      <w:r w:rsidRPr="00487733">
        <w:rPr>
          <w:rFonts w:cs="Times New Roman"/>
        </w:rPr>
        <w:t>В соответствии с Федеральным законом от 12.02.1998 № 28-ФЗ «О гражданской обороне» одной из основных задач в области гражданской обороны является возникающих при военных конфликтах или вследствие этих конфликтов, а также при чрезвычайных ситуациях природного и техногенного характера.</w:t>
      </w:r>
    </w:p>
    <w:p w:rsidR="005038CF" w:rsidRPr="00487733" w:rsidRDefault="005038CF" w:rsidP="005038CF">
      <w:pPr>
        <w:ind w:firstLine="567"/>
        <w:contextualSpacing/>
        <w:jc w:val="both"/>
        <w:rPr>
          <w:rFonts w:cs="Times New Roman"/>
        </w:rPr>
      </w:pPr>
      <w:r w:rsidRPr="00487733">
        <w:rPr>
          <w:rFonts w:cs="Times New Roman"/>
        </w:rPr>
        <w:t>В целях решения этой задачи совместным Приказом Министерства Российской Федерации по делам гражданской обороны, чрезвычайным ситуациям и ликвидации последствий стихийных бедствий, Министерство цифрового развития, связи и массовых коммуникаций Российской Федерации от 31.07.2020 № 578/365 утверждено «Положение о системах оповещения населения».</w:t>
      </w:r>
    </w:p>
    <w:p w:rsidR="005038CF" w:rsidRPr="00487733" w:rsidRDefault="005038CF" w:rsidP="005038CF">
      <w:pPr>
        <w:ind w:firstLine="567"/>
        <w:rPr>
          <w:rFonts w:cs="Times New Roman"/>
          <w:u w:val="single"/>
        </w:rPr>
      </w:pPr>
      <w:r w:rsidRPr="00487733">
        <w:rPr>
          <w:rFonts w:cs="Times New Roman"/>
          <w:u w:val="single"/>
        </w:rPr>
        <w:t>Основные способы защиты населения в чрезвычайных ситуациях</w:t>
      </w:r>
    </w:p>
    <w:p w:rsidR="005038CF" w:rsidRPr="00487733" w:rsidRDefault="005038CF" w:rsidP="005038CF">
      <w:pPr>
        <w:ind w:firstLine="567"/>
        <w:contextualSpacing/>
        <w:jc w:val="both"/>
        <w:rPr>
          <w:rFonts w:cs="Times New Roman"/>
        </w:rPr>
      </w:pPr>
      <w:r w:rsidRPr="00487733">
        <w:rPr>
          <w:rFonts w:cs="Times New Roman"/>
        </w:rPr>
        <w:t>Защита населения от поражающих факторов чрезвычайных ситуаций мирного и военного времени достигается максимальным осуществлением всех защитных мероприятий Единой государственной системы предупреждения и ликвидации чрезвычайных ситуаций (РСЧС), наилучшим использованием всех способов и средств.</w:t>
      </w:r>
    </w:p>
    <w:p w:rsidR="005038CF" w:rsidRPr="00487733" w:rsidRDefault="005038CF" w:rsidP="005038CF">
      <w:pPr>
        <w:spacing w:line="276" w:lineRule="auto"/>
        <w:ind w:firstLine="567"/>
        <w:contextualSpacing/>
        <w:jc w:val="both"/>
        <w:rPr>
          <w:rFonts w:cs="Times New Roman"/>
        </w:rPr>
      </w:pPr>
      <w:r w:rsidRPr="00487733">
        <w:rPr>
          <w:rFonts w:cs="Times New Roman"/>
        </w:rPr>
        <w:t>Основными мероприятиями по защите населения в чрезвычайных ситуациях являются:</w:t>
      </w:r>
    </w:p>
    <w:p w:rsidR="005038CF" w:rsidRPr="00487733" w:rsidRDefault="005038CF" w:rsidP="005038CF">
      <w:pPr>
        <w:spacing w:line="276" w:lineRule="auto"/>
        <w:ind w:firstLine="567"/>
        <w:contextualSpacing/>
        <w:jc w:val="both"/>
        <w:rPr>
          <w:rFonts w:cs="Times New Roman"/>
        </w:rPr>
      </w:pPr>
      <w:r w:rsidRPr="00487733">
        <w:rPr>
          <w:rFonts w:cs="Times New Roman"/>
        </w:rPr>
        <w:t>- эвакуация населения;</w:t>
      </w:r>
    </w:p>
    <w:p w:rsidR="005038CF" w:rsidRPr="00487733" w:rsidRDefault="005038CF" w:rsidP="005038CF">
      <w:pPr>
        <w:spacing w:line="276" w:lineRule="auto"/>
        <w:ind w:firstLine="567"/>
        <w:contextualSpacing/>
        <w:jc w:val="both"/>
        <w:rPr>
          <w:rFonts w:cs="Times New Roman"/>
        </w:rPr>
      </w:pPr>
      <w:r w:rsidRPr="00487733">
        <w:rPr>
          <w:rFonts w:cs="Times New Roman"/>
        </w:rPr>
        <w:t>- инженерная защита населения и территорий;</w:t>
      </w:r>
    </w:p>
    <w:p w:rsidR="005038CF" w:rsidRPr="00487733" w:rsidRDefault="005038CF" w:rsidP="005038CF">
      <w:pPr>
        <w:spacing w:line="276" w:lineRule="auto"/>
        <w:ind w:firstLine="567"/>
        <w:contextualSpacing/>
        <w:jc w:val="both"/>
        <w:rPr>
          <w:rFonts w:cs="Times New Roman"/>
        </w:rPr>
      </w:pPr>
      <w:r w:rsidRPr="00487733">
        <w:rPr>
          <w:rFonts w:cs="Times New Roman"/>
        </w:rPr>
        <w:t>- радиационная и химическая защита;</w:t>
      </w:r>
    </w:p>
    <w:p w:rsidR="005038CF" w:rsidRPr="00487733" w:rsidRDefault="005038CF" w:rsidP="005038CF">
      <w:pPr>
        <w:spacing w:line="276" w:lineRule="auto"/>
        <w:ind w:firstLine="567"/>
        <w:contextualSpacing/>
        <w:jc w:val="both"/>
        <w:rPr>
          <w:rFonts w:cs="Times New Roman"/>
        </w:rPr>
      </w:pPr>
      <w:r w:rsidRPr="00487733">
        <w:rPr>
          <w:rFonts w:cs="Times New Roman"/>
        </w:rPr>
        <w:t>- медицинская защита;</w:t>
      </w:r>
    </w:p>
    <w:p w:rsidR="005038CF" w:rsidRPr="00487733" w:rsidRDefault="005038CF" w:rsidP="005038CF">
      <w:pPr>
        <w:spacing w:line="276" w:lineRule="auto"/>
        <w:ind w:firstLine="567"/>
        <w:contextualSpacing/>
        <w:jc w:val="both"/>
        <w:rPr>
          <w:rFonts w:cs="Times New Roman"/>
        </w:rPr>
      </w:pPr>
      <w:r w:rsidRPr="00487733">
        <w:rPr>
          <w:rFonts w:cs="Times New Roman"/>
        </w:rPr>
        <w:t>- подготовка населения в области ГО и защиты от ЧС.</w:t>
      </w:r>
    </w:p>
    <w:p w:rsidR="005038CF" w:rsidRPr="00487733" w:rsidRDefault="005038CF" w:rsidP="005038CF">
      <w:pPr>
        <w:spacing w:line="276" w:lineRule="auto"/>
        <w:ind w:firstLine="567"/>
        <w:contextualSpacing/>
        <w:jc w:val="both"/>
        <w:rPr>
          <w:rFonts w:eastAsia="Times New Roman" w:cs="Times New Roman"/>
        </w:rPr>
      </w:pPr>
      <w:r w:rsidRPr="00487733">
        <w:rPr>
          <w:rFonts w:eastAsia="Times New Roman" w:cs="Times New Roman"/>
        </w:rPr>
        <w:lastRenderedPageBreak/>
        <w:t>В соответствии с «Положением о системах оповещения населения» системы оповещения населения создаются на следующих уровнях функционирования РСЧС:</w:t>
      </w:r>
    </w:p>
    <w:p w:rsidR="005038CF" w:rsidRPr="00487733" w:rsidRDefault="005038CF" w:rsidP="005038CF">
      <w:pPr>
        <w:spacing w:line="276" w:lineRule="auto"/>
        <w:ind w:firstLine="567"/>
        <w:contextualSpacing/>
        <w:jc w:val="both"/>
        <w:rPr>
          <w:rFonts w:eastAsia="Times New Roman" w:cs="Times New Roman"/>
        </w:rPr>
      </w:pPr>
      <w:r w:rsidRPr="00487733">
        <w:rPr>
          <w:rFonts w:eastAsia="Times New Roman" w:cs="Times New Roman"/>
        </w:rPr>
        <w:t>- на региональном уровне - региональная автоматизированная система централизованного оповещения (далее - региональная система оповещения)</w:t>
      </w:r>
    </w:p>
    <w:p w:rsidR="005038CF" w:rsidRPr="00487733" w:rsidRDefault="005038CF" w:rsidP="005038CF">
      <w:pPr>
        <w:spacing w:line="276" w:lineRule="auto"/>
        <w:ind w:firstLine="567"/>
        <w:contextualSpacing/>
        <w:jc w:val="both"/>
        <w:rPr>
          <w:rFonts w:eastAsia="Times New Roman" w:cs="Times New Roman"/>
        </w:rPr>
      </w:pPr>
      <w:r w:rsidRPr="00487733">
        <w:rPr>
          <w:rFonts w:eastAsia="Times New Roman" w:cs="Times New Roman"/>
        </w:rPr>
        <w:t>- на муниципальном уровне - муниципальная автоматизированная система централизованного оповещения (далее - муниципальная система оповещения);</w:t>
      </w:r>
    </w:p>
    <w:p w:rsidR="005038CF" w:rsidRPr="00487733" w:rsidRDefault="005038CF" w:rsidP="005038CF">
      <w:pPr>
        <w:ind w:firstLine="567"/>
        <w:contextualSpacing/>
        <w:jc w:val="both"/>
        <w:rPr>
          <w:rFonts w:eastAsia="Times New Roman" w:cs="Times New Roman"/>
        </w:rPr>
      </w:pPr>
      <w:r w:rsidRPr="00487733">
        <w:rPr>
          <w:rFonts w:eastAsia="Times New Roman" w:cs="Times New Roman"/>
        </w:rPr>
        <w:t>- на объектовом уровне - локальная система оповещения.</w:t>
      </w:r>
    </w:p>
    <w:p w:rsidR="005038CF" w:rsidRPr="00487733" w:rsidRDefault="005038CF" w:rsidP="005038CF">
      <w:pPr>
        <w:ind w:firstLine="567"/>
        <w:contextualSpacing/>
        <w:jc w:val="both"/>
        <w:rPr>
          <w:rFonts w:cs="Times New Roman"/>
        </w:rPr>
      </w:pPr>
      <w:r w:rsidRPr="00487733">
        <w:rPr>
          <w:rFonts w:cs="Times New Roman"/>
        </w:rPr>
        <w:t>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электросирены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электросирен означают подачу предупредительного сигнала «Внимание всем!», продолжительность которого составляет 2 минуты 45 секунд.</w:t>
      </w:r>
    </w:p>
    <w:p w:rsidR="005038CF" w:rsidRPr="00487733" w:rsidRDefault="005038CF" w:rsidP="005038CF">
      <w:pPr>
        <w:ind w:firstLine="567"/>
        <w:jc w:val="both"/>
        <w:rPr>
          <w:rFonts w:cs="Times New Roman"/>
        </w:rPr>
      </w:pPr>
      <w:r w:rsidRPr="00487733">
        <w:rPr>
          <w:rFonts w:cs="Times New Roman"/>
        </w:rPr>
        <w:t>Постановлением правительства Воронежской области от 01.04.2014 № 288 установлен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подверженных риску возникновения быстроразвивающихся опасных природных явлений и техногенных процессов». Согласно указанному перечню на территории Старокалитвенского сельского поселения граница зоны экстренного оповещения населения определена полосами по обеим сторонам трубопровода по 2,5 км, и затрагивает населенные пункты с. Кулаковка, х. Лощина, с. Терновка.</w:t>
      </w:r>
    </w:p>
    <w:p w:rsidR="005038CF" w:rsidRPr="00487733" w:rsidRDefault="005038CF" w:rsidP="005038CF">
      <w:pPr>
        <w:ind w:firstLine="567"/>
        <w:rPr>
          <w:rFonts w:cs="Times New Roman"/>
          <w:b/>
          <w:bCs/>
        </w:rPr>
      </w:pPr>
    </w:p>
    <w:p w:rsidR="005038CF" w:rsidRPr="00487733" w:rsidRDefault="005038CF" w:rsidP="00582FB3">
      <w:pPr>
        <w:pStyle w:val="1111"/>
        <w:numPr>
          <w:ilvl w:val="1"/>
          <w:numId w:val="75"/>
        </w:numPr>
        <w:ind w:left="0" w:firstLine="284"/>
        <w:outlineLvl w:val="1"/>
        <w:rPr>
          <w:rFonts w:cs="Times New Roman"/>
        </w:rPr>
      </w:pPr>
      <w:bookmarkStart w:id="314" w:name="_Toc40350072"/>
      <w:bookmarkStart w:id="315" w:name="_Toc59800211"/>
      <w:bookmarkStart w:id="316" w:name="_Toc90977926"/>
      <w:r w:rsidRPr="00487733">
        <w:rPr>
          <w:rFonts w:cs="Times New Roman"/>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314"/>
      <w:r w:rsidRPr="00487733">
        <w:rPr>
          <w:rFonts w:cs="Times New Roman"/>
        </w:rPr>
        <w:t>.</w:t>
      </w:r>
      <w:bookmarkEnd w:id="315"/>
      <w:bookmarkEnd w:id="316"/>
    </w:p>
    <w:p w:rsidR="005038CF" w:rsidRPr="00487733" w:rsidRDefault="005038CF" w:rsidP="005038CF">
      <w:pPr>
        <w:ind w:firstLine="567"/>
        <w:jc w:val="both"/>
        <w:rPr>
          <w:rFonts w:cs="Times New Roman"/>
        </w:rPr>
      </w:pPr>
    </w:p>
    <w:p w:rsidR="005038CF" w:rsidRPr="00487733" w:rsidRDefault="005038CF" w:rsidP="005038CF">
      <w:pPr>
        <w:ind w:firstLine="567"/>
        <w:jc w:val="both"/>
        <w:rPr>
          <w:rFonts w:cs="Times New Roman"/>
        </w:rPr>
      </w:pPr>
      <w:r w:rsidRPr="00487733">
        <w:rPr>
          <w:rFonts w:cs="Times New Roman"/>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5038CF" w:rsidRPr="00487733" w:rsidRDefault="005038CF" w:rsidP="005038CF">
      <w:pPr>
        <w:ind w:firstLine="567"/>
        <w:jc w:val="both"/>
        <w:rPr>
          <w:rFonts w:cs="Times New Roman"/>
        </w:rPr>
      </w:pPr>
      <w:r w:rsidRPr="00487733">
        <w:rPr>
          <w:rFonts w:cs="Times New Roman"/>
        </w:rPr>
        <w:lastRenderedPageBreak/>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5038CF" w:rsidRPr="00487733" w:rsidRDefault="005038CF" w:rsidP="00582FB3">
      <w:pPr>
        <w:pStyle w:val="aff6"/>
        <w:numPr>
          <w:ilvl w:val="0"/>
          <w:numId w:val="56"/>
        </w:numPr>
        <w:tabs>
          <w:tab w:val="left" w:pos="1134"/>
        </w:tabs>
        <w:ind w:left="0" w:firstLine="567"/>
        <w:contextualSpacing/>
        <w:jc w:val="both"/>
      </w:pPr>
      <w:r w:rsidRPr="00487733">
        <w:t>проведением радиационной, химической и бактериологической разведки, дозиметрического и химического контроля;</w:t>
      </w:r>
    </w:p>
    <w:p w:rsidR="005038CF" w:rsidRPr="00487733" w:rsidRDefault="005038CF" w:rsidP="00582FB3">
      <w:pPr>
        <w:pStyle w:val="aff6"/>
        <w:numPr>
          <w:ilvl w:val="0"/>
          <w:numId w:val="56"/>
        </w:numPr>
        <w:tabs>
          <w:tab w:val="left" w:pos="1134"/>
        </w:tabs>
        <w:ind w:left="0" w:firstLine="567"/>
        <w:contextualSpacing/>
        <w:jc w:val="both"/>
      </w:pPr>
      <w:r w:rsidRPr="00487733">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5038CF" w:rsidRPr="00487733" w:rsidRDefault="005038CF" w:rsidP="00582FB3">
      <w:pPr>
        <w:pStyle w:val="aff6"/>
        <w:numPr>
          <w:ilvl w:val="0"/>
          <w:numId w:val="56"/>
        </w:numPr>
        <w:tabs>
          <w:tab w:val="left" w:pos="1134"/>
        </w:tabs>
        <w:ind w:left="0" w:firstLine="567"/>
        <w:contextualSpacing/>
        <w:jc w:val="both"/>
      </w:pPr>
      <w:r w:rsidRPr="00487733">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5038CF" w:rsidRPr="00487733" w:rsidRDefault="005038CF" w:rsidP="00582FB3">
      <w:pPr>
        <w:pStyle w:val="aff6"/>
        <w:numPr>
          <w:ilvl w:val="0"/>
          <w:numId w:val="56"/>
        </w:numPr>
        <w:tabs>
          <w:tab w:val="left" w:pos="1134"/>
        </w:tabs>
        <w:ind w:left="0" w:firstLine="567"/>
        <w:contextualSpacing/>
        <w:jc w:val="both"/>
      </w:pPr>
      <w:r w:rsidRPr="00487733">
        <w:t>проведением аварийно-спасательных и других неотложных работ.</w:t>
      </w:r>
    </w:p>
    <w:p w:rsidR="005038CF" w:rsidRPr="00487733" w:rsidRDefault="005038CF" w:rsidP="005038CF">
      <w:pPr>
        <w:ind w:firstLine="567"/>
        <w:jc w:val="both"/>
        <w:rPr>
          <w:rFonts w:cs="Times New Roman"/>
        </w:rPr>
      </w:pPr>
      <w:r w:rsidRPr="00487733">
        <w:rPr>
          <w:rFonts w:cs="Times New Roman"/>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5038CF" w:rsidRPr="00487733" w:rsidRDefault="005038CF" w:rsidP="005038CF">
      <w:pPr>
        <w:ind w:firstLine="567"/>
        <w:jc w:val="both"/>
        <w:rPr>
          <w:rFonts w:cs="Times New Roman"/>
        </w:rPr>
      </w:pPr>
      <w:r w:rsidRPr="00487733">
        <w:rPr>
          <w:rFonts w:cs="Times New Roman"/>
        </w:rPr>
        <w:t>Обеспечение пожарной безопасности в Старокалитвенском сельском поселении обеспечивают пожарно-спасательные части, размещенные в гпг Россошь:</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2"/>
        <w:gridCol w:w="4368"/>
      </w:tblGrid>
      <w:tr w:rsidR="005038CF" w:rsidRPr="00487733" w:rsidTr="00256CB3">
        <w:trPr>
          <w:trHeight w:val="493"/>
          <w:jc w:val="center"/>
        </w:trPr>
        <w:tc>
          <w:tcPr>
            <w:tcW w:w="4568" w:type="dxa"/>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spacing w:line="256" w:lineRule="auto"/>
              <w:rPr>
                <w:rFonts w:cs="Times New Roman"/>
              </w:rPr>
            </w:pPr>
            <w:r w:rsidRPr="00487733">
              <w:rPr>
                <w:rFonts w:cs="Times New Roman"/>
              </w:rPr>
              <w:t>Пожарно-спасательная часть №25</w:t>
            </w:r>
          </w:p>
        </w:tc>
        <w:tc>
          <w:tcPr>
            <w:tcW w:w="4046" w:type="dxa"/>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spacing w:line="256" w:lineRule="auto"/>
              <w:rPr>
                <w:rFonts w:cs="Times New Roman"/>
              </w:rPr>
            </w:pPr>
            <w:r w:rsidRPr="00487733">
              <w:rPr>
                <w:rFonts w:cs="Times New Roman"/>
              </w:rPr>
              <w:t>ул.12 Декабря, 44а</w:t>
            </w:r>
          </w:p>
        </w:tc>
      </w:tr>
      <w:tr w:rsidR="005038CF" w:rsidRPr="00487733" w:rsidTr="00256CB3">
        <w:trPr>
          <w:trHeight w:val="493"/>
          <w:jc w:val="center"/>
        </w:trPr>
        <w:tc>
          <w:tcPr>
            <w:tcW w:w="4568" w:type="dxa"/>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spacing w:line="256" w:lineRule="auto"/>
              <w:rPr>
                <w:rFonts w:cs="Times New Roman"/>
              </w:rPr>
            </w:pPr>
            <w:r w:rsidRPr="00487733">
              <w:rPr>
                <w:rFonts w:cs="Times New Roman"/>
              </w:rPr>
              <w:t>Пожарно-спасательная часть №7</w:t>
            </w:r>
          </w:p>
        </w:tc>
        <w:tc>
          <w:tcPr>
            <w:tcW w:w="4046" w:type="dxa"/>
            <w:tcBorders>
              <w:top w:val="single" w:sz="4" w:space="0" w:color="auto"/>
              <w:left w:val="single" w:sz="4" w:space="0" w:color="auto"/>
              <w:bottom w:val="single" w:sz="4" w:space="0" w:color="auto"/>
              <w:right w:val="single" w:sz="4" w:space="0" w:color="auto"/>
            </w:tcBorders>
            <w:vAlign w:val="center"/>
            <w:hideMark/>
          </w:tcPr>
          <w:p w:rsidR="005038CF" w:rsidRPr="00487733" w:rsidRDefault="005038CF" w:rsidP="00256CB3">
            <w:pPr>
              <w:spacing w:line="256" w:lineRule="auto"/>
              <w:rPr>
                <w:rFonts w:cs="Times New Roman"/>
              </w:rPr>
            </w:pPr>
            <w:r w:rsidRPr="00487733">
              <w:rPr>
                <w:rFonts w:cs="Times New Roman"/>
              </w:rPr>
              <w:t>ул. Химзаводская, 2/28</w:t>
            </w:r>
          </w:p>
        </w:tc>
      </w:tr>
    </w:tbl>
    <w:p w:rsidR="005038CF" w:rsidRPr="00487733" w:rsidRDefault="005038CF" w:rsidP="005038CF">
      <w:pPr>
        <w:ind w:firstLine="567"/>
        <w:jc w:val="both"/>
        <w:rPr>
          <w:rFonts w:cs="Times New Roman"/>
          <w:highlight w:val="lightGray"/>
        </w:rPr>
      </w:pPr>
    </w:p>
    <w:p w:rsidR="005038CF" w:rsidRPr="00487733" w:rsidRDefault="005038CF" w:rsidP="005038CF">
      <w:pPr>
        <w:ind w:firstLine="567"/>
        <w:jc w:val="both"/>
        <w:rPr>
          <w:rFonts w:cs="Times New Roman"/>
        </w:rPr>
      </w:pPr>
      <w:r w:rsidRPr="00487733">
        <w:rPr>
          <w:rFonts w:cs="Times New Roman"/>
        </w:rPr>
        <w:t>В соответствии с Федеральным Законом от 22.07.2008г.  № 123-ФЗ «Технический регламент о требованиях пожарной безопасности» и Федеральным Законом от 21.12.1994г. № 69-ФЗ «О пожарной безопасности» основные мероприятия по обеспечению пожарной безопасности состоят в следующем:</w:t>
      </w:r>
    </w:p>
    <w:p w:rsidR="005038CF" w:rsidRPr="00487733" w:rsidRDefault="005038CF" w:rsidP="005038CF">
      <w:pPr>
        <w:ind w:firstLine="567"/>
        <w:jc w:val="both"/>
        <w:rPr>
          <w:rFonts w:cs="Times New Roman"/>
        </w:rPr>
      </w:pPr>
      <w:r w:rsidRPr="00487733">
        <w:rPr>
          <w:rFonts w:cs="Times New Roman"/>
        </w:rPr>
        <w:t>1) Разработка мер пожарной безопасности – меры пожарной безопасности разрабатываются в соответствии с законодательством РФ, нормативными документами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5038CF" w:rsidRPr="00487733" w:rsidRDefault="005038CF" w:rsidP="005038CF">
      <w:pPr>
        <w:ind w:firstLine="567"/>
        <w:jc w:val="both"/>
        <w:rPr>
          <w:rFonts w:cs="Times New Roman"/>
        </w:rPr>
      </w:pPr>
      <w:r w:rsidRPr="00487733">
        <w:rPr>
          <w:rFonts w:cs="Times New Roman"/>
        </w:rPr>
        <w:t>2) Реализация мер пожарной безопасности – действия по обеспечению пожарной безопасности;</w:t>
      </w:r>
    </w:p>
    <w:p w:rsidR="005038CF" w:rsidRPr="00487733" w:rsidRDefault="005038CF" w:rsidP="005038CF">
      <w:pPr>
        <w:ind w:firstLine="567"/>
        <w:jc w:val="both"/>
        <w:rPr>
          <w:rFonts w:cs="Times New Roman"/>
        </w:rPr>
      </w:pPr>
      <w:r w:rsidRPr="00487733">
        <w:rPr>
          <w:rFonts w:cs="Times New Roman"/>
        </w:rPr>
        <w:t xml:space="preserve">3) Выполнение требований пожарной безопасности – соблюдение специальных условий социального и (или) технического характера, установленных в целях обеспечения пожарной безопасности законодательством Российской </w:t>
      </w:r>
      <w:r w:rsidRPr="00487733">
        <w:rPr>
          <w:rFonts w:cs="Times New Roman"/>
        </w:rPr>
        <w:lastRenderedPageBreak/>
        <w:t>Федерации, нормативными документами или уполномоченными государственными органами;</w:t>
      </w:r>
    </w:p>
    <w:p w:rsidR="005038CF" w:rsidRPr="00487733" w:rsidRDefault="005038CF" w:rsidP="005038CF">
      <w:pPr>
        <w:ind w:firstLine="567"/>
        <w:jc w:val="both"/>
        <w:rPr>
          <w:rFonts w:cs="Times New Roman"/>
        </w:rPr>
      </w:pPr>
      <w:r w:rsidRPr="00487733">
        <w:rPr>
          <w:rFonts w:cs="Times New Roman"/>
        </w:rPr>
        <w:t>4) Обеспечение первичных мер пожарной безопасности – реализация принятых в установленном порядке норм и правил по предотвращению пожаров, спасению людей и имущества от пожаров.</w:t>
      </w:r>
    </w:p>
    <w:p w:rsidR="005038CF" w:rsidRPr="00487733" w:rsidRDefault="005038CF" w:rsidP="005038CF">
      <w:pPr>
        <w:ind w:firstLine="567"/>
        <w:jc w:val="both"/>
        <w:rPr>
          <w:rFonts w:cs="Times New Roman"/>
        </w:rPr>
      </w:pPr>
      <w:r w:rsidRPr="00487733">
        <w:rPr>
          <w:rFonts w:cs="Times New Roman"/>
        </w:rPr>
        <w:t>Первичные меры пожарной безопасности включают в себя также:</w:t>
      </w:r>
    </w:p>
    <w:p w:rsidR="005038CF" w:rsidRPr="00487733" w:rsidRDefault="005038CF" w:rsidP="00582FB3">
      <w:pPr>
        <w:pStyle w:val="aff6"/>
        <w:numPr>
          <w:ilvl w:val="0"/>
          <w:numId w:val="57"/>
        </w:numPr>
        <w:tabs>
          <w:tab w:val="left" w:pos="1134"/>
        </w:tabs>
        <w:ind w:left="0" w:firstLine="567"/>
        <w:contextualSpacing/>
        <w:jc w:val="both"/>
      </w:pPr>
      <w:r w:rsidRPr="00487733">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5038CF" w:rsidRPr="00487733" w:rsidRDefault="005038CF" w:rsidP="00582FB3">
      <w:pPr>
        <w:pStyle w:val="aff6"/>
        <w:numPr>
          <w:ilvl w:val="0"/>
          <w:numId w:val="57"/>
        </w:numPr>
        <w:tabs>
          <w:tab w:val="left" w:pos="1134"/>
        </w:tabs>
        <w:ind w:left="0" w:firstLine="567"/>
        <w:contextualSpacing/>
        <w:jc w:val="both"/>
      </w:pPr>
      <w:r w:rsidRPr="00487733">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5038CF" w:rsidRPr="00487733" w:rsidRDefault="005038CF" w:rsidP="00582FB3">
      <w:pPr>
        <w:pStyle w:val="aff6"/>
        <w:numPr>
          <w:ilvl w:val="0"/>
          <w:numId w:val="57"/>
        </w:numPr>
        <w:tabs>
          <w:tab w:val="left" w:pos="1134"/>
        </w:tabs>
        <w:ind w:left="0" w:firstLine="567"/>
        <w:contextualSpacing/>
        <w:jc w:val="both"/>
      </w:pPr>
      <w:r w:rsidRPr="00487733">
        <w:t>обеспечение беспрепятственного проезда пожарной техники к месту пожара;</w:t>
      </w:r>
    </w:p>
    <w:p w:rsidR="005038CF" w:rsidRPr="00487733" w:rsidRDefault="005038CF" w:rsidP="00582FB3">
      <w:pPr>
        <w:pStyle w:val="aff6"/>
        <w:numPr>
          <w:ilvl w:val="0"/>
          <w:numId w:val="57"/>
        </w:numPr>
        <w:tabs>
          <w:tab w:val="left" w:pos="1134"/>
        </w:tabs>
        <w:ind w:left="0" w:firstLine="567"/>
        <w:contextualSpacing/>
        <w:jc w:val="both"/>
      </w:pPr>
      <w:r w:rsidRPr="00487733">
        <w:t>обеспечение связи и оповещения населения о пожаре;</w:t>
      </w:r>
    </w:p>
    <w:p w:rsidR="005038CF" w:rsidRPr="00487733" w:rsidRDefault="005038CF" w:rsidP="00582FB3">
      <w:pPr>
        <w:pStyle w:val="aff6"/>
        <w:numPr>
          <w:ilvl w:val="0"/>
          <w:numId w:val="57"/>
        </w:numPr>
        <w:tabs>
          <w:tab w:val="left" w:pos="1134"/>
        </w:tabs>
        <w:ind w:left="0" w:firstLine="567"/>
        <w:contextualSpacing/>
        <w:jc w:val="both"/>
      </w:pPr>
      <w:r w:rsidRPr="00487733">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5038CF" w:rsidRPr="00487733" w:rsidRDefault="005038CF" w:rsidP="00582FB3">
      <w:pPr>
        <w:pStyle w:val="aff6"/>
        <w:numPr>
          <w:ilvl w:val="0"/>
          <w:numId w:val="57"/>
        </w:numPr>
        <w:tabs>
          <w:tab w:val="left" w:pos="1134"/>
        </w:tabs>
        <w:ind w:left="0" w:firstLine="567"/>
        <w:contextualSpacing/>
        <w:jc w:val="both"/>
      </w:pPr>
      <w:r w:rsidRPr="00487733">
        <w:t xml:space="preserve">социальное и экономическое стимулирование участия граждан и организаций в добровольной пожарной охране, в том числе участия в борьбе с пожарами. </w:t>
      </w:r>
    </w:p>
    <w:p w:rsidR="005038CF" w:rsidRPr="00487733" w:rsidRDefault="005038CF" w:rsidP="005038CF">
      <w:pPr>
        <w:ind w:firstLine="567"/>
        <w:jc w:val="both"/>
        <w:rPr>
          <w:b/>
          <w:bCs/>
          <w:shd w:val="clear" w:color="auto" w:fill="CCFFFF"/>
        </w:rPr>
      </w:pPr>
    </w:p>
    <w:p w:rsidR="005038CF" w:rsidRPr="00487733" w:rsidRDefault="005038CF" w:rsidP="005038CF">
      <w:pPr>
        <w:pStyle w:val="aff6"/>
        <w:ind w:left="0" w:firstLine="567"/>
        <w:jc w:val="both"/>
      </w:pPr>
    </w:p>
    <w:p w:rsidR="005038CF" w:rsidRPr="00487733" w:rsidRDefault="005038CF" w:rsidP="005038CF">
      <w:pPr>
        <w:rPr>
          <w:rFonts w:cs="Times New Roman"/>
          <w:b/>
          <w:snapToGrid w:val="0"/>
          <w:kern w:val="1"/>
        </w:rPr>
      </w:pPr>
      <w:bookmarkStart w:id="317" w:name="_Toc43225564"/>
      <w:bookmarkStart w:id="318" w:name="_Toc63676508"/>
      <w:bookmarkStart w:id="319" w:name="_Toc64388662"/>
      <w:bookmarkStart w:id="320" w:name="_Toc59800215"/>
      <w:r w:rsidRPr="00487733">
        <w:rPr>
          <w:b/>
          <w:snapToGrid w:val="0"/>
        </w:rPr>
        <w:br w:type="page"/>
      </w:r>
    </w:p>
    <w:p w:rsidR="005038CF" w:rsidRPr="00487733" w:rsidRDefault="005038CF" w:rsidP="00582FB3">
      <w:pPr>
        <w:pStyle w:val="aff6"/>
        <w:numPr>
          <w:ilvl w:val="0"/>
          <w:numId w:val="29"/>
        </w:numPr>
        <w:autoSpaceDE w:val="0"/>
        <w:autoSpaceDN w:val="0"/>
        <w:adjustRightInd w:val="0"/>
        <w:contextualSpacing/>
        <w:jc w:val="center"/>
        <w:outlineLvl w:val="0"/>
        <w:rPr>
          <w:rFonts w:eastAsia="Calibri"/>
          <w:b/>
          <w:bCs/>
        </w:rPr>
      </w:pPr>
      <w:bookmarkStart w:id="321" w:name="_Toc90977927"/>
      <w:r w:rsidRPr="00487733">
        <w:rPr>
          <w:rFonts w:eastAsiaTheme="minorHAnsi"/>
          <w:b/>
          <w:snapToGrid w:val="0"/>
        </w:rPr>
        <w:lastRenderedPageBreak/>
        <w:t xml:space="preserve">СВЕДЕНИЯ О </w:t>
      </w:r>
      <w:r w:rsidRPr="00487733">
        <w:rPr>
          <w:rFonts w:eastAsia="Calibri"/>
          <w:b/>
          <w:bCs/>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317"/>
      <w:r w:rsidRPr="00487733">
        <w:rPr>
          <w:rFonts w:eastAsia="Calibri"/>
          <w:b/>
          <w:bCs/>
        </w:rPr>
        <w:t>.</w:t>
      </w:r>
      <w:bookmarkEnd w:id="318"/>
      <w:bookmarkEnd w:id="319"/>
      <w:bookmarkEnd w:id="321"/>
    </w:p>
    <w:p w:rsidR="005038CF" w:rsidRPr="00487733" w:rsidRDefault="005038CF" w:rsidP="005038CF">
      <w:pPr>
        <w:rPr>
          <w:rFonts w:cs="Times New Roman"/>
        </w:rPr>
      </w:pPr>
    </w:p>
    <w:p w:rsidR="005038CF" w:rsidRPr="00487733" w:rsidRDefault="005038CF" w:rsidP="005038CF">
      <w:pPr>
        <w:autoSpaceDE w:val="0"/>
        <w:autoSpaceDN w:val="0"/>
        <w:adjustRightInd w:val="0"/>
        <w:ind w:firstLine="567"/>
        <w:jc w:val="both"/>
        <w:rPr>
          <w:rFonts w:eastAsia="Calibri" w:cs="Times New Roman"/>
          <w:bCs/>
          <w:iCs/>
        </w:rPr>
      </w:pPr>
      <w:r w:rsidRPr="00487733">
        <w:rPr>
          <w:rFonts w:cs="Times New Roman"/>
        </w:rPr>
        <w:t>В соответствии с п. 5.2 ст. 9 Градостроительного Кодекса Российской Федерации (далее по тексту ГрК РФ): «</w:t>
      </w:r>
      <w:r w:rsidRPr="00487733">
        <w:rPr>
          <w:rFonts w:eastAsia="Calibri" w:cs="Times New Roman"/>
          <w:bCs/>
          <w:iCs/>
        </w:rPr>
        <w:t>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5038CF" w:rsidRPr="00487733" w:rsidRDefault="005038CF" w:rsidP="005038CF">
      <w:pPr>
        <w:autoSpaceDE w:val="0"/>
        <w:autoSpaceDN w:val="0"/>
        <w:adjustRightInd w:val="0"/>
        <w:ind w:firstLine="567"/>
        <w:jc w:val="both"/>
        <w:rPr>
          <w:rFonts w:eastAsia="Calibri" w:cs="Times New Roman"/>
          <w:bCs/>
          <w:iCs/>
        </w:rPr>
      </w:pPr>
    </w:p>
    <w:p w:rsidR="005038CF" w:rsidRPr="00487733" w:rsidRDefault="005038CF" w:rsidP="005038CF">
      <w:pPr>
        <w:jc w:val="center"/>
        <w:rPr>
          <w:rFonts w:cs="Times New Roman"/>
          <w:b/>
        </w:rPr>
      </w:pPr>
      <w:r w:rsidRPr="00487733">
        <w:rPr>
          <w:rFonts w:cs="Times New Roman"/>
          <w:b/>
          <w:i/>
        </w:rPr>
        <w:t>Инвестиционные программы субъектов естественных монополий</w:t>
      </w:r>
      <w:r w:rsidRPr="00487733">
        <w:rPr>
          <w:rFonts w:cs="Times New Roman"/>
          <w:b/>
        </w:rPr>
        <w:t>.</w:t>
      </w:r>
    </w:p>
    <w:p w:rsidR="005038CF" w:rsidRPr="00487733" w:rsidRDefault="005038CF" w:rsidP="005038CF">
      <w:pPr>
        <w:autoSpaceDE w:val="0"/>
        <w:autoSpaceDN w:val="0"/>
        <w:adjustRightInd w:val="0"/>
        <w:ind w:firstLine="567"/>
        <w:jc w:val="both"/>
        <w:rPr>
          <w:rFonts w:eastAsia="Calibri" w:cs="Times New Roman"/>
        </w:rPr>
      </w:pPr>
      <w:r w:rsidRPr="00487733">
        <w:rPr>
          <w:rFonts w:cs="Times New Roman"/>
        </w:rPr>
        <w:t xml:space="preserve">В соответствии с ч. 1 ст. 4 Федеральный закон от 17.08.1995 № 147-ФЗ (ред. от 29.07.2017) «О естественных монополиях» регулируется деятельность </w:t>
      </w:r>
      <w:r w:rsidRPr="00487733">
        <w:rPr>
          <w:rFonts w:eastAsia="Calibri" w:cs="Times New Roman"/>
        </w:rPr>
        <w:t>субъектов естественных монополий в следующих сферах:</w:t>
      </w:r>
    </w:p>
    <w:p w:rsidR="005038CF" w:rsidRPr="00487733" w:rsidRDefault="005038CF" w:rsidP="00582FB3">
      <w:pPr>
        <w:pStyle w:val="aff6"/>
        <w:widowControl/>
        <w:numPr>
          <w:ilvl w:val="0"/>
          <w:numId w:val="80"/>
        </w:numPr>
        <w:tabs>
          <w:tab w:val="left" w:pos="851"/>
        </w:tabs>
        <w:suppressAutoHyphens w:val="0"/>
        <w:autoSpaceDE w:val="0"/>
        <w:autoSpaceDN w:val="0"/>
        <w:adjustRightInd w:val="0"/>
        <w:ind w:left="0" w:firstLine="567"/>
        <w:contextualSpacing/>
        <w:jc w:val="both"/>
        <w:rPr>
          <w:rFonts w:eastAsia="Calibri"/>
          <w:kern w:val="0"/>
        </w:rPr>
      </w:pPr>
      <w:r w:rsidRPr="00487733">
        <w:rPr>
          <w:rFonts w:eastAsia="Calibri"/>
          <w:kern w:val="0"/>
        </w:rPr>
        <w:t>транспортировка нефти и нефтепродуктов по магистральным трубопроводам;</w:t>
      </w:r>
    </w:p>
    <w:p w:rsidR="005038CF" w:rsidRPr="00487733" w:rsidRDefault="005038CF" w:rsidP="00582FB3">
      <w:pPr>
        <w:pStyle w:val="aff6"/>
        <w:widowControl/>
        <w:numPr>
          <w:ilvl w:val="0"/>
          <w:numId w:val="80"/>
        </w:numPr>
        <w:tabs>
          <w:tab w:val="left" w:pos="851"/>
        </w:tabs>
        <w:suppressAutoHyphens w:val="0"/>
        <w:autoSpaceDE w:val="0"/>
        <w:autoSpaceDN w:val="0"/>
        <w:adjustRightInd w:val="0"/>
        <w:spacing w:before="240"/>
        <w:ind w:left="0" w:firstLine="567"/>
        <w:contextualSpacing/>
        <w:jc w:val="both"/>
        <w:rPr>
          <w:rFonts w:eastAsia="Calibri"/>
          <w:kern w:val="0"/>
        </w:rPr>
      </w:pPr>
      <w:r w:rsidRPr="00487733">
        <w:rPr>
          <w:rFonts w:eastAsia="Calibri"/>
          <w:kern w:val="0"/>
        </w:rPr>
        <w:t>транспортировка газа по трубопроводам;</w:t>
      </w:r>
    </w:p>
    <w:p w:rsidR="005038CF" w:rsidRPr="00487733" w:rsidRDefault="005038CF" w:rsidP="00582FB3">
      <w:pPr>
        <w:pStyle w:val="aff6"/>
        <w:widowControl/>
        <w:numPr>
          <w:ilvl w:val="0"/>
          <w:numId w:val="80"/>
        </w:numPr>
        <w:tabs>
          <w:tab w:val="left" w:pos="851"/>
        </w:tabs>
        <w:suppressAutoHyphens w:val="0"/>
        <w:autoSpaceDE w:val="0"/>
        <w:autoSpaceDN w:val="0"/>
        <w:adjustRightInd w:val="0"/>
        <w:spacing w:before="240"/>
        <w:ind w:left="0" w:firstLine="567"/>
        <w:contextualSpacing/>
        <w:jc w:val="both"/>
        <w:rPr>
          <w:rFonts w:eastAsia="Calibri"/>
          <w:kern w:val="0"/>
        </w:rPr>
      </w:pPr>
      <w:r w:rsidRPr="00487733">
        <w:rPr>
          <w:rFonts w:eastAsia="Calibri"/>
          <w:kern w:val="0"/>
        </w:rPr>
        <w:t>железнодорожные перевозки;</w:t>
      </w:r>
    </w:p>
    <w:p w:rsidR="005038CF" w:rsidRPr="00487733" w:rsidRDefault="005038CF" w:rsidP="00582FB3">
      <w:pPr>
        <w:pStyle w:val="aff6"/>
        <w:widowControl/>
        <w:numPr>
          <w:ilvl w:val="0"/>
          <w:numId w:val="80"/>
        </w:numPr>
        <w:tabs>
          <w:tab w:val="left" w:pos="851"/>
        </w:tabs>
        <w:suppressAutoHyphens w:val="0"/>
        <w:autoSpaceDE w:val="0"/>
        <w:autoSpaceDN w:val="0"/>
        <w:adjustRightInd w:val="0"/>
        <w:spacing w:before="240"/>
        <w:ind w:left="0" w:firstLine="567"/>
        <w:contextualSpacing/>
        <w:jc w:val="both"/>
        <w:rPr>
          <w:rFonts w:eastAsia="Calibri"/>
          <w:kern w:val="0"/>
        </w:rPr>
      </w:pPr>
      <w:r w:rsidRPr="00487733">
        <w:rPr>
          <w:rFonts w:eastAsia="Calibri"/>
          <w:kern w:val="0"/>
        </w:rPr>
        <w:t>услуги в транспортных терминалах, портах и аэропортах;</w:t>
      </w:r>
    </w:p>
    <w:p w:rsidR="005038CF" w:rsidRPr="00487733" w:rsidRDefault="005038CF" w:rsidP="00582FB3">
      <w:pPr>
        <w:pStyle w:val="aff6"/>
        <w:widowControl/>
        <w:numPr>
          <w:ilvl w:val="0"/>
          <w:numId w:val="80"/>
        </w:numPr>
        <w:tabs>
          <w:tab w:val="left" w:pos="851"/>
        </w:tabs>
        <w:suppressAutoHyphens w:val="0"/>
        <w:autoSpaceDE w:val="0"/>
        <w:autoSpaceDN w:val="0"/>
        <w:adjustRightInd w:val="0"/>
        <w:spacing w:before="240"/>
        <w:ind w:left="0" w:firstLine="567"/>
        <w:contextualSpacing/>
        <w:jc w:val="both"/>
        <w:rPr>
          <w:rFonts w:eastAsia="Calibri"/>
          <w:kern w:val="0"/>
        </w:rPr>
      </w:pPr>
      <w:r w:rsidRPr="00487733">
        <w:rPr>
          <w:rFonts w:eastAsia="Calibri"/>
          <w:kern w:val="0"/>
        </w:rPr>
        <w:t>услуги общедоступной электросвязи и общедоступной почтовой связи;</w:t>
      </w:r>
    </w:p>
    <w:p w:rsidR="005038CF" w:rsidRPr="00487733" w:rsidRDefault="005038CF" w:rsidP="00582FB3">
      <w:pPr>
        <w:pStyle w:val="aff6"/>
        <w:widowControl/>
        <w:numPr>
          <w:ilvl w:val="0"/>
          <w:numId w:val="80"/>
        </w:numPr>
        <w:tabs>
          <w:tab w:val="left" w:pos="851"/>
        </w:tabs>
        <w:suppressAutoHyphens w:val="0"/>
        <w:autoSpaceDE w:val="0"/>
        <w:autoSpaceDN w:val="0"/>
        <w:adjustRightInd w:val="0"/>
        <w:spacing w:before="240"/>
        <w:ind w:left="0" w:firstLine="567"/>
        <w:contextualSpacing/>
        <w:jc w:val="both"/>
        <w:rPr>
          <w:rFonts w:eastAsia="Calibri"/>
          <w:kern w:val="0"/>
        </w:rPr>
      </w:pPr>
      <w:r w:rsidRPr="00487733">
        <w:rPr>
          <w:rFonts w:eastAsia="Calibri"/>
          <w:kern w:val="0"/>
        </w:rPr>
        <w:t>услуги по передаче электрической энергии;</w:t>
      </w:r>
    </w:p>
    <w:p w:rsidR="005038CF" w:rsidRPr="00487733" w:rsidRDefault="005038CF" w:rsidP="00582FB3">
      <w:pPr>
        <w:pStyle w:val="aff6"/>
        <w:widowControl/>
        <w:numPr>
          <w:ilvl w:val="0"/>
          <w:numId w:val="80"/>
        </w:numPr>
        <w:tabs>
          <w:tab w:val="left" w:pos="851"/>
        </w:tabs>
        <w:suppressAutoHyphens w:val="0"/>
        <w:autoSpaceDE w:val="0"/>
        <w:autoSpaceDN w:val="0"/>
        <w:adjustRightInd w:val="0"/>
        <w:spacing w:before="240"/>
        <w:ind w:left="0" w:firstLine="567"/>
        <w:contextualSpacing/>
        <w:jc w:val="both"/>
        <w:rPr>
          <w:rFonts w:eastAsia="Calibri"/>
          <w:kern w:val="0"/>
        </w:rPr>
      </w:pPr>
      <w:r w:rsidRPr="00487733">
        <w:rPr>
          <w:rFonts w:eastAsia="Calibri"/>
          <w:kern w:val="0"/>
        </w:rPr>
        <w:t>услуги по оперативно-диспетчерскому управлению в электроэнергетике;</w:t>
      </w:r>
    </w:p>
    <w:p w:rsidR="005038CF" w:rsidRPr="00487733" w:rsidRDefault="005038CF" w:rsidP="00582FB3">
      <w:pPr>
        <w:pStyle w:val="aff6"/>
        <w:widowControl/>
        <w:numPr>
          <w:ilvl w:val="0"/>
          <w:numId w:val="80"/>
        </w:numPr>
        <w:tabs>
          <w:tab w:val="left" w:pos="851"/>
        </w:tabs>
        <w:suppressAutoHyphens w:val="0"/>
        <w:autoSpaceDE w:val="0"/>
        <w:autoSpaceDN w:val="0"/>
        <w:adjustRightInd w:val="0"/>
        <w:spacing w:before="240"/>
        <w:ind w:left="0" w:firstLine="567"/>
        <w:contextualSpacing/>
        <w:jc w:val="both"/>
        <w:rPr>
          <w:rFonts w:eastAsia="Calibri"/>
          <w:kern w:val="0"/>
        </w:rPr>
      </w:pPr>
      <w:r w:rsidRPr="00487733">
        <w:rPr>
          <w:rFonts w:eastAsia="Calibri"/>
          <w:kern w:val="0"/>
        </w:rPr>
        <w:t>услуги по передаче тепловой энергии;</w:t>
      </w:r>
    </w:p>
    <w:p w:rsidR="005038CF" w:rsidRPr="00487733" w:rsidRDefault="005038CF" w:rsidP="00582FB3">
      <w:pPr>
        <w:pStyle w:val="aff6"/>
        <w:widowControl/>
        <w:numPr>
          <w:ilvl w:val="0"/>
          <w:numId w:val="80"/>
        </w:numPr>
        <w:tabs>
          <w:tab w:val="left" w:pos="851"/>
        </w:tabs>
        <w:suppressAutoHyphens w:val="0"/>
        <w:autoSpaceDE w:val="0"/>
        <w:autoSpaceDN w:val="0"/>
        <w:adjustRightInd w:val="0"/>
        <w:spacing w:before="240"/>
        <w:ind w:left="0" w:firstLine="567"/>
        <w:contextualSpacing/>
        <w:jc w:val="both"/>
        <w:rPr>
          <w:rFonts w:eastAsia="Calibri"/>
          <w:kern w:val="0"/>
        </w:rPr>
      </w:pPr>
      <w:r w:rsidRPr="00487733">
        <w:rPr>
          <w:rFonts w:eastAsia="Calibri"/>
          <w:kern w:val="0"/>
        </w:rPr>
        <w:t>услуги по использованию инфраструктуры внутренних водных путей;</w:t>
      </w:r>
    </w:p>
    <w:p w:rsidR="005038CF" w:rsidRPr="00487733" w:rsidRDefault="005038CF" w:rsidP="00582FB3">
      <w:pPr>
        <w:pStyle w:val="aff6"/>
        <w:widowControl/>
        <w:numPr>
          <w:ilvl w:val="0"/>
          <w:numId w:val="80"/>
        </w:numPr>
        <w:tabs>
          <w:tab w:val="left" w:pos="851"/>
        </w:tabs>
        <w:suppressAutoHyphens w:val="0"/>
        <w:autoSpaceDE w:val="0"/>
        <w:autoSpaceDN w:val="0"/>
        <w:adjustRightInd w:val="0"/>
        <w:spacing w:before="240"/>
        <w:ind w:left="0" w:firstLine="567"/>
        <w:contextualSpacing/>
        <w:jc w:val="both"/>
        <w:rPr>
          <w:rFonts w:eastAsia="Calibri"/>
          <w:kern w:val="0"/>
        </w:rPr>
      </w:pPr>
      <w:r w:rsidRPr="00487733">
        <w:rPr>
          <w:rFonts w:eastAsia="Calibri"/>
          <w:kern w:val="0"/>
        </w:rPr>
        <w:t>захоронение радиоактивных отходов;</w:t>
      </w:r>
    </w:p>
    <w:p w:rsidR="005038CF" w:rsidRPr="00487733" w:rsidRDefault="005038CF" w:rsidP="00582FB3">
      <w:pPr>
        <w:pStyle w:val="aff6"/>
        <w:widowControl/>
        <w:numPr>
          <w:ilvl w:val="0"/>
          <w:numId w:val="80"/>
        </w:numPr>
        <w:tabs>
          <w:tab w:val="left" w:pos="851"/>
        </w:tabs>
        <w:suppressAutoHyphens w:val="0"/>
        <w:autoSpaceDE w:val="0"/>
        <w:autoSpaceDN w:val="0"/>
        <w:adjustRightInd w:val="0"/>
        <w:spacing w:before="240"/>
        <w:ind w:left="0" w:firstLine="567"/>
        <w:contextualSpacing/>
        <w:jc w:val="both"/>
        <w:rPr>
          <w:rFonts w:eastAsia="Calibri"/>
          <w:kern w:val="0"/>
        </w:rPr>
      </w:pPr>
      <w:r w:rsidRPr="00487733">
        <w:rPr>
          <w:rFonts w:eastAsia="Calibri"/>
          <w:kern w:val="0"/>
        </w:rPr>
        <w:lastRenderedPageBreak/>
        <w:t>водоснабжение и водоотведение с использованием централизованных системы, систем коммунальной инфраструктуры;</w:t>
      </w:r>
    </w:p>
    <w:p w:rsidR="005038CF" w:rsidRPr="00487733" w:rsidRDefault="005038CF" w:rsidP="00582FB3">
      <w:pPr>
        <w:pStyle w:val="aff6"/>
        <w:widowControl/>
        <w:numPr>
          <w:ilvl w:val="0"/>
          <w:numId w:val="80"/>
        </w:numPr>
        <w:tabs>
          <w:tab w:val="left" w:pos="851"/>
        </w:tabs>
        <w:suppressAutoHyphens w:val="0"/>
        <w:autoSpaceDE w:val="0"/>
        <w:autoSpaceDN w:val="0"/>
        <w:adjustRightInd w:val="0"/>
        <w:spacing w:before="240"/>
        <w:ind w:left="0" w:firstLine="567"/>
        <w:contextualSpacing/>
        <w:jc w:val="both"/>
        <w:rPr>
          <w:rFonts w:eastAsia="Calibri"/>
          <w:kern w:val="0"/>
        </w:rPr>
      </w:pPr>
      <w:r w:rsidRPr="00487733">
        <w:rPr>
          <w:rFonts w:eastAsia="Calibri"/>
          <w:kern w:val="0"/>
        </w:rPr>
        <w:t>ледокольная проводка судов, ледовая лоцманская проводка судов в акватории Северного морского пути.</w:t>
      </w:r>
    </w:p>
    <w:p w:rsidR="005038CF" w:rsidRPr="00487733" w:rsidRDefault="005038CF" w:rsidP="005038CF">
      <w:pPr>
        <w:tabs>
          <w:tab w:val="left" w:pos="0"/>
        </w:tabs>
        <w:autoSpaceDE w:val="0"/>
        <w:autoSpaceDN w:val="0"/>
        <w:adjustRightInd w:val="0"/>
        <w:ind w:firstLine="567"/>
        <w:jc w:val="both"/>
        <w:rPr>
          <w:rFonts w:eastAsia="Calibri" w:cs="Times New Roman"/>
          <w:bCs/>
          <w:iCs/>
        </w:rPr>
      </w:pPr>
      <w:r w:rsidRPr="00487733">
        <w:rPr>
          <w:rFonts w:eastAsia="Calibri" w:cs="Times New Roman"/>
          <w:bCs/>
          <w:iCs/>
        </w:rPr>
        <w:t>Планы по созданию объектов местного значения н</w:t>
      </w:r>
      <w:r w:rsidRPr="00487733">
        <w:rPr>
          <w:rFonts w:eastAsia="Calibri" w:cs="Times New Roman"/>
        </w:rPr>
        <w:t xml:space="preserve">а территории </w:t>
      </w:r>
      <w:r w:rsidRPr="00487733">
        <w:t>Старокалитвенского</w:t>
      </w:r>
      <w:r w:rsidR="00B55A5E">
        <w:t xml:space="preserve"> </w:t>
      </w:r>
      <w:r w:rsidRPr="00487733">
        <w:rPr>
          <w:rFonts w:cs="Times New Roman"/>
          <w:bCs/>
        </w:rPr>
        <w:t>сельского поселения</w:t>
      </w:r>
      <w:r w:rsidRPr="00487733">
        <w:rPr>
          <w:rFonts w:eastAsia="Calibri" w:cs="Times New Roman"/>
        </w:rPr>
        <w:t xml:space="preserve"> у </w:t>
      </w:r>
      <w:r w:rsidRPr="00487733">
        <w:rPr>
          <w:rFonts w:eastAsia="Calibri" w:cs="Times New Roman"/>
          <w:bCs/>
          <w:iCs/>
        </w:rPr>
        <w:t>субъектов естественных монополий отсутствуют.</w:t>
      </w:r>
    </w:p>
    <w:p w:rsidR="005038CF" w:rsidRPr="00487733" w:rsidRDefault="005038CF" w:rsidP="005038CF">
      <w:pPr>
        <w:tabs>
          <w:tab w:val="left" w:pos="851"/>
        </w:tabs>
        <w:ind w:firstLine="567"/>
        <w:jc w:val="both"/>
        <w:rPr>
          <w:rFonts w:eastAsia="Lucida Sans Unicode" w:cs="Times New Roman"/>
          <w:b/>
          <w:kern w:val="1"/>
        </w:rPr>
      </w:pPr>
      <w:r w:rsidRPr="00487733">
        <w:rPr>
          <w:rFonts w:eastAsia="Lucida Sans Unicode" w:cs="Times New Roman"/>
          <w:b/>
          <w:kern w:val="1"/>
        </w:rPr>
        <w:t xml:space="preserve">Развитие поселения осуществляется на базе </w:t>
      </w:r>
      <w:r w:rsidRPr="00487733">
        <w:rPr>
          <w:b/>
        </w:rPr>
        <w:t>Стратегии социально- экономического развития Россошанского муниципального района Воронежской области на период до 2035 года</w:t>
      </w:r>
      <w:r w:rsidRPr="00487733">
        <w:rPr>
          <w:rFonts w:eastAsia="Lucida Sans Unicode" w:cs="Times New Roman"/>
          <w:b/>
          <w:kern w:val="1"/>
        </w:rPr>
        <w:t>:</w:t>
      </w:r>
    </w:p>
    <w:p w:rsidR="005038CF" w:rsidRPr="00487733" w:rsidRDefault="005038CF" w:rsidP="00582FB3">
      <w:pPr>
        <w:pStyle w:val="aff6"/>
        <w:numPr>
          <w:ilvl w:val="0"/>
          <w:numId w:val="86"/>
        </w:numPr>
        <w:tabs>
          <w:tab w:val="left" w:pos="851"/>
        </w:tabs>
        <w:autoSpaceDE w:val="0"/>
        <w:autoSpaceDN w:val="0"/>
        <w:ind w:left="0" w:firstLine="567"/>
        <w:contextualSpacing/>
        <w:jc w:val="both"/>
        <w:rPr>
          <w:rFonts w:eastAsia="Times New Roman"/>
        </w:rPr>
      </w:pPr>
      <w:r w:rsidRPr="00487733">
        <w:t>Решение СНД Россошанского муниципального района от 12.12.2018 № 26 «Об утверждении Стратегии социально- экономического развития Россошанского муниципального района Воронежской области на период до 2035 года</w:t>
      </w:r>
      <w:r w:rsidRPr="00487733">
        <w:rPr>
          <w:bCs/>
          <w:shd w:val="clear" w:color="auto" w:fill="FFFFFF"/>
        </w:rPr>
        <w:t>»</w:t>
      </w:r>
      <w:r w:rsidRPr="00487733">
        <w:t>.</w:t>
      </w:r>
    </w:p>
    <w:p w:rsidR="005038CF" w:rsidRPr="00487733" w:rsidRDefault="005038CF" w:rsidP="005038CF">
      <w:pPr>
        <w:tabs>
          <w:tab w:val="left" w:pos="851"/>
        </w:tabs>
        <w:ind w:firstLine="567"/>
        <w:jc w:val="both"/>
        <w:rPr>
          <w:rFonts w:eastAsia="Lucida Sans Unicode" w:cs="Times New Roman"/>
          <w:b/>
          <w:kern w:val="1"/>
        </w:rPr>
      </w:pPr>
      <w:r w:rsidRPr="00487733">
        <w:rPr>
          <w:rFonts w:eastAsia="Lucida Sans Unicode" w:cs="Times New Roman"/>
          <w:b/>
          <w:kern w:val="1"/>
        </w:rPr>
        <w:t xml:space="preserve">А также на базе муниципальных программ </w:t>
      </w:r>
      <w:r w:rsidRPr="00487733">
        <w:rPr>
          <w:b/>
        </w:rPr>
        <w:t>Старокалитвенского</w:t>
      </w:r>
      <w:r w:rsidR="00B55A5E">
        <w:rPr>
          <w:b/>
        </w:rPr>
        <w:t xml:space="preserve"> </w:t>
      </w:r>
      <w:r w:rsidRPr="00487733">
        <w:rPr>
          <w:rFonts w:eastAsia="Lucida Sans Unicode" w:cs="Times New Roman"/>
          <w:b/>
          <w:kern w:val="1"/>
        </w:rPr>
        <w:t>сельского поселения:</w:t>
      </w:r>
    </w:p>
    <w:p w:rsidR="005038CF" w:rsidRPr="00487733" w:rsidRDefault="005038CF" w:rsidP="00582FB3">
      <w:pPr>
        <w:pStyle w:val="aff6"/>
        <w:numPr>
          <w:ilvl w:val="0"/>
          <w:numId w:val="86"/>
        </w:numPr>
        <w:tabs>
          <w:tab w:val="left" w:pos="851"/>
        </w:tabs>
        <w:autoSpaceDE w:val="0"/>
        <w:autoSpaceDN w:val="0"/>
        <w:ind w:left="0" w:firstLine="567"/>
        <w:contextualSpacing/>
        <w:jc w:val="both"/>
        <w:rPr>
          <w:rFonts w:eastAsia="Times New Roman"/>
        </w:rPr>
      </w:pPr>
      <w:r w:rsidRPr="00487733">
        <w:t>Решение СНД Старокалитвенского сельского поселения</w:t>
      </w:r>
      <w:r w:rsidR="00B55A5E">
        <w:t xml:space="preserve"> </w:t>
      </w:r>
      <w:r w:rsidRPr="00487733">
        <w:t>Россошанского муниципального района</w:t>
      </w:r>
      <w:r w:rsidR="00B55A5E">
        <w:t xml:space="preserve"> </w:t>
      </w:r>
      <w:r w:rsidRPr="00487733">
        <w:t>от 01.11.2017 г. № 117«</w:t>
      </w:r>
      <w:r w:rsidRPr="00487733">
        <w:rPr>
          <w:rFonts w:eastAsia="Times New Roman"/>
        </w:rPr>
        <w:t>Об утверждении Программы комплексного развития социальной инфраструктуры Старокалитвенского сельского поселения Россошанского муниципального района Воронежской области на 2017-2027 годы</w:t>
      </w:r>
      <w:r w:rsidRPr="00487733">
        <w:rPr>
          <w:rFonts w:eastAsia="Times New Roman"/>
          <w:bCs/>
        </w:rPr>
        <w:t>»</w:t>
      </w:r>
      <w:r w:rsidRPr="00487733">
        <w:t>;</w:t>
      </w:r>
    </w:p>
    <w:p w:rsidR="005038CF" w:rsidRPr="00487733" w:rsidRDefault="005038CF" w:rsidP="00582FB3">
      <w:pPr>
        <w:pStyle w:val="aff6"/>
        <w:numPr>
          <w:ilvl w:val="0"/>
          <w:numId w:val="86"/>
        </w:numPr>
        <w:tabs>
          <w:tab w:val="left" w:pos="851"/>
        </w:tabs>
        <w:autoSpaceDE w:val="0"/>
        <w:autoSpaceDN w:val="0"/>
        <w:adjustRightInd w:val="0"/>
        <w:ind w:left="0" w:firstLine="567"/>
        <w:contextualSpacing/>
        <w:jc w:val="both"/>
      </w:pPr>
      <w:r w:rsidRPr="00487733">
        <w:t>Решение СНД Старокалитвенского сельского поселения Россошанского муниципального района от 09.03.2016 г. № 31 «</w:t>
      </w:r>
      <w:r w:rsidRPr="00487733">
        <w:rPr>
          <w:rFonts w:eastAsia="Times New Roman"/>
        </w:rPr>
        <w:t xml:space="preserve">Об утверждении </w:t>
      </w:r>
      <w:r w:rsidRPr="00487733">
        <w:t xml:space="preserve">Программы комплексного развития коммунальной инфраструктуры Старокалитвенского сельского поселения Россошанского муниципального района </w:t>
      </w:r>
      <w:r w:rsidRPr="00487733">
        <w:rPr>
          <w:rFonts w:eastAsia="Times New Roman"/>
        </w:rPr>
        <w:t xml:space="preserve">Воронежской области </w:t>
      </w:r>
      <w:r w:rsidRPr="00487733">
        <w:t>на 2016-2030 годы»;</w:t>
      </w:r>
    </w:p>
    <w:p w:rsidR="005038CF" w:rsidRPr="00487733" w:rsidRDefault="005038CF" w:rsidP="00582FB3">
      <w:pPr>
        <w:pStyle w:val="aff6"/>
        <w:numPr>
          <w:ilvl w:val="0"/>
          <w:numId w:val="86"/>
        </w:numPr>
        <w:tabs>
          <w:tab w:val="left" w:pos="851"/>
        </w:tabs>
        <w:autoSpaceDE w:val="0"/>
        <w:autoSpaceDN w:val="0"/>
        <w:adjustRightInd w:val="0"/>
        <w:ind w:left="0" w:firstLine="567"/>
        <w:contextualSpacing/>
        <w:jc w:val="both"/>
      </w:pPr>
      <w:r w:rsidRPr="00487733">
        <w:t>Решение СНД Старокалитвенского сельского поселения Россошанского муниципального района от 16.10.2017 г. № 115 «</w:t>
      </w:r>
      <w:r w:rsidRPr="00487733">
        <w:rPr>
          <w:rFonts w:eastAsia="Times New Roman"/>
        </w:rPr>
        <w:t xml:space="preserve">Об утверждении </w:t>
      </w:r>
      <w:r w:rsidRPr="00487733">
        <w:t xml:space="preserve">Программы комплексного развития транспортной инфраструктуры Старокалитвенского сельского поселения Россошанского муниципального района </w:t>
      </w:r>
      <w:r w:rsidRPr="00487733">
        <w:rPr>
          <w:rFonts w:eastAsia="Times New Roman"/>
        </w:rPr>
        <w:t xml:space="preserve">Воронежской области </w:t>
      </w:r>
      <w:r w:rsidRPr="00487733">
        <w:t>на 2017-2027 годы».</w:t>
      </w:r>
    </w:p>
    <w:p w:rsidR="005038CF" w:rsidRPr="00487733" w:rsidRDefault="005038CF" w:rsidP="005038CF">
      <w:pPr>
        <w:jc w:val="both"/>
        <w:rPr>
          <w:rFonts w:eastAsia="Lucida Sans Unicode" w:cs="Times New Roman"/>
          <w:b/>
          <w:kern w:val="1"/>
          <w:highlight w:val="lightGray"/>
        </w:rPr>
      </w:pPr>
    </w:p>
    <w:p w:rsidR="005038CF" w:rsidRPr="00487733" w:rsidRDefault="005038CF" w:rsidP="00582FB3">
      <w:pPr>
        <w:pStyle w:val="aff6"/>
        <w:numPr>
          <w:ilvl w:val="0"/>
          <w:numId w:val="29"/>
        </w:numPr>
        <w:tabs>
          <w:tab w:val="left" w:pos="709"/>
          <w:tab w:val="left" w:pos="851"/>
        </w:tabs>
        <w:autoSpaceDE w:val="0"/>
        <w:autoSpaceDN w:val="0"/>
        <w:adjustRightInd w:val="0"/>
        <w:contextualSpacing/>
        <w:jc w:val="center"/>
        <w:outlineLvl w:val="0"/>
        <w:rPr>
          <w:b/>
        </w:rPr>
      </w:pPr>
      <w:bookmarkStart w:id="322" w:name="_Toc90977928"/>
      <w:r w:rsidRPr="00487733">
        <w:rPr>
          <w:b/>
        </w:rPr>
        <w:t>ОЦЕНКА ВОЗМОЖНОГО ВЛИЯНИЯ ПЛАНИРУЕМЫХ ДЛЯ РАЗМЕЩЕНИЯ ОБЪЕКТОВ МЕСТНОГО ЗНАЧЕНИЯ ПОСЕЛЕНИЯ НА КОМПЛЕКСНОЕ РАЗВИТИЕ ЭТИХ ТЕРРИТОРИЙ</w:t>
      </w:r>
      <w:bookmarkEnd w:id="320"/>
      <w:bookmarkEnd w:id="322"/>
    </w:p>
    <w:p w:rsidR="005038CF" w:rsidRPr="00487733" w:rsidRDefault="005038CF" w:rsidP="005038CF">
      <w:pPr>
        <w:ind w:firstLine="567"/>
        <w:jc w:val="both"/>
        <w:rPr>
          <w:rFonts w:cs="Times New Roman"/>
          <w:bCs/>
        </w:rPr>
      </w:pPr>
      <w:r w:rsidRPr="00487733">
        <w:rPr>
          <w:rFonts w:cs="Times New Roman"/>
          <w:bCs/>
        </w:rPr>
        <w:t>Выбранные решения по размещению объектов местного значения на территории Старокалитвенского сельского поселения соответствуют принципиальной модели функционально-планировочной организации территории, которая обеспечивает баланс использования территории и ее устойчивое развитие.</w:t>
      </w:r>
    </w:p>
    <w:p w:rsidR="005038CF" w:rsidRPr="00487733" w:rsidRDefault="005038CF" w:rsidP="005038CF">
      <w:pPr>
        <w:ind w:firstLine="567"/>
        <w:jc w:val="both"/>
        <w:rPr>
          <w:rFonts w:cs="Times New Roman"/>
          <w:bCs/>
        </w:rPr>
      </w:pPr>
      <w:r w:rsidRPr="00487733">
        <w:rPr>
          <w:rFonts w:cs="Times New Roman"/>
          <w:bCs/>
        </w:rPr>
        <w:t xml:space="preserve">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w:t>
      </w:r>
      <w:r w:rsidRPr="00487733">
        <w:rPr>
          <w:rFonts w:cs="Times New Roman"/>
          <w:bCs/>
        </w:rPr>
        <w:lastRenderedPageBreak/>
        <w:t>регионального и местного значения в соответствующей укрупненной функциональной зоне с соответствующей специализацией.</w:t>
      </w:r>
    </w:p>
    <w:p w:rsidR="005038CF" w:rsidRPr="00487733" w:rsidRDefault="005038CF" w:rsidP="005038CF">
      <w:pPr>
        <w:ind w:firstLine="567"/>
        <w:jc w:val="both"/>
        <w:rPr>
          <w:rFonts w:cs="Times New Roman"/>
          <w:bCs/>
        </w:rPr>
      </w:pPr>
      <w:r w:rsidRPr="00487733">
        <w:rPr>
          <w:rFonts w:cs="Times New Roman"/>
          <w:bCs/>
        </w:rPr>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rsidR="005038CF" w:rsidRPr="00487733" w:rsidRDefault="005038CF" w:rsidP="005038CF">
      <w:pPr>
        <w:tabs>
          <w:tab w:val="left" w:pos="851"/>
        </w:tabs>
        <w:autoSpaceDE w:val="0"/>
        <w:autoSpaceDN w:val="0"/>
        <w:adjustRightInd w:val="0"/>
        <w:ind w:firstLine="567"/>
        <w:jc w:val="both"/>
        <w:rPr>
          <w:rFonts w:cs="Times New Roman"/>
          <w:bCs/>
        </w:rPr>
      </w:pPr>
      <w:r w:rsidRPr="00487733">
        <w:rPr>
          <w:rFonts w:cs="Times New Roman"/>
          <w:bCs/>
        </w:rPr>
        <w:t xml:space="preserve">Размещение проектируемых объектов местного значения отражено на «Карте планируемого размещения объектов капитального строительства местного значения»,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w:t>
      </w:r>
      <w:r w:rsidRPr="00487733">
        <w:rPr>
          <w:rFonts w:cs="Times New Roman"/>
        </w:rPr>
        <w:t>сельского</w:t>
      </w:r>
      <w:r w:rsidRPr="00487733">
        <w:rPr>
          <w:rFonts w:cs="Times New Roman"/>
          <w:bCs/>
        </w:rPr>
        <w:t xml:space="preserve"> поселения «точки и зоны опережающего развития».</w:t>
      </w:r>
    </w:p>
    <w:p w:rsidR="005038CF" w:rsidRPr="00487733" w:rsidRDefault="005038CF" w:rsidP="005038CF">
      <w:pPr>
        <w:ind w:firstLine="567"/>
        <w:jc w:val="both"/>
        <w:rPr>
          <w:rFonts w:cs="Times New Roman"/>
          <w:bCs/>
        </w:rPr>
      </w:pPr>
      <w:r w:rsidRPr="00487733">
        <w:rPr>
          <w:rFonts w:cs="Times New Roman"/>
          <w:bCs/>
        </w:rPr>
        <w:t>В процессе комплексного обоснования были выявлены также объекты регионального значения, как дополнительные связующие элементы, необходимые для устойчивого развития территории поселения.</w:t>
      </w:r>
    </w:p>
    <w:p w:rsidR="005038CF" w:rsidRPr="00487733" w:rsidRDefault="005038CF" w:rsidP="005038CF">
      <w:pPr>
        <w:ind w:firstLine="567"/>
        <w:jc w:val="both"/>
        <w:rPr>
          <w:rFonts w:cs="Times New Roman"/>
          <w:bCs/>
        </w:rPr>
      </w:pPr>
      <w:r w:rsidRPr="00487733">
        <w:rPr>
          <w:rFonts w:cs="Times New Roman"/>
          <w:bCs/>
        </w:rPr>
        <w:t xml:space="preserve">Создание объектов регионального значения (согласно ст. 26, </w:t>
      </w:r>
      <w:hyperlink r:id="rId71" w:history="1">
        <w:r w:rsidRPr="00487733">
          <w:rPr>
            <w:rFonts w:cs="Times New Roman"/>
            <w:bCs/>
          </w:rPr>
          <w:t>части 3</w:t>
        </w:r>
      </w:hyperlink>
      <w:r w:rsidRPr="00487733">
        <w:rPr>
          <w:rFonts w:cs="Times New Roman"/>
          <w:bCs/>
        </w:rPr>
        <w:t xml:space="preserve"> ГрКРФ - реализация схемы территориального планирования субъекта Российской Федерации) осуществляется путем выполнения мероприятий, которые предусмотрены программами, утвержденными высшим исполнительным органом власти субъекта Российской Федерации за счет средств бюджета или других предусмотренных законодательством средств. В связи с этим, результаты проведенных комплексных обоснований по местам размещения таких объектов должны быть включены в такие программы для последующего создания таких объектов.</w:t>
      </w:r>
    </w:p>
    <w:p w:rsidR="005038CF" w:rsidRPr="00487733" w:rsidRDefault="005038CF" w:rsidP="005038CF">
      <w:pPr>
        <w:rPr>
          <w:rFonts w:eastAsia="Lucida Sans Unicode" w:cs="Times New Roman"/>
          <w:kern w:val="1"/>
          <w:highlight w:val="lightGray"/>
        </w:rPr>
      </w:pPr>
      <w:r w:rsidRPr="00487733">
        <w:rPr>
          <w:highlight w:val="lightGray"/>
        </w:rPr>
        <w:br w:type="page"/>
      </w:r>
    </w:p>
    <w:p w:rsidR="005038CF" w:rsidRPr="00487733" w:rsidRDefault="005038CF" w:rsidP="00582FB3">
      <w:pPr>
        <w:pStyle w:val="aff6"/>
        <w:numPr>
          <w:ilvl w:val="1"/>
          <w:numId w:val="29"/>
        </w:numPr>
        <w:ind w:left="0" w:firstLine="142"/>
        <w:contextualSpacing/>
        <w:jc w:val="center"/>
        <w:outlineLvl w:val="1"/>
        <w:rPr>
          <w:b/>
        </w:rPr>
      </w:pPr>
      <w:bookmarkStart w:id="323" w:name="_Toc32498696"/>
      <w:bookmarkStart w:id="324" w:name="_Toc59800216"/>
      <w:bookmarkStart w:id="325" w:name="_Toc90977929"/>
      <w:r w:rsidRPr="00487733">
        <w:rPr>
          <w:b/>
        </w:rPr>
        <w:lastRenderedPageBreak/>
        <w:t>ТЕХНИКО-ЭКОНОМИЧЕСКИЕ ПОКАЗАТЕЛИ</w:t>
      </w:r>
      <w:bookmarkEnd w:id="323"/>
      <w:bookmarkEnd w:id="324"/>
      <w:bookmarkEnd w:id="325"/>
    </w:p>
    <w:p w:rsidR="005038CF" w:rsidRPr="00487733" w:rsidRDefault="005038CF" w:rsidP="005038CF">
      <w:pPr>
        <w:pStyle w:val="aff6"/>
        <w:ind w:left="0" w:firstLine="567"/>
        <w:jc w:val="both"/>
      </w:pPr>
    </w:p>
    <w:tbl>
      <w:tblPr>
        <w:tblW w:w="949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725"/>
        <w:gridCol w:w="2782"/>
        <w:gridCol w:w="1768"/>
        <w:gridCol w:w="1697"/>
        <w:gridCol w:w="1296"/>
        <w:gridCol w:w="1226"/>
      </w:tblGrid>
      <w:tr w:rsidR="005038CF" w:rsidRPr="00487733" w:rsidTr="00256CB3">
        <w:trPr>
          <w:trHeight w:val="135"/>
          <w:tblCellSpacing w:w="0" w:type="dxa"/>
        </w:trPr>
        <w:tc>
          <w:tcPr>
            <w:tcW w:w="665" w:type="dxa"/>
            <w:shd w:val="clear" w:color="auto" w:fill="BFBFBF"/>
            <w:hideMark/>
          </w:tcPr>
          <w:p w:rsidR="005038CF" w:rsidRPr="00487733" w:rsidRDefault="005038CF" w:rsidP="00256CB3">
            <w:pPr>
              <w:jc w:val="center"/>
              <w:rPr>
                <w:rFonts w:cs="Times New Roman"/>
              </w:rPr>
            </w:pPr>
            <w:bookmarkStart w:id="326" w:name="_Hlk90287610"/>
            <w:r w:rsidRPr="00487733">
              <w:rPr>
                <w:rFonts w:cs="Times New Roman"/>
              </w:rPr>
              <w:t>№</w:t>
            </w:r>
            <w:r w:rsidRPr="00487733">
              <w:rPr>
                <w:rFonts w:cs="Times New Roman"/>
                <w:b/>
                <w:bCs/>
              </w:rPr>
              <w:t>п/п</w:t>
            </w:r>
          </w:p>
        </w:tc>
        <w:tc>
          <w:tcPr>
            <w:tcW w:w="2334" w:type="dxa"/>
            <w:shd w:val="clear" w:color="auto" w:fill="BFBFBF"/>
            <w:hideMark/>
          </w:tcPr>
          <w:p w:rsidR="005038CF" w:rsidRPr="00487733" w:rsidRDefault="005038CF" w:rsidP="00256CB3">
            <w:pPr>
              <w:jc w:val="center"/>
              <w:rPr>
                <w:rFonts w:cs="Times New Roman"/>
              </w:rPr>
            </w:pPr>
            <w:r w:rsidRPr="00487733">
              <w:rPr>
                <w:rFonts w:cs="Times New Roman"/>
                <w:b/>
                <w:bCs/>
              </w:rPr>
              <w:t>Наименование</w:t>
            </w:r>
          </w:p>
        </w:tc>
        <w:tc>
          <w:tcPr>
            <w:tcW w:w="0" w:type="auto"/>
            <w:shd w:val="clear" w:color="auto" w:fill="BFBFBF"/>
            <w:hideMark/>
          </w:tcPr>
          <w:p w:rsidR="005038CF" w:rsidRPr="00487733" w:rsidRDefault="005038CF" w:rsidP="00256CB3">
            <w:pPr>
              <w:jc w:val="center"/>
              <w:rPr>
                <w:rFonts w:cs="Times New Roman"/>
              </w:rPr>
            </w:pPr>
            <w:r w:rsidRPr="00487733">
              <w:rPr>
                <w:rFonts w:cs="Times New Roman"/>
                <w:b/>
                <w:bCs/>
              </w:rPr>
              <w:t>Единица измерения</w:t>
            </w:r>
          </w:p>
        </w:tc>
        <w:tc>
          <w:tcPr>
            <w:tcW w:w="1765" w:type="dxa"/>
            <w:shd w:val="clear" w:color="auto" w:fill="BFBFBF"/>
            <w:vAlign w:val="center"/>
            <w:hideMark/>
          </w:tcPr>
          <w:p w:rsidR="005038CF" w:rsidRPr="00487733" w:rsidRDefault="005038CF" w:rsidP="00256CB3">
            <w:pPr>
              <w:jc w:val="center"/>
              <w:rPr>
                <w:rFonts w:cs="Times New Roman"/>
                <w:b/>
                <w:bCs/>
              </w:rPr>
            </w:pPr>
            <w:r w:rsidRPr="00487733">
              <w:rPr>
                <w:rFonts w:cs="Times New Roman"/>
                <w:b/>
                <w:bCs/>
              </w:rPr>
              <w:t>Современное состояние</w:t>
            </w:r>
          </w:p>
          <w:p w:rsidR="005038CF" w:rsidRPr="00487733" w:rsidRDefault="005038CF" w:rsidP="00256CB3">
            <w:pPr>
              <w:jc w:val="center"/>
              <w:rPr>
                <w:rFonts w:cs="Times New Roman"/>
              </w:rPr>
            </w:pPr>
            <w:r w:rsidRPr="00487733">
              <w:rPr>
                <w:rFonts w:cs="Times New Roman"/>
                <w:b/>
                <w:bCs/>
              </w:rPr>
              <w:t>(2022 г.)</w:t>
            </w:r>
          </w:p>
        </w:tc>
        <w:tc>
          <w:tcPr>
            <w:tcW w:w="1725" w:type="dxa"/>
            <w:shd w:val="clear" w:color="auto" w:fill="BFBFBF"/>
            <w:vAlign w:val="center"/>
            <w:hideMark/>
          </w:tcPr>
          <w:p w:rsidR="005038CF" w:rsidRPr="00487733" w:rsidRDefault="005038CF" w:rsidP="00256CB3">
            <w:pPr>
              <w:jc w:val="center"/>
              <w:rPr>
                <w:rFonts w:cs="Times New Roman"/>
                <w:b/>
                <w:bCs/>
              </w:rPr>
            </w:pPr>
            <w:r w:rsidRPr="00487733">
              <w:rPr>
                <w:rFonts w:cs="Times New Roman"/>
                <w:b/>
                <w:bCs/>
                <w:lang w:val="en-US"/>
              </w:rPr>
              <w:t>I</w:t>
            </w:r>
            <w:r w:rsidRPr="00487733">
              <w:rPr>
                <w:rFonts w:cs="Times New Roman"/>
                <w:b/>
                <w:bCs/>
              </w:rPr>
              <w:t xml:space="preserve"> очередь проекта</w:t>
            </w:r>
          </w:p>
          <w:p w:rsidR="005038CF" w:rsidRPr="00487733" w:rsidRDefault="005038CF" w:rsidP="00256CB3">
            <w:pPr>
              <w:jc w:val="center"/>
              <w:rPr>
                <w:rFonts w:cs="Times New Roman"/>
              </w:rPr>
            </w:pPr>
            <w:r w:rsidRPr="00487733">
              <w:rPr>
                <w:rFonts w:cs="Times New Roman"/>
                <w:b/>
                <w:bCs/>
              </w:rPr>
              <w:t>(2032 г.)</w:t>
            </w:r>
          </w:p>
        </w:tc>
        <w:tc>
          <w:tcPr>
            <w:tcW w:w="1462" w:type="dxa"/>
            <w:shd w:val="clear" w:color="auto" w:fill="BFBFBF"/>
            <w:vAlign w:val="center"/>
          </w:tcPr>
          <w:p w:rsidR="005038CF" w:rsidRPr="00487733" w:rsidRDefault="005038CF" w:rsidP="00256CB3">
            <w:pPr>
              <w:jc w:val="center"/>
              <w:rPr>
                <w:rFonts w:cs="Times New Roman"/>
              </w:rPr>
            </w:pPr>
            <w:r w:rsidRPr="00487733">
              <w:rPr>
                <w:rFonts w:cs="Times New Roman"/>
                <w:b/>
                <w:bCs/>
                <w:lang w:val="en-US"/>
              </w:rPr>
              <w:t>II</w:t>
            </w:r>
            <w:r w:rsidRPr="00487733">
              <w:rPr>
                <w:rFonts w:cs="Times New Roman"/>
                <w:b/>
                <w:bCs/>
              </w:rPr>
              <w:t xml:space="preserve"> очередь проекта (2042 г.)</w:t>
            </w:r>
          </w:p>
        </w:tc>
      </w:tr>
      <w:tr w:rsidR="005038CF" w:rsidRPr="00487733" w:rsidTr="00256CB3">
        <w:trPr>
          <w:trHeight w:val="150"/>
          <w:tblCellSpacing w:w="0" w:type="dxa"/>
        </w:trPr>
        <w:tc>
          <w:tcPr>
            <w:tcW w:w="665" w:type="dxa"/>
            <w:shd w:val="clear" w:color="auto" w:fill="D9D9D9" w:themeFill="background1" w:themeFillShade="D9"/>
            <w:hideMark/>
          </w:tcPr>
          <w:p w:rsidR="005038CF" w:rsidRPr="00487733" w:rsidRDefault="005038CF" w:rsidP="00256CB3">
            <w:pPr>
              <w:jc w:val="center"/>
              <w:rPr>
                <w:rFonts w:cs="Times New Roman"/>
                <w:b/>
                <w:highlight w:val="lightGray"/>
              </w:rPr>
            </w:pPr>
            <w:r w:rsidRPr="00487733">
              <w:rPr>
                <w:rFonts w:cs="Times New Roman"/>
                <w:b/>
                <w:highlight w:val="lightGray"/>
              </w:rPr>
              <w:t>1</w:t>
            </w:r>
          </w:p>
        </w:tc>
        <w:tc>
          <w:tcPr>
            <w:tcW w:w="2334" w:type="dxa"/>
            <w:shd w:val="clear" w:color="auto" w:fill="D9D9D9" w:themeFill="background1" w:themeFillShade="D9"/>
            <w:hideMark/>
          </w:tcPr>
          <w:p w:rsidR="005038CF" w:rsidRPr="00487733" w:rsidRDefault="005038CF" w:rsidP="00256CB3">
            <w:pPr>
              <w:rPr>
                <w:rFonts w:cs="Times New Roman"/>
                <w:highlight w:val="lightGray"/>
              </w:rPr>
            </w:pPr>
            <w:r w:rsidRPr="00487733">
              <w:rPr>
                <w:rFonts w:cs="Times New Roman"/>
                <w:highlight w:val="lightGray"/>
              </w:rPr>
              <w:t>Территория поселения</w:t>
            </w:r>
          </w:p>
        </w:tc>
        <w:tc>
          <w:tcPr>
            <w:tcW w:w="0" w:type="auto"/>
            <w:shd w:val="clear" w:color="auto" w:fill="D9D9D9" w:themeFill="background1" w:themeFillShade="D9"/>
            <w:vAlign w:val="center"/>
            <w:hideMark/>
          </w:tcPr>
          <w:p w:rsidR="005038CF" w:rsidRPr="00487733" w:rsidRDefault="005038CF" w:rsidP="00256CB3">
            <w:pPr>
              <w:jc w:val="center"/>
              <w:rPr>
                <w:rFonts w:cs="Times New Roman"/>
                <w:highlight w:val="lightGray"/>
              </w:rPr>
            </w:pPr>
            <w:r w:rsidRPr="00487733">
              <w:rPr>
                <w:rFonts w:cs="Times New Roman"/>
                <w:highlight w:val="lightGray"/>
              </w:rPr>
              <w:t>га</w:t>
            </w:r>
          </w:p>
        </w:tc>
        <w:tc>
          <w:tcPr>
            <w:tcW w:w="1765" w:type="dxa"/>
            <w:shd w:val="clear" w:color="auto" w:fill="D9D9D9" w:themeFill="background1" w:themeFillShade="D9"/>
          </w:tcPr>
          <w:p w:rsidR="005038CF" w:rsidRPr="00487733" w:rsidRDefault="005038CF" w:rsidP="00256CB3">
            <w:pPr>
              <w:pStyle w:val="afe"/>
              <w:jc w:val="center"/>
              <w:rPr>
                <w:highlight w:val="lightGray"/>
              </w:rPr>
            </w:pPr>
            <w:r w:rsidRPr="00487733">
              <w:rPr>
                <w:sz w:val="22"/>
                <w:szCs w:val="22"/>
                <w:highlight w:val="lightGray"/>
              </w:rPr>
              <w:t>22520,68</w:t>
            </w:r>
          </w:p>
        </w:tc>
        <w:tc>
          <w:tcPr>
            <w:tcW w:w="1725" w:type="dxa"/>
            <w:shd w:val="clear" w:color="auto" w:fill="D9D9D9" w:themeFill="background1" w:themeFillShade="D9"/>
          </w:tcPr>
          <w:p w:rsidR="005038CF" w:rsidRPr="00487733" w:rsidRDefault="005038CF" w:rsidP="00256CB3">
            <w:pPr>
              <w:pStyle w:val="afe"/>
              <w:jc w:val="center"/>
              <w:rPr>
                <w:highlight w:val="lightGray"/>
              </w:rPr>
            </w:pPr>
            <w:r w:rsidRPr="00487733">
              <w:rPr>
                <w:sz w:val="22"/>
                <w:szCs w:val="22"/>
                <w:highlight w:val="lightGray"/>
              </w:rPr>
              <w:t>22520,68</w:t>
            </w:r>
          </w:p>
        </w:tc>
        <w:tc>
          <w:tcPr>
            <w:tcW w:w="1462" w:type="dxa"/>
            <w:shd w:val="clear" w:color="auto" w:fill="D9D9D9" w:themeFill="background1" w:themeFillShade="D9"/>
          </w:tcPr>
          <w:p w:rsidR="005038CF" w:rsidRPr="00487733" w:rsidRDefault="005038CF" w:rsidP="00256CB3">
            <w:pPr>
              <w:pStyle w:val="afe"/>
              <w:jc w:val="center"/>
              <w:rPr>
                <w:highlight w:val="lightGray"/>
              </w:rPr>
            </w:pPr>
            <w:r w:rsidRPr="00487733">
              <w:rPr>
                <w:sz w:val="22"/>
                <w:szCs w:val="22"/>
                <w:highlight w:val="lightGray"/>
              </w:rPr>
              <w:t>22520,68</w:t>
            </w:r>
          </w:p>
        </w:tc>
      </w:tr>
      <w:tr w:rsidR="005038CF" w:rsidRPr="00487733" w:rsidTr="00256CB3">
        <w:trPr>
          <w:trHeight w:val="150"/>
          <w:tblCellSpacing w:w="0" w:type="dxa"/>
        </w:trPr>
        <w:tc>
          <w:tcPr>
            <w:tcW w:w="665" w:type="dxa"/>
            <w:shd w:val="clear" w:color="auto" w:fill="auto"/>
            <w:hideMark/>
          </w:tcPr>
          <w:p w:rsidR="005038CF" w:rsidRPr="00487733" w:rsidRDefault="005038CF" w:rsidP="00256CB3">
            <w:pPr>
              <w:jc w:val="center"/>
              <w:rPr>
                <w:rFonts w:cs="Times New Roman"/>
              </w:rPr>
            </w:pPr>
            <w:r w:rsidRPr="00487733">
              <w:rPr>
                <w:rFonts w:cs="Times New Roman"/>
              </w:rPr>
              <w:t>1.1</w:t>
            </w:r>
          </w:p>
        </w:tc>
        <w:tc>
          <w:tcPr>
            <w:tcW w:w="2334" w:type="dxa"/>
            <w:shd w:val="clear" w:color="auto" w:fill="auto"/>
            <w:hideMark/>
          </w:tcPr>
          <w:p w:rsidR="005038CF" w:rsidRPr="00487733" w:rsidRDefault="005038CF" w:rsidP="00256CB3">
            <w:pPr>
              <w:rPr>
                <w:rFonts w:cs="Times New Roman"/>
              </w:rPr>
            </w:pPr>
            <w:r w:rsidRPr="00487733">
              <w:rPr>
                <w:rFonts w:cs="Times New Roman"/>
              </w:rPr>
              <w:t>Земли населённых пунктов</w:t>
            </w:r>
          </w:p>
        </w:tc>
        <w:tc>
          <w:tcPr>
            <w:tcW w:w="0" w:type="auto"/>
            <w:shd w:val="clear" w:color="auto" w:fill="auto"/>
            <w:vAlign w:val="center"/>
            <w:hideMark/>
          </w:tcPr>
          <w:p w:rsidR="005038CF" w:rsidRPr="00487733" w:rsidRDefault="005038CF" w:rsidP="00256CB3">
            <w:pPr>
              <w:jc w:val="center"/>
              <w:rPr>
                <w:rFonts w:cs="Times New Roman"/>
              </w:rPr>
            </w:pPr>
            <w:r w:rsidRPr="00487733">
              <w:rPr>
                <w:rFonts w:cs="Times New Roman"/>
              </w:rPr>
              <w:t>га</w:t>
            </w:r>
          </w:p>
        </w:tc>
        <w:tc>
          <w:tcPr>
            <w:tcW w:w="1765" w:type="dxa"/>
            <w:shd w:val="clear" w:color="auto" w:fill="auto"/>
            <w:vAlign w:val="center"/>
          </w:tcPr>
          <w:p w:rsidR="005038CF" w:rsidRPr="00487733" w:rsidRDefault="005038CF" w:rsidP="00256CB3">
            <w:pPr>
              <w:jc w:val="center"/>
              <w:rPr>
                <w:rFonts w:cs="Times New Roman"/>
              </w:rPr>
            </w:pPr>
            <w:r w:rsidRPr="00487733">
              <w:rPr>
                <w:rFonts w:cs="Times New Roman"/>
              </w:rPr>
              <w:t>1207,32</w:t>
            </w:r>
          </w:p>
        </w:tc>
        <w:tc>
          <w:tcPr>
            <w:tcW w:w="1725" w:type="dxa"/>
            <w:shd w:val="clear" w:color="auto" w:fill="auto"/>
            <w:vAlign w:val="center"/>
          </w:tcPr>
          <w:p w:rsidR="005038CF" w:rsidRPr="00487733" w:rsidRDefault="005038CF" w:rsidP="00256CB3">
            <w:pPr>
              <w:jc w:val="center"/>
              <w:rPr>
                <w:rFonts w:cs="Times New Roman"/>
              </w:rPr>
            </w:pPr>
            <w:r w:rsidRPr="00487733">
              <w:rPr>
                <w:rFonts w:cs="Times New Roman"/>
              </w:rPr>
              <w:t>1207,32</w:t>
            </w:r>
          </w:p>
        </w:tc>
        <w:tc>
          <w:tcPr>
            <w:tcW w:w="1462" w:type="dxa"/>
            <w:vAlign w:val="center"/>
          </w:tcPr>
          <w:p w:rsidR="005038CF" w:rsidRPr="00487733" w:rsidRDefault="005038CF" w:rsidP="00256CB3">
            <w:pPr>
              <w:jc w:val="center"/>
              <w:rPr>
                <w:rFonts w:cs="Times New Roman"/>
              </w:rPr>
            </w:pPr>
            <w:r w:rsidRPr="00487733">
              <w:rPr>
                <w:rFonts w:cs="Times New Roman"/>
              </w:rPr>
              <w:t>1207,32</w:t>
            </w:r>
          </w:p>
        </w:tc>
      </w:tr>
      <w:tr w:rsidR="005038CF" w:rsidRPr="00487733" w:rsidTr="00256CB3">
        <w:trPr>
          <w:trHeight w:val="150"/>
          <w:tblCellSpacing w:w="0" w:type="dxa"/>
        </w:trPr>
        <w:tc>
          <w:tcPr>
            <w:tcW w:w="665" w:type="dxa"/>
            <w:shd w:val="clear" w:color="auto" w:fill="auto"/>
            <w:hideMark/>
          </w:tcPr>
          <w:p w:rsidR="005038CF" w:rsidRPr="00487733" w:rsidRDefault="005038CF" w:rsidP="00256CB3">
            <w:pPr>
              <w:jc w:val="center"/>
              <w:rPr>
                <w:rFonts w:cs="Times New Roman"/>
              </w:rPr>
            </w:pPr>
            <w:r w:rsidRPr="00487733">
              <w:rPr>
                <w:rFonts w:cs="Times New Roman"/>
              </w:rPr>
              <w:t>1.2</w:t>
            </w:r>
          </w:p>
        </w:tc>
        <w:tc>
          <w:tcPr>
            <w:tcW w:w="2334" w:type="dxa"/>
            <w:shd w:val="clear" w:color="auto" w:fill="auto"/>
            <w:hideMark/>
          </w:tcPr>
          <w:p w:rsidR="005038CF" w:rsidRPr="00487733" w:rsidRDefault="005038CF" w:rsidP="00256CB3">
            <w:pPr>
              <w:rPr>
                <w:rFonts w:cs="Times New Roman"/>
              </w:rPr>
            </w:pPr>
            <w:r w:rsidRPr="00487733">
              <w:rPr>
                <w:rFonts w:cs="Times New Roman"/>
              </w:rPr>
              <w:t>Земли сельскохозяйственного назначения</w:t>
            </w:r>
          </w:p>
        </w:tc>
        <w:tc>
          <w:tcPr>
            <w:tcW w:w="0" w:type="auto"/>
            <w:shd w:val="clear" w:color="auto" w:fill="auto"/>
            <w:vAlign w:val="center"/>
            <w:hideMark/>
          </w:tcPr>
          <w:p w:rsidR="005038CF" w:rsidRPr="00487733" w:rsidRDefault="005038CF" w:rsidP="00256CB3">
            <w:pPr>
              <w:jc w:val="center"/>
              <w:rPr>
                <w:rFonts w:cs="Times New Roman"/>
              </w:rPr>
            </w:pPr>
            <w:r w:rsidRPr="00487733">
              <w:rPr>
                <w:rFonts w:cs="Times New Roman"/>
              </w:rPr>
              <w:t>га</w:t>
            </w:r>
          </w:p>
        </w:tc>
        <w:tc>
          <w:tcPr>
            <w:tcW w:w="1765" w:type="dxa"/>
            <w:shd w:val="clear" w:color="auto" w:fill="auto"/>
            <w:vAlign w:val="center"/>
          </w:tcPr>
          <w:p w:rsidR="005038CF" w:rsidRPr="00487733" w:rsidRDefault="005038CF" w:rsidP="00256CB3">
            <w:pPr>
              <w:jc w:val="center"/>
              <w:rPr>
                <w:rFonts w:cs="Times New Roman"/>
              </w:rPr>
            </w:pPr>
            <w:r w:rsidRPr="00487733">
              <w:rPr>
                <w:rFonts w:cs="Times New Roman"/>
              </w:rPr>
              <w:t>19820,36</w:t>
            </w:r>
          </w:p>
        </w:tc>
        <w:tc>
          <w:tcPr>
            <w:tcW w:w="1725" w:type="dxa"/>
            <w:shd w:val="clear" w:color="auto" w:fill="auto"/>
            <w:vAlign w:val="center"/>
          </w:tcPr>
          <w:p w:rsidR="005038CF" w:rsidRPr="00487733" w:rsidRDefault="005038CF" w:rsidP="00256CB3">
            <w:pPr>
              <w:jc w:val="center"/>
              <w:rPr>
                <w:rFonts w:cs="Times New Roman"/>
              </w:rPr>
            </w:pPr>
            <w:r w:rsidRPr="00487733">
              <w:rPr>
                <w:rFonts w:cs="Times New Roman"/>
              </w:rPr>
              <w:t>19820,36</w:t>
            </w:r>
          </w:p>
        </w:tc>
        <w:tc>
          <w:tcPr>
            <w:tcW w:w="1462" w:type="dxa"/>
            <w:vAlign w:val="center"/>
          </w:tcPr>
          <w:p w:rsidR="005038CF" w:rsidRPr="00487733" w:rsidRDefault="005038CF" w:rsidP="00256CB3">
            <w:pPr>
              <w:jc w:val="center"/>
              <w:rPr>
                <w:rFonts w:cs="Times New Roman"/>
              </w:rPr>
            </w:pPr>
            <w:r w:rsidRPr="00487733">
              <w:rPr>
                <w:rFonts w:cs="Times New Roman"/>
              </w:rPr>
              <w:t>19820,36</w:t>
            </w:r>
          </w:p>
        </w:tc>
      </w:tr>
      <w:tr w:rsidR="005038CF" w:rsidRPr="00487733" w:rsidTr="00256CB3">
        <w:trPr>
          <w:trHeight w:val="150"/>
          <w:tblCellSpacing w:w="0" w:type="dxa"/>
        </w:trPr>
        <w:tc>
          <w:tcPr>
            <w:tcW w:w="665" w:type="dxa"/>
            <w:shd w:val="clear" w:color="auto" w:fill="auto"/>
            <w:hideMark/>
          </w:tcPr>
          <w:p w:rsidR="005038CF" w:rsidRPr="00487733" w:rsidRDefault="005038CF" w:rsidP="00256CB3">
            <w:pPr>
              <w:jc w:val="center"/>
              <w:rPr>
                <w:rFonts w:cs="Times New Roman"/>
              </w:rPr>
            </w:pPr>
            <w:r w:rsidRPr="00487733">
              <w:rPr>
                <w:rFonts w:cs="Times New Roman"/>
              </w:rPr>
              <w:t>1.3</w:t>
            </w:r>
          </w:p>
        </w:tc>
        <w:tc>
          <w:tcPr>
            <w:tcW w:w="2334" w:type="dxa"/>
            <w:shd w:val="clear" w:color="auto" w:fill="auto"/>
            <w:hideMark/>
          </w:tcPr>
          <w:p w:rsidR="005038CF" w:rsidRPr="00487733" w:rsidRDefault="005038CF" w:rsidP="00256CB3">
            <w:pPr>
              <w:rPr>
                <w:rFonts w:cs="Times New Roman"/>
              </w:rPr>
            </w:pPr>
            <w:r w:rsidRPr="00487733">
              <w:rPr>
                <w:rFonts w:cs="Times New Roman"/>
              </w:rPr>
              <w:t xml:space="preserve">Земли промышленности, транспорта, связи, энергетики, обороны    </w:t>
            </w:r>
          </w:p>
        </w:tc>
        <w:tc>
          <w:tcPr>
            <w:tcW w:w="0" w:type="auto"/>
            <w:shd w:val="clear" w:color="auto" w:fill="auto"/>
            <w:vAlign w:val="center"/>
            <w:hideMark/>
          </w:tcPr>
          <w:p w:rsidR="005038CF" w:rsidRPr="00487733" w:rsidRDefault="005038CF" w:rsidP="00256CB3">
            <w:pPr>
              <w:jc w:val="center"/>
              <w:rPr>
                <w:rFonts w:cs="Times New Roman"/>
              </w:rPr>
            </w:pPr>
            <w:r w:rsidRPr="00487733">
              <w:rPr>
                <w:rFonts w:cs="Times New Roman"/>
              </w:rPr>
              <w:t>га</w:t>
            </w:r>
          </w:p>
        </w:tc>
        <w:tc>
          <w:tcPr>
            <w:tcW w:w="1765" w:type="dxa"/>
            <w:shd w:val="clear" w:color="auto" w:fill="auto"/>
            <w:vAlign w:val="center"/>
          </w:tcPr>
          <w:p w:rsidR="005038CF" w:rsidRPr="00487733" w:rsidRDefault="005038CF" w:rsidP="00256CB3">
            <w:pPr>
              <w:jc w:val="center"/>
              <w:rPr>
                <w:rFonts w:cs="Times New Roman"/>
              </w:rPr>
            </w:pPr>
            <w:r w:rsidRPr="00487733">
              <w:rPr>
                <w:rFonts w:cs="Times New Roman"/>
              </w:rPr>
              <w:t>53</w:t>
            </w:r>
          </w:p>
        </w:tc>
        <w:tc>
          <w:tcPr>
            <w:tcW w:w="1725" w:type="dxa"/>
            <w:shd w:val="clear" w:color="auto" w:fill="auto"/>
            <w:vAlign w:val="center"/>
          </w:tcPr>
          <w:p w:rsidR="005038CF" w:rsidRPr="00487733" w:rsidRDefault="005038CF" w:rsidP="00256CB3">
            <w:pPr>
              <w:jc w:val="center"/>
              <w:rPr>
                <w:rFonts w:cs="Times New Roman"/>
              </w:rPr>
            </w:pPr>
            <w:r w:rsidRPr="00487733">
              <w:rPr>
                <w:rFonts w:cs="Times New Roman"/>
              </w:rPr>
              <w:t>53</w:t>
            </w:r>
          </w:p>
        </w:tc>
        <w:tc>
          <w:tcPr>
            <w:tcW w:w="1462" w:type="dxa"/>
            <w:vAlign w:val="center"/>
          </w:tcPr>
          <w:p w:rsidR="005038CF" w:rsidRPr="00487733" w:rsidRDefault="005038CF" w:rsidP="00256CB3">
            <w:pPr>
              <w:jc w:val="center"/>
              <w:rPr>
                <w:rFonts w:cs="Times New Roman"/>
              </w:rPr>
            </w:pPr>
            <w:r w:rsidRPr="00487733">
              <w:rPr>
                <w:rFonts w:cs="Times New Roman"/>
              </w:rPr>
              <w:t>53</w:t>
            </w:r>
          </w:p>
        </w:tc>
      </w:tr>
      <w:tr w:rsidR="005038CF" w:rsidRPr="00487733" w:rsidTr="00256CB3">
        <w:trPr>
          <w:trHeight w:val="150"/>
          <w:tblCellSpacing w:w="0" w:type="dxa"/>
        </w:trPr>
        <w:tc>
          <w:tcPr>
            <w:tcW w:w="665" w:type="dxa"/>
            <w:shd w:val="clear" w:color="auto" w:fill="auto"/>
            <w:hideMark/>
          </w:tcPr>
          <w:p w:rsidR="005038CF" w:rsidRPr="00487733" w:rsidRDefault="005038CF" w:rsidP="00256CB3">
            <w:pPr>
              <w:jc w:val="center"/>
              <w:rPr>
                <w:rFonts w:cs="Times New Roman"/>
              </w:rPr>
            </w:pPr>
            <w:r w:rsidRPr="00487733">
              <w:rPr>
                <w:rFonts w:cs="Times New Roman"/>
              </w:rPr>
              <w:t>1.4</w:t>
            </w:r>
          </w:p>
        </w:tc>
        <w:tc>
          <w:tcPr>
            <w:tcW w:w="2334" w:type="dxa"/>
            <w:shd w:val="clear" w:color="auto" w:fill="auto"/>
            <w:hideMark/>
          </w:tcPr>
          <w:p w:rsidR="005038CF" w:rsidRPr="00487733" w:rsidRDefault="005038CF" w:rsidP="00256CB3">
            <w:pPr>
              <w:rPr>
                <w:rFonts w:cs="Times New Roman"/>
              </w:rPr>
            </w:pPr>
            <w:r w:rsidRPr="00487733">
              <w:rPr>
                <w:rFonts w:cs="Times New Roman"/>
              </w:rPr>
              <w:t>Земли рекреации</w:t>
            </w:r>
          </w:p>
        </w:tc>
        <w:tc>
          <w:tcPr>
            <w:tcW w:w="0" w:type="auto"/>
            <w:shd w:val="clear" w:color="auto" w:fill="auto"/>
            <w:vAlign w:val="center"/>
            <w:hideMark/>
          </w:tcPr>
          <w:p w:rsidR="005038CF" w:rsidRPr="00487733" w:rsidRDefault="005038CF" w:rsidP="00256CB3">
            <w:pPr>
              <w:jc w:val="center"/>
              <w:rPr>
                <w:rFonts w:cs="Times New Roman"/>
              </w:rPr>
            </w:pPr>
            <w:r w:rsidRPr="00487733">
              <w:rPr>
                <w:rFonts w:cs="Times New Roman"/>
              </w:rPr>
              <w:t>га</w:t>
            </w:r>
          </w:p>
        </w:tc>
        <w:tc>
          <w:tcPr>
            <w:tcW w:w="1765" w:type="dxa"/>
            <w:shd w:val="clear" w:color="auto" w:fill="auto"/>
            <w:vAlign w:val="center"/>
          </w:tcPr>
          <w:p w:rsidR="005038CF" w:rsidRPr="00487733" w:rsidRDefault="005038CF" w:rsidP="00256CB3">
            <w:pPr>
              <w:jc w:val="center"/>
              <w:rPr>
                <w:rFonts w:cs="Times New Roman"/>
              </w:rPr>
            </w:pPr>
            <w:r w:rsidRPr="00487733">
              <w:rPr>
                <w:rFonts w:cs="Times New Roman"/>
              </w:rPr>
              <w:t>20</w:t>
            </w:r>
          </w:p>
        </w:tc>
        <w:tc>
          <w:tcPr>
            <w:tcW w:w="1725" w:type="dxa"/>
            <w:shd w:val="clear" w:color="auto" w:fill="auto"/>
            <w:vAlign w:val="center"/>
          </w:tcPr>
          <w:p w:rsidR="005038CF" w:rsidRPr="00487733" w:rsidRDefault="005038CF" w:rsidP="00256CB3">
            <w:pPr>
              <w:jc w:val="center"/>
              <w:rPr>
                <w:rFonts w:cs="Times New Roman"/>
              </w:rPr>
            </w:pPr>
            <w:r w:rsidRPr="00487733">
              <w:rPr>
                <w:rFonts w:cs="Times New Roman"/>
              </w:rPr>
              <w:t>20</w:t>
            </w:r>
          </w:p>
        </w:tc>
        <w:tc>
          <w:tcPr>
            <w:tcW w:w="1462" w:type="dxa"/>
          </w:tcPr>
          <w:p w:rsidR="005038CF" w:rsidRPr="00487733" w:rsidRDefault="005038CF" w:rsidP="00256CB3">
            <w:pPr>
              <w:jc w:val="center"/>
              <w:rPr>
                <w:rFonts w:cs="Times New Roman"/>
              </w:rPr>
            </w:pPr>
            <w:r w:rsidRPr="00487733">
              <w:rPr>
                <w:rFonts w:cs="Times New Roman"/>
              </w:rPr>
              <w:t>20</w:t>
            </w:r>
          </w:p>
        </w:tc>
      </w:tr>
      <w:tr w:rsidR="005038CF" w:rsidRPr="00487733" w:rsidTr="00256CB3">
        <w:trPr>
          <w:trHeight w:val="150"/>
          <w:tblCellSpacing w:w="0" w:type="dxa"/>
        </w:trPr>
        <w:tc>
          <w:tcPr>
            <w:tcW w:w="665" w:type="dxa"/>
            <w:shd w:val="clear" w:color="auto" w:fill="auto"/>
            <w:hideMark/>
          </w:tcPr>
          <w:p w:rsidR="005038CF" w:rsidRPr="00487733" w:rsidRDefault="005038CF" w:rsidP="00256CB3">
            <w:pPr>
              <w:jc w:val="center"/>
              <w:rPr>
                <w:rFonts w:cs="Times New Roman"/>
              </w:rPr>
            </w:pPr>
            <w:r w:rsidRPr="00487733">
              <w:rPr>
                <w:rFonts w:cs="Times New Roman"/>
              </w:rPr>
              <w:t>1.5</w:t>
            </w:r>
          </w:p>
        </w:tc>
        <w:tc>
          <w:tcPr>
            <w:tcW w:w="2334" w:type="dxa"/>
            <w:shd w:val="clear" w:color="auto" w:fill="auto"/>
            <w:hideMark/>
          </w:tcPr>
          <w:p w:rsidR="005038CF" w:rsidRPr="00487733" w:rsidRDefault="005038CF" w:rsidP="00256CB3">
            <w:pPr>
              <w:rPr>
                <w:rFonts w:cs="Times New Roman"/>
              </w:rPr>
            </w:pPr>
            <w:r w:rsidRPr="00487733">
              <w:rPr>
                <w:rFonts w:cs="Times New Roman"/>
              </w:rPr>
              <w:t>Земли лесного фонда</w:t>
            </w:r>
          </w:p>
        </w:tc>
        <w:tc>
          <w:tcPr>
            <w:tcW w:w="0" w:type="auto"/>
            <w:shd w:val="clear" w:color="auto" w:fill="auto"/>
            <w:vAlign w:val="center"/>
            <w:hideMark/>
          </w:tcPr>
          <w:p w:rsidR="005038CF" w:rsidRPr="00487733" w:rsidRDefault="005038CF" w:rsidP="00256CB3">
            <w:pPr>
              <w:jc w:val="center"/>
              <w:rPr>
                <w:rFonts w:cs="Times New Roman"/>
              </w:rPr>
            </w:pPr>
            <w:r w:rsidRPr="00487733">
              <w:rPr>
                <w:rFonts w:cs="Times New Roman"/>
              </w:rPr>
              <w:t>га</w:t>
            </w:r>
          </w:p>
        </w:tc>
        <w:tc>
          <w:tcPr>
            <w:tcW w:w="1765" w:type="dxa"/>
            <w:shd w:val="clear" w:color="auto" w:fill="auto"/>
            <w:vAlign w:val="center"/>
          </w:tcPr>
          <w:p w:rsidR="005038CF" w:rsidRPr="00487733" w:rsidRDefault="005038CF" w:rsidP="00256CB3">
            <w:pPr>
              <w:jc w:val="center"/>
              <w:rPr>
                <w:rFonts w:cs="Times New Roman"/>
              </w:rPr>
            </w:pPr>
            <w:r w:rsidRPr="00487733">
              <w:rPr>
                <w:rFonts w:cs="Times New Roman"/>
              </w:rPr>
              <w:t>1270</w:t>
            </w:r>
          </w:p>
        </w:tc>
        <w:tc>
          <w:tcPr>
            <w:tcW w:w="1725" w:type="dxa"/>
            <w:shd w:val="clear" w:color="auto" w:fill="auto"/>
            <w:vAlign w:val="center"/>
          </w:tcPr>
          <w:p w:rsidR="005038CF" w:rsidRPr="00487733" w:rsidRDefault="005038CF" w:rsidP="00256CB3">
            <w:pPr>
              <w:jc w:val="center"/>
              <w:rPr>
                <w:rFonts w:cs="Times New Roman"/>
              </w:rPr>
            </w:pPr>
            <w:r w:rsidRPr="00487733">
              <w:rPr>
                <w:rFonts w:cs="Times New Roman"/>
              </w:rPr>
              <w:t>1270</w:t>
            </w:r>
          </w:p>
        </w:tc>
        <w:tc>
          <w:tcPr>
            <w:tcW w:w="1462" w:type="dxa"/>
            <w:vAlign w:val="center"/>
          </w:tcPr>
          <w:p w:rsidR="005038CF" w:rsidRPr="00487733" w:rsidRDefault="005038CF" w:rsidP="00256CB3">
            <w:pPr>
              <w:jc w:val="center"/>
              <w:rPr>
                <w:rFonts w:cs="Times New Roman"/>
              </w:rPr>
            </w:pPr>
            <w:r w:rsidRPr="00487733">
              <w:rPr>
                <w:rFonts w:cs="Times New Roman"/>
              </w:rPr>
              <w:t>1270</w:t>
            </w:r>
          </w:p>
        </w:tc>
      </w:tr>
      <w:tr w:rsidR="005038CF" w:rsidRPr="00487733" w:rsidTr="00256CB3">
        <w:trPr>
          <w:trHeight w:val="150"/>
          <w:tblCellSpacing w:w="0" w:type="dxa"/>
        </w:trPr>
        <w:tc>
          <w:tcPr>
            <w:tcW w:w="665" w:type="dxa"/>
            <w:shd w:val="clear" w:color="auto" w:fill="auto"/>
            <w:hideMark/>
          </w:tcPr>
          <w:p w:rsidR="005038CF" w:rsidRPr="00487733" w:rsidRDefault="005038CF" w:rsidP="00256CB3">
            <w:pPr>
              <w:jc w:val="center"/>
              <w:rPr>
                <w:rFonts w:cs="Times New Roman"/>
              </w:rPr>
            </w:pPr>
            <w:r w:rsidRPr="00487733">
              <w:rPr>
                <w:rFonts w:cs="Times New Roman"/>
              </w:rPr>
              <w:t>1.6</w:t>
            </w:r>
          </w:p>
        </w:tc>
        <w:tc>
          <w:tcPr>
            <w:tcW w:w="2334" w:type="dxa"/>
            <w:shd w:val="clear" w:color="auto" w:fill="auto"/>
            <w:hideMark/>
          </w:tcPr>
          <w:p w:rsidR="005038CF" w:rsidRPr="00487733" w:rsidRDefault="005038CF" w:rsidP="00256CB3">
            <w:pPr>
              <w:rPr>
                <w:rFonts w:cs="Times New Roman"/>
              </w:rPr>
            </w:pPr>
            <w:r w:rsidRPr="00487733">
              <w:rPr>
                <w:rFonts w:cs="Times New Roman"/>
              </w:rPr>
              <w:t>Земли водного фонда</w:t>
            </w:r>
          </w:p>
        </w:tc>
        <w:tc>
          <w:tcPr>
            <w:tcW w:w="0" w:type="auto"/>
            <w:shd w:val="clear" w:color="auto" w:fill="auto"/>
            <w:vAlign w:val="center"/>
            <w:hideMark/>
          </w:tcPr>
          <w:p w:rsidR="005038CF" w:rsidRPr="00487733" w:rsidRDefault="005038CF" w:rsidP="00256CB3">
            <w:pPr>
              <w:jc w:val="center"/>
              <w:rPr>
                <w:rFonts w:cs="Times New Roman"/>
              </w:rPr>
            </w:pPr>
            <w:r w:rsidRPr="00487733">
              <w:rPr>
                <w:rFonts w:cs="Times New Roman"/>
              </w:rPr>
              <w:t>га</w:t>
            </w:r>
          </w:p>
        </w:tc>
        <w:tc>
          <w:tcPr>
            <w:tcW w:w="1765" w:type="dxa"/>
            <w:shd w:val="clear" w:color="auto" w:fill="auto"/>
            <w:vAlign w:val="center"/>
          </w:tcPr>
          <w:p w:rsidR="005038CF" w:rsidRPr="00487733" w:rsidRDefault="005038CF" w:rsidP="00256CB3">
            <w:pPr>
              <w:jc w:val="center"/>
              <w:rPr>
                <w:rFonts w:cs="Times New Roman"/>
              </w:rPr>
            </w:pPr>
            <w:r w:rsidRPr="00487733">
              <w:rPr>
                <w:rFonts w:cs="Times New Roman"/>
              </w:rPr>
              <w:t>150</w:t>
            </w:r>
          </w:p>
        </w:tc>
        <w:tc>
          <w:tcPr>
            <w:tcW w:w="1725" w:type="dxa"/>
            <w:shd w:val="clear" w:color="auto" w:fill="auto"/>
            <w:vAlign w:val="center"/>
          </w:tcPr>
          <w:p w:rsidR="005038CF" w:rsidRPr="00487733" w:rsidRDefault="005038CF" w:rsidP="00256CB3">
            <w:pPr>
              <w:jc w:val="center"/>
              <w:rPr>
                <w:rFonts w:cs="Times New Roman"/>
              </w:rPr>
            </w:pPr>
            <w:r w:rsidRPr="00487733">
              <w:rPr>
                <w:rFonts w:cs="Times New Roman"/>
              </w:rPr>
              <w:t>150</w:t>
            </w:r>
          </w:p>
        </w:tc>
        <w:tc>
          <w:tcPr>
            <w:tcW w:w="1462" w:type="dxa"/>
            <w:vAlign w:val="center"/>
          </w:tcPr>
          <w:p w:rsidR="005038CF" w:rsidRPr="00487733" w:rsidRDefault="005038CF" w:rsidP="00256CB3">
            <w:pPr>
              <w:jc w:val="center"/>
              <w:rPr>
                <w:rFonts w:cs="Times New Roman"/>
              </w:rPr>
            </w:pPr>
            <w:r w:rsidRPr="00487733">
              <w:rPr>
                <w:rFonts w:cs="Times New Roman"/>
              </w:rPr>
              <w:t>150</w:t>
            </w:r>
          </w:p>
        </w:tc>
      </w:tr>
      <w:tr w:rsidR="005038CF" w:rsidRPr="00487733" w:rsidTr="00256CB3">
        <w:trPr>
          <w:trHeight w:val="150"/>
          <w:tblCellSpacing w:w="0" w:type="dxa"/>
        </w:trPr>
        <w:tc>
          <w:tcPr>
            <w:tcW w:w="665" w:type="dxa"/>
            <w:shd w:val="clear" w:color="auto" w:fill="auto"/>
            <w:hideMark/>
          </w:tcPr>
          <w:p w:rsidR="005038CF" w:rsidRPr="00487733" w:rsidRDefault="005038CF" w:rsidP="00256CB3">
            <w:pPr>
              <w:jc w:val="center"/>
              <w:rPr>
                <w:rFonts w:cs="Times New Roman"/>
              </w:rPr>
            </w:pPr>
            <w:r w:rsidRPr="00487733">
              <w:rPr>
                <w:rFonts w:cs="Times New Roman"/>
              </w:rPr>
              <w:t>1.7</w:t>
            </w:r>
          </w:p>
        </w:tc>
        <w:tc>
          <w:tcPr>
            <w:tcW w:w="2334" w:type="dxa"/>
            <w:shd w:val="clear" w:color="auto" w:fill="auto"/>
            <w:hideMark/>
          </w:tcPr>
          <w:p w:rsidR="005038CF" w:rsidRPr="00487733" w:rsidRDefault="005038CF" w:rsidP="00256CB3">
            <w:pPr>
              <w:rPr>
                <w:rFonts w:cs="Times New Roman"/>
              </w:rPr>
            </w:pPr>
            <w:r w:rsidRPr="00487733">
              <w:rPr>
                <w:rFonts w:cs="Times New Roman"/>
              </w:rPr>
              <w:t>Земли запаса</w:t>
            </w:r>
          </w:p>
        </w:tc>
        <w:tc>
          <w:tcPr>
            <w:tcW w:w="0" w:type="auto"/>
            <w:shd w:val="clear" w:color="auto" w:fill="auto"/>
            <w:vAlign w:val="center"/>
            <w:hideMark/>
          </w:tcPr>
          <w:p w:rsidR="005038CF" w:rsidRPr="00487733" w:rsidRDefault="005038CF" w:rsidP="00256CB3">
            <w:pPr>
              <w:jc w:val="center"/>
              <w:rPr>
                <w:rFonts w:cs="Times New Roman"/>
              </w:rPr>
            </w:pPr>
            <w:r w:rsidRPr="00487733">
              <w:rPr>
                <w:rFonts w:cs="Times New Roman"/>
              </w:rPr>
              <w:t>га</w:t>
            </w:r>
          </w:p>
        </w:tc>
        <w:tc>
          <w:tcPr>
            <w:tcW w:w="1765" w:type="dxa"/>
            <w:shd w:val="clear" w:color="auto" w:fill="auto"/>
            <w:vAlign w:val="center"/>
          </w:tcPr>
          <w:p w:rsidR="005038CF" w:rsidRPr="00487733" w:rsidRDefault="005038CF" w:rsidP="00256CB3">
            <w:pPr>
              <w:jc w:val="center"/>
              <w:rPr>
                <w:rFonts w:cs="Times New Roman"/>
              </w:rPr>
            </w:pPr>
            <w:r w:rsidRPr="00487733">
              <w:rPr>
                <w:rFonts w:cs="Times New Roman"/>
              </w:rPr>
              <w:t>-</w:t>
            </w:r>
          </w:p>
        </w:tc>
        <w:tc>
          <w:tcPr>
            <w:tcW w:w="1725" w:type="dxa"/>
            <w:shd w:val="clear" w:color="auto" w:fill="auto"/>
            <w:vAlign w:val="center"/>
          </w:tcPr>
          <w:p w:rsidR="005038CF" w:rsidRPr="00487733" w:rsidRDefault="005038CF" w:rsidP="00256CB3">
            <w:pPr>
              <w:jc w:val="center"/>
              <w:rPr>
                <w:rFonts w:cs="Times New Roman"/>
              </w:rPr>
            </w:pPr>
            <w:r w:rsidRPr="00487733">
              <w:rPr>
                <w:rFonts w:cs="Times New Roman"/>
              </w:rPr>
              <w:t>-</w:t>
            </w:r>
          </w:p>
        </w:tc>
        <w:tc>
          <w:tcPr>
            <w:tcW w:w="1462" w:type="dxa"/>
            <w:vAlign w:val="center"/>
          </w:tcPr>
          <w:p w:rsidR="005038CF" w:rsidRPr="00487733" w:rsidRDefault="005038CF" w:rsidP="00256CB3">
            <w:pPr>
              <w:jc w:val="center"/>
              <w:rPr>
                <w:rFonts w:cs="Times New Roman"/>
              </w:rPr>
            </w:pPr>
            <w:r w:rsidRPr="00487733">
              <w:rPr>
                <w:rFonts w:cs="Times New Roman"/>
              </w:rPr>
              <w:t>-</w:t>
            </w:r>
          </w:p>
        </w:tc>
      </w:tr>
      <w:tr w:rsidR="005038CF" w:rsidRPr="00487733" w:rsidTr="00256CB3">
        <w:trPr>
          <w:trHeight w:val="150"/>
          <w:tblCellSpacing w:w="0" w:type="dxa"/>
        </w:trPr>
        <w:tc>
          <w:tcPr>
            <w:tcW w:w="665" w:type="dxa"/>
            <w:shd w:val="clear" w:color="auto" w:fill="D9D9D9" w:themeFill="background1" w:themeFillShade="D9"/>
            <w:hideMark/>
          </w:tcPr>
          <w:p w:rsidR="005038CF" w:rsidRPr="00487733" w:rsidRDefault="005038CF" w:rsidP="00256CB3">
            <w:pPr>
              <w:jc w:val="center"/>
              <w:rPr>
                <w:rFonts w:cs="Times New Roman"/>
                <w:b/>
                <w:highlight w:val="lightGray"/>
              </w:rPr>
            </w:pPr>
            <w:r w:rsidRPr="00487733">
              <w:rPr>
                <w:rFonts w:cs="Times New Roman"/>
                <w:b/>
                <w:highlight w:val="lightGray"/>
              </w:rPr>
              <w:t>2</w:t>
            </w:r>
          </w:p>
        </w:tc>
        <w:tc>
          <w:tcPr>
            <w:tcW w:w="8829" w:type="dxa"/>
            <w:gridSpan w:val="5"/>
            <w:shd w:val="clear" w:color="auto" w:fill="D9D9D9" w:themeFill="background1" w:themeFillShade="D9"/>
            <w:hideMark/>
          </w:tcPr>
          <w:p w:rsidR="005038CF" w:rsidRPr="00487733" w:rsidRDefault="005038CF" w:rsidP="00256CB3">
            <w:pPr>
              <w:rPr>
                <w:rFonts w:cs="Times New Roman"/>
                <w:b/>
                <w:highlight w:val="lightGray"/>
              </w:rPr>
            </w:pPr>
            <w:r w:rsidRPr="00487733">
              <w:rPr>
                <w:rFonts w:cs="Times New Roman"/>
                <w:b/>
                <w:highlight w:val="lightGray"/>
              </w:rPr>
              <w:t>Население</w:t>
            </w:r>
          </w:p>
        </w:tc>
      </w:tr>
      <w:tr w:rsidR="005038CF" w:rsidRPr="00487733" w:rsidTr="00256CB3">
        <w:trPr>
          <w:trHeight w:val="333"/>
          <w:tblCellSpacing w:w="0" w:type="dxa"/>
        </w:trPr>
        <w:tc>
          <w:tcPr>
            <w:tcW w:w="665" w:type="dxa"/>
            <w:shd w:val="clear" w:color="auto" w:fill="auto"/>
            <w:hideMark/>
          </w:tcPr>
          <w:p w:rsidR="005038CF" w:rsidRPr="00487733" w:rsidRDefault="005038CF" w:rsidP="00256CB3">
            <w:pPr>
              <w:jc w:val="center"/>
              <w:rPr>
                <w:rFonts w:cs="Times New Roman"/>
              </w:rPr>
            </w:pPr>
            <w:r w:rsidRPr="00487733">
              <w:rPr>
                <w:rFonts w:cs="Times New Roman"/>
              </w:rPr>
              <w:t>2.1.</w:t>
            </w:r>
          </w:p>
        </w:tc>
        <w:tc>
          <w:tcPr>
            <w:tcW w:w="2334" w:type="dxa"/>
            <w:shd w:val="clear" w:color="auto" w:fill="auto"/>
            <w:vAlign w:val="center"/>
            <w:hideMark/>
          </w:tcPr>
          <w:p w:rsidR="005038CF" w:rsidRPr="00487733" w:rsidRDefault="005038CF" w:rsidP="00256CB3">
            <w:pPr>
              <w:rPr>
                <w:rFonts w:cs="Times New Roman"/>
              </w:rPr>
            </w:pPr>
            <w:r w:rsidRPr="00487733">
              <w:rPr>
                <w:rFonts w:cs="Times New Roman"/>
              </w:rPr>
              <w:t>Численность населения</w:t>
            </w:r>
          </w:p>
        </w:tc>
        <w:tc>
          <w:tcPr>
            <w:tcW w:w="0" w:type="auto"/>
            <w:shd w:val="clear" w:color="auto" w:fill="auto"/>
            <w:vAlign w:val="center"/>
            <w:hideMark/>
          </w:tcPr>
          <w:p w:rsidR="005038CF" w:rsidRPr="00487733" w:rsidRDefault="005038CF" w:rsidP="00256CB3">
            <w:pPr>
              <w:jc w:val="center"/>
              <w:rPr>
                <w:rFonts w:cs="Times New Roman"/>
              </w:rPr>
            </w:pPr>
            <w:r w:rsidRPr="00487733">
              <w:rPr>
                <w:rFonts w:cs="Times New Roman"/>
              </w:rPr>
              <w:t>Чел.</w:t>
            </w:r>
          </w:p>
        </w:tc>
        <w:tc>
          <w:tcPr>
            <w:tcW w:w="1765" w:type="dxa"/>
            <w:shd w:val="clear" w:color="auto" w:fill="auto"/>
            <w:vAlign w:val="center"/>
          </w:tcPr>
          <w:p w:rsidR="005038CF" w:rsidRPr="00487733" w:rsidRDefault="005038CF" w:rsidP="00256CB3">
            <w:pPr>
              <w:autoSpaceDN w:val="0"/>
              <w:jc w:val="center"/>
              <w:rPr>
                <w:kern w:val="3"/>
              </w:rPr>
            </w:pPr>
            <w:r w:rsidRPr="00487733">
              <w:rPr>
                <w:kern w:val="3"/>
              </w:rPr>
              <w:t>2340</w:t>
            </w:r>
          </w:p>
        </w:tc>
        <w:tc>
          <w:tcPr>
            <w:tcW w:w="1725" w:type="dxa"/>
            <w:shd w:val="clear" w:color="auto" w:fill="auto"/>
            <w:vAlign w:val="center"/>
          </w:tcPr>
          <w:p w:rsidR="005038CF" w:rsidRPr="00487733" w:rsidRDefault="005038CF" w:rsidP="00256CB3">
            <w:pPr>
              <w:snapToGrid w:val="0"/>
              <w:jc w:val="center"/>
              <w:rPr>
                <w:rFonts w:eastAsia="Times New Roman"/>
                <w:bCs/>
                <w:lang w:eastAsia="ar-SA"/>
              </w:rPr>
            </w:pPr>
            <w:r w:rsidRPr="00487733">
              <w:rPr>
                <w:rFonts w:eastAsia="Times New Roman"/>
                <w:bCs/>
                <w:lang w:eastAsia="ar-SA"/>
              </w:rPr>
              <w:t>2066</w:t>
            </w:r>
          </w:p>
        </w:tc>
        <w:tc>
          <w:tcPr>
            <w:tcW w:w="1462" w:type="dxa"/>
            <w:vAlign w:val="center"/>
          </w:tcPr>
          <w:p w:rsidR="005038CF" w:rsidRPr="00487733" w:rsidRDefault="005038CF" w:rsidP="00256CB3">
            <w:pPr>
              <w:snapToGrid w:val="0"/>
              <w:jc w:val="center"/>
              <w:rPr>
                <w:rFonts w:eastAsia="Times New Roman"/>
                <w:bCs/>
                <w:lang w:eastAsia="ar-SA"/>
              </w:rPr>
            </w:pPr>
            <w:r w:rsidRPr="00487733">
              <w:rPr>
                <w:rFonts w:eastAsia="Times New Roman"/>
                <w:bCs/>
                <w:lang w:eastAsia="ar-SA"/>
              </w:rPr>
              <w:t>2374</w:t>
            </w:r>
          </w:p>
        </w:tc>
      </w:tr>
      <w:tr w:rsidR="005038CF" w:rsidRPr="00487733" w:rsidTr="00256CB3">
        <w:trPr>
          <w:trHeight w:val="150"/>
          <w:tblCellSpacing w:w="0" w:type="dxa"/>
        </w:trPr>
        <w:tc>
          <w:tcPr>
            <w:tcW w:w="665" w:type="dxa"/>
            <w:shd w:val="clear" w:color="auto" w:fill="D9D9D9"/>
            <w:hideMark/>
          </w:tcPr>
          <w:p w:rsidR="005038CF" w:rsidRPr="00487733" w:rsidRDefault="005038CF" w:rsidP="00256CB3">
            <w:pPr>
              <w:jc w:val="center"/>
              <w:rPr>
                <w:rFonts w:cs="Times New Roman"/>
                <w:highlight w:val="lightGray"/>
              </w:rPr>
            </w:pPr>
            <w:r w:rsidRPr="00487733">
              <w:rPr>
                <w:rFonts w:cs="Times New Roman"/>
                <w:b/>
                <w:bCs/>
                <w:highlight w:val="lightGray"/>
              </w:rPr>
              <w:t>3</w:t>
            </w:r>
          </w:p>
        </w:tc>
        <w:tc>
          <w:tcPr>
            <w:tcW w:w="8829" w:type="dxa"/>
            <w:gridSpan w:val="5"/>
            <w:shd w:val="clear" w:color="auto" w:fill="D9D9D9"/>
            <w:hideMark/>
          </w:tcPr>
          <w:p w:rsidR="005038CF" w:rsidRPr="00487733" w:rsidRDefault="005038CF" w:rsidP="00256CB3">
            <w:pPr>
              <w:rPr>
                <w:rFonts w:cs="Times New Roman"/>
                <w:b/>
                <w:bCs/>
                <w:highlight w:val="lightGray"/>
              </w:rPr>
            </w:pPr>
            <w:r w:rsidRPr="00487733">
              <w:rPr>
                <w:rFonts w:cs="Times New Roman"/>
                <w:b/>
                <w:bCs/>
                <w:highlight w:val="lightGray"/>
              </w:rPr>
              <w:t>Жилой фонд</w:t>
            </w:r>
          </w:p>
        </w:tc>
      </w:tr>
      <w:tr w:rsidR="005038CF" w:rsidRPr="00487733" w:rsidTr="00256CB3">
        <w:trPr>
          <w:trHeight w:val="150"/>
          <w:tblCellSpacing w:w="0" w:type="dxa"/>
        </w:trPr>
        <w:tc>
          <w:tcPr>
            <w:tcW w:w="665" w:type="dxa"/>
            <w:shd w:val="clear" w:color="auto" w:fill="auto"/>
            <w:hideMark/>
          </w:tcPr>
          <w:p w:rsidR="005038CF" w:rsidRPr="00487733" w:rsidRDefault="005038CF" w:rsidP="00256CB3">
            <w:pPr>
              <w:jc w:val="center"/>
              <w:rPr>
                <w:rFonts w:cs="Times New Roman"/>
              </w:rPr>
            </w:pPr>
            <w:r w:rsidRPr="00487733">
              <w:rPr>
                <w:rFonts w:cs="Times New Roman"/>
              </w:rPr>
              <w:t>3.1.</w:t>
            </w:r>
          </w:p>
        </w:tc>
        <w:tc>
          <w:tcPr>
            <w:tcW w:w="2334" w:type="dxa"/>
            <w:shd w:val="clear" w:color="auto" w:fill="auto"/>
            <w:hideMark/>
          </w:tcPr>
          <w:p w:rsidR="005038CF" w:rsidRPr="00487733" w:rsidRDefault="005038CF" w:rsidP="00256CB3">
            <w:pPr>
              <w:rPr>
                <w:rFonts w:cs="Times New Roman"/>
              </w:rPr>
            </w:pPr>
            <w:r w:rsidRPr="00487733">
              <w:rPr>
                <w:rFonts w:cs="Times New Roman"/>
              </w:rPr>
              <w:t>Жилой фонд (всего)</w:t>
            </w:r>
          </w:p>
          <w:p w:rsidR="005038CF" w:rsidRPr="00487733" w:rsidRDefault="005038CF" w:rsidP="00256CB3">
            <w:pPr>
              <w:rPr>
                <w:rFonts w:cs="Times New Roman"/>
              </w:rPr>
            </w:pPr>
            <w:r w:rsidRPr="00487733">
              <w:rPr>
                <w:rFonts w:cs="Times New Roman"/>
              </w:rPr>
              <w:t>в том числе:</w:t>
            </w:r>
          </w:p>
        </w:tc>
        <w:tc>
          <w:tcPr>
            <w:tcW w:w="0" w:type="auto"/>
            <w:shd w:val="clear" w:color="auto" w:fill="auto"/>
            <w:hideMark/>
          </w:tcPr>
          <w:p w:rsidR="005038CF" w:rsidRPr="00487733" w:rsidRDefault="005038CF" w:rsidP="00256CB3">
            <w:pPr>
              <w:jc w:val="center"/>
              <w:rPr>
                <w:rFonts w:cs="Times New Roman"/>
              </w:rPr>
            </w:pPr>
            <w:r w:rsidRPr="00487733">
              <w:rPr>
                <w:rFonts w:cs="Times New Roman"/>
              </w:rPr>
              <w:t>Тыс. м.кв.</w:t>
            </w:r>
          </w:p>
        </w:tc>
        <w:tc>
          <w:tcPr>
            <w:tcW w:w="1765" w:type="dxa"/>
            <w:shd w:val="clear" w:color="auto" w:fill="auto"/>
            <w:vAlign w:val="center"/>
          </w:tcPr>
          <w:p w:rsidR="005038CF" w:rsidRPr="00487733" w:rsidRDefault="005038CF" w:rsidP="00256CB3">
            <w:pPr>
              <w:jc w:val="center"/>
              <w:rPr>
                <w:rFonts w:eastAsia="Times New Roman" w:cs="Times New Roman"/>
              </w:rPr>
            </w:pPr>
            <w:r w:rsidRPr="00487733">
              <w:rPr>
                <w:rFonts w:eastAsia="Times New Roman" w:cs="Times New Roman"/>
              </w:rPr>
              <w:t>57,048</w:t>
            </w:r>
          </w:p>
        </w:tc>
        <w:tc>
          <w:tcPr>
            <w:tcW w:w="3187" w:type="dxa"/>
            <w:gridSpan w:val="2"/>
            <w:shd w:val="clear" w:color="auto" w:fill="auto"/>
            <w:vAlign w:val="center"/>
          </w:tcPr>
          <w:p w:rsidR="005038CF" w:rsidRPr="00487733" w:rsidRDefault="005038CF" w:rsidP="00256CB3">
            <w:pPr>
              <w:ind w:left="-29"/>
              <w:jc w:val="center"/>
              <w:rPr>
                <w:rFonts w:eastAsia="Times New Roman" w:cs="Times New Roman"/>
              </w:rPr>
            </w:pPr>
            <w:r w:rsidRPr="00487733">
              <w:rPr>
                <w:rFonts w:eastAsia="Times New Roman" w:cs="Times New Roman"/>
              </w:rPr>
              <w:t>94,960</w:t>
            </w:r>
          </w:p>
        </w:tc>
      </w:tr>
      <w:tr w:rsidR="005038CF" w:rsidRPr="00487733" w:rsidTr="00256CB3">
        <w:trPr>
          <w:trHeight w:val="150"/>
          <w:tblCellSpacing w:w="0" w:type="dxa"/>
        </w:trPr>
        <w:tc>
          <w:tcPr>
            <w:tcW w:w="665" w:type="dxa"/>
            <w:shd w:val="clear" w:color="auto" w:fill="auto"/>
            <w:hideMark/>
          </w:tcPr>
          <w:p w:rsidR="005038CF" w:rsidRPr="00487733" w:rsidRDefault="005038CF" w:rsidP="00256CB3">
            <w:pPr>
              <w:jc w:val="center"/>
              <w:rPr>
                <w:rFonts w:cs="Times New Roman"/>
              </w:rPr>
            </w:pPr>
            <w:r w:rsidRPr="00487733">
              <w:rPr>
                <w:rFonts w:cs="Times New Roman"/>
              </w:rPr>
              <w:t>-</w:t>
            </w:r>
          </w:p>
        </w:tc>
        <w:tc>
          <w:tcPr>
            <w:tcW w:w="2334" w:type="dxa"/>
            <w:shd w:val="clear" w:color="auto" w:fill="auto"/>
            <w:hideMark/>
          </w:tcPr>
          <w:p w:rsidR="005038CF" w:rsidRPr="00487733" w:rsidRDefault="005038CF" w:rsidP="00256CB3">
            <w:pPr>
              <w:rPr>
                <w:rFonts w:cs="Times New Roman"/>
              </w:rPr>
            </w:pPr>
            <w:r w:rsidRPr="00487733">
              <w:rPr>
                <w:rFonts w:cs="Times New Roman"/>
              </w:rPr>
              <w:t>Убыль жилого фонда</w:t>
            </w:r>
          </w:p>
        </w:tc>
        <w:tc>
          <w:tcPr>
            <w:tcW w:w="0" w:type="auto"/>
            <w:shd w:val="clear" w:color="auto" w:fill="auto"/>
            <w:hideMark/>
          </w:tcPr>
          <w:p w:rsidR="005038CF" w:rsidRPr="00487733" w:rsidRDefault="005038CF" w:rsidP="00256CB3">
            <w:pPr>
              <w:jc w:val="center"/>
              <w:rPr>
                <w:rFonts w:cs="Times New Roman"/>
              </w:rPr>
            </w:pPr>
            <w:r w:rsidRPr="00487733">
              <w:rPr>
                <w:rFonts w:cs="Times New Roman"/>
              </w:rPr>
              <w:t>Тыс. м.кв.</w:t>
            </w:r>
          </w:p>
        </w:tc>
        <w:tc>
          <w:tcPr>
            <w:tcW w:w="1765" w:type="dxa"/>
            <w:shd w:val="clear" w:color="auto" w:fill="auto"/>
          </w:tcPr>
          <w:p w:rsidR="005038CF" w:rsidRPr="00487733" w:rsidRDefault="005038CF" w:rsidP="00256CB3">
            <w:pPr>
              <w:jc w:val="center"/>
              <w:rPr>
                <w:rFonts w:cs="Times New Roman"/>
              </w:rPr>
            </w:pPr>
            <w:r w:rsidRPr="00487733">
              <w:rPr>
                <w:rFonts w:cs="Times New Roman"/>
              </w:rPr>
              <w:t>-</w:t>
            </w:r>
          </w:p>
        </w:tc>
        <w:tc>
          <w:tcPr>
            <w:tcW w:w="1725" w:type="dxa"/>
            <w:shd w:val="clear" w:color="auto" w:fill="auto"/>
          </w:tcPr>
          <w:p w:rsidR="005038CF" w:rsidRPr="00487733" w:rsidRDefault="005038CF" w:rsidP="00256CB3">
            <w:pPr>
              <w:jc w:val="center"/>
              <w:rPr>
                <w:rFonts w:cs="Times New Roman"/>
              </w:rPr>
            </w:pPr>
            <w:r w:rsidRPr="00487733">
              <w:rPr>
                <w:rFonts w:cs="Times New Roman"/>
              </w:rPr>
              <w:t>1,212</w:t>
            </w:r>
          </w:p>
        </w:tc>
        <w:tc>
          <w:tcPr>
            <w:tcW w:w="1462" w:type="dxa"/>
          </w:tcPr>
          <w:p w:rsidR="005038CF" w:rsidRPr="00487733" w:rsidRDefault="005038CF" w:rsidP="00256CB3">
            <w:pPr>
              <w:jc w:val="center"/>
              <w:rPr>
                <w:rFonts w:cs="Times New Roman"/>
              </w:rPr>
            </w:pPr>
            <w:r w:rsidRPr="00487733">
              <w:rPr>
                <w:rFonts w:cs="Times New Roman"/>
              </w:rPr>
              <w:t>-</w:t>
            </w:r>
          </w:p>
        </w:tc>
      </w:tr>
      <w:tr w:rsidR="005038CF" w:rsidRPr="00487733" w:rsidTr="00256CB3">
        <w:trPr>
          <w:trHeight w:val="150"/>
          <w:tblCellSpacing w:w="0" w:type="dxa"/>
        </w:trPr>
        <w:tc>
          <w:tcPr>
            <w:tcW w:w="665" w:type="dxa"/>
            <w:shd w:val="clear" w:color="auto" w:fill="auto"/>
            <w:hideMark/>
          </w:tcPr>
          <w:p w:rsidR="005038CF" w:rsidRPr="00487733" w:rsidRDefault="005038CF" w:rsidP="00256CB3">
            <w:pPr>
              <w:jc w:val="center"/>
              <w:rPr>
                <w:rFonts w:cs="Times New Roman"/>
              </w:rPr>
            </w:pPr>
            <w:r w:rsidRPr="00487733">
              <w:rPr>
                <w:rFonts w:cs="Times New Roman"/>
              </w:rPr>
              <w:t>-</w:t>
            </w:r>
          </w:p>
        </w:tc>
        <w:tc>
          <w:tcPr>
            <w:tcW w:w="2334" w:type="dxa"/>
            <w:shd w:val="clear" w:color="auto" w:fill="auto"/>
            <w:hideMark/>
          </w:tcPr>
          <w:p w:rsidR="005038CF" w:rsidRPr="00487733" w:rsidRDefault="005038CF" w:rsidP="00256CB3">
            <w:pPr>
              <w:rPr>
                <w:rFonts w:cs="Times New Roman"/>
              </w:rPr>
            </w:pPr>
            <w:r w:rsidRPr="00487733">
              <w:rPr>
                <w:rFonts w:cs="Times New Roman"/>
              </w:rPr>
              <w:t>Существующий сохраняемый жилой фонд</w:t>
            </w:r>
          </w:p>
        </w:tc>
        <w:tc>
          <w:tcPr>
            <w:tcW w:w="0" w:type="auto"/>
            <w:shd w:val="clear" w:color="auto" w:fill="auto"/>
            <w:vAlign w:val="center"/>
            <w:hideMark/>
          </w:tcPr>
          <w:p w:rsidR="005038CF" w:rsidRPr="00487733" w:rsidRDefault="005038CF" w:rsidP="00256CB3">
            <w:pPr>
              <w:jc w:val="center"/>
              <w:rPr>
                <w:rFonts w:cs="Times New Roman"/>
              </w:rPr>
            </w:pPr>
            <w:r w:rsidRPr="00487733">
              <w:rPr>
                <w:rFonts w:cs="Times New Roman"/>
              </w:rPr>
              <w:t>Тыс. м.кв.</w:t>
            </w:r>
          </w:p>
        </w:tc>
        <w:tc>
          <w:tcPr>
            <w:tcW w:w="1765" w:type="dxa"/>
            <w:shd w:val="clear" w:color="auto" w:fill="auto"/>
            <w:vAlign w:val="center"/>
          </w:tcPr>
          <w:p w:rsidR="005038CF" w:rsidRPr="00487733" w:rsidRDefault="005038CF" w:rsidP="00256CB3">
            <w:pPr>
              <w:jc w:val="center"/>
              <w:rPr>
                <w:rFonts w:cs="Times New Roman"/>
              </w:rPr>
            </w:pPr>
            <w:r w:rsidRPr="00487733">
              <w:rPr>
                <w:rFonts w:cs="Times New Roman"/>
              </w:rPr>
              <w:t>57,048</w:t>
            </w:r>
          </w:p>
        </w:tc>
        <w:tc>
          <w:tcPr>
            <w:tcW w:w="3187" w:type="dxa"/>
            <w:gridSpan w:val="2"/>
            <w:shd w:val="clear" w:color="auto" w:fill="auto"/>
            <w:vAlign w:val="center"/>
          </w:tcPr>
          <w:p w:rsidR="005038CF" w:rsidRPr="00487733" w:rsidRDefault="005038CF" w:rsidP="00256CB3">
            <w:pPr>
              <w:jc w:val="center"/>
              <w:rPr>
                <w:rFonts w:cs="Times New Roman"/>
              </w:rPr>
            </w:pPr>
            <w:r w:rsidRPr="00487733">
              <w:rPr>
                <w:rFonts w:cs="Times New Roman"/>
              </w:rPr>
              <w:t>55,836</w:t>
            </w:r>
          </w:p>
        </w:tc>
      </w:tr>
      <w:tr w:rsidR="005038CF" w:rsidRPr="00487733" w:rsidTr="00256CB3">
        <w:trPr>
          <w:trHeight w:val="446"/>
          <w:tblCellSpacing w:w="0" w:type="dxa"/>
        </w:trPr>
        <w:tc>
          <w:tcPr>
            <w:tcW w:w="665" w:type="dxa"/>
            <w:shd w:val="clear" w:color="auto" w:fill="auto"/>
            <w:hideMark/>
          </w:tcPr>
          <w:p w:rsidR="005038CF" w:rsidRPr="00487733" w:rsidRDefault="005038CF" w:rsidP="00256CB3">
            <w:pPr>
              <w:jc w:val="center"/>
              <w:rPr>
                <w:rFonts w:cs="Times New Roman"/>
              </w:rPr>
            </w:pPr>
            <w:r w:rsidRPr="00487733">
              <w:rPr>
                <w:rFonts w:cs="Times New Roman"/>
              </w:rPr>
              <w:lastRenderedPageBreak/>
              <w:t>-</w:t>
            </w:r>
          </w:p>
        </w:tc>
        <w:tc>
          <w:tcPr>
            <w:tcW w:w="2334" w:type="dxa"/>
            <w:shd w:val="clear" w:color="auto" w:fill="auto"/>
            <w:hideMark/>
          </w:tcPr>
          <w:p w:rsidR="005038CF" w:rsidRPr="00487733" w:rsidRDefault="005038CF" w:rsidP="00256CB3">
            <w:pPr>
              <w:rPr>
                <w:rFonts w:cs="Times New Roman"/>
              </w:rPr>
            </w:pPr>
            <w:r w:rsidRPr="00487733">
              <w:rPr>
                <w:rFonts w:cs="Times New Roman"/>
              </w:rPr>
              <w:t>Новое строительство</w:t>
            </w:r>
          </w:p>
        </w:tc>
        <w:tc>
          <w:tcPr>
            <w:tcW w:w="0" w:type="auto"/>
            <w:shd w:val="clear" w:color="auto" w:fill="auto"/>
            <w:vAlign w:val="center"/>
            <w:hideMark/>
          </w:tcPr>
          <w:p w:rsidR="005038CF" w:rsidRPr="00487733" w:rsidRDefault="005038CF" w:rsidP="00256CB3">
            <w:pPr>
              <w:jc w:val="center"/>
              <w:rPr>
                <w:rFonts w:cs="Times New Roman"/>
              </w:rPr>
            </w:pPr>
            <w:r w:rsidRPr="00487733">
              <w:rPr>
                <w:rFonts w:cs="Times New Roman"/>
              </w:rPr>
              <w:t>Тыс. м.кв.</w:t>
            </w:r>
          </w:p>
        </w:tc>
        <w:tc>
          <w:tcPr>
            <w:tcW w:w="1765" w:type="dxa"/>
            <w:shd w:val="clear" w:color="auto" w:fill="auto"/>
            <w:vAlign w:val="center"/>
          </w:tcPr>
          <w:p w:rsidR="005038CF" w:rsidRPr="00487733" w:rsidRDefault="005038CF" w:rsidP="00256CB3">
            <w:pPr>
              <w:jc w:val="center"/>
              <w:rPr>
                <w:rFonts w:cs="Times New Roman"/>
              </w:rPr>
            </w:pPr>
            <w:r w:rsidRPr="00487733">
              <w:rPr>
                <w:rFonts w:cs="Times New Roman"/>
              </w:rPr>
              <w:t>-</w:t>
            </w:r>
          </w:p>
        </w:tc>
        <w:tc>
          <w:tcPr>
            <w:tcW w:w="3187" w:type="dxa"/>
            <w:gridSpan w:val="2"/>
            <w:shd w:val="clear" w:color="auto" w:fill="auto"/>
            <w:vAlign w:val="center"/>
          </w:tcPr>
          <w:p w:rsidR="005038CF" w:rsidRPr="00487733" w:rsidRDefault="005038CF" w:rsidP="00256CB3">
            <w:pPr>
              <w:jc w:val="center"/>
              <w:rPr>
                <w:rFonts w:cs="Times New Roman"/>
              </w:rPr>
            </w:pPr>
            <w:r w:rsidRPr="00487733">
              <w:rPr>
                <w:rFonts w:cs="Times New Roman"/>
              </w:rPr>
              <w:t>37,912</w:t>
            </w:r>
          </w:p>
        </w:tc>
      </w:tr>
      <w:tr w:rsidR="005038CF" w:rsidRPr="00487733" w:rsidTr="00256CB3">
        <w:trPr>
          <w:trHeight w:val="150"/>
          <w:tblCellSpacing w:w="0" w:type="dxa"/>
        </w:trPr>
        <w:tc>
          <w:tcPr>
            <w:tcW w:w="665" w:type="dxa"/>
            <w:shd w:val="clear" w:color="auto" w:fill="auto"/>
            <w:hideMark/>
          </w:tcPr>
          <w:p w:rsidR="005038CF" w:rsidRPr="00487733" w:rsidRDefault="005038CF" w:rsidP="00256CB3">
            <w:pPr>
              <w:jc w:val="center"/>
              <w:rPr>
                <w:rFonts w:cs="Times New Roman"/>
              </w:rPr>
            </w:pPr>
            <w:r w:rsidRPr="00487733">
              <w:rPr>
                <w:rFonts w:cs="Times New Roman"/>
              </w:rPr>
              <w:t>3.2.</w:t>
            </w:r>
          </w:p>
        </w:tc>
        <w:tc>
          <w:tcPr>
            <w:tcW w:w="2334" w:type="dxa"/>
            <w:shd w:val="clear" w:color="auto" w:fill="auto"/>
            <w:hideMark/>
          </w:tcPr>
          <w:p w:rsidR="005038CF" w:rsidRPr="00487733" w:rsidRDefault="005038CF" w:rsidP="00256CB3">
            <w:pPr>
              <w:rPr>
                <w:rFonts w:cs="Times New Roman"/>
              </w:rPr>
            </w:pPr>
            <w:r w:rsidRPr="00487733">
              <w:rPr>
                <w:rFonts w:cs="Times New Roman"/>
              </w:rPr>
              <w:t>Средняя обеспеченность жилым фондом</w:t>
            </w:r>
          </w:p>
        </w:tc>
        <w:tc>
          <w:tcPr>
            <w:tcW w:w="0" w:type="auto"/>
            <w:shd w:val="clear" w:color="auto" w:fill="auto"/>
            <w:hideMark/>
          </w:tcPr>
          <w:p w:rsidR="005038CF" w:rsidRPr="00487733" w:rsidRDefault="005038CF" w:rsidP="00256CB3">
            <w:pPr>
              <w:contextualSpacing/>
              <w:jc w:val="center"/>
              <w:rPr>
                <w:rFonts w:cs="Times New Roman"/>
              </w:rPr>
            </w:pPr>
            <w:r w:rsidRPr="00487733">
              <w:rPr>
                <w:rFonts w:cs="Times New Roman"/>
                <w:u w:val="single"/>
              </w:rPr>
              <w:t>м.кв.</w:t>
            </w:r>
          </w:p>
          <w:p w:rsidR="005038CF" w:rsidRPr="00487733" w:rsidRDefault="005038CF" w:rsidP="00256CB3">
            <w:pPr>
              <w:contextualSpacing/>
              <w:jc w:val="center"/>
              <w:rPr>
                <w:rFonts w:cs="Times New Roman"/>
              </w:rPr>
            </w:pPr>
            <w:r w:rsidRPr="00487733">
              <w:rPr>
                <w:rFonts w:cs="Times New Roman"/>
              </w:rPr>
              <w:t>чел.</w:t>
            </w:r>
          </w:p>
        </w:tc>
        <w:tc>
          <w:tcPr>
            <w:tcW w:w="1765" w:type="dxa"/>
            <w:shd w:val="clear" w:color="auto" w:fill="auto"/>
            <w:vAlign w:val="center"/>
          </w:tcPr>
          <w:p w:rsidR="005038CF" w:rsidRPr="00487733" w:rsidRDefault="005038CF" w:rsidP="00256CB3">
            <w:pPr>
              <w:contextualSpacing/>
              <w:jc w:val="center"/>
              <w:rPr>
                <w:rFonts w:cs="Times New Roman"/>
              </w:rPr>
            </w:pPr>
            <w:r w:rsidRPr="00487733">
              <w:rPr>
                <w:rFonts w:cs="Times New Roman"/>
              </w:rPr>
              <w:t>24,4</w:t>
            </w:r>
          </w:p>
        </w:tc>
        <w:tc>
          <w:tcPr>
            <w:tcW w:w="3187" w:type="dxa"/>
            <w:gridSpan w:val="2"/>
            <w:shd w:val="clear" w:color="auto" w:fill="auto"/>
            <w:vAlign w:val="center"/>
          </w:tcPr>
          <w:p w:rsidR="005038CF" w:rsidRPr="00487733" w:rsidRDefault="005038CF" w:rsidP="00256CB3">
            <w:pPr>
              <w:contextualSpacing/>
              <w:jc w:val="center"/>
              <w:rPr>
                <w:rFonts w:cs="Times New Roman"/>
              </w:rPr>
            </w:pPr>
            <w:r w:rsidRPr="00487733">
              <w:rPr>
                <w:rFonts w:cs="Times New Roman"/>
              </w:rPr>
              <w:t>40</w:t>
            </w:r>
          </w:p>
        </w:tc>
      </w:tr>
      <w:tr w:rsidR="005038CF" w:rsidRPr="00487733" w:rsidTr="00256CB3">
        <w:trPr>
          <w:trHeight w:val="150"/>
          <w:tblCellSpacing w:w="0" w:type="dxa"/>
        </w:trPr>
        <w:tc>
          <w:tcPr>
            <w:tcW w:w="665" w:type="dxa"/>
            <w:shd w:val="clear" w:color="auto" w:fill="D9D9D9"/>
            <w:hideMark/>
          </w:tcPr>
          <w:p w:rsidR="005038CF" w:rsidRPr="00487733" w:rsidRDefault="005038CF" w:rsidP="00256CB3">
            <w:pPr>
              <w:jc w:val="center"/>
              <w:rPr>
                <w:rFonts w:cs="Times New Roman"/>
                <w:highlight w:val="lightGray"/>
              </w:rPr>
            </w:pPr>
            <w:r w:rsidRPr="00487733">
              <w:rPr>
                <w:rFonts w:cs="Times New Roman"/>
                <w:b/>
                <w:bCs/>
                <w:highlight w:val="lightGray"/>
              </w:rPr>
              <w:t>4</w:t>
            </w:r>
          </w:p>
        </w:tc>
        <w:tc>
          <w:tcPr>
            <w:tcW w:w="8829" w:type="dxa"/>
            <w:gridSpan w:val="5"/>
            <w:shd w:val="clear" w:color="auto" w:fill="D9D9D9"/>
            <w:hideMark/>
          </w:tcPr>
          <w:p w:rsidR="005038CF" w:rsidRPr="00487733" w:rsidRDefault="005038CF" w:rsidP="00256CB3">
            <w:pPr>
              <w:rPr>
                <w:rFonts w:cs="Times New Roman"/>
                <w:b/>
                <w:bCs/>
                <w:highlight w:val="lightGray"/>
              </w:rPr>
            </w:pPr>
            <w:r w:rsidRPr="00487733">
              <w:rPr>
                <w:rFonts w:cs="Times New Roman"/>
                <w:b/>
                <w:bCs/>
                <w:highlight w:val="lightGray"/>
              </w:rPr>
              <w:t>Объекты культурно-бытового обслуживания</w:t>
            </w:r>
          </w:p>
        </w:tc>
      </w:tr>
      <w:tr w:rsidR="005038CF" w:rsidRPr="00487733" w:rsidTr="00256CB3">
        <w:trPr>
          <w:trHeight w:val="150"/>
          <w:tblCellSpacing w:w="0" w:type="dxa"/>
        </w:trPr>
        <w:tc>
          <w:tcPr>
            <w:tcW w:w="665" w:type="dxa"/>
            <w:shd w:val="clear" w:color="auto" w:fill="auto"/>
            <w:hideMark/>
          </w:tcPr>
          <w:p w:rsidR="005038CF" w:rsidRPr="00487733" w:rsidRDefault="005038CF" w:rsidP="00256CB3">
            <w:pPr>
              <w:jc w:val="center"/>
              <w:rPr>
                <w:rFonts w:cs="Times New Roman"/>
              </w:rPr>
            </w:pPr>
            <w:r w:rsidRPr="00487733">
              <w:rPr>
                <w:rFonts w:cs="Times New Roman"/>
              </w:rPr>
              <w:t>4.1.</w:t>
            </w:r>
          </w:p>
        </w:tc>
        <w:tc>
          <w:tcPr>
            <w:tcW w:w="2334" w:type="dxa"/>
            <w:shd w:val="clear" w:color="auto" w:fill="auto"/>
            <w:hideMark/>
          </w:tcPr>
          <w:p w:rsidR="005038CF" w:rsidRPr="00487733" w:rsidRDefault="005038CF" w:rsidP="00256CB3">
            <w:pPr>
              <w:rPr>
                <w:rFonts w:cs="Times New Roman"/>
              </w:rPr>
            </w:pPr>
            <w:r w:rsidRPr="00487733">
              <w:rPr>
                <w:rFonts w:cs="Times New Roman"/>
              </w:rPr>
              <w:t>Общеобразовательные школы</w:t>
            </w:r>
          </w:p>
        </w:tc>
        <w:tc>
          <w:tcPr>
            <w:tcW w:w="0" w:type="auto"/>
            <w:shd w:val="clear" w:color="auto" w:fill="auto"/>
            <w:hideMark/>
          </w:tcPr>
          <w:p w:rsidR="005038CF" w:rsidRPr="00487733" w:rsidRDefault="005038CF" w:rsidP="00256CB3">
            <w:pPr>
              <w:jc w:val="center"/>
              <w:rPr>
                <w:rFonts w:cs="Times New Roman"/>
              </w:rPr>
            </w:pPr>
            <w:r w:rsidRPr="00487733">
              <w:rPr>
                <w:rFonts w:cs="Times New Roman"/>
              </w:rPr>
              <w:t>Кол-во/ кол-во проектных мест</w:t>
            </w:r>
          </w:p>
        </w:tc>
        <w:tc>
          <w:tcPr>
            <w:tcW w:w="1765" w:type="dxa"/>
            <w:shd w:val="clear" w:color="auto" w:fill="auto"/>
            <w:vAlign w:val="center"/>
          </w:tcPr>
          <w:p w:rsidR="005038CF" w:rsidRPr="00487733" w:rsidRDefault="005038CF" w:rsidP="00256CB3">
            <w:pPr>
              <w:jc w:val="center"/>
              <w:rPr>
                <w:rFonts w:cs="Times New Roman"/>
              </w:rPr>
            </w:pPr>
            <w:r w:rsidRPr="00487733">
              <w:rPr>
                <w:rFonts w:cs="Times New Roman"/>
              </w:rPr>
              <w:t>2/375</w:t>
            </w:r>
          </w:p>
        </w:tc>
        <w:tc>
          <w:tcPr>
            <w:tcW w:w="3187" w:type="dxa"/>
            <w:gridSpan w:val="2"/>
            <w:shd w:val="clear" w:color="auto" w:fill="auto"/>
            <w:vAlign w:val="center"/>
          </w:tcPr>
          <w:p w:rsidR="005038CF" w:rsidRPr="00487733" w:rsidRDefault="005038CF" w:rsidP="00256CB3">
            <w:pPr>
              <w:jc w:val="center"/>
              <w:rPr>
                <w:rFonts w:cs="Times New Roman"/>
              </w:rPr>
            </w:pPr>
            <w:r w:rsidRPr="00487733">
              <w:rPr>
                <w:rFonts w:cs="Times New Roman"/>
              </w:rPr>
              <w:t>2/375</w:t>
            </w:r>
          </w:p>
        </w:tc>
      </w:tr>
      <w:tr w:rsidR="005038CF" w:rsidRPr="00487733" w:rsidTr="00256CB3">
        <w:trPr>
          <w:trHeight w:val="150"/>
          <w:tblCellSpacing w:w="0" w:type="dxa"/>
        </w:trPr>
        <w:tc>
          <w:tcPr>
            <w:tcW w:w="665" w:type="dxa"/>
            <w:shd w:val="clear" w:color="auto" w:fill="auto"/>
            <w:hideMark/>
          </w:tcPr>
          <w:p w:rsidR="005038CF" w:rsidRPr="00487733" w:rsidRDefault="005038CF" w:rsidP="00256CB3">
            <w:pPr>
              <w:jc w:val="center"/>
              <w:rPr>
                <w:rFonts w:cs="Times New Roman"/>
              </w:rPr>
            </w:pPr>
            <w:r w:rsidRPr="00487733">
              <w:rPr>
                <w:rFonts w:cs="Times New Roman"/>
              </w:rPr>
              <w:t>4.2.</w:t>
            </w:r>
          </w:p>
        </w:tc>
        <w:tc>
          <w:tcPr>
            <w:tcW w:w="2334" w:type="dxa"/>
            <w:shd w:val="clear" w:color="auto" w:fill="auto"/>
            <w:hideMark/>
          </w:tcPr>
          <w:p w:rsidR="005038CF" w:rsidRPr="00487733" w:rsidRDefault="005038CF" w:rsidP="00256CB3">
            <w:pPr>
              <w:rPr>
                <w:rFonts w:cs="Times New Roman"/>
              </w:rPr>
            </w:pPr>
            <w:r w:rsidRPr="00487733">
              <w:rPr>
                <w:rFonts w:cs="Times New Roman"/>
              </w:rPr>
              <w:t>Детские дошкольные учреждения</w:t>
            </w:r>
          </w:p>
        </w:tc>
        <w:tc>
          <w:tcPr>
            <w:tcW w:w="0" w:type="auto"/>
            <w:shd w:val="clear" w:color="auto" w:fill="auto"/>
            <w:hideMark/>
          </w:tcPr>
          <w:p w:rsidR="005038CF" w:rsidRPr="00487733" w:rsidRDefault="005038CF" w:rsidP="00256CB3">
            <w:pPr>
              <w:jc w:val="center"/>
              <w:rPr>
                <w:rFonts w:cs="Times New Roman"/>
              </w:rPr>
            </w:pPr>
            <w:r w:rsidRPr="00487733">
              <w:rPr>
                <w:rFonts w:cs="Times New Roman"/>
              </w:rPr>
              <w:t>Кол-во/ кол-во проектных мест</w:t>
            </w:r>
          </w:p>
        </w:tc>
        <w:tc>
          <w:tcPr>
            <w:tcW w:w="1765" w:type="dxa"/>
            <w:shd w:val="clear" w:color="auto" w:fill="auto"/>
            <w:vAlign w:val="center"/>
          </w:tcPr>
          <w:p w:rsidR="005038CF" w:rsidRPr="00487733" w:rsidRDefault="005038CF" w:rsidP="00256CB3">
            <w:pPr>
              <w:jc w:val="center"/>
              <w:rPr>
                <w:rFonts w:cs="Times New Roman"/>
              </w:rPr>
            </w:pPr>
            <w:r w:rsidRPr="00487733">
              <w:rPr>
                <w:rFonts w:cs="Times New Roman"/>
              </w:rPr>
              <w:t>2/130</w:t>
            </w:r>
          </w:p>
        </w:tc>
        <w:tc>
          <w:tcPr>
            <w:tcW w:w="3187" w:type="dxa"/>
            <w:gridSpan w:val="2"/>
            <w:shd w:val="clear" w:color="auto" w:fill="auto"/>
            <w:vAlign w:val="center"/>
          </w:tcPr>
          <w:p w:rsidR="005038CF" w:rsidRPr="00487733" w:rsidRDefault="005038CF" w:rsidP="00256CB3">
            <w:pPr>
              <w:jc w:val="center"/>
              <w:rPr>
                <w:rFonts w:cs="Times New Roman"/>
              </w:rPr>
            </w:pPr>
            <w:r w:rsidRPr="00487733">
              <w:rPr>
                <w:rFonts w:cs="Times New Roman"/>
              </w:rPr>
              <w:t>2/130</w:t>
            </w:r>
          </w:p>
        </w:tc>
      </w:tr>
      <w:tr w:rsidR="005038CF" w:rsidRPr="00487733" w:rsidTr="00256CB3">
        <w:trPr>
          <w:trHeight w:val="150"/>
          <w:tblCellSpacing w:w="0" w:type="dxa"/>
        </w:trPr>
        <w:tc>
          <w:tcPr>
            <w:tcW w:w="665" w:type="dxa"/>
            <w:shd w:val="clear" w:color="auto" w:fill="auto"/>
            <w:hideMark/>
          </w:tcPr>
          <w:p w:rsidR="005038CF" w:rsidRPr="00487733" w:rsidRDefault="005038CF" w:rsidP="00256CB3">
            <w:pPr>
              <w:jc w:val="center"/>
              <w:rPr>
                <w:rFonts w:cs="Times New Roman"/>
              </w:rPr>
            </w:pPr>
            <w:r w:rsidRPr="00487733">
              <w:rPr>
                <w:rFonts w:cs="Times New Roman"/>
              </w:rPr>
              <w:t>4.3.</w:t>
            </w:r>
          </w:p>
        </w:tc>
        <w:tc>
          <w:tcPr>
            <w:tcW w:w="2334" w:type="dxa"/>
            <w:shd w:val="clear" w:color="auto" w:fill="auto"/>
            <w:hideMark/>
          </w:tcPr>
          <w:p w:rsidR="005038CF" w:rsidRPr="00487733" w:rsidRDefault="005038CF" w:rsidP="00256CB3">
            <w:pPr>
              <w:rPr>
                <w:rFonts w:cs="Times New Roman"/>
              </w:rPr>
            </w:pPr>
            <w:r w:rsidRPr="00487733">
              <w:rPr>
                <w:rFonts w:cs="Times New Roman"/>
              </w:rPr>
              <w:t>Спортивные сооружения</w:t>
            </w:r>
          </w:p>
        </w:tc>
        <w:tc>
          <w:tcPr>
            <w:tcW w:w="6495" w:type="dxa"/>
            <w:gridSpan w:val="4"/>
            <w:shd w:val="clear" w:color="auto" w:fill="auto"/>
            <w:vAlign w:val="center"/>
            <w:hideMark/>
          </w:tcPr>
          <w:p w:rsidR="005038CF" w:rsidRPr="00487733" w:rsidRDefault="005038CF" w:rsidP="00256CB3">
            <w:pPr>
              <w:jc w:val="center"/>
              <w:rPr>
                <w:rFonts w:cs="Times New Roman"/>
                <w:highlight w:val="lightGray"/>
              </w:rPr>
            </w:pPr>
          </w:p>
        </w:tc>
      </w:tr>
      <w:tr w:rsidR="005038CF" w:rsidRPr="00487733" w:rsidTr="00256CB3">
        <w:trPr>
          <w:trHeight w:val="150"/>
          <w:tblCellSpacing w:w="0" w:type="dxa"/>
        </w:trPr>
        <w:tc>
          <w:tcPr>
            <w:tcW w:w="665" w:type="dxa"/>
            <w:shd w:val="clear" w:color="auto" w:fill="auto"/>
          </w:tcPr>
          <w:p w:rsidR="005038CF" w:rsidRPr="00487733" w:rsidRDefault="005038CF" w:rsidP="00256CB3">
            <w:pPr>
              <w:jc w:val="center"/>
              <w:rPr>
                <w:rFonts w:cs="Times New Roman"/>
              </w:rPr>
            </w:pPr>
            <w:r w:rsidRPr="00487733">
              <w:rPr>
                <w:rFonts w:cs="Times New Roman"/>
              </w:rPr>
              <w:t>-</w:t>
            </w:r>
          </w:p>
        </w:tc>
        <w:tc>
          <w:tcPr>
            <w:tcW w:w="2334" w:type="dxa"/>
            <w:shd w:val="clear" w:color="auto" w:fill="auto"/>
          </w:tcPr>
          <w:p w:rsidR="005038CF" w:rsidRPr="00487733" w:rsidRDefault="005038CF" w:rsidP="00256CB3">
            <w:r w:rsidRPr="00487733">
              <w:t>Плоскостные спортивные сооружения</w:t>
            </w:r>
          </w:p>
        </w:tc>
        <w:tc>
          <w:tcPr>
            <w:tcW w:w="0" w:type="auto"/>
            <w:shd w:val="clear" w:color="auto" w:fill="auto"/>
            <w:vAlign w:val="center"/>
          </w:tcPr>
          <w:p w:rsidR="005038CF" w:rsidRPr="00487733" w:rsidRDefault="005038CF" w:rsidP="00256CB3">
            <w:pPr>
              <w:jc w:val="center"/>
              <w:rPr>
                <w:rFonts w:cs="Times New Roman"/>
              </w:rPr>
            </w:pPr>
            <w:r w:rsidRPr="00487733">
              <w:rPr>
                <w:rFonts w:cs="Times New Roman"/>
              </w:rPr>
              <w:t>Кол-во/ кв.м.</w:t>
            </w:r>
          </w:p>
        </w:tc>
        <w:tc>
          <w:tcPr>
            <w:tcW w:w="1765" w:type="dxa"/>
            <w:shd w:val="clear" w:color="auto" w:fill="auto"/>
            <w:vAlign w:val="center"/>
          </w:tcPr>
          <w:p w:rsidR="005038CF" w:rsidRPr="00487733" w:rsidRDefault="005038CF" w:rsidP="00256CB3">
            <w:pPr>
              <w:jc w:val="center"/>
              <w:rPr>
                <w:rFonts w:cs="Times New Roman"/>
              </w:rPr>
            </w:pPr>
            <w:r w:rsidRPr="00487733">
              <w:rPr>
                <w:rFonts w:cs="Times New Roman"/>
              </w:rPr>
              <w:t>10/</w:t>
            </w:r>
            <w:r w:rsidRPr="00487733">
              <w:t>11240</w:t>
            </w:r>
          </w:p>
        </w:tc>
        <w:tc>
          <w:tcPr>
            <w:tcW w:w="3187" w:type="dxa"/>
            <w:gridSpan w:val="2"/>
            <w:shd w:val="clear" w:color="auto" w:fill="auto"/>
            <w:vAlign w:val="center"/>
          </w:tcPr>
          <w:p w:rsidR="005038CF" w:rsidRPr="00487733" w:rsidRDefault="005038CF" w:rsidP="00256CB3">
            <w:pPr>
              <w:jc w:val="center"/>
              <w:rPr>
                <w:rFonts w:cs="Times New Roman"/>
                <w:highlight w:val="lightGray"/>
              </w:rPr>
            </w:pPr>
            <w:r w:rsidRPr="00487733">
              <w:rPr>
                <w:rFonts w:cs="Times New Roman"/>
              </w:rPr>
              <w:t>По мере разработки проектной документации</w:t>
            </w:r>
          </w:p>
        </w:tc>
      </w:tr>
      <w:tr w:rsidR="005038CF" w:rsidRPr="00487733" w:rsidTr="00256CB3">
        <w:trPr>
          <w:trHeight w:val="150"/>
          <w:tblCellSpacing w:w="0" w:type="dxa"/>
        </w:trPr>
        <w:tc>
          <w:tcPr>
            <w:tcW w:w="665" w:type="dxa"/>
            <w:shd w:val="clear" w:color="auto" w:fill="auto"/>
          </w:tcPr>
          <w:p w:rsidR="005038CF" w:rsidRPr="00487733" w:rsidRDefault="005038CF" w:rsidP="00256CB3">
            <w:pPr>
              <w:jc w:val="center"/>
              <w:rPr>
                <w:rFonts w:cs="Times New Roman"/>
              </w:rPr>
            </w:pPr>
            <w:r w:rsidRPr="00487733">
              <w:rPr>
                <w:rFonts w:cs="Times New Roman"/>
              </w:rPr>
              <w:t>-</w:t>
            </w:r>
          </w:p>
        </w:tc>
        <w:tc>
          <w:tcPr>
            <w:tcW w:w="2334" w:type="dxa"/>
            <w:shd w:val="clear" w:color="auto" w:fill="auto"/>
          </w:tcPr>
          <w:p w:rsidR="005038CF" w:rsidRPr="00487733" w:rsidRDefault="005038CF" w:rsidP="00256CB3">
            <w:pPr>
              <w:autoSpaceDE w:val="0"/>
              <w:autoSpaceDN w:val="0"/>
              <w:adjustRightInd w:val="0"/>
              <w:rPr>
                <w:rFonts w:cs="Times New Roman"/>
              </w:rPr>
            </w:pPr>
            <w:r w:rsidRPr="00487733">
              <w:rPr>
                <w:rFonts w:eastAsia="Calibri" w:cs="Times New Roman"/>
              </w:rPr>
              <w:t>Физкультурно-спортивные залы</w:t>
            </w:r>
          </w:p>
        </w:tc>
        <w:tc>
          <w:tcPr>
            <w:tcW w:w="0" w:type="auto"/>
            <w:shd w:val="clear" w:color="auto" w:fill="auto"/>
            <w:vAlign w:val="center"/>
          </w:tcPr>
          <w:p w:rsidR="005038CF" w:rsidRPr="00487733" w:rsidRDefault="005038CF" w:rsidP="00256CB3">
            <w:pPr>
              <w:jc w:val="center"/>
              <w:rPr>
                <w:rFonts w:cs="Times New Roman"/>
              </w:rPr>
            </w:pPr>
            <w:r w:rsidRPr="00487733">
              <w:rPr>
                <w:rFonts w:cs="Times New Roman"/>
              </w:rPr>
              <w:t>Кол-во/ кв.м.</w:t>
            </w:r>
          </w:p>
        </w:tc>
        <w:tc>
          <w:tcPr>
            <w:tcW w:w="1765" w:type="dxa"/>
            <w:shd w:val="clear" w:color="auto" w:fill="auto"/>
            <w:vAlign w:val="center"/>
          </w:tcPr>
          <w:p w:rsidR="005038CF" w:rsidRPr="00487733" w:rsidRDefault="005038CF" w:rsidP="00256CB3">
            <w:pPr>
              <w:jc w:val="center"/>
              <w:rPr>
                <w:rFonts w:cs="Times New Roman"/>
              </w:rPr>
            </w:pPr>
            <w:r w:rsidRPr="00487733">
              <w:rPr>
                <w:rFonts w:cs="Times New Roman"/>
              </w:rPr>
              <w:t>1/234</w:t>
            </w:r>
          </w:p>
        </w:tc>
        <w:tc>
          <w:tcPr>
            <w:tcW w:w="1725" w:type="dxa"/>
            <w:shd w:val="clear" w:color="auto" w:fill="auto"/>
            <w:vAlign w:val="center"/>
          </w:tcPr>
          <w:p w:rsidR="005038CF" w:rsidRPr="00487733" w:rsidRDefault="005038CF" w:rsidP="00256CB3">
            <w:pPr>
              <w:jc w:val="center"/>
              <w:rPr>
                <w:rFonts w:cs="Times New Roman"/>
                <w:highlight w:val="lightGray"/>
              </w:rPr>
            </w:pPr>
            <w:r w:rsidRPr="00487733">
              <w:rPr>
                <w:rFonts w:cs="Times New Roman"/>
              </w:rPr>
              <w:t>1/234</w:t>
            </w:r>
          </w:p>
        </w:tc>
        <w:tc>
          <w:tcPr>
            <w:tcW w:w="1462" w:type="dxa"/>
            <w:vAlign w:val="center"/>
          </w:tcPr>
          <w:p w:rsidR="005038CF" w:rsidRPr="00487733" w:rsidRDefault="005038CF" w:rsidP="00256CB3">
            <w:pPr>
              <w:jc w:val="center"/>
              <w:rPr>
                <w:rFonts w:cs="Times New Roman"/>
                <w:highlight w:val="lightGray"/>
              </w:rPr>
            </w:pPr>
            <w:r w:rsidRPr="00487733">
              <w:rPr>
                <w:rFonts w:cs="Times New Roman"/>
              </w:rPr>
              <w:t>1/234</w:t>
            </w:r>
          </w:p>
        </w:tc>
      </w:tr>
      <w:tr w:rsidR="005038CF" w:rsidRPr="00487733" w:rsidTr="00256CB3">
        <w:trPr>
          <w:trHeight w:val="150"/>
          <w:tblCellSpacing w:w="0" w:type="dxa"/>
        </w:trPr>
        <w:tc>
          <w:tcPr>
            <w:tcW w:w="665" w:type="dxa"/>
            <w:shd w:val="clear" w:color="auto" w:fill="auto"/>
            <w:hideMark/>
          </w:tcPr>
          <w:p w:rsidR="005038CF" w:rsidRPr="00487733" w:rsidRDefault="005038CF" w:rsidP="00256CB3">
            <w:pPr>
              <w:jc w:val="center"/>
              <w:rPr>
                <w:rFonts w:cs="Times New Roman"/>
              </w:rPr>
            </w:pPr>
            <w:r w:rsidRPr="00487733">
              <w:rPr>
                <w:rFonts w:cs="Times New Roman"/>
              </w:rPr>
              <w:t>4.4.</w:t>
            </w:r>
          </w:p>
        </w:tc>
        <w:tc>
          <w:tcPr>
            <w:tcW w:w="2334" w:type="dxa"/>
            <w:shd w:val="clear" w:color="auto" w:fill="auto"/>
            <w:hideMark/>
          </w:tcPr>
          <w:p w:rsidR="005038CF" w:rsidRPr="00487733" w:rsidRDefault="005038CF" w:rsidP="00256CB3">
            <w:pPr>
              <w:rPr>
                <w:rFonts w:cs="Times New Roman"/>
              </w:rPr>
            </w:pPr>
            <w:r w:rsidRPr="00487733">
              <w:rPr>
                <w:rFonts w:cs="Times New Roman"/>
              </w:rPr>
              <w:t>Учреждения здравоохранения</w:t>
            </w:r>
          </w:p>
        </w:tc>
        <w:tc>
          <w:tcPr>
            <w:tcW w:w="0" w:type="auto"/>
            <w:shd w:val="clear" w:color="auto" w:fill="auto"/>
            <w:vAlign w:val="center"/>
            <w:hideMark/>
          </w:tcPr>
          <w:p w:rsidR="005038CF" w:rsidRPr="00487733" w:rsidRDefault="005038CF" w:rsidP="00256CB3">
            <w:pPr>
              <w:jc w:val="center"/>
              <w:rPr>
                <w:rFonts w:cs="Times New Roman"/>
              </w:rPr>
            </w:pPr>
            <w:r w:rsidRPr="00487733">
              <w:rPr>
                <w:rFonts w:cs="Times New Roman"/>
              </w:rPr>
              <w:t>Кол-во/посещ. в смену</w:t>
            </w:r>
          </w:p>
        </w:tc>
        <w:tc>
          <w:tcPr>
            <w:tcW w:w="1765" w:type="dxa"/>
            <w:shd w:val="clear" w:color="auto" w:fill="auto"/>
            <w:vAlign w:val="center"/>
          </w:tcPr>
          <w:p w:rsidR="005038CF" w:rsidRPr="00487733" w:rsidRDefault="005038CF" w:rsidP="00256CB3">
            <w:pPr>
              <w:jc w:val="center"/>
              <w:rPr>
                <w:rFonts w:cs="Times New Roman"/>
              </w:rPr>
            </w:pPr>
            <w:r w:rsidRPr="00487733">
              <w:rPr>
                <w:rFonts w:cs="Times New Roman"/>
              </w:rPr>
              <w:t>3/34</w:t>
            </w:r>
          </w:p>
        </w:tc>
        <w:tc>
          <w:tcPr>
            <w:tcW w:w="1725" w:type="dxa"/>
            <w:shd w:val="clear" w:color="auto" w:fill="auto"/>
            <w:vAlign w:val="center"/>
          </w:tcPr>
          <w:p w:rsidR="005038CF" w:rsidRPr="00487733" w:rsidRDefault="005038CF" w:rsidP="00256CB3">
            <w:pPr>
              <w:jc w:val="center"/>
              <w:rPr>
                <w:rFonts w:cs="Times New Roman"/>
              </w:rPr>
            </w:pPr>
            <w:r w:rsidRPr="00487733">
              <w:rPr>
                <w:rFonts w:cs="Times New Roman"/>
              </w:rPr>
              <w:t>3/34</w:t>
            </w:r>
          </w:p>
        </w:tc>
        <w:tc>
          <w:tcPr>
            <w:tcW w:w="1462" w:type="dxa"/>
            <w:vAlign w:val="center"/>
          </w:tcPr>
          <w:p w:rsidR="005038CF" w:rsidRPr="00487733" w:rsidRDefault="005038CF" w:rsidP="00256CB3">
            <w:pPr>
              <w:jc w:val="center"/>
              <w:rPr>
                <w:rFonts w:cs="Times New Roman"/>
              </w:rPr>
            </w:pPr>
            <w:r w:rsidRPr="00487733">
              <w:rPr>
                <w:rFonts w:cs="Times New Roman"/>
              </w:rPr>
              <w:t>3/34</w:t>
            </w:r>
          </w:p>
        </w:tc>
      </w:tr>
      <w:tr w:rsidR="005038CF" w:rsidRPr="00487733" w:rsidTr="00256CB3">
        <w:trPr>
          <w:trHeight w:val="150"/>
          <w:tblCellSpacing w:w="0" w:type="dxa"/>
        </w:trPr>
        <w:tc>
          <w:tcPr>
            <w:tcW w:w="665" w:type="dxa"/>
            <w:shd w:val="clear" w:color="auto" w:fill="auto"/>
            <w:hideMark/>
          </w:tcPr>
          <w:p w:rsidR="005038CF" w:rsidRPr="00487733" w:rsidRDefault="005038CF" w:rsidP="00256CB3">
            <w:pPr>
              <w:jc w:val="center"/>
              <w:rPr>
                <w:rFonts w:cs="Times New Roman"/>
              </w:rPr>
            </w:pPr>
            <w:r w:rsidRPr="00487733">
              <w:rPr>
                <w:rFonts w:cs="Times New Roman"/>
              </w:rPr>
              <w:t>4.5.</w:t>
            </w:r>
          </w:p>
        </w:tc>
        <w:tc>
          <w:tcPr>
            <w:tcW w:w="2334" w:type="dxa"/>
            <w:shd w:val="clear" w:color="auto" w:fill="auto"/>
            <w:hideMark/>
          </w:tcPr>
          <w:p w:rsidR="005038CF" w:rsidRPr="00487733" w:rsidRDefault="005038CF" w:rsidP="00256CB3">
            <w:pPr>
              <w:rPr>
                <w:rFonts w:cs="Times New Roman"/>
              </w:rPr>
            </w:pPr>
            <w:r w:rsidRPr="00487733">
              <w:rPr>
                <w:rFonts w:cs="Times New Roman"/>
              </w:rPr>
              <w:t>Аптечные пункты</w:t>
            </w:r>
          </w:p>
        </w:tc>
        <w:tc>
          <w:tcPr>
            <w:tcW w:w="1543" w:type="dxa"/>
            <w:shd w:val="clear" w:color="auto" w:fill="auto"/>
            <w:vAlign w:val="center"/>
            <w:hideMark/>
          </w:tcPr>
          <w:p w:rsidR="005038CF" w:rsidRPr="00487733" w:rsidRDefault="005038CF" w:rsidP="00256CB3">
            <w:pPr>
              <w:jc w:val="center"/>
              <w:rPr>
                <w:rFonts w:cs="Times New Roman"/>
              </w:rPr>
            </w:pPr>
            <w:r w:rsidRPr="00487733">
              <w:rPr>
                <w:rFonts w:cs="Times New Roman"/>
              </w:rPr>
              <w:t>Кол-во/кол-во работников</w:t>
            </w:r>
          </w:p>
        </w:tc>
        <w:tc>
          <w:tcPr>
            <w:tcW w:w="1765" w:type="dxa"/>
            <w:shd w:val="clear" w:color="auto" w:fill="auto"/>
            <w:vAlign w:val="center"/>
          </w:tcPr>
          <w:p w:rsidR="005038CF" w:rsidRPr="00487733" w:rsidRDefault="005038CF" w:rsidP="00256CB3">
            <w:pPr>
              <w:jc w:val="center"/>
              <w:rPr>
                <w:rFonts w:cs="Times New Roman"/>
              </w:rPr>
            </w:pPr>
            <w:r w:rsidRPr="00487733">
              <w:rPr>
                <w:rFonts w:cs="Times New Roman"/>
              </w:rPr>
              <w:t>-</w:t>
            </w:r>
          </w:p>
        </w:tc>
        <w:tc>
          <w:tcPr>
            <w:tcW w:w="1725" w:type="dxa"/>
            <w:shd w:val="clear" w:color="auto" w:fill="auto"/>
            <w:vAlign w:val="center"/>
          </w:tcPr>
          <w:p w:rsidR="005038CF" w:rsidRPr="00487733" w:rsidRDefault="005038CF" w:rsidP="00256CB3">
            <w:pPr>
              <w:jc w:val="center"/>
              <w:rPr>
                <w:rFonts w:cs="Times New Roman"/>
              </w:rPr>
            </w:pPr>
            <w:r w:rsidRPr="00487733">
              <w:rPr>
                <w:rFonts w:cs="Times New Roman"/>
              </w:rPr>
              <w:t>-</w:t>
            </w:r>
          </w:p>
        </w:tc>
        <w:tc>
          <w:tcPr>
            <w:tcW w:w="1462" w:type="dxa"/>
            <w:vAlign w:val="center"/>
          </w:tcPr>
          <w:p w:rsidR="005038CF" w:rsidRPr="00487733" w:rsidRDefault="005038CF" w:rsidP="00256CB3">
            <w:pPr>
              <w:jc w:val="center"/>
              <w:rPr>
                <w:rFonts w:cs="Times New Roman"/>
              </w:rPr>
            </w:pPr>
            <w:r w:rsidRPr="00487733">
              <w:rPr>
                <w:rFonts w:cs="Times New Roman"/>
              </w:rPr>
              <w:t>-</w:t>
            </w:r>
          </w:p>
        </w:tc>
      </w:tr>
      <w:tr w:rsidR="005038CF" w:rsidRPr="00487733" w:rsidTr="00256CB3">
        <w:trPr>
          <w:trHeight w:val="150"/>
          <w:tblCellSpacing w:w="0" w:type="dxa"/>
        </w:trPr>
        <w:tc>
          <w:tcPr>
            <w:tcW w:w="665" w:type="dxa"/>
            <w:shd w:val="clear" w:color="auto" w:fill="auto"/>
            <w:hideMark/>
          </w:tcPr>
          <w:p w:rsidR="005038CF" w:rsidRPr="00487733" w:rsidRDefault="005038CF" w:rsidP="00256CB3">
            <w:pPr>
              <w:jc w:val="center"/>
              <w:rPr>
                <w:rFonts w:cs="Times New Roman"/>
              </w:rPr>
            </w:pPr>
            <w:r w:rsidRPr="00487733">
              <w:rPr>
                <w:rFonts w:cs="Times New Roman"/>
              </w:rPr>
              <w:t>4.6.</w:t>
            </w:r>
          </w:p>
        </w:tc>
        <w:tc>
          <w:tcPr>
            <w:tcW w:w="2334" w:type="dxa"/>
            <w:shd w:val="clear" w:color="auto" w:fill="auto"/>
            <w:hideMark/>
          </w:tcPr>
          <w:p w:rsidR="005038CF" w:rsidRPr="00487733" w:rsidRDefault="005038CF" w:rsidP="00256CB3">
            <w:pPr>
              <w:rPr>
                <w:rFonts w:cs="Times New Roman"/>
              </w:rPr>
            </w:pPr>
            <w:r w:rsidRPr="00487733">
              <w:rPr>
                <w:rFonts w:cs="Times New Roman"/>
              </w:rPr>
              <w:t>Учреждения культуры и искусства (СДК)</w:t>
            </w:r>
          </w:p>
        </w:tc>
        <w:tc>
          <w:tcPr>
            <w:tcW w:w="0" w:type="auto"/>
            <w:shd w:val="clear" w:color="auto" w:fill="auto"/>
            <w:vAlign w:val="center"/>
            <w:hideMark/>
          </w:tcPr>
          <w:p w:rsidR="005038CF" w:rsidRPr="00487733" w:rsidRDefault="005038CF" w:rsidP="00256CB3">
            <w:pPr>
              <w:jc w:val="center"/>
              <w:rPr>
                <w:rFonts w:cs="Times New Roman"/>
              </w:rPr>
            </w:pPr>
            <w:r w:rsidRPr="00487733">
              <w:rPr>
                <w:rFonts w:cs="Times New Roman"/>
              </w:rPr>
              <w:t>Кол-во</w:t>
            </w:r>
          </w:p>
        </w:tc>
        <w:tc>
          <w:tcPr>
            <w:tcW w:w="1765" w:type="dxa"/>
            <w:shd w:val="clear" w:color="auto" w:fill="auto"/>
            <w:vAlign w:val="center"/>
          </w:tcPr>
          <w:p w:rsidR="005038CF" w:rsidRPr="00487733" w:rsidRDefault="005038CF" w:rsidP="00256CB3">
            <w:pPr>
              <w:jc w:val="center"/>
              <w:rPr>
                <w:rFonts w:eastAsia="Times New Roman" w:cs="Times New Roman"/>
              </w:rPr>
            </w:pPr>
            <w:r w:rsidRPr="00487733">
              <w:rPr>
                <w:rFonts w:eastAsia="Times New Roman" w:cs="Times New Roman"/>
              </w:rPr>
              <w:t>3</w:t>
            </w:r>
          </w:p>
        </w:tc>
        <w:tc>
          <w:tcPr>
            <w:tcW w:w="1725" w:type="dxa"/>
            <w:shd w:val="clear" w:color="auto" w:fill="auto"/>
            <w:vAlign w:val="center"/>
          </w:tcPr>
          <w:p w:rsidR="005038CF" w:rsidRPr="00487733" w:rsidRDefault="005038CF" w:rsidP="00256CB3">
            <w:pPr>
              <w:jc w:val="center"/>
              <w:rPr>
                <w:rFonts w:eastAsia="Times New Roman" w:cs="Times New Roman"/>
              </w:rPr>
            </w:pPr>
            <w:r w:rsidRPr="00487733">
              <w:rPr>
                <w:rFonts w:eastAsia="Times New Roman" w:cs="Times New Roman"/>
              </w:rPr>
              <w:t>3</w:t>
            </w:r>
          </w:p>
        </w:tc>
        <w:tc>
          <w:tcPr>
            <w:tcW w:w="1462" w:type="dxa"/>
            <w:vAlign w:val="center"/>
          </w:tcPr>
          <w:p w:rsidR="005038CF" w:rsidRPr="00487733" w:rsidRDefault="005038CF" w:rsidP="00256CB3">
            <w:pPr>
              <w:jc w:val="center"/>
              <w:rPr>
                <w:rFonts w:eastAsia="Times New Roman" w:cs="Times New Roman"/>
              </w:rPr>
            </w:pPr>
            <w:r w:rsidRPr="00487733">
              <w:rPr>
                <w:rFonts w:eastAsia="Times New Roman" w:cs="Times New Roman"/>
              </w:rPr>
              <w:t>3</w:t>
            </w:r>
          </w:p>
        </w:tc>
      </w:tr>
      <w:tr w:rsidR="005038CF" w:rsidRPr="00487733" w:rsidTr="00256CB3">
        <w:trPr>
          <w:trHeight w:val="150"/>
          <w:tblCellSpacing w:w="0" w:type="dxa"/>
        </w:trPr>
        <w:tc>
          <w:tcPr>
            <w:tcW w:w="665" w:type="dxa"/>
            <w:shd w:val="clear" w:color="auto" w:fill="D9D9D9"/>
            <w:hideMark/>
          </w:tcPr>
          <w:p w:rsidR="005038CF" w:rsidRPr="00487733" w:rsidRDefault="005038CF" w:rsidP="00256CB3">
            <w:pPr>
              <w:jc w:val="center"/>
              <w:rPr>
                <w:rFonts w:cs="Times New Roman"/>
                <w:highlight w:val="lightGray"/>
              </w:rPr>
            </w:pPr>
            <w:r w:rsidRPr="00487733">
              <w:rPr>
                <w:rFonts w:cs="Times New Roman"/>
                <w:b/>
                <w:bCs/>
                <w:highlight w:val="lightGray"/>
              </w:rPr>
              <w:t>5</w:t>
            </w:r>
          </w:p>
        </w:tc>
        <w:tc>
          <w:tcPr>
            <w:tcW w:w="8829" w:type="dxa"/>
            <w:gridSpan w:val="5"/>
            <w:shd w:val="clear" w:color="auto" w:fill="D9D9D9"/>
            <w:hideMark/>
          </w:tcPr>
          <w:p w:rsidR="005038CF" w:rsidRPr="00487733" w:rsidRDefault="005038CF" w:rsidP="00256CB3">
            <w:pPr>
              <w:rPr>
                <w:rFonts w:cs="Times New Roman"/>
                <w:b/>
                <w:bCs/>
                <w:highlight w:val="lightGray"/>
              </w:rPr>
            </w:pPr>
            <w:r w:rsidRPr="00487733">
              <w:rPr>
                <w:rFonts w:cs="Times New Roman"/>
                <w:b/>
                <w:bCs/>
                <w:highlight w:val="lightGray"/>
              </w:rPr>
              <w:t>Озеленение</w:t>
            </w:r>
          </w:p>
        </w:tc>
      </w:tr>
      <w:tr w:rsidR="005038CF" w:rsidRPr="00487733" w:rsidTr="00256CB3">
        <w:trPr>
          <w:trHeight w:val="150"/>
          <w:tblCellSpacing w:w="0" w:type="dxa"/>
        </w:trPr>
        <w:tc>
          <w:tcPr>
            <w:tcW w:w="665" w:type="dxa"/>
            <w:shd w:val="clear" w:color="auto" w:fill="FFFFFF"/>
            <w:hideMark/>
          </w:tcPr>
          <w:p w:rsidR="005038CF" w:rsidRPr="00487733" w:rsidRDefault="005038CF" w:rsidP="00256CB3">
            <w:pPr>
              <w:jc w:val="center"/>
              <w:rPr>
                <w:rFonts w:cs="Times New Roman"/>
              </w:rPr>
            </w:pPr>
            <w:r w:rsidRPr="00487733">
              <w:rPr>
                <w:rFonts w:cs="Times New Roman"/>
              </w:rPr>
              <w:t>-</w:t>
            </w:r>
          </w:p>
        </w:tc>
        <w:tc>
          <w:tcPr>
            <w:tcW w:w="2334" w:type="dxa"/>
            <w:shd w:val="clear" w:color="auto" w:fill="FFFFFF"/>
            <w:hideMark/>
          </w:tcPr>
          <w:p w:rsidR="005038CF" w:rsidRPr="00487733" w:rsidRDefault="005038CF" w:rsidP="00256CB3">
            <w:pPr>
              <w:rPr>
                <w:rFonts w:cs="Times New Roman"/>
              </w:rPr>
            </w:pPr>
            <w:r w:rsidRPr="00487733">
              <w:rPr>
                <w:rFonts w:cs="Times New Roman"/>
              </w:rPr>
              <w:t>Озелененные территории общего пользования</w:t>
            </w:r>
          </w:p>
        </w:tc>
        <w:tc>
          <w:tcPr>
            <w:tcW w:w="0" w:type="auto"/>
            <w:shd w:val="clear" w:color="auto" w:fill="FFFFFF"/>
            <w:vAlign w:val="center"/>
            <w:hideMark/>
          </w:tcPr>
          <w:p w:rsidR="005038CF" w:rsidRPr="00487733" w:rsidRDefault="005038CF" w:rsidP="00256CB3">
            <w:pPr>
              <w:jc w:val="center"/>
              <w:rPr>
                <w:rFonts w:cs="Times New Roman"/>
              </w:rPr>
            </w:pPr>
            <w:r w:rsidRPr="00487733">
              <w:rPr>
                <w:rFonts w:cs="Times New Roman"/>
              </w:rPr>
              <w:t>м.кв./чел</w:t>
            </w:r>
          </w:p>
        </w:tc>
        <w:tc>
          <w:tcPr>
            <w:tcW w:w="1765" w:type="dxa"/>
            <w:shd w:val="clear" w:color="auto" w:fill="FFFFFF"/>
            <w:vAlign w:val="center"/>
          </w:tcPr>
          <w:p w:rsidR="005038CF" w:rsidRPr="00487733" w:rsidRDefault="005038CF" w:rsidP="00256CB3">
            <w:pPr>
              <w:jc w:val="center"/>
              <w:rPr>
                <w:rFonts w:cs="Times New Roman"/>
              </w:rPr>
            </w:pPr>
            <w:r w:rsidRPr="00487733">
              <w:rPr>
                <w:rFonts w:cs="Times New Roman"/>
              </w:rPr>
              <w:t>10,95</w:t>
            </w:r>
          </w:p>
        </w:tc>
        <w:tc>
          <w:tcPr>
            <w:tcW w:w="1725" w:type="dxa"/>
            <w:shd w:val="clear" w:color="auto" w:fill="FFFFFF"/>
            <w:vAlign w:val="center"/>
          </w:tcPr>
          <w:p w:rsidR="005038CF" w:rsidRPr="00487733" w:rsidRDefault="005038CF" w:rsidP="00256CB3">
            <w:pPr>
              <w:jc w:val="center"/>
              <w:rPr>
                <w:rFonts w:cs="Times New Roman"/>
              </w:rPr>
            </w:pPr>
            <w:r w:rsidRPr="00487733">
              <w:rPr>
                <w:rFonts w:cs="Times New Roman"/>
              </w:rPr>
              <w:t>12,4</w:t>
            </w:r>
          </w:p>
        </w:tc>
        <w:tc>
          <w:tcPr>
            <w:tcW w:w="1462" w:type="dxa"/>
            <w:shd w:val="clear" w:color="auto" w:fill="FFFFFF"/>
            <w:vAlign w:val="center"/>
          </w:tcPr>
          <w:p w:rsidR="005038CF" w:rsidRPr="00487733" w:rsidRDefault="005038CF" w:rsidP="00256CB3">
            <w:pPr>
              <w:jc w:val="center"/>
              <w:rPr>
                <w:rFonts w:cs="Times New Roman"/>
              </w:rPr>
            </w:pPr>
            <w:r w:rsidRPr="00487733">
              <w:rPr>
                <w:rFonts w:cs="Times New Roman"/>
              </w:rPr>
              <w:t>10,8</w:t>
            </w:r>
          </w:p>
        </w:tc>
      </w:tr>
      <w:tr w:rsidR="005038CF" w:rsidRPr="00487733" w:rsidTr="00256CB3">
        <w:trPr>
          <w:trHeight w:val="150"/>
          <w:tblCellSpacing w:w="0" w:type="dxa"/>
        </w:trPr>
        <w:tc>
          <w:tcPr>
            <w:tcW w:w="665" w:type="dxa"/>
            <w:shd w:val="clear" w:color="auto" w:fill="D9D9D9"/>
            <w:hideMark/>
          </w:tcPr>
          <w:p w:rsidR="005038CF" w:rsidRPr="00487733" w:rsidRDefault="005038CF" w:rsidP="00256CB3">
            <w:pPr>
              <w:jc w:val="center"/>
              <w:rPr>
                <w:rFonts w:cs="Times New Roman"/>
                <w:highlight w:val="lightGray"/>
              </w:rPr>
            </w:pPr>
            <w:r w:rsidRPr="00487733">
              <w:rPr>
                <w:rFonts w:cs="Times New Roman"/>
                <w:b/>
                <w:bCs/>
                <w:highlight w:val="lightGray"/>
              </w:rPr>
              <w:t>6</w:t>
            </w:r>
          </w:p>
        </w:tc>
        <w:tc>
          <w:tcPr>
            <w:tcW w:w="8829" w:type="dxa"/>
            <w:gridSpan w:val="5"/>
            <w:shd w:val="clear" w:color="auto" w:fill="D9D9D9"/>
            <w:hideMark/>
          </w:tcPr>
          <w:p w:rsidR="005038CF" w:rsidRPr="00487733" w:rsidRDefault="005038CF" w:rsidP="00256CB3">
            <w:pPr>
              <w:rPr>
                <w:rFonts w:cs="Times New Roman"/>
                <w:b/>
                <w:bCs/>
                <w:highlight w:val="lightGray"/>
              </w:rPr>
            </w:pPr>
            <w:r w:rsidRPr="00487733">
              <w:rPr>
                <w:rFonts w:cs="Times New Roman"/>
                <w:b/>
                <w:bCs/>
                <w:highlight w:val="lightGray"/>
              </w:rPr>
              <w:t>Улично-дорожная сеть и транспорт</w:t>
            </w:r>
          </w:p>
        </w:tc>
      </w:tr>
      <w:tr w:rsidR="005038CF" w:rsidRPr="00487733" w:rsidTr="00256CB3">
        <w:trPr>
          <w:trHeight w:val="150"/>
          <w:tblCellSpacing w:w="0" w:type="dxa"/>
        </w:trPr>
        <w:tc>
          <w:tcPr>
            <w:tcW w:w="665" w:type="dxa"/>
            <w:shd w:val="clear" w:color="auto" w:fill="D9D9D9"/>
            <w:hideMark/>
          </w:tcPr>
          <w:p w:rsidR="005038CF" w:rsidRPr="00487733" w:rsidRDefault="005038CF" w:rsidP="00256CB3">
            <w:pPr>
              <w:jc w:val="center"/>
              <w:rPr>
                <w:rFonts w:cs="Times New Roman"/>
                <w:highlight w:val="lightGray"/>
              </w:rPr>
            </w:pPr>
            <w:r w:rsidRPr="00487733">
              <w:rPr>
                <w:rFonts w:cs="Times New Roman"/>
                <w:highlight w:val="lightGray"/>
              </w:rPr>
              <w:lastRenderedPageBreak/>
              <w:t>6.1.</w:t>
            </w:r>
          </w:p>
        </w:tc>
        <w:tc>
          <w:tcPr>
            <w:tcW w:w="8829" w:type="dxa"/>
            <w:gridSpan w:val="5"/>
            <w:shd w:val="clear" w:color="auto" w:fill="D9D9D9"/>
            <w:hideMark/>
          </w:tcPr>
          <w:p w:rsidR="005038CF" w:rsidRPr="00487733" w:rsidRDefault="005038CF" w:rsidP="00256CB3">
            <w:pPr>
              <w:rPr>
                <w:rFonts w:cs="Times New Roman"/>
                <w:highlight w:val="lightGray"/>
              </w:rPr>
            </w:pPr>
            <w:r w:rsidRPr="00487733">
              <w:rPr>
                <w:rFonts w:cs="Times New Roman"/>
                <w:highlight w:val="lightGray"/>
              </w:rPr>
              <w:t>Внешний транспорт</w:t>
            </w:r>
          </w:p>
        </w:tc>
      </w:tr>
      <w:tr w:rsidR="005038CF" w:rsidRPr="00487733" w:rsidTr="00256CB3">
        <w:trPr>
          <w:trHeight w:val="150"/>
          <w:tblCellSpacing w:w="0" w:type="dxa"/>
        </w:trPr>
        <w:tc>
          <w:tcPr>
            <w:tcW w:w="665" w:type="dxa"/>
            <w:shd w:val="clear" w:color="auto" w:fill="FFFFFF"/>
            <w:hideMark/>
          </w:tcPr>
          <w:p w:rsidR="005038CF" w:rsidRPr="00487733" w:rsidRDefault="005038CF" w:rsidP="00256CB3">
            <w:pPr>
              <w:jc w:val="center"/>
              <w:rPr>
                <w:rFonts w:cs="Times New Roman"/>
              </w:rPr>
            </w:pPr>
            <w:r w:rsidRPr="00487733">
              <w:rPr>
                <w:rFonts w:cs="Times New Roman"/>
              </w:rPr>
              <w:t>-</w:t>
            </w:r>
          </w:p>
        </w:tc>
        <w:tc>
          <w:tcPr>
            <w:tcW w:w="2334" w:type="dxa"/>
            <w:shd w:val="clear" w:color="auto" w:fill="FFFFFF"/>
            <w:hideMark/>
          </w:tcPr>
          <w:p w:rsidR="005038CF" w:rsidRPr="00487733" w:rsidRDefault="005038CF" w:rsidP="00256CB3">
            <w:pPr>
              <w:rPr>
                <w:rFonts w:cs="Times New Roman"/>
              </w:rPr>
            </w:pPr>
            <w:r w:rsidRPr="00487733">
              <w:rPr>
                <w:rFonts w:cs="Times New Roman"/>
              </w:rPr>
              <w:t>Автомобильные дороги общего пользования регионального значения</w:t>
            </w:r>
          </w:p>
        </w:tc>
        <w:tc>
          <w:tcPr>
            <w:tcW w:w="0" w:type="auto"/>
            <w:shd w:val="clear" w:color="auto" w:fill="FFFFFF"/>
            <w:vAlign w:val="center"/>
            <w:hideMark/>
          </w:tcPr>
          <w:p w:rsidR="005038CF" w:rsidRPr="00487733" w:rsidRDefault="005038CF" w:rsidP="00256CB3">
            <w:pPr>
              <w:jc w:val="center"/>
              <w:rPr>
                <w:rFonts w:cs="Times New Roman"/>
              </w:rPr>
            </w:pPr>
            <w:r w:rsidRPr="00487733">
              <w:rPr>
                <w:rFonts w:cs="Times New Roman"/>
              </w:rPr>
              <w:t>кол-во/км</w:t>
            </w:r>
          </w:p>
        </w:tc>
        <w:tc>
          <w:tcPr>
            <w:tcW w:w="1765" w:type="dxa"/>
            <w:shd w:val="clear" w:color="auto" w:fill="FFFFFF"/>
            <w:vAlign w:val="center"/>
          </w:tcPr>
          <w:p w:rsidR="005038CF" w:rsidRPr="00487733" w:rsidRDefault="005038CF" w:rsidP="00256CB3">
            <w:pPr>
              <w:jc w:val="center"/>
              <w:rPr>
                <w:rFonts w:cs="Times New Roman"/>
              </w:rPr>
            </w:pPr>
            <w:r w:rsidRPr="00487733">
              <w:rPr>
                <w:rFonts w:cs="Times New Roman"/>
              </w:rPr>
              <w:t>3/40,35</w:t>
            </w:r>
          </w:p>
        </w:tc>
        <w:tc>
          <w:tcPr>
            <w:tcW w:w="1725" w:type="dxa"/>
            <w:shd w:val="clear" w:color="auto" w:fill="FFFFFF"/>
            <w:vAlign w:val="center"/>
          </w:tcPr>
          <w:p w:rsidR="005038CF" w:rsidRPr="00487733" w:rsidRDefault="005038CF" w:rsidP="00256CB3">
            <w:pPr>
              <w:jc w:val="center"/>
              <w:rPr>
                <w:rFonts w:cs="Times New Roman"/>
              </w:rPr>
            </w:pPr>
            <w:r w:rsidRPr="00487733">
              <w:rPr>
                <w:rFonts w:cs="Times New Roman"/>
              </w:rPr>
              <w:t>3/40,35</w:t>
            </w:r>
          </w:p>
        </w:tc>
        <w:tc>
          <w:tcPr>
            <w:tcW w:w="1462" w:type="dxa"/>
            <w:shd w:val="clear" w:color="auto" w:fill="FFFFFF"/>
            <w:vAlign w:val="center"/>
          </w:tcPr>
          <w:p w:rsidR="005038CF" w:rsidRPr="00487733" w:rsidRDefault="005038CF" w:rsidP="00256CB3">
            <w:pPr>
              <w:jc w:val="center"/>
              <w:rPr>
                <w:rFonts w:cs="Times New Roman"/>
              </w:rPr>
            </w:pPr>
            <w:r w:rsidRPr="00487733">
              <w:rPr>
                <w:rFonts w:cs="Times New Roman"/>
              </w:rPr>
              <w:t>3/40,35</w:t>
            </w:r>
          </w:p>
        </w:tc>
      </w:tr>
      <w:tr w:rsidR="005038CF" w:rsidRPr="00487733" w:rsidTr="00256CB3">
        <w:trPr>
          <w:trHeight w:val="150"/>
          <w:tblCellSpacing w:w="0" w:type="dxa"/>
        </w:trPr>
        <w:tc>
          <w:tcPr>
            <w:tcW w:w="665" w:type="dxa"/>
            <w:shd w:val="clear" w:color="auto" w:fill="auto"/>
            <w:hideMark/>
          </w:tcPr>
          <w:p w:rsidR="005038CF" w:rsidRPr="00487733" w:rsidRDefault="005038CF" w:rsidP="00256CB3">
            <w:pPr>
              <w:jc w:val="center"/>
              <w:rPr>
                <w:rFonts w:cs="Times New Roman"/>
              </w:rPr>
            </w:pPr>
            <w:r w:rsidRPr="00487733">
              <w:rPr>
                <w:rFonts w:cs="Times New Roman"/>
              </w:rPr>
              <w:t>-</w:t>
            </w:r>
          </w:p>
        </w:tc>
        <w:tc>
          <w:tcPr>
            <w:tcW w:w="2334" w:type="dxa"/>
            <w:shd w:val="clear" w:color="auto" w:fill="auto"/>
            <w:hideMark/>
          </w:tcPr>
          <w:p w:rsidR="005038CF" w:rsidRPr="00487733" w:rsidRDefault="005038CF" w:rsidP="00256CB3">
            <w:pPr>
              <w:rPr>
                <w:rFonts w:cs="Times New Roman"/>
              </w:rPr>
            </w:pPr>
            <w:r w:rsidRPr="00487733">
              <w:rPr>
                <w:rFonts w:cs="Times New Roman"/>
              </w:rPr>
              <w:t>Автомобильные дороги общего пользования местного значения</w:t>
            </w:r>
          </w:p>
        </w:tc>
        <w:tc>
          <w:tcPr>
            <w:tcW w:w="0" w:type="auto"/>
            <w:shd w:val="clear" w:color="auto" w:fill="auto"/>
            <w:vAlign w:val="center"/>
            <w:hideMark/>
          </w:tcPr>
          <w:p w:rsidR="005038CF" w:rsidRPr="00487733" w:rsidRDefault="005038CF" w:rsidP="00256CB3">
            <w:pPr>
              <w:jc w:val="center"/>
              <w:rPr>
                <w:rFonts w:cs="Times New Roman"/>
              </w:rPr>
            </w:pPr>
            <w:r w:rsidRPr="00487733">
              <w:rPr>
                <w:rFonts w:cs="Times New Roman"/>
              </w:rPr>
              <w:t>км</w:t>
            </w:r>
          </w:p>
        </w:tc>
        <w:tc>
          <w:tcPr>
            <w:tcW w:w="1765" w:type="dxa"/>
            <w:shd w:val="clear" w:color="auto" w:fill="auto"/>
            <w:vAlign w:val="center"/>
          </w:tcPr>
          <w:p w:rsidR="005038CF" w:rsidRPr="00487733" w:rsidRDefault="005038CF" w:rsidP="00256CB3">
            <w:pPr>
              <w:jc w:val="center"/>
              <w:rPr>
                <w:rFonts w:cs="Times New Roman"/>
              </w:rPr>
            </w:pPr>
            <w:r w:rsidRPr="00487733">
              <w:rPr>
                <w:rFonts w:cs="Times New Roman"/>
              </w:rPr>
              <w:t>86,6</w:t>
            </w:r>
          </w:p>
        </w:tc>
        <w:tc>
          <w:tcPr>
            <w:tcW w:w="1725" w:type="dxa"/>
            <w:shd w:val="clear" w:color="auto" w:fill="auto"/>
            <w:vAlign w:val="center"/>
          </w:tcPr>
          <w:p w:rsidR="005038CF" w:rsidRPr="00487733" w:rsidRDefault="005038CF" w:rsidP="00256CB3">
            <w:pPr>
              <w:jc w:val="center"/>
              <w:rPr>
                <w:rFonts w:cs="Times New Roman"/>
              </w:rPr>
            </w:pPr>
            <w:r w:rsidRPr="00487733">
              <w:rPr>
                <w:rFonts w:cs="Times New Roman"/>
              </w:rPr>
              <w:t>86,6</w:t>
            </w:r>
          </w:p>
        </w:tc>
        <w:tc>
          <w:tcPr>
            <w:tcW w:w="1462" w:type="dxa"/>
            <w:vAlign w:val="center"/>
          </w:tcPr>
          <w:p w:rsidR="005038CF" w:rsidRPr="00487733" w:rsidRDefault="005038CF" w:rsidP="00256CB3">
            <w:pPr>
              <w:jc w:val="center"/>
              <w:rPr>
                <w:rFonts w:cs="Times New Roman"/>
              </w:rPr>
            </w:pPr>
            <w:r w:rsidRPr="00487733">
              <w:rPr>
                <w:rFonts w:cs="Times New Roman"/>
              </w:rPr>
              <w:t>86,6</w:t>
            </w:r>
          </w:p>
        </w:tc>
      </w:tr>
      <w:tr w:rsidR="005038CF" w:rsidRPr="00487733" w:rsidTr="00256CB3">
        <w:trPr>
          <w:trHeight w:val="150"/>
          <w:tblCellSpacing w:w="0" w:type="dxa"/>
        </w:trPr>
        <w:tc>
          <w:tcPr>
            <w:tcW w:w="665" w:type="dxa"/>
            <w:shd w:val="clear" w:color="auto" w:fill="D9D9D9"/>
            <w:hideMark/>
          </w:tcPr>
          <w:p w:rsidR="005038CF" w:rsidRPr="00487733" w:rsidRDefault="005038CF" w:rsidP="00256CB3">
            <w:pPr>
              <w:jc w:val="center"/>
              <w:rPr>
                <w:rFonts w:cs="Times New Roman"/>
                <w:highlight w:val="lightGray"/>
              </w:rPr>
            </w:pPr>
            <w:r w:rsidRPr="00487733">
              <w:rPr>
                <w:rFonts w:cs="Times New Roman"/>
                <w:b/>
                <w:bCs/>
                <w:highlight w:val="lightGray"/>
              </w:rPr>
              <w:t>7</w:t>
            </w:r>
          </w:p>
        </w:tc>
        <w:tc>
          <w:tcPr>
            <w:tcW w:w="8829" w:type="dxa"/>
            <w:gridSpan w:val="5"/>
            <w:shd w:val="clear" w:color="auto" w:fill="D9D9D9"/>
            <w:hideMark/>
          </w:tcPr>
          <w:p w:rsidR="005038CF" w:rsidRPr="00487733" w:rsidRDefault="005038CF" w:rsidP="00256CB3">
            <w:pPr>
              <w:rPr>
                <w:rFonts w:cs="Times New Roman"/>
                <w:b/>
                <w:bCs/>
                <w:highlight w:val="lightGray"/>
              </w:rPr>
            </w:pPr>
            <w:r w:rsidRPr="00487733">
              <w:rPr>
                <w:rFonts w:cs="Times New Roman"/>
                <w:b/>
                <w:bCs/>
                <w:highlight w:val="lightGray"/>
              </w:rPr>
              <w:t>Инженерное обеспечение</w:t>
            </w:r>
          </w:p>
        </w:tc>
      </w:tr>
      <w:tr w:rsidR="005038CF" w:rsidRPr="00487733" w:rsidTr="00256CB3">
        <w:trPr>
          <w:trHeight w:val="150"/>
          <w:tblCellSpacing w:w="0" w:type="dxa"/>
        </w:trPr>
        <w:tc>
          <w:tcPr>
            <w:tcW w:w="665" w:type="dxa"/>
            <w:shd w:val="clear" w:color="auto" w:fill="D9D9D9"/>
            <w:hideMark/>
          </w:tcPr>
          <w:p w:rsidR="005038CF" w:rsidRPr="00487733" w:rsidRDefault="005038CF" w:rsidP="00256CB3">
            <w:pPr>
              <w:jc w:val="center"/>
              <w:rPr>
                <w:rFonts w:cs="Times New Roman"/>
                <w:highlight w:val="lightGray"/>
              </w:rPr>
            </w:pPr>
            <w:r w:rsidRPr="00487733">
              <w:rPr>
                <w:rFonts w:cs="Times New Roman"/>
                <w:highlight w:val="lightGray"/>
              </w:rPr>
              <w:t>7.1.</w:t>
            </w:r>
          </w:p>
        </w:tc>
        <w:tc>
          <w:tcPr>
            <w:tcW w:w="8829" w:type="dxa"/>
            <w:gridSpan w:val="5"/>
            <w:shd w:val="clear" w:color="auto" w:fill="D9D9D9"/>
            <w:hideMark/>
          </w:tcPr>
          <w:p w:rsidR="005038CF" w:rsidRPr="00487733" w:rsidRDefault="005038CF" w:rsidP="00256CB3">
            <w:pPr>
              <w:rPr>
                <w:rFonts w:cs="Times New Roman"/>
                <w:highlight w:val="lightGray"/>
              </w:rPr>
            </w:pPr>
            <w:r w:rsidRPr="00487733">
              <w:rPr>
                <w:rFonts w:cs="Times New Roman"/>
                <w:highlight w:val="lightGray"/>
              </w:rPr>
              <w:t>Водоснабжение</w:t>
            </w:r>
          </w:p>
        </w:tc>
      </w:tr>
      <w:tr w:rsidR="005038CF" w:rsidRPr="00487733" w:rsidTr="00256CB3">
        <w:trPr>
          <w:trHeight w:val="570"/>
          <w:tblCellSpacing w:w="0" w:type="dxa"/>
        </w:trPr>
        <w:tc>
          <w:tcPr>
            <w:tcW w:w="665" w:type="dxa"/>
            <w:shd w:val="clear" w:color="auto" w:fill="auto"/>
            <w:hideMark/>
          </w:tcPr>
          <w:p w:rsidR="005038CF" w:rsidRPr="00487733" w:rsidRDefault="005038CF" w:rsidP="00256CB3">
            <w:pPr>
              <w:contextualSpacing/>
              <w:jc w:val="center"/>
              <w:rPr>
                <w:rFonts w:cs="Times New Roman"/>
              </w:rPr>
            </w:pPr>
            <w:r w:rsidRPr="00487733">
              <w:rPr>
                <w:rFonts w:cs="Times New Roman"/>
              </w:rPr>
              <w:t>-</w:t>
            </w:r>
          </w:p>
        </w:tc>
        <w:tc>
          <w:tcPr>
            <w:tcW w:w="2334" w:type="dxa"/>
            <w:shd w:val="clear" w:color="auto" w:fill="auto"/>
            <w:hideMark/>
          </w:tcPr>
          <w:p w:rsidR="005038CF" w:rsidRPr="00487733" w:rsidRDefault="005038CF" w:rsidP="00256CB3">
            <w:pPr>
              <w:contextualSpacing/>
              <w:rPr>
                <w:rFonts w:cs="Times New Roman"/>
              </w:rPr>
            </w:pPr>
            <w:r w:rsidRPr="00487733">
              <w:rPr>
                <w:rFonts w:cs="Times New Roman"/>
              </w:rPr>
              <w:t>Водопотребление</w:t>
            </w:r>
          </w:p>
          <w:p w:rsidR="005038CF" w:rsidRPr="00487733" w:rsidRDefault="005038CF" w:rsidP="00256CB3">
            <w:pPr>
              <w:contextualSpacing/>
              <w:rPr>
                <w:rFonts w:cs="Times New Roman"/>
              </w:rPr>
            </w:pPr>
          </w:p>
        </w:tc>
        <w:tc>
          <w:tcPr>
            <w:tcW w:w="0" w:type="auto"/>
            <w:shd w:val="clear" w:color="auto" w:fill="auto"/>
            <w:vAlign w:val="center"/>
            <w:hideMark/>
          </w:tcPr>
          <w:p w:rsidR="005038CF" w:rsidRPr="00487733" w:rsidRDefault="005038CF" w:rsidP="00256CB3">
            <w:pPr>
              <w:contextualSpacing/>
              <w:jc w:val="center"/>
              <w:rPr>
                <w:rFonts w:cs="Times New Roman"/>
              </w:rPr>
            </w:pPr>
            <w:r w:rsidRPr="00487733">
              <w:rPr>
                <w:rFonts w:cs="Times New Roman"/>
              </w:rPr>
              <w:t>м.куб./сут</w:t>
            </w:r>
          </w:p>
        </w:tc>
        <w:tc>
          <w:tcPr>
            <w:tcW w:w="1765" w:type="dxa"/>
            <w:shd w:val="clear" w:color="auto" w:fill="auto"/>
            <w:vAlign w:val="center"/>
            <w:hideMark/>
          </w:tcPr>
          <w:p w:rsidR="005038CF" w:rsidRPr="00487733" w:rsidRDefault="005038CF" w:rsidP="00256CB3">
            <w:pPr>
              <w:jc w:val="center"/>
              <w:rPr>
                <w:rFonts w:cs="Times New Roman"/>
              </w:rPr>
            </w:pPr>
            <w:r w:rsidRPr="00487733">
              <w:rPr>
                <w:rFonts w:cs="Times New Roman"/>
              </w:rPr>
              <w:t>842,4</w:t>
            </w:r>
          </w:p>
        </w:tc>
        <w:tc>
          <w:tcPr>
            <w:tcW w:w="3187" w:type="dxa"/>
            <w:gridSpan w:val="2"/>
            <w:shd w:val="clear" w:color="auto" w:fill="auto"/>
            <w:vAlign w:val="center"/>
            <w:hideMark/>
          </w:tcPr>
          <w:p w:rsidR="005038CF" w:rsidRPr="00487733" w:rsidRDefault="005038CF" w:rsidP="00256CB3">
            <w:pPr>
              <w:jc w:val="center"/>
              <w:rPr>
                <w:rFonts w:cs="Times New Roman"/>
              </w:rPr>
            </w:pPr>
            <w:r w:rsidRPr="00487733">
              <w:rPr>
                <w:rFonts w:cs="Times New Roman"/>
                <w:lang w:val="en-US"/>
              </w:rPr>
              <w:t>920</w:t>
            </w:r>
            <w:r w:rsidRPr="00487733">
              <w:rPr>
                <w:rFonts w:cs="Times New Roman"/>
              </w:rPr>
              <w:t>,1</w:t>
            </w:r>
            <w:r w:rsidRPr="00487733">
              <w:rPr>
                <w:rFonts w:cs="Times New Roman"/>
                <w:lang w:val="en-US"/>
              </w:rPr>
              <w:t>62</w:t>
            </w:r>
          </w:p>
        </w:tc>
      </w:tr>
      <w:tr w:rsidR="005038CF" w:rsidRPr="00487733" w:rsidTr="00256CB3">
        <w:trPr>
          <w:trHeight w:val="570"/>
          <w:tblCellSpacing w:w="0" w:type="dxa"/>
        </w:trPr>
        <w:tc>
          <w:tcPr>
            <w:tcW w:w="665" w:type="dxa"/>
            <w:shd w:val="clear" w:color="auto" w:fill="auto"/>
          </w:tcPr>
          <w:p w:rsidR="005038CF" w:rsidRPr="00487733" w:rsidRDefault="005038CF" w:rsidP="00256CB3">
            <w:pPr>
              <w:contextualSpacing/>
              <w:jc w:val="center"/>
              <w:rPr>
                <w:rFonts w:cs="Times New Roman"/>
              </w:rPr>
            </w:pPr>
            <w:r w:rsidRPr="00487733">
              <w:rPr>
                <w:rFonts w:cs="Times New Roman"/>
              </w:rPr>
              <w:t>-</w:t>
            </w:r>
          </w:p>
        </w:tc>
        <w:tc>
          <w:tcPr>
            <w:tcW w:w="2334" w:type="dxa"/>
            <w:shd w:val="clear" w:color="auto" w:fill="auto"/>
          </w:tcPr>
          <w:p w:rsidR="005038CF" w:rsidRPr="00487733" w:rsidRDefault="005038CF" w:rsidP="00256CB3">
            <w:pPr>
              <w:contextualSpacing/>
              <w:rPr>
                <w:rFonts w:cs="Times New Roman"/>
              </w:rPr>
            </w:pPr>
            <w:r w:rsidRPr="00487733">
              <w:rPr>
                <w:rFonts w:cs="Times New Roman"/>
              </w:rPr>
              <w:t>Кол-во скважин</w:t>
            </w:r>
          </w:p>
        </w:tc>
        <w:tc>
          <w:tcPr>
            <w:tcW w:w="0" w:type="auto"/>
            <w:shd w:val="clear" w:color="auto" w:fill="auto"/>
            <w:vAlign w:val="center"/>
          </w:tcPr>
          <w:p w:rsidR="005038CF" w:rsidRPr="00487733" w:rsidRDefault="005038CF" w:rsidP="00256CB3">
            <w:pPr>
              <w:contextualSpacing/>
              <w:jc w:val="center"/>
              <w:rPr>
                <w:rFonts w:cs="Times New Roman"/>
              </w:rPr>
            </w:pPr>
            <w:r w:rsidRPr="00487733">
              <w:rPr>
                <w:rFonts w:cs="Times New Roman"/>
              </w:rPr>
              <w:t>шт.</w:t>
            </w:r>
          </w:p>
        </w:tc>
        <w:tc>
          <w:tcPr>
            <w:tcW w:w="1765" w:type="dxa"/>
            <w:shd w:val="clear" w:color="auto" w:fill="auto"/>
            <w:vAlign w:val="center"/>
          </w:tcPr>
          <w:p w:rsidR="005038CF" w:rsidRPr="00487733" w:rsidRDefault="005038CF" w:rsidP="00256CB3">
            <w:pPr>
              <w:jc w:val="center"/>
              <w:rPr>
                <w:rFonts w:cs="Times New Roman"/>
              </w:rPr>
            </w:pPr>
            <w:r w:rsidRPr="00487733">
              <w:rPr>
                <w:rFonts w:cs="Times New Roman"/>
              </w:rPr>
              <w:t>11</w:t>
            </w:r>
          </w:p>
        </w:tc>
        <w:tc>
          <w:tcPr>
            <w:tcW w:w="1725" w:type="dxa"/>
            <w:shd w:val="clear" w:color="auto" w:fill="auto"/>
            <w:vAlign w:val="center"/>
          </w:tcPr>
          <w:p w:rsidR="005038CF" w:rsidRPr="00487733" w:rsidRDefault="005038CF" w:rsidP="00256CB3">
            <w:pPr>
              <w:jc w:val="center"/>
              <w:rPr>
                <w:rFonts w:cs="Times New Roman"/>
              </w:rPr>
            </w:pPr>
            <w:r w:rsidRPr="00487733">
              <w:rPr>
                <w:rFonts w:cs="Times New Roman"/>
              </w:rPr>
              <w:t>11</w:t>
            </w:r>
          </w:p>
        </w:tc>
        <w:tc>
          <w:tcPr>
            <w:tcW w:w="1462" w:type="dxa"/>
            <w:vAlign w:val="center"/>
          </w:tcPr>
          <w:p w:rsidR="005038CF" w:rsidRPr="00487733" w:rsidRDefault="005038CF" w:rsidP="00256CB3">
            <w:pPr>
              <w:jc w:val="center"/>
              <w:rPr>
                <w:rFonts w:cs="Times New Roman"/>
              </w:rPr>
            </w:pPr>
            <w:r w:rsidRPr="00487733">
              <w:rPr>
                <w:rFonts w:cs="Times New Roman"/>
              </w:rPr>
              <w:t>11</w:t>
            </w:r>
          </w:p>
        </w:tc>
      </w:tr>
      <w:tr w:rsidR="005038CF" w:rsidRPr="00487733" w:rsidTr="00256CB3">
        <w:trPr>
          <w:trHeight w:val="1200"/>
          <w:tblCellSpacing w:w="0" w:type="dxa"/>
        </w:trPr>
        <w:tc>
          <w:tcPr>
            <w:tcW w:w="665" w:type="dxa"/>
            <w:shd w:val="clear" w:color="auto" w:fill="auto"/>
            <w:hideMark/>
          </w:tcPr>
          <w:p w:rsidR="005038CF" w:rsidRPr="00487733" w:rsidRDefault="005038CF" w:rsidP="00256CB3">
            <w:pPr>
              <w:jc w:val="center"/>
              <w:rPr>
                <w:rFonts w:cs="Times New Roman"/>
              </w:rPr>
            </w:pPr>
            <w:r w:rsidRPr="00487733">
              <w:rPr>
                <w:rFonts w:cs="Times New Roman"/>
              </w:rPr>
              <w:t>-</w:t>
            </w:r>
          </w:p>
        </w:tc>
        <w:tc>
          <w:tcPr>
            <w:tcW w:w="2334" w:type="dxa"/>
            <w:shd w:val="clear" w:color="auto" w:fill="auto"/>
            <w:hideMark/>
          </w:tcPr>
          <w:p w:rsidR="005038CF" w:rsidRPr="00487733" w:rsidRDefault="005038CF" w:rsidP="00256CB3">
            <w:pPr>
              <w:rPr>
                <w:rFonts w:cs="Times New Roman"/>
              </w:rPr>
            </w:pPr>
            <w:r w:rsidRPr="00487733">
              <w:rPr>
                <w:rFonts w:cs="Times New Roman"/>
              </w:rPr>
              <w:t>Протяженность сетей</w:t>
            </w:r>
          </w:p>
        </w:tc>
        <w:tc>
          <w:tcPr>
            <w:tcW w:w="0" w:type="auto"/>
            <w:shd w:val="clear" w:color="auto" w:fill="auto"/>
            <w:vAlign w:val="center"/>
            <w:hideMark/>
          </w:tcPr>
          <w:p w:rsidR="005038CF" w:rsidRPr="00487733" w:rsidRDefault="005038CF" w:rsidP="00256CB3">
            <w:pPr>
              <w:jc w:val="center"/>
              <w:rPr>
                <w:rFonts w:cs="Times New Roman"/>
              </w:rPr>
            </w:pPr>
            <w:r w:rsidRPr="00487733">
              <w:rPr>
                <w:rFonts w:cs="Times New Roman"/>
              </w:rPr>
              <w:t>км</w:t>
            </w:r>
          </w:p>
        </w:tc>
        <w:tc>
          <w:tcPr>
            <w:tcW w:w="1765" w:type="dxa"/>
            <w:shd w:val="clear" w:color="auto" w:fill="auto"/>
            <w:vAlign w:val="center"/>
            <w:hideMark/>
          </w:tcPr>
          <w:p w:rsidR="005038CF" w:rsidRPr="00487733" w:rsidRDefault="005038CF" w:rsidP="00256CB3">
            <w:pPr>
              <w:jc w:val="center"/>
              <w:rPr>
                <w:rFonts w:cs="Times New Roman"/>
              </w:rPr>
            </w:pPr>
            <w:r w:rsidRPr="00487733">
              <w:rPr>
                <w:rFonts w:cs="Times New Roman"/>
              </w:rPr>
              <w:t>29,72</w:t>
            </w:r>
          </w:p>
        </w:tc>
        <w:tc>
          <w:tcPr>
            <w:tcW w:w="3187" w:type="dxa"/>
            <w:gridSpan w:val="2"/>
            <w:shd w:val="clear" w:color="auto" w:fill="auto"/>
            <w:vAlign w:val="center"/>
            <w:hideMark/>
          </w:tcPr>
          <w:p w:rsidR="005038CF" w:rsidRPr="00487733" w:rsidRDefault="005038CF" w:rsidP="00256CB3">
            <w:pPr>
              <w:jc w:val="center"/>
              <w:rPr>
                <w:rFonts w:cs="Times New Roman"/>
              </w:rPr>
            </w:pPr>
            <w:r w:rsidRPr="00487733">
              <w:rPr>
                <w:rFonts w:cs="Times New Roman"/>
              </w:rPr>
              <w:t>По мере разработки проектов планировки на участки жилищного строительства</w:t>
            </w:r>
          </w:p>
        </w:tc>
      </w:tr>
      <w:tr w:rsidR="005038CF" w:rsidRPr="00487733" w:rsidTr="00256CB3">
        <w:trPr>
          <w:trHeight w:val="150"/>
          <w:tblCellSpacing w:w="0" w:type="dxa"/>
        </w:trPr>
        <w:tc>
          <w:tcPr>
            <w:tcW w:w="665" w:type="dxa"/>
            <w:shd w:val="clear" w:color="auto" w:fill="D9D9D9"/>
            <w:hideMark/>
          </w:tcPr>
          <w:p w:rsidR="005038CF" w:rsidRPr="00487733" w:rsidRDefault="005038CF" w:rsidP="00256CB3">
            <w:pPr>
              <w:jc w:val="center"/>
              <w:rPr>
                <w:rFonts w:cs="Times New Roman"/>
                <w:highlight w:val="lightGray"/>
              </w:rPr>
            </w:pPr>
            <w:r w:rsidRPr="00487733">
              <w:rPr>
                <w:rFonts w:cs="Times New Roman"/>
                <w:highlight w:val="lightGray"/>
              </w:rPr>
              <w:t>7.2.</w:t>
            </w:r>
          </w:p>
        </w:tc>
        <w:tc>
          <w:tcPr>
            <w:tcW w:w="8829" w:type="dxa"/>
            <w:gridSpan w:val="5"/>
            <w:shd w:val="clear" w:color="auto" w:fill="D9D9D9"/>
            <w:hideMark/>
          </w:tcPr>
          <w:p w:rsidR="005038CF" w:rsidRPr="00487733" w:rsidRDefault="005038CF" w:rsidP="00256CB3">
            <w:pPr>
              <w:rPr>
                <w:rFonts w:cs="Times New Roman"/>
                <w:highlight w:val="lightGray"/>
              </w:rPr>
            </w:pPr>
            <w:r w:rsidRPr="00487733">
              <w:rPr>
                <w:rFonts w:cs="Times New Roman"/>
                <w:highlight w:val="lightGray"/>
              </w:rPr>
              <w:t>Канализация</w:t>
            </w:r>
          </w:p>
        </w:tc>
      </w:tr>
      <w:tr w:rsidR="005038CF" w:rsidRPr="00487733" w:rsidTr="00256CB3">
        <w:trPr>
          <w:trHeight w:val="846"/>
          <w:tblCellSpacing w:w="0" w:type="dxa"/>
        </w:trPr>
        <w:tc>
          <w:tcPr>
            <w:tcW w:w="665" w:type="dxa"/>
            <w:shd w:val="clear" w:color="auto" w:fill="auto"/>
            <w:hideMark/>
          </w:tcPr>
          <w:p w:rsidR="005038CF" w:rsidRPr="00487733" w:rsidRDefault="005038CF" w:rsidP="00256CB3">
            <w:pPr>
              <w:contextualSpacing/>
              <w:jc w:val="center"/>
              <w:rPr>
                <w:rFonts w:cs="Times New Roman"/>
              </w:rPr>
            </w:pPr>
            <w:r w:rsidRPr="00487733">
              <w:rPr>
                <w:rFonts w:cs="Times New Roman"/>
              </w:rPr>
              <w:t>-</w:t>
            </w:r>
          </w:p>
        </w:tc>
        <w:tc>
          <w:tcPr>
            <w:tcW w:w="2334" w:type="dxa"/>
            <w:shd w:val="clear" w:color="auto" w:fill="auto"/>
            <w:hideMark/>
          </w:tcPr>
          <w:p w:rsidR="005038CF" w:rsidRPr="00487733" w:rsidRDefault="005038CF" w:rsidP="00256CB3">
            <w:pPr>
              <w:contextualSpacing/>
              <w:rPr>
                <w:rFonts w:cs="Times New Roman"/>
              </w:rPr>
            </w:pPr>
            <w:r w:rsidRPr="00487733">
              <w:rPr>
                <w:rFonts w:cs="Times New Roman"/>
              </w:rPr>
              <w:t>Общее поступление сточных вод</w:t>
            </w:r>
          </w:p>
          <w:p w:rsidR="005038CF" w:rsidRPr="00487733" w:rsidRDefault="005038CF" w:rsidP="00256CB3">
            <w:pPr>
              <w:contextualSpacing/>
              <w:rPr>
                <w:rFonts w:cs="Times New Roman"/>
              </w:rPr>
            </w:pPr>
          </w:p>
        </w:tc>
        <w:tc>
          <w:tcPr>
            <w:tcW w:w="0" w:type="auto"/>
            <w:shd w:val="clear" w:color="auto" w:fill="auto"/>
            <w:vAlign w:val="center"/>
            <w:hideMark/>
          </w:tcPr>
          <w:p w:rsidR="005038CF" w:rsidRPr="00487733" w:rsidRDefault="005038CF" w:rsidP="00256CB3">
            <w:pPr>
              <w:contextualSpacing/>
              <w:jc w:val="center"/>
              <w:rPr>
                <w:rFonts w:cs="Times New Roman"/>
              </w:rPr>
            </w:pPr>
            <w:r w:rsidRPr="00487733">
              <w:rPr>
                <w:rFonts w:cs="Times New Roman"/>
              </w:rPr>
              <w:t>м.куб./сут</w:t>
            </w:r>
          </w:p>
        </w:tc>
        <w:tc>
          <w:tcPr>
            <w:tcW w:w="1765" w:type="dxa"/>
            <w:shd w:val="clear" w:color="auto" w:fill="auto"/>
            <w:vAlign w:val="center"/>
            <w:hideMark/>
          </w:tcPr>
          <w:p w:rsidR="005038CF" w:rsidRPr="00487733" w:rsidRDefault="005038CF" w:rsidP="00256CB3">
            <w:pPr>
              <w:jc w:val="center"/>
              <w:rPr>
                <w:rFonts w:cs="Times New Roman"/>
              </w:rPr>
            </w:pPr>
            <w:r w:rsidRPr="00487733">
              <w:rPr>
                <w:rFonts w:cs="Times New Roman"/>
              </w:rPr>
              <w:t>645,84</w:t>
            </w:r>
          </w:p>
        </w:tc>
        <w:tc>
          <w:tcPr>
            <w:tcW w:w="3187" w:type="dxa"/>
            <w:gridSpan w:val="2"/>
            <w:shd w:val="clear" w:color="auto" w:fill="auto"/>
            <w:vAlign w:val="center"/>
            <w:hideMark/>
          </w:tcPr>
          <w:p w:rsidR="005038CF" w:rsidRPr="00487733" w:rsidRDefault="005038CF" w:rsidP="00256CB3">
            <w:pPr>
              <w:jc w:val="center"/>
              <w:rPr>
                <w:rFonts w:cs="Times New Roman"/>
              </w:rPr>
            </w:pPr>
            <w:r w:rsidRPr="00487733">
              <w:rPr>
                <w:rFonts w:cs="Times New Roman"/>
              </w:rPr>
              <w:t>720,746</w:t>
            </w:r>
          </w:p>
        </w:tc>
      </w:tr>
      <w:tr w:rsidR="005038CF" w:rsidRPr="00487733" w:rsidTr="00256CB3">
        <w:trPr>
          <w:trHeight w:val="150"/>
          <w:tblCellSpacing w:w="0" w:type="dxa"/>
        </w:trPr>
        <w:tc>
          <w:tcPr>
            <w:tcW w:w="665" w:type="dxa"/>
            <w:shd w:val="clear" w:color="auto" w:fill="auto"/>
            <w:hideMark/>
          </w:tcPr>
          <w:p w:rsidR="005038CF" w:rsidRPr="00487733" w:rsidRDefault="005038CF" w:rsidP="00256CB3">
            <w:pPr>
              <w:jc w:val="center"/>
              <w:rPr>
                <w:rFonts w:cs="Times New Roman"/>
              </w:rPr>
            </w:pPr>
            <w:r w:rsidRPr="00487733">
              <w:rPr>
                <w:rFonts w:cs="Times New Roman"/>
              </w:rPr>
              <w:t>-</w:t>
            </w:r>
          </w:p>
        </w:tc>
        <w:tc>
          <w:tcPr>
            <w:tcW w:w="2334" w:type="dxa"/>
            <w:shd w:val="clear" w:color="auto" w:fill="auto"/>
            <w:hideMark/>
          </w:tcPr>
          <w:p w:rsidR="005038CF" w:rsidRPr="00487733" w:rsidRDefault="005038CF" w:rsidP="00256CB3">
            <w:pPr>
              <w:rPr>
                <w:rFonts w:cs="Times New Roman"/>
              </w:rPr>
            </w:pPr>
            <w:r w:rsidRPr="00487733">
              <w:rPr>
                <w:rFonts w:cs="Times New Roman"/>
              </w:rPr>
              <w:t>Протяженность сетей</w:t>
            </w:r>
          </w:p>
        </w:tc>
        <w:tc>
          <w:tcPr>
            <w:tcW w:w="0" w:type="auto"/>
            <w:shd w:val="clear" w:color="auto" w:fill="auto"/>
            <w:vAlign w:val="center"/>
            <w:hideMark/>
          </w:tcPr>
          <w:p w:rsidR="005038CF" w:rsidRPr="00487733" w:rsidRDefault="005038CF" w:rsidP="00256CB3">
            <w:pPr>
              <w:jc w:val="center"/>
              <w:rPr>
                <w:rFonts w:cs="Times New Roman"/>
              </w:rPr>
            </w:pPr>
            <w:r w:rsidRPr="00487733">
              <w:rPr>
                <w:rFonts w:cs="Times New Roman"/>
              </w:rPr>
              <w:t>км</w:t>
            </w:r>
          </w:p>
        </w:tc>
        <w:tc>
          <w:tcPr>
            <w:tcW w:w="1765" w:type="dxa"/>
            <w:shd w:val="clear" w:color="auto" w:fill="auto"/>
            <w:vAlign w:val="center"/>
            <w:hideMark/>
          </w:tcPr>
          <w:p w:rsidR="005038CF" w:rsidRPr="00487733" w:rsidRDefault="005038CF" w:rsidP="00256CB3">
            <w:pPr>
              <w:jc w:val="center"/>
              <w:rPr>
                <w:rFonts w:cs="Times New Roman"/>
              </w:rPr>
            </w:pPr>
            <w:r w:rsidRPr="00487733">
              <w:rPr>
                <w:rFonts w:cs="Times New Roman"/>
              </w:rPr>
              <w:t>-</w:t>
            </w:r>
          </w:p>
        </w:tc>
        <w:tc>
          <w:tcPr>
            <w:tcW w:w="3187" w:type="dxa"/>
            <w:gridSpan w:val="2"/>
            <w:shd w:val="clear" w:color="auto" w:fill="auto"/>
            <w:vAlign w:val="center"/>
            <w:hideMark/>
          </w:tcPr>
          <w:p w:rsidR="005038CF" w:rsidRPr="00487733" w:rsidRDefault="005038CF" w:rsidP="00256CB3">
            <w:pPr>
              <w:jc w:val="center"/>
              <w:rPr>
                <w:rFonts w:cs="Times New Roman"/>
              </w:rPr>
            </w:pPr>
            <w:r w:rsidRPr="00487733">
              <w:rPr>
                <w:rFonts w:cs="Times New Roman"/>
              </w:rPr>
              <w:t>По мере разработки проектов планировки на участки жилищного строительства</w:t>
            </w:r>
          </w:p>
        </w:tc>
      </w:tr>
      <w:tr w:rsidR="005038CF" w:rsidRPr="00487733" w:rsidTr="00256CB3">
        <w:trPr>
          <w:trHeight w:val="150"/>
          <w:tblCellSpacing w:w="0" w:type="dxa"/>
        </w:trPr>
        <w:tc>
          <w:tcPr>
            <w:tcW w:w="665" w:type="dxa"/>
            <w:shd w:val="clear" w:color="auto" w:fill="D9D9D9"/>
            <w:hideMark/>
          </w:tcPr>
          <w:p w:rsidR="005038CF" w:rsidRPr="00487733" w:rsidRDefault="005038CF" w:rsidP="00256CB3">
            <w:pPr>
              <w:jc w:val="center"/>
              <w:rPr>
                <w:rFonts w:cs="Times New Roman"/>
                <w:highlight w:val="lightGray"/>
              </w:rPr>
            </w:pPr>
            <w:r w:rsidRPr="00487733">
              <w:rPr>
                <w:rFonts w:cs="Times New Roman"/>
                <w:highlight w:val="lightGray"/>
              </w:rPr>
              <w:t>7.3.</w:t>
            </w:r>
          </w:p>
        </w:tc>
        <w:tc>
          <w:tcPr>
            <w:tcW w:w="8829" w:type="dxa"/>
            <w:gridSpan w:val="5"/>
            <w:shd w:val="clear" w:color="auto" w:fill="D9D9D9"/>
            <w:hideMark/>
          </w:tcPr>
          <w:p w:rsidR="005038CF" w:rsidRPr="00487733" w:rsidRDefault="005038CF" w:rsidP="00256CB3">
            <w:pPr>
              <w:rPr>
                <w:rFonts w:cs="Times New Roman"/>
                <w:highlight w:val="lightGray"/>
              </w:rPr>
            </w:pPr>
            <w:r w:rsidRPr="00487733">
              <w:rPr>
                <w:rFonts w:cs="Times New Roman"/>
                <w:highlight w:val="lightGray"/>
              </w:rPr>
              <w:t>Теплоснабжение</w:t>
            </w:r>
          </w:p>
        </w:tc>
      </w:tr>
      <w:tr w:rsidR="005038CF" w:rsidRPr="00487733" w:rsidTr="00256CB3">
        <w:trPr>
          <w:trHeight w:val="150"/>
          <w:tblCellSpacing w:w="0" w:type="dxa"/>
        </w:trPr>
        <w:tc>
          <w:tcPr>
            <w:tcW w:w="665" w:type="dxa"/>
            <w:shd w:val="clear" w:color="auto" w:fill="FFFFFF"/>
            <w:hideMark/>
          </w:tcPr>
          <w:p w:rsidR="005038CF" w:rsidRPr="00487733" w:rsidRDefault="005038CF" w:rsidP="00256CB3">
            <w:pPr>
              <w:jc w:val="center"/>
              <w:rPr>
                <w:rFonts w:cs="Times New Roman"/>
              </w:rPr>
            </w:pPr>
            <w:r w:rsidRPr="00487733">
              <w:rPr>
                <w:rFonts w:cs="Times New Roman"/>
              </w:rPr>
              <w:t>-</w:t>
            </w:r>
          </w:p>
        </w:tc>
        <w:tc>
          <w:tcPr>
            <w:tcW w:w="2334" w:type="dxa"/>
            <w:shd w:val="clear" w:color="auto" w:fill="FFFFFF"/>
            <w:hideMark/>
          </w:tcPr>
          <w:p w:rsidR="005038CF" w:rsidRPr="00487733" w:rsidRDefault="005038CF" w:rsidP="00256CB3">
            <w:pPr>
              <w:rPr>
                <w:rFonts w:cs="Times New Roman"/>
              </w:rPr>
            </w:pPr>
            <w:r w:rsidRPr="00487733">
              <w:rPr>
                <w:rFonts w:cs="Times New Roman"/>
              </w:rPr>
              <w:t>Общий расход тепла</w:t>
            </w:r>
          </w:p>
        </w:tc>
        <w:tc>
          <w:tcPr>
            <w:tcW w:w="0" w:type="auto"/>
            <w:shd w:val="clear" w:color="auto" w:fill="FFFFFF"/>
            <w:hideMark/>
          </w:tcPr>
          <w:p w:rsidR="005038CF" w:rsidRPr="00487733" w:rsidRDefault="005038CF" w:rsidP="00256CB3">
            <w:pPr>
              <w:contextualSpacing/>
              <w:jc w:val="center"/>
              <w:rPr>
                <w:rFonts w:cs="Times New Roman"/>
              </w:rPr>
            </w:pPr>
            <w:r w:rsidRPr="00487733">
              <w:rPr>
                <w:rFonts w:cs="Times New Roman"/>
                <w:u w:val="single"/>
              </w:rPr>
              <w:t xml:space="preserve">  МВт_</w:t>
            </w:r>
          </w:p>
          <w:p w:rsidR="005038CF" w:rsidRPr="00487733" w:rsidRDefault="005038CF" w:rsidP="00256CB3">
            <w:pPr>
              <w:contextualSpacing/>
              <w:jc w:val="center"/>
              <w:rPr>
                <w:rFonts w:cs="Times New Roman"/>
              </w:rPr>
            </w:pPr>
            <w:r w:rsidRPr="00487733">
              <w:rPr>
                <w:rFonts w:cs="Times New Roman"/>
              </w:rPr>
              <w:lastRenderedPageBreak/>
              <w:t xml:space="preserve">Гкал/ч </w:t>
            </w:r>
          </w:p>
        </w:tc>
        <w:tc>
          <w:tcPr>
            <w:tcW w:w="1765" w:type="dxa"/>
            <w:shd w:val="clear" w:color="auto" w:fill="FFFFFF"/>
            <w:vAlign w:val="center"/>
            <w:hideMark/>
          </w:tcPr>
          <w:p w:rsidR="005038CF" w:rsidRPr="00487733" w:rsidRDefault="005038CF" w:rsidP="00256CB3">
            <w:pPr>
              <w:jc w:val="center"/>
              <w:rPr>
                <w:rFonts w:cs="Times New Roman"/>
              </w:rPr>
            </w:pPr>
            <w:r w:rsidRPr="00487733">
              <w:rPr>
                <w:rFonts w:cs="Times New Roman"/>
              </w:rPr>
              <w:lastRenderedPageBreak/>
              <w:t>Нет данных</w:t>
            </w:r>
          </w:p>
        </w:tc>
        <w:tc>
          <w:tcPr>
            <w:tcW w:w="3187" w:type="dxa"/>
            <w:gridSpan w:val="2"/>
            <w:shd w:val="clear" w:color="auto" w:fill="FFFFFF"/>
            <w:vAlign w:val="center"/>
            <w:hideMark/>
          </w:tcPr>
          <w:p w:rsidR="005038CF" w:rsidRPr="00487733" w:rsidRDefault="005038CF" w:rsidP="00256CB3">
            <w:pPr>
              <w:jc w:val="center"/>
              <w:rPr>
                <w:rFonts w:cs="Times New Roman"/>
              </w:rPr>
            </w:pPr>
            <w:r w:rsidRPr="00487733">
              <w:rPr>
                <w:rFonts w:cs="Times New Roman"/>
              </w:rPr>
              <w:t>-</w:t>
            </w:r>
          </w:p>
        </w:tc>
      </w:tr>
      <w:tr w:rsidR="005038CF" w:rsidRPr="00487733" w:rsidTr="00256CB3">
        <w:trPr>
          <w:trHeight w:val="150"/>
          <w:tblCellSpacing w:w="0" w:type="dxa"/>
        </w:trPr>
        <w:tc>
          <w:tcPr>
            <w:tcW w:w="665" w:type="dxa"/>
            <w:shd w:val="clear" w:color="auto" w:fill="FFFFFF"/>
          </w:tcPr>
          <w:p w:rsidR="005038CF" w:rsidRPr="00487733" w:rsidRDefault="005038CF" w:rsidP="00256CB3">
            <w:pPr>
              <w:jc w:val="center"/>
              <w:rPr>
                <w:rFonts w:cs="Times New Roman"/>
              </w:rPr>
            </w:pPr>
            <w:r w:rsidRPr="00487733">
              <w:rPr>
                <w:rFonts w:cs="Times New Roman"/>
              </w:rPr>
              <w:lastRenderedPageBreak/>
              <w:t>-</w:t>
            </w:r>
          </w:p>
        </w:tc>
        <w:tc>
          <w:tcPr>
            <w:tcW w:w="2334" w:type="dxa"/>
            <w:shd w:val="clear" w:color="auto" w:fill="FFFFFF"/>
            <w:vAlign w:val="center"/>
          </w:tcPr>
          <w:p w:rsidR="005038CF" w:rsidRPr="00487733" w:rsidRDefault="005038CF" w:rsidP="00256CB3">
            <w:pPr>
              <w:contextualSpacing/>
              <w:rPr>
                <w:rFonts w:cs="Times New Roman"/>
              </w:rPr>
            </w:pPr>
            <w:r w:rsidRPr="00487733">
              <w:rPr>
                <w:rFonts w:cs="Times New Roman"/>
              </w:rPr>
              <w:t xml:space="preserve">Кол-во </w:t>
            </w:r>
            <w:r w:rsidRPr="00487733">
              <w:t>источников теплоснабжения</w:t>
            </w:r>
          </w:p>
        </w:tc>
        <w:tc>
          <w:tcPr>
            <w:tcW w:w="0" w:type="auto"/>
            <w:shd w:val="clear" w:color="auto" w:fill="FFFFFF"/>
            <w:vAlign w:val="center"/>
          </w:tcPr>
          <w:p w:rsidR="005038CF" w:rsidRPr="00487733" w:rsidRDefault="005038CF" w:rsidP="00256CB3">
            <w:pPr>
              <w:contextualSpacing/>
              <w:jc w:val="center"/>
              <w:rPr>
                <w:rFonts w:cs="Times New Roman"/>
              </w:rPr>
            </w:pPr>
            <w:r w:rsidRPr="00487733">
              <w:rPr>
                <w:rFonts w:cs="Times New Roman"/>
              </w:rPr>
              <w:t>ед.</w:t>
            </w:r>
          </w:p>
        </w:tc>
        <w:tc>
          <w:tcPr>
            <w:tcW w:w="1765" w:type="dxa"/>
            <w:shd w:val="clear" w:color="auto" w:fill="FFFFFF"/>
            <w:vAlign w:val="center"/>
          </w:tcPr>
          <w:p w:rsidR="005038CF" w:rsidRPr="00487733" w:rsidRDefault="005038CF" w:rsidP="00256CB3">
            <w:pPr>
              <w:jc w:val="center"/>
              <w:rPr>
                <w:rFonts w:cs="Times New Roman"/>
              </w:rPr>
            </w:pPr>
            <w:r w:rsidRPr="00487733">
              <w:rPr>
                <w:rFonts w:cs="Times New Roman"/>
              </w:rPr>
              <w:t>3</w:t>
            </w:r>
          </w:p>
        </w:tc>
        <w:tc>
          <w:tcPr>
            <w:tcW w:w="3187" w:type="dxa"/>
            <w:gridSpan w:val="2"/>
            <w:shd w:val="clear" w:color="auto" w:fill="FFFFFF"/>
            <w:vAlign w:val="center"/>
          </w:tcPr>
          <w:p w:rsidR="005038CF" w:rsidRPr="00487733" w:rsidRDefault="005038CF" w:rsidP="00256CB3">
            <w:pPr>
              <w:jc w:val="center"/>
              <w:rPr>
                <w:rFonts w:cs="Times New Roman"/>
              </w:rPr>
            </w:pPr>
            <w:r w:rsidRPr="00487733">
              <w:rPr>
                <w:rFonts w:cs="Times New Roman"/>
              </w:rPr>
              <w:t>По мере разработки проектов планировки на участки жилищного строительства</w:t>
            </w:r>
          </w:p>
        </w:tc>
      </w:tr>
      <w:tr w:rsidR="005038CF" w:rsidRPr="00487733" w:rsidTr="00256CB3">
        <w:trPr>
          <w:trHeight w:val="150"/>
          <w:tblCellSpacing w:w="0" w:type="dxa"/>
        </w:trPr>
        <w:tc>
          <w:tcPr>
            <w:tcW w:w="665" w:type="dxa"/>
            <w:shd w:val="clear" w:color="auto" w:fill="FFFFFF"/>
          </w:tcPr>
          <w:p w:rsidR="005038CF" w:rsidRPr="00487733" w:rsidRDefault="005038CF" w:rsidP="00256CB3">
            <w:pPr>
              <w:jc w:val="center"/>
              <w:rPr>
                <w:rFonts w:cs="Times New Roman"/>
              </w:rPr>
            </w:pPr>
            <w:r w:rsidRPr="00487733">
              <w:rPr>
                <w:rFonts w:cs="Times New Roman"/>
              </w:rPr>
              <w:t>-</w:t>
            </w:r>
          </w:p>
        </w:tc>
        <w:tc>
          <w:tcPr>
            <w:tcW w:w="2334" w:type="dxa"/>
            <w:shd w:val="clear" w:color="auto" w:fill="FFFFFF"/>
            <w:vAlign w:val="center"/>
          </w:tcPr>
          <w:p w:rsidR="005038CF" w:rsidRPr="00487733" w:rsidRDefault="005038CF" w:rsidP="00256CB3">
            <w:pPr>
              <w:rPr>
                <w:rFonts w:cs="Times New Roman"/>
              </w:rPr>
            </w:pPr>
            <w:r w:rsidRPr="00487733">
              <w:t>Протяженность тепловых и паровых сетей в двухтрубном исчислении</w:t>
            </w:r>
          </w:p>
        </w:tc>
        <w:tc>
          <w:tcPr>
            <w:tcW w:w="0" w:type="auto"/>
            <w:shd w:val="clear" w:color="auto" w:fill="FFFFFF"/>
            <w:vAlign w:val="center"/>
          </w:tcPr>
          <w:p w:rsidR="005038CF" w:rsidRPr="00487733" w:rsidRDefault="005038CF" w:rsidP="00256CB3">
            <w:pPr>
              <w:jc w:val="center"/>
              <w:rPr>
                <w:rFonts w:cs="Times New Roman"/>
              </w:rPr>
            </w:pPr>
            <w:r w:rsidRPr="00487733">
              <w:rPr>
                <w:rFonts w:cs="Times New Roman"/>
              </w:rPr>
              <w:t>км</w:t>
            </w:r>
          </w:p>
        </w:tc>
        <w:tc>
          <w:tcPr>
            <w:tcW w:w="1765" w:type="dxa"/>
            <w:shd w:val="clear" w:color="auto" w:fill="FFFFFF"/>
            <w:vAlign w:val="center"/>
          </w:tcPr>
          <w:p w:rsidR="005038CF" w:rsidRPr="00487733" w:rsidRDefault="005038CF" w:rsidP="00256CB3">
            <w:pPr>
              <w:jc w:val="center"/>
              <w:rPr>
                <w:rFonts w:cs="Times New Roman"/>
              </w:rPr>
            </w:pPr>
            <w:r w:rsidRPr="00487733">
              <w:rPr>
                <w:rFonts w:cs="Times New Roman"/>
              </w:rPr>
              <w:t>0,5</w:t>
            </w:r>
          </w:p>
        </w:tc>
        <w:tc>
          <w:tcPr>
            <w:tcW w:w="3187" w:type="dxa"/>
            <w:gridSpan w:val="2"/>
            <w:shd w:val="clear" w:color="auto" w:fill="FFFFFF"/>
            <w:vAlign w:val="center"/>
          </w:tcPr>
          <w:p w:rsidR="005038CF" w:rsidRPr="00487733" w:rsidRDefault="005038CF" w:rsidP="00256CB3">
            <w:pPr>
              <w:jc w:val="center"/>
              <w:rPr>
                <w:rFonts w:cs="Times New Roman"/>
              </w:rPr>
            </w:pPr>
            <w:r w:rsidRPr="00487733">
              <w:rPr>
                <w:rFonts w:cs="Times New Roman"/>
              </w:rPr>
              <w:t>По мере разработки проектов планировки на участки жилищного строительства</w:t>
            </w:r>
          </w:p>
        </w:tc>
      </w:tr>
      <w:tr w:rsidR="005038CF" w:rsidRPr="00487733" w:rsidTr="00256CB3">
        <w:trPr>
          <w:trHeight w:val="150"/>
          <w:tblCellSpacing w:w="0" w:type="dxa"/>
        </w:trPr>
        <w:tc>
          <w:tcPr>
            <w:tcW w:w="665" w:type="dxa"/>
            <w:shd w:val="clear" w:color="auto" w:fill="D9D9D9"/>
            <w:hideMark/>
          </w:tcPr>
          <w:p w:rsidR="005038CF" w:rsidRPr="00487733" w:rsidRDefault="005038CF" w:rsidP="00256CB3">
            <w:pPr>
              <w:jc w:val="center"/>
              <w:rPr>
                <w:rFonts w:cs="Times New Roman"/>
                <w:highlight w:val="lightGray"/>
              </w:rPr>
            </w:pPr>
            <w:r w:rsidRPr="00487733">
              <w:rPr>
                <w:rFonts w:cs="Times New Roman"/>
                <w:highlight w:val="lightGray"/>
              </w:rPr>
              <w:t>7.4.</w:t>
            </w:r>
          </w:p>
        </w:tc>
        <w:tc>
          <w:tcPr>
            <w:tcW w:w="8829" w:type="dxa"/>
            <w:gridSpan w:val="5"/>
            <w:shd w:val="clear" w:color="auto" w:fill="D9D9D9"/>
            <w:hideMark/>
          </w:tcPr>
          <w:p w:rsidR="005038CF" w:rsidRPr="00487733" w:rsidRDefault="005038CF" w:rsidP="00256CB3">
            <w:pPr>
              <w:rPr>
                <w:rFonts w:cs="Times New Roman"/>
                <w:highlight w:val="lightGray"/>
              </w:rPr>
            </w:pPr>
            <w:r w:rsidRPr="00487733">
              <w:rPr>
                <w:rFonts w:cs="Times New Roman"/>
                <w:highlight w:val="lightGray"/>
              </w:rPr>
              <w:t>Газоснабжение</w:t>
            </w:r>
          </w:p>
        </w:tc>
      </w:tr>
      <w:tr w:rsidR="005038CF" w:rsidRPr="00487733" w:rsidTr="00256CB3">
        <w:trPr>
          <w:trHeight w:val="501"/>
          <w:tblCellSpacing w:w="0" w:type="dxa"/>
        </w:trPr>
        <w:tc>
          <w:tcPr>
            <w:tcW w:w="665" w:type="dxa"/>
            <w:shd w:val="clear" w:color="auto" w:fill="FFFFFF"/>
            <w:hideMark/>
          </w:tcPr>
          <w:p w:rsidR="005038CF" w:rsidRPr="00487733" w:rsidRDefault="005038CF" w:rsidP="00256CB3">
            <w:pPr>
              <w:jc w:val="center"/>
              <w:rPr>
                <w:rFonts w:cs="Times New Roman"/>
              </w:rPr>
            </w:pPr>
            <w:r w:rsidRPr="00487733">
              <w:rPr>
                <w:rFonts w:cs="Times New Roman"/>
              </w:rPr>
              <w:t>-</w:t>
            </w:r>
          </w:p>
        </w:tc>
        <w:tc>
          <w:tcPr>
            <w:tcW w:w="2334" w:type="dxa"/>
            <w:shd w:val="clear" w:color="auto" w:fill="FFFFFF"/>
            <w:hideMark/>
          </w:tcPr>
          <w:p w:rsidR="005038CF" w:rsidRPr="00487733" w:rsidRDefault="005038CF" w:rsidP="00256CB3">
            <w:pPr>
              <w:rPr>
                <w:rFonts w:cs="Times New Roman"/>
              </w:rPr>
            </w:pPr>
            <w:r w:rsidRPr="00487733">
              <w:rPr>
                <w:rFonts w:cs="Times New Roman"/>
              </w:rPr>
              <w:t>Расход газа (всего)</w:t>
            </w:r>
          </w:p>
        </w:tc>
        <w:tc>
          <w:tcPr>
            <w:tcW w:w="0" w:type="auto"/>
            <w:shd w:val="clear" w:color="auto" w:fill="FFFFFF"/>
            <w:hideMark/>
          </w:tcPr>
          <w:p w:rsidR="005038CF" w:rsidRPr="00487733" w:rsidRDefault="005038CF" w:rsidP="00256CB3">
            <w:pPr>
              <w:jc w:val="center"/>
              <w:rPr>
                <w:rFonts w:cs="Times New Roman"/>
              </w:rPr>
            </w:pPr>
            <w:r w:rsidRPr="00487733">
              <w:rPr>
                <w:rFonts w:eastAsia="Arial" w:cs="Times New Roman"/>
                <w:shd w:val="clear" w:color="auto" w:fill="FFFFFF"/>
              </w:rPr>
              <w:t>тыс.м.куб./год.</w:t>
            </w:r>
          </w:p>
        </w:tc>
        <w:tc>
          <w:tcPr>
            <w:tcW w:w="1765" w:type="dxa"/>
            <w:shd w:val="clear" w:color="auto" w:fill="FFFFFF"/>
            <w:vAlign w:val="center"/>
            <w:hideMark/>
          </w:tcPr>
          <w:p w:rsidR="005038CF" w:rsidRPr="00487733" w:rsidRDefault="005038CF" w:rsidP="00256CB3">
            <w:pPr>
              <w:jc w:val="center"/>
              <w:rPr>
                <w:rFonts w:cs="Times New Roman"/>
              </w:rPr>
            </w:pPr>
            <w:r w:rsidRPr="00487733">
              <w:rPr>
                <w:rFonts w:cs="Times New Roman"/>
              </w:rPr>
              <w:t>Нет данных</w:t>
            </w:r>
          </w:p>
        </w:tc>
        <w:tc>
          <w:tcPr>
            <w:tcW w:w="3187" w:type="dxa"/>
            <w:gridSpan w:val="2"/>
            <w:shd w:val="clear" w:color="auto" w:fill="FFFFFF"/>
            <w:vAlign w:val="center"/>
            <w:hideMark/>
          </w:tcPr>
          <w:p w:rsidR="005038CF" w:rsidRPr="00487733" w:rsidRDefault="005038CF" w:rsidP="00256CB3">
            <w:pPr>
              <w:jc w:val="center"/>
              <w:rPr>
                <w:rFonts w:cs="Times New Roman"/>
              </w:rPr>
            </w:pPr>
            <w:r w:rsidRPr="00487733">
              <w:rPr>
                <w:rFonts w:cs="Times New Roman"/>
              </w:rPr>
              <w:t>712,2</w:t>
            </w:r>
          </w:p>
        </w:tc>
      </w:tr>
      <w:tr w:rsidR="005038CF" w:rsidRPr="00487733" w:rsidTr="00256CB3">
        <w:trPr>
          <w:trHeight w:val="471"/>
          <w:tblCellSpacing w:w="0" w:type="dxa"/>
        </w:trPr>
        <w:tc>
          <w:tcPr>
            <w:tcW w:w="665" w:type="dxa"/>
            <w:shd w:val="clear" w:color="auto" w:fill="FFFFFF"/>
            <w:hideMark/>
          </w:tcPr>
          <w:p w:rsidR="005038CF" w:rsidRPr="00487733" w:rsidRDefault="005038CF" w:rsidP="00256CB3">
            <w:pPr>
              <w:jc w:val="center"/>
              <w:rPr>
                <w:rFonts w:cs="Times New Roman"/>
              </w:rPr>
            </w:pPr>
            <w:r w:rsidRPr="00487733">
              <w:rPr>
                <w:rFonts w:cs="Times New Roman"/>
              </w:rPr>
              <w:t>-</w:t>
            </w:r>
          </w:p>
        </w:tc>
        <w:tc>
          <w:tcPr>
            <w:tcW w:w="2334" w:type="dxa"/>
            <w:shd w:val="clear" w:color="auto" w:fill="FFFFFF"/>
            <w:hideMark/>
          </w:tcPr>
          <w:p w:rsidR="005038CF" w:rsidRPr="00487733" w:rsidRDefault="005038CF" w:rsidP="00256CB3">
            <w:pPr>
              <w:rPr>
                <w:rFonts w:cs="Times New Roman"/>
              </w:rPr>
            </w:pPr>
            <w:r w:rsidRPr="00487733">
              <w:rPr>
                <w:rFonts w:cs="Times New Roman"/>
              </w:rPr>
              <w:t xml:space="preserve">Протяженность газопроводов </w:t>
            </w:r>
          </w:p>
        </w:tc>
        <w:tc>
          <w:tcPr>
            <w:tcW w:w="0" w:type="auto"/>
            <w:shd w:val="clear" w:color="auto" w:fill="FFFFFF"/>
            <w:vAlign w:val="center"/>
            <w:hideMark/>
          </w:tcPr>
          <w:p w:rsidR="005038CF" w:rsidRPr="00487733" w:rsidRDefault="005038CF" w:rsidP="00256CB3">
            <w:pPr>
              <w:jc w:val="center"/>
              <w:rPr>
                <w:rFonts w:cs="Times New Roman"/>
              </w:rPr>
            </w:pPr>
            <w:r w:rsidRPr="00487733">
              <w:rPr>
                <w:rFonts w:cs="Times New Roman"/>
              </w:rPr>
              <w:t>км</w:t>
            </w:r>
          </w:p>
        </w:tc>
        <w:tc>
          <w:tcPr>
            <w:tcW w:w="1765" w:type="dxa"/>
            <w:shd w:val="clear" w:color="auto" w:fill="FFFFFF"/>
            <w:vAlign w:val="center"/>
            <w:hideMark/>
          </w:tcPr>
          <w:p w:rsidR="005038CF" w:rsidRPr="00487733" w:rsidRDefault="005038CF" w:rsidP="00256CB3">
            <w:pPr>
              <w:jc w:val="center"/>
              <w:rPr>
                <w:rFonts w:cs="Times New Roman"/>
              </w:rPr>
            </w:pPr>
            <w:r w:rsidRPr="00487733">
              <w:rPr>
                <w:rFonts w:cs="Times New Roman"/>
              </w:rPr>
              <w:t>88,343</w:t>
            </w:r>
          </w:p>
        </w:tc>
        <w:tc>
          <w:tcPr>
            <w:tcW w:w="3187" w:type="dxa"/>
            <w:gridSpan w:val="2"/>
            <w:shd w:val="clear" w:color="auto" w:fill="FFFFFF"/>
            <w:vAlign w:val="center"/>
            <w:hideMark/>
          </w:tcPr>
          <w:p w:rsidR="005038CF" w:rsidRPr="00487733" w:rsidRDefault="005038CF" w:rsidP="00256CB3">
            <w:pPr>
              <w:jc w:val="center"/>
              <w:rPr>
                <w:rFonts w:cs="Times New Roman"/>
              </w:rPr>
            </w:pPr>
            <w:r w:rsidRPr="00487733">
              <w:rPr>
                <w:rFonts w:cs="Times New Roman"/>
              </w:rPr>
              <w:t>По мере разработки проектов планировки на участки жилищного строительства</w:t>
            </w:r>
          </w:p>
        </w:tc>
      </w:tr>
      <w:tr w:rsidR="005038CF" w:rsidRPr="00487733" w:rsidTr="00256CB3">
        <w:trPr>
          <w:trHeight w:val="150"/>
          <w:tblCellSpacing w:w="0" w:type="dxa"/>
        </w:trPr>
        <w:tc>
          <w:tcPr>
            <w:tcW w:w="665" w:type="dxa"/>
            <w:shd w:val="clear" w:color="auto" w:fill="D9D9D9"/>
            <w:hideMark/>
          </w:tcPr>
          <w:p w:rsidR="005038CF" w:rsidRPr="00487733" w:rsidRDefault="005038CF" w:rsidP="00256CB3">
            <w:pPr>
              <w:jc w:val="center"/>
              <w:rPr>
                <w:rFonts w:cs="Times New Roman"/>
                <w:highlight w:val="lightGray"/>
              </w:rPr>
            </w:pPr>
            <w:r w:rsidRPr="00487733">
              <w:rPr>
                <w:rFonts w:cs="Times New Roman"/>
                <w:highlight w:val="lightGray"/>
              </w:rPr>
              <w:t>7.5.</w:t>
            </w:r>
          </w:p>
        </w:tc>
        <w:tc>
          <w:tcPr>
            <w:tcW w:w="8829" w:type="dxa"/>
            <w:gridSpan w:val="5"/>
            <w:shd w:val="clear" w:color="auto" w:fill="D9D9D9"/>
            <w:hideMark/>
          </w:tcPr>
          <w:p w:rsidR="005038CF" w:rsidRPr="00487733" w:rsidRDefault="005038CF" w:rsidP="00256CB3">
            <w:pPr>
              <w:rPr>
                <w:rFonts w:cs="Times New Roman"/>
                <w:highlight w:val="lightGray"/>
              </w:rPr>
            </w:pPr>
            <w:r w:rsidRPr="00487733">
              <w:rPr>
                <w:rFonts w:cs="Times New Roman"/>
                <w:highlight w:val="lightGray"/>
              </w:rPr>
              <w:t>Электроснабжение</w:t>
            </w:r>
          </w:p>
        </w:tc>
      </w:tr>
      <w:tr w:rsidR="005038CF" w:rsidRPr="00487733" w:rsidTr="00256CB3">
        <w:trPr>
          <w:trHeight w:val="468"/>
          <w:tblCellSpacing w:w="0" w:type="dxa"/>
        </w:trPr>
        <w:tc>
          <w:tcPr>
            <w:tcW w:w="665" w:type="dxa"/>
            <w:shd w:val="clear" w:color="auto" w:fill="auto"/>
            <w:hideMark/>
          </w:tcPr>
          <w:p w:rsidR="005038CF" w:rsidRPr="00487733" w:rsidRDefault="005038CF" w:rsidP="00256CB3">
            <w:pPr>
              <w:jc w:val="center"/>
              <w:rPr>
                <w:rFonts w:cs="Times New Roman"/>
              </w:rPr>
            </w:pPr>
            <w:r w:rsidRPr="00487733">
              <w:rPr>
                <w:rFonts w:cs="Times New Roman"/>
              </w:rPr>
              <w:t>-</w:t>
            </w:r>
          </w:p>
        </w:tc>
        <w:tc>
          <w:tcPr>
            <w:tcW w:w="2334" w:type="dxa"/>
            <w:shd w:val="clear" w:color="auto" w:fill="auto"/>
            <w:hideMark/>
          </w:tcPr>
          <w:p w:rsidR="005038CF" w:rsidRPr="00487733" w:rsidRDefault="005038CF" w:rsidP="00256CB3">
            <w:pPr>
              <w:rPr>
                <w:rFonts w:cs="Times New Roman"/>
              </w:rPr>
            </w:pPr>
            <w:r w:rsidRPr="00487733">
              <w:rPr>
                <w:rFonts w:cs="Times New Roman"/>
                <w:shd w:val="clear" w:color="auto" w:fill="FFFFFF"/>
              </w:rPr>
              <w:t>Годовое потребление электроэнергии</w:t>
            </w:r>
          </w:p>
        </w:tc>
        <w:tc>
          <w:tcPr>
            <w:tcW w:w="0" w:type="auto"/>
            <w:shd w:val="clear" w:color="auto" w:fill="auto"/>
            <w:vAlign w:val="center"/>
            <w:hideMark/>
          </w:tcPr>
          <w:p w:rsidR="005038CF" w:rsidRPr="00487733" w:rsidRDefault="005038CF" w:rsidP="00256CB3">
            <w:pPr>
              <w:jc w:val="center"/>
              <w:rPr>
                <w:rFonts w:cs="Times New Roman"/>
              </w:rPr>
            </w:pPr>
            <w:r w:rsidRPr="00487733">
              <w:rPr>
                <w:rFonts w:cs="Times New Roman"/>
                <w:shd w:val="clear" w:color="auto" w:fill="FFFFFF"/>
              </w:rPr>
              <w:t>млн кВт. час</w:t>
            </w:r>
          </w:p>
        </w:tc>
        <w:tc>
          <w:tcPr>
            <w:tcW w:w="1765" w:type="dxa"/>
            <w:shd w:val="clear" w:color="auto" w:fill="auto"/>
            <w:vAlign w:val="center"/>
            <w:hideMark/>
          </w:tcPr>
          <w:p w:rsidR="005038CF" w:rsidRPr="00487733" w:rsidRDefault="005038CF" w:rsidP="00256CB3">
            <w:pPr>
              <w:jc w:val="center"/>
              <w:rPr>
                <w:rFonts w:cs="Times New Roman"/>
              </w:rPr>
            </w:pPr>
            <w:r w:rsidRPr="00487733">
              <w:rPr>
                <w:rFonts w:cs="Times New Roman"/>
              </w:rPr>
              <w:t>Нет данных</w:t>
            </w:r>
          </w:p>
        </w:tc>
        <w:tc>
          <w:tcPr>
            <w:tcW w:w="3187" w:type="dxa"/>
            <w:gridSpan w:val="2"/>
            <w:shd w:val="clear" w:color="auto" w:fill="auto"/>
            <w:vAlign w:val="center"/>
            <w:hideMark/>
          </w:tcPr>
          <w:p w:rsidR="005038CF" w:rsidRPr="00487733" w:rsidRDefault="005038CF" w:rsidP="00256CB3">
            <w:pPr>
              <w:jc w:val="center"/>
              <w:rPr>
                <w:rFonts w:cs="Times New Roman"/>
              </w:rPr>
            </w:pPr>
            <w:r w:rsidRPr="00487733">
              <w:rPr>
                <w:rFonts w:cs="Times New Roman"/>
              </w:rPr>
              <w:t>2,71</w:t>
            </w:r>
          </w:p>
        </w:tc>
      </w:tr>
      <w:bookmarkEnd w:id="326"/>
    </w:tbl>
    <w:p w:rsidR="005038CF" w:rsidRPr="00487733" w:rsidRDefault="005038CF" w:rsidP="005038CF">
      <w:pPr>
        <w:pStyle w:val="aff6"/>
        <w:ind w:left="2160"/>
        <w:rPr>
          <w:highlight w:val="lightGray"/>
        </w:rPr>
      </w:pPr>
    </w:p>
    <w:p w:rsidR="005038CF" w:rsidRPr="00487733" w:rsidRDefault="005038CF" w:rsidP="005038CF">
      <w:pPr>
        <w:rPr>
          <w:highlight w:val="lightGray"/>
        </w:rPr>
      </w:pPr>
    </w:p>
    <w:p w:rsidR="00C758F9" w:rsidRDefault="00C758F9" w:rsidP="00D755CD">
      <w:pPr>
        <w:widowControl/>
        <w:tabs>
          <w:tab w:val="left" w:pos="6675"/>
        </w:tabs>
        <w:ind w:firstLine="567"/>
        <w:jc w:val="right"/>
        <w:rPr>
          <w:rFonts w:ascii="Arial" w:eastAsia="Times New Roman" w:hAnsi="Arial" w:cs="Arial"/>
          <w:color w:val="auto"/>
          <w:lang w:bidi="ar-SA"/>
        </w:rPr>
      </w:pPr>
    </w:p>
    <w:p w:rsidR="00C758F9" w:rsidRDefault="00C758F9" w:rsidP="00D755CD">
      <w:pPr>
        <w:widowControl/>
        <w:tabs>
          <w:tab w:val="left" w:pos="6675"/>
        </w:tabs>
        <w:ind w:firstLine="567"/>
        <w:jc w:val="right"/>
        <w:rPr>
          <w:rFonts w:ascii="Arial" w:eastAsia="Times New Roman" w:hAnsi="Arial" w:cs="Arial"/>
          <w:color w:val="auto"/>
          <w:lang w:bidi="ar-SA"/>
        </w:rPr>
      </w:pPr>
    </w:p>
    <w:p w:rsidR="00C758F9" w:rsidRDefault="00C758F9" w:rsidP="00D755CD">
      <w:pPr>
        <w:widowControl/>
        <w:tabs>
          <w:tab w:val="left" w:pos="6675"/>
        </w:tabs>
        <w:ind w:firstLine="567"/>
        <w:jc w:val="right"/>
        <w:rPr>
          <w:rFonts w:ascii="Arial" w:eastAsia="Times New Roman" w:hAnsi="Arial" w:cs="Arial"/>
          <w:color w:val="auto"/>
          <w:lang w:bidi="ar-SA"/>
        </w:rPr>
      </w:pPr>
    </w:p>
    <w:p w:rsidR="00C758F9" w:rsidRDefault="00C758F9" w:rsidP="00D755CD">
      <w:pPr>
        <w:widowControl/>
        <w:tabs>
          <w:tab w:val="left" w:pos="6675"/>
        </w:tabs>
        <w:ind w:firstLine="567"/>
        <w:jc w:val="right"/>
        <w:rPr>
          <w:rFonts w:ascii="Arial" w:eastAsia="Times New Roman" w:hAnsi="Arial" w:cs="Arial"/>
          <w:color w:val="auto"/>
          <w:lang w:bidi="ar-SA"/>
        </w:rPr>
      </w:pPr>
    </w:p>
    <w:p w:rsidR="00C758F9" w:rsidRDefault="00C758F9" w:rsidP="00D755CD">
      <w:pPr>
        <w:widowControl/>
        <w:tabs>
          <w:tab w:val="left" w:pos="6675"/>
        </w:tabs>
        <w:ind w:firstLine="567"/>
        <w:jc w:val="right"/>
        <w:rPr>
          <w:rFonts w:ascii="Arial" w:eastAsia="Times New Roman" w:hAnsi="Arial" w:cs="Arial"/>
          <w:color w:val="auto"/>
          <w:lang w:bidi="ar-SA"/>
        </w:rPr>
      </w:pPr>
    </w:p>
    <w:p w:rsidR="00C758F9" w:rsidRDefault="00C758F9" w:rsidP="00D755CD">
      <w:pPr>
        <w:widowControl/>
        <w:tabs>
          <w:tab w:val="left" w:pos="6675"/>
        </w:tabs>
        <w:ind w:firstLine="567"/>
        <w:jc w:val="right"/>
        <w:rPr>
          <w:rFonts w:ascii="Arial" w:eastAsia="Times New Roman" w:hAnsi="Arial" w:cs="Arial"/>
          <w:color w:val="auto"/>
          <w:lang w:bidi="ar-SA"/>
        </w:rPr>
      </w:pPr>
    </w:p>
    <w:p w:rsidR="00C758F9" w:rsidRDefault="00C758F9" w:rsidP="00D755CD">
      <w:pPr>
        <w:widowControl/>
        <w:tabs>
          <w:tab w:val="left" w:pos="6675"/>
        </w:tabs>
        <w:ind w:firstLine="567"/>
        <w:jc w:val="right"/>
        <w:rPr>
          <w:rFonts w:ascii="Arial" w:eastAsia="Times New Roman" w:hAnsi="Arial" w:cs="Arial"/>
          <w:color w:val="auto"/>
          <w:lang w:bidi="ar-SA"/>
        </w:rPr>
      </w:pPr>
    </w:p>
    <w:p w:rsidR="00C758F9" w:rsidRDefault="00C758F9" w:rsidP="00D755CD">
      <w:pPr>
        <w:widowControl/>
        <w:tabs>
          <w:tab w:val="left" w:pos="6675"/>
        </w:tabs>
        <w:ind w:firstLine="567"/>
        <w:jc w:val="right"/>
        <w:rPr>
          <w:rFonts w:ascii="Arial" w:eastAsia="Times New Roman" w:hAnsi="Arial" w:cs="Arial"/>
          <w:color w:val="auto"/>
          <w:lang w:bidi="ar-SA"/>
        </w:rPr>
      </w:pPr>
    </w:p>
    <w:p w:rsidR="00C758F9" w:rsidRDefault="00C758F9" w:rsidP="00D755CD">
      <w:pPr>
        <w:widowControl/>
        <w:tabs>
          <w:tab w:val="left" w:pos="6675"/>
        </w:tabs>
        <w:ind w:firstLine="567"/>
        <w:jc w:val="right"/>
        <w:rPr>
          <w:rFonts w:ascii="Arial" w:eastAsia="Times New Roman" w:hAnsi="Arial" w:cs="Arial"/>
          <w:color w:val="auto"/>
          <w:lang w:bidi="ar-SA"/>
        </w:rPr>
      </w:pPr>
    </w:p>
    <w:p w:rsidR="00C758F9" w:rsidRDefault="00C758F9" w:rsidP="00D755CD">
      <w:pPr>
        <w:widowControl/>
        <w:tabs>
          <w:tab w:val="left" w:pos="6675"/>
        </w:tabs>
        <w:ind w:firstLine="567"/>
        <w:jc w:val="right"/>
        <w:rPr>
          <w:rFonts w:ascii="Arial" w:eastAsia="Times New Roman" w:hAnsi="Arial" w:cs="Arial"/>
          <w:color w:val="auto"/>
          <w:lang w:bidi="ar-SA"/>
        </w:rPr>
      </w:pPr>
    </w:p>
    <w:p w:rsidR="00C758F9" w:rsidRDefault="00C758F9" w:rsidP="00595F75">
      <w:pPr>
        <w:widowControl/>
        <w:tabs>
          <w:tab w:val="left" w:pos="6675"/>
        </w:tabs>
        <w:rPr>
          <w:rFonts w:ascii="Arial" w:eastAsia="Times New Roman" w:hAnsi="Arial" w:cs="Arial"/>
          <w:color w:val="auto"/>
          <w:lang w:bidi="ar-SA"/>
        </w:rPr>
      </w:pPr>
    </w:p>
    <w:p w:rsidR="00C758F9" w:rsidRDefault="00C758F9" w:rsidP="00D755CD">
      <w:pPr>
        <w:widowControl/>
        <w:tabs>
          <w:tab w:val="left" w:pos="6675"/>
        </w:tabs>
        <w:ind w:firstLine="567"/>
        <w:jc w:val="right"/>
        <w:rPr>
          <w:rFonts w:ascii="Arial" w:eastAsia="Times New Roman" w:hAnsi="Arial" w:cs="Arial"/>
          <w:color w:val="auto"/>
          <w:lang w:bidi="ar-SA"/>
        </w:rPr>
      </w:pPr>
    </w:p>
    <w:p w:rsidR="00C758F9" w:rsidRDefault="00C758F9" w:rsidP="00D755CD">
      <w:pPr>
        <w:widowControl/>
        <w:tabs>
          <w:tab w:val="left" w:pos="6675"/>
        </w:tabs>
        <w:ind w:firstLine="567"/>
        <w:jc w:val="right"/>
        <w:rPr>
          <w:rFonts w:ascii="Arial" w:eastAsia="Times New Roman" w:hAnsi="Arial" w:cs="Arial"/>
          <w:color w:val="auto"/>
          <w:lang w:bidi="ar-SA"/>
        </w:rPr>
      </w:pPr>
    </w:p>
    <w:p w:rsidR="00C758F9" w:rsidRDefault="00C758F9" w:rsidP="00D755CD">
      <w:pPr>
        <w:widowControl/>
        <w:tabs>
          <w:tab w:val="left" w:pos="6675"/>
        </w:tabs>
        <w:ind w:firstLine="567"/>
        <w:jc w:val="right"/>
        <w:rPr>
          <w:rFonts w:ascii="Arial" w:eastAsia="Times New Roman" w:hAnsi="Arial" w:cs="Arial"/>
          <w:color w:val="auto"/>
          <w:lang w:bidi="ar-SA"/>
        </w:rPr>
      </w:pPr>
    </w:p>
    <w:p w:rsidR="00F90FAC" w:rsidRDefault="00ED2484" w:rsidP="00ED2484">
      <w:pPr>
        <w:widowControl/>
        <w:tabs>
          <w:tab w:val="left" w:pos="6675"/>
        </w:tabs>
        <w:ind w:firstLine="567"/>
        <w:rPr>
          <w:rFonts w:ascii="Times New Roman" w:eastAsia="Times New Roman" w:hAnsi="Times New Roman" w:cs="Times New Roman"/>
          <w:color w:val="auto"/>
          <w:sz w:val="26"/>
          <w:szCs w:val="26"/>
        </w:rPr>
      </w:pPr>
      <w:r w:rsidRPr="00ED2484">
        <w:rPr>
          <w:rFonts w:ascii="Times New Roman" w:eastAsia="Times New Roman" w:hAnsi="Times New Roman" w:cs="Times New Roman"/>
          <w:color w:val="auto"/>
          <w:sz w:val="26"/>
          <w:szCs w:val="26"/>
        </w:rPr>
        <w:t xml:space="preserve">                                                    </w:t>
      </w:r>
      <w:r w:rsidR="004B310A">
        <w:rPr>
          <w:rFonts w:ascii="Times New Roman" w:eastAsia="Times New Roman" w:hAnsi="Times New Roman" w:cs="Times New Roman"/>
          <w:color w:val="auto"/>
          <w:sz w:val="26"/>
          <w:szCs w:val="26"/>
        </w:rPr>
        <w:t xml:space="preserve">                              </w:t>
      </w:r>
    </w:p>
    <w:p w:rsidR="00B95567" w:rsidRPr="000B77D0" w:rsidRDefault="004B310A" w:rsidP="00ED2484">
      <w:pPr>
        <w:widowControl/>
        <w:tabs>
          <w:tab w:val="left" w:pos="6675"/>
        </w:tabs>
        <w:ind w:firstLine="567"/>
        <w:rPr>
          <w:rFonts w:ascii="Arial" w:eastAsia="Times New Roman" w:hAnsi="Arial" w:cs="Arial"/>
          <w:color w:val="auto"/>
        </w:rPr>
      </w:pPr>
      <w:r>
        <w:rPr>
          <w:rFonts w:ascii="Times New Roman" w:eastAsia="Times New Roman" w:hAnsi="Times New Roman" w:cs="Times New Roman"/>
          <w:color w:val="auto"/>
          <w:sz w:val="26"/>
          <w:szCs w:val="26"/>
        </w:rPr>
        <w:t xml:space="preserve">                                                                                   </w:t>
      </w:r>
      <w:r w:rsidR="00F90FAC">
        <w:rPr>
          <w:rFonts w:ascii="Times New Roman" w:eastAsia="Times New Roman" w:hAnsi="Times New Roman" w:cs="Times New Roman"/>
          <w:color w:val="auto"/>
          <w:sz w:val="26"/>
          <w:szCs w:val="26"/>
        </w:rPr>
        <w:t xml:space="preserve"> </w:t>
      </w:r>
      <w:r w:rsidR="00F90FAC" w:rsidRPr="00F90FAC">
        <w:rPr>
          <w:rFonts w:ascii="Times New Roman" w:eastAsia="Times New Roman" w:hAnsi="Times New Roman" w:cs="Times New Roman"/>
          <w:color w:val="auto"/>
          <w:sz w:val="26"/>
          <w:szCs w:val="26"/>
        </w:rPr>
        <w:t xml:space="preserve"> </w:t>
      </w:r>
      <w:r w:rsidR="00722FF5" w:rsidRPr="000B77D0">
        <w:rPr>
          <w:rFonts w:ascii="Arial" w:eastAsia="Times New Roman" w:hAnsi="Arial" w:cs="Arial"/>
          <w:color w:val="auto"/>
        </w:rPr>
        <w:t>П</w:t>
      </w:r>
      <w:r w:rsidR="00B95567" w:rsidRPr="000B77D0">
        <w:rPr>
          <w:rFonts w:ascii="Arial" w:eastAsia="Times New Roman" w:hAnsi="Arial" w:cs="Arial"/>
          <w:color w:val="auto"/>
        </w:rPr>
        <w:t>риложение 2</w:t>
      </w:r>
    </w:p>
    <w:p w:rsidR="00B95567" w:rsidRPr="000B77D0" w:rsidRDefault="00B95567" w:rsidP="00ED2484">
      <w:pPr>
        <w:tabs>
          <w:tab w:val="left" w:pos="2130"/>
        </w:tabs>
        <w:autoSpaceDE w:val="0"/>
        <w:autoSpaceDN w:val="0"/>
        <w:ind w:left="6096" w:right="290"/>
        <w:rPr>
          <w:rFonts w:ascii="Arial" w:eastAsia="Times New Roman" w:hAnsi="Arial" w:cs="Arial"/>
          <w:color w:val="auto"/>
        </w:rPr>
      </w:pPr>
      <w:r w:rsidRPr="000B77D0">
        <w:rPr>
          <w:rFonts w:ascii="Arial" w:eastAsia="Times New Roman" w:hAnsi="Arial" w:cs="Arial"/>
          <w:color w:val="auto"/>
        </w:rPr>
        <w:t>к постановлению главы</w:t>
      </w:r>
    </w:p>
    <w:p w:rsidR="00A716FD" w:rsidRPr="000B77D0" w:rsidRDefault="00CA5320" w:rsidP="00ED2484">
      <w:pPr>
        <w:tabs>
          <w:tab w:val="left" w:pos="2130"/>
        </w:tabs>
        <w:autoSpaceDE w:val="0"/>
        <w:autoSpaceDN w:val="0"/>
        <w:ind w:left="6096" w:right="290"/>
        <w:rPr>
          <w:rFonts w:ascii="Arial" w:eastAsia="Times New Roman" w:hAnsi="Arial" w:cs="Arial"/>
          <w:color w:val="auto"/>
        </w:rPr>
      </w:pPr>
      <w:r w:rsidRPr="000B77D0">
        <w:rPr>
          <w:rFonts w:ascii="Arial" w:eastAsia="Times New Roman" w:hAnsi="Arial" w:cs="Arial"/>
          <w:color w:val="auto"/>
        </w:rPr>
        <w:t>Старокалитвенского</w:t>
      </w:r>
      <w:r w:rsidR="00B041FF" w:rsidRPr="000B77D0">
        <w:rPr>
          <w:rFonts w:ascii="Arial" w:eastAsia="Times New Roman" w:hAnsi="Arial" w:cs="Arial"/>
          <w:color w:val="auto"/>
        </w:rPr>
        <w:t xml:space="preserve"> </w:t>
      </w:r>
    </w:p>
    <w:p w:rsidR="00ED2484" w:rsidRPr="000B77D0" w:rsidRDefault="00B041FF" w:rsidP="00ED2484">
      <w:pPr>
        <w:tabs>
          <w:tab w:val="left" w:pos="2130"/>
        </w:tabs>
        <w:autoSpaceDE w:val="0"/>
        <w:autoSpaceDN w:val="0"/>
        <w:ind w:left="6096" w:right="290"/>
        <w:rPr>
          <w:rFonts w:ascii="Arial" w:eastAsia="Times New Roman" w:hAnsi="Arial" w:cs="Arial"/>
          <w:color w:val="auto"/>
        </w:rPr>
      </w:pPr>
      <w:r w:rsidRPr="000B77D0">
        <w:rPr>
          <w:rFonts w:ascii="Arial" w:eastAsia="Times New Roman" w:hAnsi="Arial" w:cs="Arial"/>
          <w:color w:val="auto"/>
        </w:rPr>
        <w:t xml:space="preserve">сельского поселения </w:t>
      </w:r>
    </w:p>
    <w:p w:rsidR="00B95567" w:rsidRPr="000B77D0" w:rsidRDefault="00B041FF" w:rsidP="00ED2484">
      <w:pPr>
        <w:tabs>
          <w:tab w:val="left" w:pos="2130"/>
        </w:tabs>
        <w:autoSpaceDE w:val="0"/>
        <w:autoSpaceDN w:val="0"/>
        <w:ind w:left="6096" w:right="290"/>
        <w:rPr>
          <w:rFonts w:ascii="Arial" w:eastAsia="Times New Roman" w:hAnsi="Arial" w:cs="Arial"/>
          <w:color w:val="auto"/>
        </w:rPr>
      </w:pPr>
      <w:r w:rsidRPr="004245ED">
        <w:rPr>
          <w:rFonts w:ascii="Arial" w:eastAsia="Times New Roman" w:hAnsi="Arial" w:cs="Arial"/>
          <w:color w:val="auto"/>
        </w:rPr>
        <w:t xml:space="preserve">от </w:t>
      </w:r>
      <w:r w:rsidR="00CD3AD7">
        <w:rPr>
          <w:rFonts w:ascii="Arial" w:eastAsia="Times New Roman" w:hAnsi="Arial" w:cs="Arial"/>
          <w:color w:val="auto"/>
        </w:rPr>
        <w:t>25.07.2022г. №4</w:t>
      </w:r>
    </w:p>
    <w:p w:rsidR="00ED2484" w:rsidRPr="009225C7" w:rsidRDefault="00ED2484" w:rsidP="00ED2484">
      <w:pPr>
        <w:tabs>
          <w:tab w:val="left" w:pos="2130"/>
        </w:tabs>
        <w:autoSpaceDE w:val="0"/>
        <w:autoSpaceDN w:val="0"/>
        <w:ind w:right="290"/>
        <w:jc w:val="center"/>
        <w:rPr>
          <w:rFonts w:ascii="Arial" w:eastAsia="Times New Roman" w:hAnsi="Arial" w:cs="Arial"/>
          <w:color w:val="auto"/>
        </w:rPr>
      </w:pPr>
    </w:p>
    <w:p w:rsidR="00ED2484" w:rsidRPr="009225C7" w:rsidRDefault="00ED2484" w:rsidP="00ED2484">
      <w:pPr>
        <w:tabs>
          <w:tab w:val="left" w:pos="2130"/>
        </w:tabs>
        <w:autoSpaceDE w:val="0"/>
        <w:autoSpaceDN w:val="0"/>
        <w:ind w:right="290"/>
        <w:jc w:val="center"/>
        <w:rPr>
          <w:rFonts w:ascii="Arial" w:eastAsia="Times New Roman" w:hAnsi="Arial" w:cs="Arial"/>
          <w:color w:val="auto"/>
        </w:rPr>
      </w:pPr>
      <w:r w:rsidRPr="009225C7">
        <w:rPr>
          <w:rFonts w:ascii="Arial" w:eastAsia="Times New Roman" w:hAnsi="Arial" w:cs="Arial"/>
          <w:color w:val="auto"/>
        </w:rPr>
        <w:t>Порядок</w:t>
      </w:r>
    </w:p>
    <w:p w:rsidR="00B95567" w:rsidRPr="009225C7" w:rsidRDefault="00ED2484" w:rsidP="00ED2484">
      <w:pPr>
        <w:tabs>
          <w:tab w:val="left" w:pos="2130"/>
        </w:tabs>
        <w:autoSpaceDE w:val="0"/>
        <w:autoSpaceDN w:val="0"/>
        <w:ind w:right="290"/>
        <w:jc w:val="center"/>
        <w:rPr>
          <w:rFonts w:ascii="Arial" w:eastAsia="Calibri" w:hAnsi="Arial" w:cs="Arial"/>
          <w:bCs/>
          <w:lang w:eastAsia="zh-CN"/>
        </w:rPr>
      </w:pPr>
      <w:r w:rsidRPr="009225C7">
        <w:rPr>
          <w:rFonts w:ascii="Arial" w:eastAsia="Times New Roman" w:hAnsi="Arial" w:cs="Arial"/>
          <w:color w:val="auto"/>
        </w:rPr>
        <w:t xml:space="preserve">Направления предложений заинтересованных лиц в комиссию по подготовке и проведению публичных слушаний по проекту  </w:t>
      </w:r>
      <w:r w:rsidR="009225C7" w:rsidRPr="009225C7">
        <w:rPr>
          <w:rFonts w:ascii="Arial" w:eastAsia="Calibri" w:hAnsi="Arial" w:cs="Arial"/>
          <w:lang w:eastAsia="zh-CN"/>
        </w:rPr>
        <w:t xml:space="preserve">внесения изменений в Генеральный план </w:t>
      </w:r>
      <w:r w:rsidR="009225C7" w:rsidRPr="009225C7">
        <w:rPr>
          <w:rFonts w:ascii="Arial" w:eastAsia="Times New Roman" w:hAnsi="Arial" w:cs="Arial"/>
        </w:rPr>
        <w:t>Старокалитвенского</w:t>
      </w:r>
      <w:r w:rsidR="009225C7" w:rsidRPr="009225C7">
        <w:rPr>
          <w:rFonts w:ascii="Arial" w:eastAsia="Calibri" w:hAnsi="Arial" w:cs="Arial"/>
          <w:lang w:eastAsia="zh-CN"/>
        </w:rPr>
        <w:t xml:space="preserve"> сельского поселения Россошанского муниципального </w:t>
      </w:r>
      <w:r w:rsidR="009225C7">
        <w:rPr>
          <w:rFonts w:ascii="Arial" w:eastAsia="Calibri" w:hAnsi="Arial" w:cs="Arial"/>
          <w:lang w:eastAsia="zh-CN"/>
        </w:rPr>
        <w:t>района Воронежской области,</w:t>
      </w:r>
      <w:r w:rsidR="009225C7" w:rsidRPr="009225C7">
        <w:rPr>
          <w:rFonts w:ascii="Arial" w:eastAsia="Calibri" w:hAnsi="Arial" w:cs="Arial"/>
          <w:lang w:eastAsia="zh-CN"/>
        </w:rPr>
        <w:t xml:space="preserve"> </w:t>
      </w:r>
      <w:r w:rsidR="009225C7" w:rsidRPr="009225C7">
        <w:rPr>
          <w:rFonts w:ascii="Arial" w:eastAsia="Calibri" w:hAnsi="Arial" w:cs="Arial"/>
          <w:bCs/>
          <w:lang w:eastAsia="zh-CN"/>
        </w:rPr>
        <w:t xml:space="preserve">в части установления границ населенных пунктов село Старая Калитва, село Кулаковка, село Терновка, хутор </w:t>
      </w:r>
      <w:r w:rsidR="00AE20F6">
        <w:rPr>
          <w:rFonts w:ascii="Arial" w:eastAsia="Calibri" w:hAnsi="Arial" w:cs="Arial"/>
          <w:bCs/>
          <w:lang w:eastAsia="zh-CN"/>
        </w:rPr>
        <w:t xml:space="preserve">Лощина </w:t>
      </w:r>
      <w:r w:rsidR="009225C7" w:rsidRPr="009225C7">
        <w:rPr>
          <w:rFonts w:ascii="Arial" w:eastAsia="Calibri" w:hAnsi="Arial" w:cs="Arial"/>
          <w:bCs/>
          <w:lang w:eastAsia="zh-CN"/>
        </w:rPr>
        <w:t>Старокалитвенского сельского поселения Россошанского района Воронежской области</w:t>
      </w:r>
    </w:p>
    <w:p w:rsidR="009225C7" w:rsidRPr="009225C7" w:rsidRDefault="009225C7" w:rsidP="00ED2484">
      <w:pPr>
        <w:tabs>
          <w:tab w:val="left" w:pos="2130"/>
        </w:tabs>
        <w:autoSpaceDE w:val="0"/>
        <w:autoSpaceDN w:val="0"/>
        <w:ind w:right="290"/>
        <w:jc w:val="center"/>
        <w:rPr>
          <w:rFonts w:ascii="Arial" w:eastAsia="Calibri" w:hAnsi="Arial" w:cs="Arial"/>
          <w:bCs/>
          <w:lang w:eastAsia="zh-CN"/>
        </w:rPr>
      </w:pPr>
    </w:p>
    <w:p w:rsidR="009225C7" w:rsidRPr="009225C7" w:rsidRDefault="009225C7" w:rsidP="00ED2484">
      <w:pPr>
        <w:tabs>
          <w:tab w:val="left" w:pos="2130"/>
        </w:tabs>
        <w:autoSpaceDE w:val="0"/>
        <w:autoSpaceDN w:val="0"/>
        <w:ind w:right="290"/>
        <w:jc w:val="center"/>
        <w:rPr>
          <w:rFonts w:ascii="Arial" w:eastAsia="Calibri" w:hAnsi="Arial" w:cs="Arial"/>
          <w:bCs/>
          <w:color w:val="auto"/>
          <w:lang w:eastAsia="zh-CN"/>
        </w:rPr>
      </w:pPr>
    </w:p>
    <w:p w:rsidR="00B95567" w:rsidRPr="009225C7" w:rsidRDefault="00B95567" w:rsidP="00B95567">
      <w:pPr>
        <w:tabs>
          <w:tab w:val="left" w:pos="2130"/>
        </w:tabs>
        <w:autoSpaceDE w:val="0"/>
        <w:autoSpaceDN w:val="0"/>
        <w:ind w:right="290"/>
        <w:jc w:val="both"/>
        <w:rPr>
          <w:rFonts w:ascii="Arial" w:eastAsia="Calibri" w:hAnsi="Arial" w:cs="Arial"/>
          <w:bCs/>
          <w:color w:val="auto"/>
          <w:lang w:eastAsia="zh-CN"/>
        </w:rPr>
      </w:pPr>
      <w:r w:rsidRPr="009225C7">
        <w:rPr>
          <w:rFonts w:ascii="Arial" w:eastAsia="Calibri" w:hAnsi="Arial" w:cs="Arial"/>
          <w:bCs/>
          <w:color w:val="auto"/>
          <w:lang w:eastAsia="zh-CN"/>
        </w:rPr>
        <w:t xml:space="preserve">    1.  С момента обнародования оповещения о начале  публичных слушаний по проекту </w:t>
      </w:r>
      <w:r w:rsidR="00EA70A4" w:rsidRPr="009225C7">
        <w:rPr>
          <w:rFonts w:ascii="Arial" w:eastAsia="Calibri" w:hAnsi="Arial" w:cs="Arial"/>
          <w:bCs/>
          <w:color w:val="auto"/>
          <w:lang w:eastAsia="zh-CN"/>
        </w:rPr>
        <w:t xml:space="preserve">внесения изменений в Генеральный план </w:t>
      </w:r>
      <w:r w:rsidR="00CA5320" w:rsidRPr="009225C7">
        <w:rPr>
          <w:rFonts w:ascii="Arial" w:eastAsia="Calibri" w:hAnsi="Arial" w:cs="Arial"/>
          <w:bCs/>
          <w:color w:val="auto"/>
          <w:lang w:eastAsia="zh-CN"/>
        </w:rPr>
        <w:t>Старокалитвенского</w:t>
      </w:r>
      <w:r w:rsidR="00EA70A4" w:rsidRPr="009225C7">
        <w:rPr>
          <w:rFonts w:ascii="Arial" w:eastAsia="Calibri" w:hAnsi="Arial" w:cs="Arial"/>
          <w:bCs/>
          <w:color w:val="auto"/>
          <w:lang w:eastAsia="zh-CN"/>
        </w:rPr>
        <w:t xml:space="preserve"> сельского поселения Россошанского муниципального района Воронежской области  в части установления границ населенных пунктов </w:t>
      </w:r>
      <w:r w:rsidR="00AE20F6" w:rsidRPr="009225C7">
        <w:rPr>
          <w:rFonts w:ascii="Arial" w:eastAsia="Calibri" w:hAnsi="Arial" w:cs="Arial"/>
          <w:bCs/>
          <w:lang w:eastAsia="zh-CN"/>
        </w:rPr>
        <w:t xml:space="preserve">село Старая Калитва, село Кулаковка, село Терновка, хутор </w:t>
      </w:r>
      <w:r w:rsidR="00AE20F6" w:rsidRPr="00AE20F6">
        <w:rPr>
          <w:rFonts w:ascii="Arial" w:eastAsia="Calibri" w:hAnsi="Arial" w:cs="Arial"/>
          <w:bCs/>
          <w:lang w:eastAsia="zh-CN"/>
        </w:rPr>
        <w:t>Лощина</w:t>
      </w:r>
      <w:r w:rsidR="00AE20F6" w:rsidRPr="00AE20F6">
        <w:rPr>
          <w:rFonts w:ascii="Arial" w:eastAsia="Calibri" w:hAnsi="Arial" w:cs="Arial"/>
          <w:bCs/>
          <w:color w:val="auto"/>
          <w:lang w:eastAsia="zh-CN"/>
        </w:rPr>
        <w:t xml:space="preserve"> </w:t>
      </w:r>
      <w:r w:rsidR="00CA5320" w:rsidRPr="00AE20F6">
        <w:rPr>
          <w:rFonts w:ascii="Arial" w:eastAsia="Calibri" w:hAnsi="Arial" w:cs="Arial"/>
          <w:bCs/>
          <w:color w:val="auto"/>
          <w:lang w:eastAsia="zh-CN"/>
        </w:rPr>
        <w:t>Старокалитвенского</w:t>
      </w:r>
      <w:r w:rsidR="00EA70A4" w:rsidRPr="00AE20F6">
        <w:rPr>
          <w:rFonts w:ascii="Arial" w:eastAsia="Calibri" w:hAnsi="Arial" w:cs="Arial"/>
          <w:bCs/>
          <w:color w:val="auto"/>
          <w:lang w:eastAsia="zh-CN"/>
        </w:rPr>
        <w:t xml:space="preserve"> сельского поселения Россошанского района Воронежской области</w:t>
      </w:r>
      <w:r w:rsidR="00B22EE3" w:rsidRPr="009225C7">
        <w:rPr>
          <w:rFonts w:ascii="Arial" w:eastAsia="Calibri" w:hAnsi="Arial" w:cs="Arial"/>
          <w:bCs/>
          <w:color w:val="auto"/>
          <w:lang w:eastAsia="zh-CN"/>
        </w:rPr>
        <w:t xml:space="preserve"> </w:t>
      </w:r>
      <w:r w:rsidRPr="009225C7">
        <w:rPr>
          <w:rFonts w:ascii="Arial" w:eastAsia="Calibri" w:hAnsi="Arial" w:cs="Arial"/>
          <w:bCs/>
          <w:color w:val="auto"/>
          <w:lang w:eastAsia="zh-CN"/>
        </w:rPr>
        <w:t xml:space="preserve">в течение установленного срока, заинтересованные лица вправе направлять в комиссию по подготовке и проведению публичных слушаний по проекту </w:t>
      </w:r>
      <w:r w:rsidR="00EA70A4" w:rsidRPr="009225C7">
        <w:rPr>
          <w:rFonts w:ascii="Arial" w:eastAsia="Calibri" w:hAnsi="Arial" w:cs="Arial"/>
          <w:bCs/>
          <w:color w:val="auto"/>
          <w:lang w:eastAsia="zh-CN"/>
        </w:rPr>
        <w:t xml:space="preserve">внесения изменений в Генеральный план </w:t>
      </w:r>
      <w:r w:rsidR="00CA5320" w:rsidRPr="009225C7">
        <w:rPr>
          <w:rFonts w:ascii="Arial" w:eastAsia="Calibri" w:hAnsi="Arial" w:cs="Arial"/>
          <w:bCs/>
          <w:color w:val="auto"/>
          <w:lang w:eastAsia="zh-CN"/>
        </w:rPr>
        <w:t>Старокалитвенского</w:t>
      </w:r>
      <w:r w:rsidR="00EA70A4" w:rsidRPr="009225C7">
        <w:rPr>
          <w:rFonts w:ascii="Arial" w:eastAsia="Calibri" w:hAnsi="Arial" w:cs="Arial"/>
          <w:bCs/>
          <w:color w:val="auto"/>
          <w:lang w:eastAsia="zh-CN"/>
        </w:rPr>
        <w:t xml:space="preserve"> сельского поселения Россошанского муниципального района Воронежской области  в части установления границ населенных пунктов </w:t>
      </w:r>
      <w:r w:rsidR="00AE20F6" w:rsidRPr="009225C7">
        <w:rPr>
          <w:rFonts w:ascii="Arial" w:eastAsia="Calibri" w:hAnsi="Arial" w:cs="Arial"/>
          <w:bCs/>
          <w:lang w:eastAsia="zh-CN"/>
        </w:rPr>
        <w:t xml:space="preserve">село Старая Калитва, село Кулаковка, село Терновка, хутор </w:t>
      </w:r>
      <w:r w:rsidR="00AE20F6">
        <w:rPr>
          <w:rFonts w:ascii="Arial" w:eastAsia="Calibri" w:hAnsi="Arial" w:cs="Arial"/>
          <w:bCs/>
          <w:lang w:eastAsia="zh-CN"/>
        </w:rPr>
        <w:t>Лощина</w:t>
      </w:r>
      <w:r w:rsidR="00AE20F6" w:rsidRPr="009225C7">
        <w:rPr>
          <w:rFonts w:ascii="Arial" w:eastAsia="Calibri" w:hAnsi="Arial" w:cs="Arial"/>
          <w:bCs/>
          <w:color w:val="auto"/>
          <w:lang w:eastAsia="zh-CN"/>
        </w:rPr>
        <w:t xml:space="preserve"> </w:t>
      </w:r>
      <w:r w:rsidR="00CA5320" w:rsidRPr="009225C7">
        <w:rPr>
          <w:rFonts w:ascii="Arial" w:eastAsia="Calibri" w:hAnsi="Arial" w:cs="Arial"/>
          <w:bCs/>
          <w:color w:val="auto"/>
          <w:lang w:eastAsia="zh-CN"/>
        </w:rPr>
        <w:t>Старокалитвенского</w:t>
      </w:r>
      <w:r w:rsidR="00EA70A4" w:rsidRPr="009225C7">
        <w:rPr>
          <w:rFonts w:ascii="Arial" w:eastAsia="Calibri" w:hAnsi="Arial" w:cs="Arial"/>
          <w:bCs/>
          <w:color w:val="auto"/>
          <w:lang w:eastAsia="zh-CN"/>
        </w:rPr>
        <w:t xml:space="preserve"> сельского поселения Россошанского района Воронежской области </w:t>
      </w:r>
      <w:r w:rsidRPr="009225C7">
        <w:rPr>
          <w:rFonts w:ascii="Arial" w:eastAsia="Calibri" w:hAnsi="Arial" w:cs="Arial"/>
          <w:bCs/>
          <w:color w:val="auto"/>
          <w:lang w:eastAsia="zh-CN"/>
        </w:rPr>
        <w:t>(далее – Комиссия) свои предложения.</w:t>
      </w:r>
    </w:p>
    <w:p w:rsidR="00B95567" w:rsidRPr="009225C7" w:rsidRDefault="004004D5" w:rsidP="00B95567">
      <w:pPr>
        <w:tabs>
          <w:tab w:val="left" w:pos="2130"/>
        </w:tabs>
        <w:autoSpaceDE w:val="0"/>
        <w:autoSpaceDN w:val="0"/>
        <w:ind w:right="290"/>
        <w:jc w:val="both"/>
        <w:rPr>
          <w:rFonts w:ascii="Arial" w:eastAsia="Calibri" w:hAnsi="Arial" w:cs="Arial"/>
          <w:bCs/>
          <w:color w:val="auto"/>
          <w:lang w:eastAsia="zh-CN"/>
        </w:rPr>
      </w:pPr>
      <w:r w:rsidRPr="009225C7">
        <w:rPr>
          <w:rFonts w:ascii="Arial" w:eastAsia="Calibri" w:hAnsi="Arial" w:cs="Arial"/>
          <w:bCs/>
          <w:color w:val="auto"/>
          <w:lang w:eastAsia="zh-CN"/>
        </w:rPr>
        <w:t xml:space="preserve">  1.</w:t>
      </w:r>
      <w:r w:rsidR="00B22EE3" w:rsidRPr="009225C7">
        <w:rPr>
          <w:rFonts w:ascii="Arial" w:eastAsia="Calibri" w:hAnsi="Arial" w:cs="Arial"/>
          <w:bCs/>
          <w:color w:val="auto"/>
          <w:lang w:eastAsia="zh-CN"/>
        </w:rPr>
        <w:t xml:space="preserve"> </w:t>
      </w:r>
      <w:r w:rsidR="00B95567" w:rsidRPr="009225C7">
        <w:rPr>
          <w:rFonts w:ascii="Arial" w:eastAsia="Calibri" w:hAnsi="Arial" w:cs="Arial"/>
          <w:bCs/>
          <w:color w:val="auto"/>
          <w:lang w:eastAsia="zh-CN"/>
        </w:rPr>
        <w:t xml:space="preserve">Предложения по проекту </w:t>
      </w:r>
      <w:r w:rsidR="00EA70A4" w:rsidRPr="009225C7">
        <w:rPr>
          <w:rFonts w:ascii="Arial" w:eastAsia="Calibri" w:hAnsi="Arial" w:cs="Arial"/>
          <w:bCs/>
          <w:color w:val="auto"/>
          <w:lang w:eastAsia="zh-CN"/>
        </w:rPr>
        <w:t xml:space="preserve">внесения изменений в Генеральный план </w:t>
      </w:r>
      <w:r w:rsidR="00CA5320" w:rsidRPr="009225C7">
        <w:rPr>
          <w:rFonts w:ascii="Arial" w:eastAsia="Calibri" w:hAnsi="Arial" w:cs="Arial"/>
          <w:bCs/>
          <w:color w:val="auto"/>
          <w:lang w:eastAsia="zh-CN"/>
        </w:rPr>
        <w:t>Старокалитвенского</w:t>
      </w:r>
      <w:r w:rsidR="00EA70A4" w:rsidRPr="009225C7">
        <w:rPr>
          <w:rFonts w:ascii="Arial" w:eastAsia="Calibri" w:hAnsi="Arial" w:cs="Arial"/>
          <w:bCs/>
          <w:color w:val="auto"/>
          <w:lang w:eastAsia="zh-CN"/>
        </w:rPr>
        <w:t xml:space="preserve"> сельского поселения Россошанского муниципального района Воронежской области  </w:t>
      </w:r>
      <w:r w:rsidR="00B95567" w:rsidRPr="009225C7">
        <w:rPr>
          <w:rFonts w:ascii="Arial" w:eastAsia="Calibri" w:hAnsi="Arial" w:cs="Arial"/>
          <w:bCs/>
          <w:color w:val="auto"/>
          <w:lang w:eastAsia="zh-CN"/>
        </w:rPr>
        <w:t xml:space="preserve">направляется по почте с пометкой «В комиссию по подготовке и проведению публичных слушаний» по адресу: </w:t>
      </w:r>
      <w:r w:rsidR="00AE20F6" w:rsidRPr="00AE20F6">
        <w:rPr>
          <w:rFonts w:ascii="Arial" w:eastAsia="Calibri" w:hAnsi="Arial" w:cs="Arial"/>
          <w:bCs/>
          <w:color w:val="auto"/>
          <w:lang w:eastAsia="zh-CN"/>
        </w:rPr>
        <w:t>396633</w:t>
      </w:r>
      <w:r w:rsidR="00B95567" w:rsidRPr="00AE20F6">
        <w:rPr>
          <w:rFonts w:ascii="Arial" w:eastAsia="Calibri" w:hAnsi="Arial" w:cs="Arial"/>
          <w:bCs/>
          <w:color w:val="auto"/>
          <w:lang w:eastAsia="zh-CN"/>
        </w:rPr>
        <w:t xml:space="preserve"> Воронежская область, Россошанский район, с. </w:t>
      </w:r>
      <w:r w:rsidR="00AE20F6" w:rsidRPr="00AE20F6">
        <w:rPr>
          <w:rFonts w:ascii="Arial" w:eastAsia="Calibri" w:hAnsi="Arial" w:cs="Arial"/>
          <w:bCs/>
          <w:color w:val="auto"/>
          <w:lang w:eastAsia="zh-CN"/>
        </w:rPr>
        <w:t xml:space="preserve">Старая Калитва ул. Центральная, 1 </w:t>
      </w:r>
      <w:r w:rsidR="00B95567" w:rsidRPr="00AE20F6">
        <w:rPr>
          <w:rFonts w:ascii="Arial" w:eastAsia="Calibri" w:hAnsi="Arial" w:cs="Arial"/>
          <w:bCs/>
          <w:color w:val="auto"/>
          <w:lang w:eastAsia="zh-CN"/>
        </w:rPr>
        <w:t xml:space="preserve">или по электронной почте на адрес:  </w:t>
      </w:r>
      <w:r w:rsidR="00AE20F6" w:rsidRPr="00AE20F6">
        <w:rPr>
          <w:rFonts w:ascii="Arial" w:eastAsia="Calibri" w:hAnsi="Arial" w:cs="Arial"/>
          <w:bCs/>
          <w:color w:val="auto"/>
          <w:lang w:eastAsia="zh-CN"/>
        </w:rPr>
        <w:t>starkalitva@yandex.ru в срок до 22</w:t>
      </w:r>
      <w:r w:rsidR="00B95567" w:rsidRPr="00AE20F6">
        <w:rPr>
          <w:rFonts w:ascii="Arial" w:eastAsia="Calibri" w:hAnsi="Arial" w:cs="Arial"/>
          <w:bCs/>
          <w:color w:val="auto"/>
          <w:lang w:eastAsia="zh-CN"/>
        </w:rPr>
        <w:t>.</w:t>
      </w:r>
      <w:r w:rsidR="00AE20F6" w:rsidRPr="00AE20F6">
        <w:rPr>
          <w:rFonts w:ascii="Arial" w:eastAsia="Calibri" w:hAnsi="Arial" w:cs="Arial"/>
          <w:bCs/>
          <w:color w:val="auto"/>
          <w:lang w:eastAsia="zh-CN"/>
        </w:rPr>
        <w:t>08</w:t>
      </w:r>
      <w:r w:rsidR="00EA70A4" w:rsidRPr="00AE20F6">
        <w:rPr>
          <w:rFonts w:ascii="Arial" w:eastAsia="Calibri" w:hAnsi="Arial" w:cs="Arial"/>
          <w:bCs/>
          <w:color w:val="auto"/>
          <w:lang w:eastAsia="zh-CN"/>
        </w:rPr>
        <w:t>.2022</w:t>
      </w:r>
      <w:r w:rsidR="00B95567" w:rsidRPr="00AE20F6">
        <w:rPr>
          <w:rFonts w:ascii="Arial" w:eastAsia="Calibri" w:hAnsi="Arial" w:cs="Arial"/>
          <w:bCs/>
          <w:color w:val="auto"/>
          <w:lang w:eastAsia="zh-CN"/>
        </w:rPr>
        <w:t xml:space="preserve"> года</w:t>
      </w:r>
      <w:r w:rsidR="00B22EE3" w:rsidRPr="00AE20F6">
        <w:rPr>
          <w:rFonts w:ascii="Arial" w:eastAsia="Calibri" w:hAnsi="Arial" w:cs="Arial"/>
          <w:bCs/>
          <w:color w:val="auto"/>
          <w:lang w:eastAsia="zh-CN"/>
        </w:rPr>
        <w:t>.</w:t>
      </w:r>
    </w:p>
    <w:p w:rsidR="00B95567" w:rsidRPr="009225C7" w:rsidRDefault="00B95567" w:rsidP="00B95567">
      <w:pPr>
        <w:tabs>
          <w:tab w:val="left" w:pos="2130"/>
        </w:tabs>
        <w:autoSpaceDE w:val="0"/>
        <w:autoSpaceDN w:val="0"/>
        <w:ind w:right="290"/>
        <w:jc w:val="both"/>
        <w:rPr>
          <w:rFonts w:ascii="Arial" w:eastAsia="Calibri" w:hAnsi="Arial" w:cs="Arial"/>
          <w:bCs/>
          <w:color w:val="auto"/>
          <w:lang w:eastAsia="zh-CN"/>
        </w:rPr>
      </w:pPr>
      <w:r w:rsidRPr="009225C7">
        <w:rPr>
          <w:rFonts w:ascii="Arial" w:eastAsia="Calibri" w:hAnsi="Arial" w:cs="Arial"/>
          <w:bCs/>
          <w:color w:val="auto"/>
          <w:lang w:eastAsia="zh-CN"/>
        </w:rPr>
        <w:t xml:space="preserve">  2. Предложения по проекту </w:t>
      </w:r>
      <w:r w:rsidR="00EA70A4" w:rsidRPr="009225C7">
        <w:rPr>
          <w:rFonts w:ascii="Arial" w:eastAsia="Calibri" w:hAnsi="Arial" w:cs="Arial"/>
          <w:bCs/>
          <w:color w:val="auto"/>
          <w:lang w:eastAsia="zh-CN"/>
        </w:rPr>
        <w:t xml:space="preserve">внесения изменений в Генеральный план </w:t>
      </w:r>
      <w:r w:rsidR="00CA5320" w:rsidRPr="009225C7">
        <w:rPr>
          <w:rFonts w:ascii="Arial" w:eastAsia="Calibri" w:hAnsi="Arial" w:cs="Arial"/>
          <w:bCs/>
          <w:color w:val="auto"/>
          <w:lang w:eastAsia="zh-CN"/>
        </w:rPr>
        <w:t>Старокалитвенского</w:t>
      </w:r>
      <w:r w:rsidR="00EA70A4" w:rsidRPr="009225C7">
        <w:rPr>
          <w:rFonts w:ascii="Arial" w:eastAsia="Calibri" w:hAnsi="Arial" w:cs="Arial"/>
          <w:bCs/>
          <w:color w:val="auto"/>
          <w:lang w:eastAsia="zh-CN"/>
        </w:rPr>
        <w:t xml:space="preserve"> сельского поселения Россошанского муниципального района Воронежской области  </w:t>
      </w:r>
      <w:r w:rsidRPr="009225C7">
        <w:rPr>
          <w:rFonts w:ascii="Arial" w:eastAsia="Calibri" w:hAnsi="Arial" w:cs="Arial"/>
          <w:bCs/>
          <w:color w:val="auto"/>
          <w:lang w:eastAsia="zh-CN"/>
        </w:rPr>
        <w:t>должны быть за подписью юридического лица или гражданина, изложившего  с указанием  обратного адреса и даты подготовки предложений.</w:t>
      </w:r>
    </w:p>
    <w:p w:rsidR="00B95567" w:rsidRPr="009225C7" w:rsidRDefault="00B95567" w:rsidP="00B95567">
      <w:pPr>
        <w:tabs>
          <w:tab w:val="left" w:pos="2130"/>
        </w:tabs>
        <w:autoSpaceDE w:val="0"/>
        <w:autoSpaceDN w:val="0"/>
        <w:ind w:right="290"/>
        <w:jc w:val="both"/>
        <w:rPr>
          <w:rFonts w:ascii="Arial" w:eastAsia="Calibri" w:hAnsi="Arial" w:cs="Arial"/>
          <w:bCs/>
          <w:color w:val="auto"/>
          <w:lang w:eastAsia="zh-CN"/>
        </w:rPr>
      </w:pPr>
      <w:r w:rsidRPr="009225C7">
        <w:rPr>
          <w:rFonts w:ascii="Arial" w:eastAsia="Calibri" w:hAnsi="Arial" w:cs="Arial"/>
          <w:bCs/>
          <w:color w:val="auto"/>
          <w:lang w:eastAsia="zh-CN"/>
        </w:rPr>
        <w:t xml:space="preserve">   3. Предложения по проекту </w:t>
      </w:r>
      <w:r w:rsidR="00EA70A4" w:rsidRPr="009225C7">
        <w:rPr>
          <w:rFonts w:ascii="Arial" w:eastAsia="Calibri" w:hAnsi="Arial" w:cs="Arial"/>
          <w:bCs/>
          <w:color w:val="auto"/>
          <w:lang w:eastAsia="zh-CN"/>
        </w:rPr>
        <w:t xml:space="preserve">внесения изменений в Генеральный план </w:t>
      </w:r>
      <w:r w:rsidR="00CA5320" w:rsidRPr="009225C7">
        <w:rPr>
          <w:rFonts w:ascii="Arial" w:eastAsia="Calibri" w:hAnsi="Arial" w:cs="Arial"/>
          <w:bCs/>
          <w:color w:val="auto"/>
          <w:lang w:eastAsia="zh-CN"/>
        </w:rPr>
        <w:t>Старокалитвенского</w:t>
      </w:r>
      <w:r w:rsidR="00EA70A4" w:rsidRPr="009225C7">
        <w:rPr>
          <w:rFonts w:ascii="Arial" w:eastAsia="Calibri" w:hAnsi="Arial" w:cs="Arial"/>
          <w:bCs/>
          <w:color w:val="auto"/>
          <w:lang w:eastAsia="zh-CN"/>
        </w:rPr>
        <w:t xml:space="preserve"> сельского поселения Россошанского муниципального района Воронежской области  </w:t>
      </w:r>
      <w:r w:rsidRPr="009225C7">
        <w:rPr>
          <w:rFonts w:ascii="Arial" w:eastAsia="Calibri" w:hAnsi="Arial" w:cs="Arial"/>
          <w:bCs/>
          <w:color w:val="auto"/>
          <w:lang w:eastAsia="zh-CN"/>
        </w:rPr>
        <w:t>могут содержать любые материалы (как на бумажных, так и магнитных носителях). Направленные материалы,  возврату не подлежат.</w:t>
      </w:r>
    </w:p>
    <w:p w:rsidR="00B95567" w:rsidRPr="009225C7" w:rsidRDefault="00B95567" w:rsidP="00B95567">
      <w:pPr>
        <w:tabs>
          <w:tab w:val="left" w:pos="2130"/>
        </w:tabs>
        <w:autoSpaceDE w:val="0"/>
        <w:autoSpaceDN w:val="0"/>
        <w:ind w:right="290"/>
        <w:jc w:val="both"/>
        <w:rPr>
          <w:rFonts w:ascii="Arial" w:eastAsia="Calibri" w:hAnsi="Arial" w:cs="Arial"/>
          <w:bCs/>
          <w:color w:val="auto"/>
          <w:lang w:eastAsia="zh-CN"/>
        </w:rPr>
      </w:pPr>
      <w:r w:rsidRPr="009225C7">
        <w:rPr>
          <w:rFonts w:ascii="Arial" w:eastAsia="Calibri" w:hAnsi="Arial" w:cs="Arial"/>
          <w:bCs/>
          <w:color w:val="auto"/>
          <w:lang w:eastAsia="zh-CN"/>
        </w:rPr>
        <w:t xml:space="preserve">   4.</w:t>
      </w:r>
      <w:r w:rsidR="004B310A" w:rsidRPr="009225C7">
        <w:rPr>
          <w:rFonts w:ascii="Arial" w:eastAsia="Calibri" w:hAnsi="Arial" w:cs="Arial"/>
          <w:bCs/>
          <w:color w:val="auto"/>
          <w:lang w:eastAsia="zh-CN"/>
        </w:rPr>
        <w:t xml:space="preserve"> </w:t>
      </w:r>
      <w:r w:rsidRPr="009225C7">
        <w:rPr>
          <w:rFonts w:ascii="Arial" w:eastAsia="Calibri" w:hAnsi="Arial" w:cs="Arial"/>
          <w:bCs/>
          <w:color w:val="auto"/>
          <w:lang w:eastAsia="zh-CN"/>
        </w:rPr>
        <w:t xml:space="preserve">Предложения по проекту </w:t>
      </w:r>
      <w:r w:rsidR="00EA70A4" w:rsidRPr="009225C7">
        <w:rPr>
          <w:rFonts w:ascii="Arial" w:eastAsia="Calibri" w:hAnsi="Arial" w:cs="Arial"/>
          <w:bCs/>
          <w:color w:val="auto"/>
          <w:lang w:eastAsia="zh-CN"/>
        </w:rPr>
        <w:t xml:space="preserve">внесения изменений в Генеральный план </w:t>
      </w:r>
      <w:r w:rsidR="00CA5320" w:rsidRPr="009225C7">
        <w:rPr>
          <w:rFonts w:ascii="Arial" w:eastAsia="Calibri" w:hAnsi="Arial" w:cs="Arial"/>
          <w:bCs/>
          <w:color w:val="auto"/>
          <w:lang w:eastAsia="zh-CN"/>
        </w:rPr>
        <w:t>Старокалитвенского</w:t>
      </w:r>
      <w:r w:rsidR="00EA70A4" w:rsidRPr="009225C7">
        <w:rPr>
          <w:rFonts w:ascii="Arial" w:eastAsia="Calibri" w:hAnsi="Arial" w:cs="Arial"/>
          <w:bCs/>
          <w:color w:val="auto"/>
          <w:lang w:eastAsia="zh-CN"/>
        </w:rPr>
        <w:t xml:space="preserve"> сельского поселения Россошанского муниципального района Воронежской области</w:t>
      </w:r>
      <w:r w:rsidRPr="009225C7">
        <w:rPr>
          <w:rFonts w:ascii="Arial" w:eastAsia="Calibri" w:hAnsi="Arial" w:cs="Arial"/>
          <w:bCs/>
          <w:color w:val="auto"/>
          <w:lang w:eastAsia="zh-CN"/>
        </w:rPr>
        <w:t xml:space="preserve">, поступившие в Комиссию после истечения </w:t>
      </w:r>
      <w:r w:rsidRPr="009225C7">
        <w:rPr>
          <w:rFonts w:ascii="Arial" w:eastAsia="Calibri" w:hAnsi="Arial" w:cs="Arial"/>
          <w:bCs/>
          <w:color w:val="auto"/>
          <w:lang w:eastAsia="zh-CN"/>
        </w:rPr>
        <w:lastRenderedPageBreak/>
        <w:t xml:space="preserve">установленного срока, неподписанные предложения, а также предложения, не имеющие отношения к подготовке проекта </w:t>
      </w:r>
      <w:r w:rsidR="00EA70A4" w:rsidRPr="009225C7">
        <w:rPr>
          <w:rFonts w:ascii="Arial" w:eastAsia="Calibri" w:hAnsi="Arial" w:cs="Arial"/>
          <w:bCs/>
          <w:color w:val="auto"/>
          <w:lang w:eastAsia="zh-CN"/>
        </w:rPr>
        <w:t xml:space="preserve">внесения изменений в Генеральный план </w:t>
      </w:r>
      <w:r w:rsidR="00CA5320" w:rsidRPr="009225C7">
        <w:rPr>
          <w:rFonts w:ascii="Arial" w:eastAsia="Calibri" w:hAnsi="Arial" w:cs="Arial"/>
          <w:bCs/>
          <w:color w:val="auto"/>
          <w:lang w:eastAsia="zh-CN"/>
        </w:rPr>
        <w:t>Старокалитвенского</w:t>
      </w:r>
      <w:r w:rsidR="00EA70A4" w:rsidRPr="009225C7">
        <w:rPr>
          <w:rFonts w:ascii="Arial" w:eastAsia="Calibri" w:hAnsi="Arial" w:cs="Arial"/>
          <w:bCs/>
          <w:color w:val="auto"/>
          <w:lang w:eastAsia="zh-CN"/>
        </w:rPr>
        <w:t xml:space="preserve"> сельского поселения Россошанского муниципального района Воронежской области</w:t>
      </w:r>
      <w:r w:rsidRPr="009225C7">
        <w:rPr>
          <w:rFonts w:ascii="Arial" w:eastAsia="Calibri" w:hAnsi="Arial" w:cs="Arial"/>
          <w:bCs/>
          <w:color w:val="auto"/>
          <w:lang w:eastAsia="zh-CN"/>
        </w:rPr>
        <w:t>, Комиссией не рассматриваются.</w:t>
      </w:r>
    </w:p>
    <w:p w:rsidR="009C7FBF" w:rsidRPr="009225C7" w:rsidRDefault="00B95567" w:rsidP="00B95567">
      <w:pPr>
        <w:tabs>
          <w:tab w:val="left" w:pos="2130"/>
        </w:tabs>
        <w:autoSpaceDE w:val="0"/>
        <w:autoSpaceDN w:val="0"/>
        <w:ind w:right="290"/>
        <w:jc w:val="both"/>
        <w:rPr>
          <w:rFonts w:ascii="Arial" w:eastAsia="Calibri" w:hAnsi="Arial" w:cs="Arial"/>
          <w:bCs/>
          <w:color w:val="auto"/>
          <w:lang w:eastAsia="zh-CN"/>
        </w:rPr>
      </w:pPr>
      <w:r w:rsidRPr="009225C7">
        <w:rPr>
          <w:rFonts w:ascii="Arial" w:eastAsia="Calibri" w:hAnsi="Arial" w:cs="Arial"/>
          <w:bCs/>
          <w:color w:val="auto"/>
          <w:lang w:eastAsia="zh-CN"/>
        </w:rPr>
        <w:t xml:space="preserve">   5. Жители </w:t>
      </w:r>
      <w:r w:rsidR="00CA5320" w:rsidRPr="009225C7">
        <w:rPr>
          <w:rFonts w:ascii="Arial" w:eastAsia="Calibri" w:hAnsi="Arial" w:cs="Arial"/>
          <w:bCs/>
          <w:color w:val="auto"/>
          <w:lang w:eastAsia="zh-CN"/>
        </w:rPr>
        <w:t>Старокалитвенского</w:t>
      </w:r>
      <w:r w:rsidRPr="009225C7">
        <w:rPr>
          <w:rFonts w:ascii="Arial" w:eastAsia="Calibri" w:hAnsi="Arial" w:cs="Arial"/>
          <w:bCs/>
          <w:color w:val="auto"/>
          <w:lang w:eastAsia="zh-CN"/>
        </w:rPr>
        <w:t xml:space="preserve"> сельского поселения Россошанского муниципального района Воронежской области, представители общественных объединений, организаций независимо от форм собственности, органов государственной власти, органов местного самоуправления и иные заинтересованные лица, в том числе направившие предложения по проекту </w:t>
      </w:r>
      <w:r w:rsidR="00EA70A4" w:rsidRPr="009225C7">
        <w:rPr>
          <w:rFonts w:ascii="Arial" w:eastAsia="Calibri" w:hAnsi="Arial" w:cs="Arial"/>
          <w:bCs/>
          <w:color w:val="auto"/>
          <w:lang w:eastAsia="zh-CN"/>
        </w:rPr>
        <w:t xml:space="preserve">внесения изменений в Генеральный план </w:t>
      </w:r>
      <w:r w:rsidR="00CA5320" w:rsidRPr="009225C7">
        <w:rPr>
          <w:rFonts w:ascii="Arial" w:eastAsia="Calibri" w:hAnsi="Arial" w:cs="Arial"/>
          <w:bCs/>
          <w:color w:val="auto"/>
          <w:lang w:eastAsia="zh-CN"/>
        </w:rPr>
        <w:t>Старокалитвенского</w:t>
      </w:r>
      <w:r w:rsidR="00EA70A4" w:rsidRPr="009225C7">
        <w:rPr>
          <w:rFonts w:ascii="Arial" w:eastAsia="Calibri" w:hAnsi="Arial" w:cs="Arial"/>
          <w:bCs/>
          <w:color w:val="auto"/>
          <w:lang w:eastAsia="zh-CN"/>
        </w:rPr>
        <w:t xml:space="preserve"> сельского поселения Россошанского муниципальн</w:t>
      </w:r>
      <w:r w:rsidR="00A716FD" w:rsidRPr="009225C7">
        <w:rPr>
          <w:rFonts w:ascii="Arial" w:eastAsia="Calibri" w:hAnsi="Arial" w:cs="Arial"/>
          <w:bCs/>
          <w:color w:val="auto"/>
          <w:lang w:eastAsia="zh-CN"/>
        </w:rPr>
        <w:t>ого района Воронежской области</w:t>
      </w:r>
      <w:r w:rsidRPr="009225C7">
        <w:rPr>
          <w:rFonts w:ascii="Arial" w:eastAsia="Calibri" w:hAnsi="Arial" w:cs="Arial"/>
          <w:bCs/>
          <w:color w:val="auto"/>
          <w:lang w:eastAsia="zh-CN"/>
        </w:rPr>
        <w:t xml:space="preserve">, вправе участвовать в обсуждении проекта на публичных слушаниях.    </w:t>
      </w:r>
    </w:p>
    <w:p w:rsidR="006D0D6E" w:rsidRPr="009225C7" w:rsidRDefault="006D0D6E" w:rsidP="00B95567">
      <w:pPr>
        <w:tabs>
          <w:tab w:val="left" w:pos="2130"/>
        </w:tabs>
        <w:autoSpaceDE w:val="0"/>
        <w:autoSpaceDN w:val="0"/>
        <w:ind w:right="290"/>
        <w:jc w:val="both"/>
        <w:rPr>
          <w:rFonts w:ascii="Arial" w:eastAsia="Times New Roman" w:hAnsi="Arial" w:cs="Arial"/>
          <w:color w:val="auto"/>
        </w:rPr>
      </w:pPr>
    </w:p>
    <w:p w:rsidR="006D0D6E" w:rsidRPr="009225C7" w:rsidRDefault="006D0D6E" w:rsidP="006D0D6E">
      <w:pPr>
        <w:rPr>
          <w:rFonts w:ascii="Arial" w:eastAsia="Times New Roman" w:hAnsi="Arial" w:cs="Arial"/>
        </w:rPr>
      </w:pPr>
    </w:p>
    <w:p w:rsidR="006D0D6E" w:rsidRPr="009225C7" w:rsidRDefault="006D0D6E" w:rsidP="006D0D6E">
      <w:pPr>
        <w:rPr>
          <w:rFonts w:ascii="Arial" w:eastAsia="Times New Roman" w:hAnsi="Arial" w:cs="Arial"/>
        </w:rPr>
      </w:pPr>
    </w:p>
    <w:p w:rsidR="006D0D6E" w:rsidRPr="009225C7" w:rsidRDefault="006D0D6E" w:rsidP="006D0D6E">
      <w:pPr>
        <w:rPr>
          <w:rFonts w:ascii="Arial" w:eastAsia="Times New Roman" w:hAnsi="Arial" w:cs="Arial"/>
        </w:rPr>
      </w:pPr>
    </w:p>
    <w:p w:rsidR="006D0D6E" w:rsidRPr="009225C7" w:rsidRDefault="006D0D6E" w:rsidP="006D0D6E">
      <w:pPr>
        <w:rPr>
          <w:rFonts w:ascii="Arial" w:eastAsia="Times New Roman" w:hAnsi="Arial" w:cs="Arial"/>
        </w:rPr>
      </w:pPr>
    </w:p>
    <w:p w:rsidR="006D0D6E" w:rsidRPr="009225C7" w:rsidRDefault="006D0D6E" w:rsidP="006D0D6E">
      <w:pPr>
        <w:rPr>
          <w:rFonts w:ascii="Arial" w:eastAsia="Times New Roman" w:hAnsi="Arial" w:cs="Arial"/>
        </w:rPr>
      </w:pPr>
    </w:p>
    <w:p w:rsidR="006D0D6E" w:rsidRPr="009225C7" w:rsidRDefault="006D0D6E" w:rsidP="006D0D6E">
      <w:pPr>
        <w:rPr>
          <w:rFonts w:ascii="Arial" w:eastAsia="Times New Roman" w:hAnsi="Arial" w:cs="Arial"/>
        </w:rPr>
      </w:pPr>
    </w:p>
    <w:p w:rsidR="006D0D6E" w:rsidRPr="009225C7" w:rsidRDefault="006D0D6E" w:rsidP="006D0D6E">
      <w:pPr>
        <w:rPr>
          <w:rFonts w:ascii="Arial" w:eastAsia="Times New Roman" w:hAnsi="Arial" w:cs="Arial"/>
        </w:rPr>
      </w:pPr>
    </w:p>
    <w:p w:rsidR="006D0D6E" w:rsidRPr="009225C7" w:rsidRDefault="006D0D6E" w:rsidP="006D0D6E">
      <w:pPr>
        <w:rPr>
          <w:rFonts w:ascii="Arial" w:eastAsia="Times New Roman" w:hAnsi="Arial" w:cs="Arial"/>
        </w:rPr>
      </w:pPr>
    </w:p>
    <w:p w:rsidR="006D0D6E" w:rsidRPr="009225C7" w:rsidRDefault="006D0D6E" w:rsidP="006D0D6E">
      <w:pPr>
        <w:rPr>
          <w:rFonts w:ascii="Arial" w:eastAsia="Times New Roman" w:hAnsi="Arial" w:cs="Arial"/>
        </w:rPr>
      </w:pPr>
    </w:p>
    <w:p w:rsidR="006D0D6E" w:rsidRPr="009225C7" w:rsidRDefault="006D0D6E" w:rsidP="006D0D6E">
      <w:pPr>
        <w:tabs>
          <w:tab w:val="left" w:pos="3330"/>
        </w:tabs>
        <w:rPr>
          <w:rFonts w:ascii="Arial" w:eastAsia="Times New Roman" w:hAnsi="Arial" w:cs="Arial"/>
        </w:rPr>
      </w:pPr>
      <w:r w:rsidRPr="009225C7">
        <w:rPr>
          <w:rFonts w:ascii="Arial" w:eastAsia="Times New Roman" w:hAnsi="Arial" w:cs="Arial"/>
        </w:rPr>
        <w:tab/>
      </w:r>
    </w:p>
    <w:p w:rsidR="004B310A" w:rsidRPr="009225C7" w:rsidRDefault="004B310A" w:rsidP="006D0D6E">
      <w:pPr>
        <w:tabs>
          <w:tab w:val="left" w:pos="3330"/>
        </w:tabs>
        <w:rPr>
          <w:rFonts w:ascii="Arial" w:eastAsia="Times New Roman" w:hAnsi="Arial" w:cs="Arial"/>
        </w:rPr>
      </w:pPr>
    </w:p>
    <w:p w:rsidR="004B310A" w:rsidRPr="009225C7" w:rsidRDefault="004B310A" w:rsidP="006D0D6E">
      <w:pPr>
        <w:tabs>
          <w:tab w:val="left" w:pos="3330"/>
        </w:tabs>
        <w:rPr>
          <w:rFonts w:ascii="Arial" w:eastAsia="Times New Roman" w:hAnsi="Arial" w:cs="Arial"/>
        </w:rPr>
      </w:pPr>
    </w:p>
    <w:p w:rsidR="004B310A" w:rsidRPr="009225C7" w:rsidRDefault="004B310A" w:rsidP="006D0D6E">
      <w:pPr>
        <w:tabs>
          <w:tab w:val="left" w:pos="3330"/>
        </w:tabs>
        <w:rPr>
          <w:rFonts w:ascii="Arial" w:eastAsia="Times New Roman" w:hAnsi="Arial" w:cs="Arial"/>
        </w:rPr>
      </w:pPr>
    </w:p>
    <w:p w:rsidR="004B310A" w:rsidRPr="009225C7" w:rsidRDefault="004B310A" w:rsidP="006D0D6E">
      <w:pPr>
        <w:tabs>
          <w:tab w:val="left" w:pos="3330"/>
        </w:tabs>
        <w:rPr>
          <w:rFonts w:ascii="Arial" w:eastAsia="Times New Roman" w:hAnsi="Arial" w:cs="Arial"/>
        </w:rPr>
      </w:pPr>
    </w:p>
    <w:p w:rsidR="004B310A" w:rsidRPr="009225C7" w:rsidRDefault="004B310A" w:rsidP="006D0D6E">
      <w:pPr>
        <w:tabs>
          <w:tab w:val="left" w:pos="3330"/>
        </w:tabs>
        <w:rPr>
          <w:rFonts w:ascii="Arial" w:eastAsia="Times New Roman" w:hAnsi="Arial" w:cs="Arial"/>
        </w:rPr>
      </w:pPr>
    </w:p>
    <w:p w:rsidR="004B310A" w:rsidRPr="009225C7" w:rsidRDefault="004B310A" w:rsidP="006D0D6E">
      <w:pPr>
        <w:tabs>
          <w:tab w:val="left" w:pos="3330"/>
        </w:tabs>
        <w:rPr>
          <w:rFonts w:ascii="Arial" w:eastAsia="Times New Roman" w:hAnsi="Arial" w:cs="Arial"/>
        </w:rPr>
      </w:pPr>
    </w:p>
    <w:p w:rsidR="004B310A" w:rsidRPr="009225C7" w:rsidRDefault="004B310A" w:rsidP="006D0D6E">
      <w:pPr>
        <w:tabs>
          <w:tab w:val="left" w:pos="3330"/>
        </w:tabs>
        <w:rPr>
          <w:rFonts w:ascii="Arial" w:eastAsia="Times New Roman" w:hAnsi="Arial" w:cs="Arial"/>
        </w:rPr>
      </w:pPr>
    </w:p>
    <w:p w:rsidR="004B310A" w:rsidRPr="009225C7" w:rsidRDefault="004B310A" w:rsidP="006D0D6E">
      <w:pPr>
        <w:tabs>
          <w:tab w:val="left" w:pos="3330"/>
        </w:tabs>
        <w:rPr>
          <w:rFonts w:ascii="Arial" w:eastAsia="Times New Roman" w:hAnsi="Arial" w:cs="Arial"/>
        </w:rPr>
      </w:pPr>
    </w:p>
    <w:p w:rsidR="004B310A" w:rsidRPr="009225C7" w:rsidRDefault="004B310A" w:rsidP="006D0D6E">
      <w:pPr>
        <w:tabs>
          <w:tab w:val="left" w:pos="3330"/>
        </w:tabs>
        <w:rPr>
          <w:rFonts w:ascii="Arial" w:eastAsia="Times New Roman" w:hAnsi="Arial" w:cs="Arial"/>
        </w:rPr>
      </w:pPr>
    </w:p>
    <w:p w:rsidR="004B310A" w:rsidRPr="009225C7" w:rsidRDefault="004B310A" w:rsidP="006D0D6E">
      <w:pPr>
        <w:tabs>
          <w:tab w:val="left" w:pos="3330"/>
        </w:tabs>
        <w:rPr>
          <w:rFonts w:ascii="Arial" w:eastAsia="Times New Roman" w:hAnsi="Arial" w:cs="Arial"/>
        </w:rPr>
      </w:pPr>
    </w:p>
    <w:p w:rsidR="004B310A" w:rsidRPr="009225C7" w:rsidRDefault="004B310A" w:rsidP="006D0D6E">
      <w:pPr>
        <w:tabs>
          <w:tab w:val="left" w:pos="3330"/>
        </w:tabs>
        <w:rPr>
          <w:rFonts w:ascii="Arial" w:eastAsia="Times New Roman" w:hAnsi="Arial" w:cs="Arial"/>
        </w:rPr>
      </w:pPr>
    </w:p>
    <w:p w:rsidR="004B310A" w:rsidRPr="009225C7" w:rsidRDefault="004B310A" w:rsidP="006D0D6E">
      <w:pPr>
        <w:tabs>
          <w:tab w:val="left" w:pos="3330"/>
        </w:tabs>
        <w:rPr>
          <w:rFonts w:ascii="Arial" w:eastAsia="Times New Roman" w:hAnsi="Arial" w:cs="Arial"/>
        </w:rPr>
      </w:pPr>
    </w:p>
    <w:p w:rsidR="004B310A" w:rsidRPr="009225C7" w:rsidRDefault="004B310A" w:rsidP="006D0D6E">
      <w:pPr>
        <w:tabs>
          <w:tab w:val="left" w:pos="3330"/>
        </w:tabs>
        <w:rPr>
          <w:rFonts w:ascii="Arial" w:eastAsia="Times New Roman" w:hAnsi="Arial" w:cs="Arial"/>
        </w:rPr>
      </w:pPr>
    </w:p>
    <w:p w:rsidR="004B310A" w:rsidRPr="009225C7" w:rsidRDefault="004B310A" w:rsidP="006D0D6E">
      <w:pPr>
        <w:tabs>
          <w:tab w:val="left" w:pos="3330"/>
        </w:tabs>
        <w:rPr>
          <w:rFonts w:ascii="Arial" w:eastAsia="Times New Roman" w:hAnsi="Arial" w:cs="Arial"/>
        </w:rPr>
      </w:pPr>
    </w:p>
    <w:p w:rsidR="004B310A" w:rsidRDefault="004B310A" w:rsidP="006D0D6E">
      <w:pPr>
        <w:tabs>
          <w:tab w:val="left" w:pos="3330"/>
        </w:tabs>
        <w:rPr>
          <w:rFonts w:ascii="Times New Roman" w:eastAsia="Times New Roman" w:hAnsi="Times New Roman" w:cs="Times New Roman"/>
          <w:sz w:val="26"/>
          <w:szCs w:val="26"/>
        </w:rPr>
      </w:pPr>
    </w:p>
    <w:p w:rsidR="004B310A" w:rsidRDefault="004B310A" w:rsidP="006D0D6E">
      <w:pPr>
        <w:tabs>
          <w:tab w:val="left" w:pos="3330"/>
        </w:tabs>
        <w:rPr>
          <w:rFonts w:ascii="Times New Roman" w:eastAsia="Times New Roman" w:hAnsi="Times New Roman" w:cs="Times New Roman"/>
          <w:sz w:val="26"/>
          <w:szCs w:val="26"/>
        </w:rPr>
      </w:pPr>
    </w:p>
    <w:p w:rsidR="004B310A" w:rsidRDefault="004B310A" w:rsidP="006D0D6E">
      <w:pPr>
        <w:tabs>
          <w:tab w:val="left" w:pos="3330"/>
        </w:tabs>
        <w:rPr>
          <w:rFonts w:ascii="Times New Roman" w:eastAsia="Times New Roman" w:hAnsi="Times New Roman" w:cs="Times New Roman"/>
          <w:sz w:val="26"/>
          <w:szCs w:val="26"/>
        </w:rPr>
      </w:pPr>
    </w:p>
    <w:p w:rsidR="004B310A" w:rsidRDefault="004B310A" w:rsidP="006D0D6E">
      <w:pPr>
        <w:tabs>
          <w:tab w:val="left" w:pos="3330"/>
        </w:tabs>
        <w:rPr>
          <w:rFonts w:ascii="Times New Roman" w:eastAsia="Times New Roman" w:hAnsi="Times New Roman" w:cs="Times New Roman"/>
          <w:sz w:val="26"/>
          <w:szCs w:val="26"/>
        </w:rPr>
      </w:pPr>
    </w:p>
    <w:p w:rsidR="004B310A" w:rsidRDefault="004B310A" w:rsidP="006D0D6E">
      <w:pPr>
        <w:tabs>
          <w:tab w:val="left" w:pos="3330"/>
        </w:tabs>
        <w:rPr>
          <w:rFonts w:ascii="Times New Roman" w:eastAsia="Times New Roman" w:hAnsi="Times New Roman" w:cs="Times New Roman"/>
          <w:sz w:val="26"/>
          <w:szCs w:val="26"/>
        </w:rPr>
      </w:pPr>
    </w:p>
    <w:p w:rsidR="004B310A" w:rsidRDefault="004B310A" w:rsidP="006D0D6E">
      <w:pPr>
        <w:tabs>
          <w:tab w:val="left" w:pos="3330"/>
        </w:tabs>
        <w:rPr>
          <w:rFonts w:ascii="Times New Roman" w:eastAsia="Times New Roman" w:hAnsi="Times New Roman" w:cs="Times New Roman"/>
          <w:sz w:val="26"/>
          <w:szCs w:val="26"/>
        </w:rPr>
      </w:pPr>
    </w:p>
    <w:p w:rsidR="004B310A" w:rsidRDefault="004B310A" w:rsidP="006D0D6E">
      <w:pPr>
        <w:tabs>
          <w:tab w:val="left" w:pos="3330"/>
        </w:tabs>
        <w:rPr>
          <w:rFonts w:ascii="Times New Roman" w:eastAsia="Times New Roman" w:hAnsi="Times New Roman" w:cs="Times New Roman"/>
          <w:sz w:val="26"/>
          <w:szCs w:val="26"/>
        </w:rPr>
      </w:pPr>
    </w:p>
    <w:p w:rsidR="009225C7" w:rsidRDefault="00B22EE3" w:rsidP="00B22EE3">
      <w:pPr>
        <w:widowControl/>
        <w:tabs>
          <w:tab w:val="left" w:pos="6675"/>
        </w:tabs>
        <w:ind w:firstLine="567"/>
        <w:rPr>
          <w:rFonts w:ascii="Times New Roman" w:eastAsia="Times New Roman" w:hAnsi="Times New Roman" w:cs="Times New Roman"/>
          <w:color w:val="auto"/>
          <w:sz w:val="26"/>
          <w:szCs w:val="26"/>
        </w:rPr>
      </w:pPr>
      <w:r>
        <w:rPr>
          <w:rFonts w:ascii="Times New Roman" w:eastAsia="Times New Roman" w:hAnsi="Times New Roman" w:cs="Times New Roman"/>
          <w:color w:val="auto"/>
          <w:sz w:val="26"/>
          <w:szCs w:val="26"/>
        </w:rPr>
        <w:t xml:space="preserve">                                                                                    </w:t>
      </w:r>
      <w:r w:rsidRPr="00F90FAC">
        <w:rPr>
          <w:rFonts w:ascii="Times New Roman" w:eastAsia="Times New Roman" w:hAnsi="Times New Roman" w:cs="Times New Roman"/>
          <w:color w:val="auto"/>
          <w:sz w:val="26"/>
          <w:szCs w:val="26"/>
        </w:rPr>
        <w:t xml:space="preserve"> </w:t>
      </w:r>
      <w:r w:rsidR="009225C7">
        <w:rPr>
          <w:rFonts w:ascii="Times New Roman" w:eastAsia="Times New Roman" w:hAnsi="Times New Roman" w:cs="Times New Roman"/>
          <w:color w:val="auto"/>
          <w:sz w:val="26"/>
          <w:szCs w:val="26"/>
        </w:rPr>
        <w:t xml:space="preserve"> </w:t>
      </w:r>
    </w:p>
    <w:p w:rsidR="009225C7" w:rsidRDefault="009225C7" w:rsidP="00B22EE3">
      <w:pPr>
        <w:widowControl/>
        <w:tabs>
          <w:tab w:val="left" w:pos="6675"/>
        </w:tabs>
        <w:ind w:firstLine="567"/>
        <w:rPr>
          <w:rFonts w:ascii="Times New Roman" w:eastAsia="Times New Roman" w:hAnsi="Times New Roman" w:cs="Times New Roman"/>
          <w:color w:val="auto"/>
          <w:sz w:val="26"/>
          <w:szCs w:val="26"/>
        </w:rPr>
      </w:pPr>
    </w:p>
    <w:p w:rsidR="009225C7" w:rsidRDefault="009225C7" w:rsidP="00B22EE3">
      <w:pPr>
        <w:widowControl/>
        <w:tabs>
          <w:tab w:val="left" w:pos="6675"/>
        </w:tabs>
        <w:ind w:firstLine="567"/>
        <w:rPr>
          <w:rFonts w:ascii="Times New Roman" w:eastAsia="Times New Roman" w:hAnsi="Times New Roman" w:cs="Times New Roman"/>
          <w:color w:val="auto"/>
          <w:sz w:val="26"/>
          <w:szCs w:val="26"/>
        </w:rPr>
      </w:pPr>
    </w:p>
    <w:p w:rsidR="009225C7" w:rsidRDefault="009225C7" w:rsidP="00B22EE3">
      <w:pPr>
        <w:widowControl/>
        <w:tabs>
          <w:tab w:val="left" w:pos="6675"/>
        </w:tabs>
        <w:ind w:firstLine="567"/>
        <w:rPr>
          <w:rFonts w:ascii="Times New Roman" w:eastAsia="Times New Roman" w:hAnsi="Times New Roman" w:cs="Times New Roman"/>
          <w:color w:val="auto"/>
          <w:sz w:val="26"/>
          <w:szCs w:val="26"/>
        </w:rPr>
      </w:pPr>
    </w:p>
    <w:p w:rsidR="009225C7" w:rsidRDefault="009225C7" w:rsidP="00B22EE3">
      <w:pPr>
        <w:widowControl/>
        <w:tabs>
          <w:tab w:val="left" w:pos="6675"/>
        </w:tabs>
        <w:ind w:firstLine="567"/>
        <w:rPr>
          <w:rFonts w:ascii="Times New Roman" w:eastAsia="Times New Roman" w:hAnsi="Times New Roman" w:cs="Times New Roman"/>
          <w:color w:val="auto"/>
          <w:sz w:val="26"/>
          <w:szCs w:val="26"/>
        </w:rPr>
      </w:pPr>
    </w:p>
    <w:p w:rsidR="009225C7" w:rsidRDefault="009225C7" w:rsidP="00B22EE3">
      <w:pPr>
        <w:widowControl/>
        <w:tabs>
          <w:tab w:val="left" w:pos="6675"/>
        </w:tabs>
        <w:ind w:firstLine="567"/>
        <w:rPr>
          <w:rFonts w:ascii="Times New Roman" w:eastAsia="Times New Roman" w:hAnsi="Times New Roman" w:cs="Times New Roman"/>
          <w:color w:val="auto"/>
          <w:sz w:val="26"/>
          <w:szCs w:val="26"/>
        </w:rPr>
      </w:pPr>
    </w:p>
    <w:p w:rsidR="009225C7" w:rsidRDefault="009225C7" w:rsidP="003112E5">
      <w:pPr>
        <w:widowControl/>
        <w:tabs>
          <w:tab w:val="left" w:pos="6675"/>
        </w:tabs>
        <w:rPr>
          <w:rFonts w:ascii="Times New Roman" w:eastAsia="Times New Roman" w:hAnsi="Times New Roman" w:cs="Times New Roman"/>
          <w:color w:val="auto"/>
          <w:sz w:val="26"/>
          <w:szCs w:val="26"/>
        </w:rPr>
      </w:pPr>
    </w:p>
    <w:p w:rsidR="00B22EE3" w:rsidRPr="000B77D0" w:rsidRDefault="009225C7" w:rsidP="00B22EE3">
      <w:pPr>
        <w:widowControl/>
        <w:tabs>
          <w:tab w:val="left" w:pos="6675"/>
        </w:tabs>
        <w:ind w:firstLine="567"/>
        <w:rPr>
          <w:rFonts w:ascii="Arial" w:eastAsia="Times New Roman" w:hAnsi="Arial" w:cs="Arial"/>
          <w:color w:val="auto"/>
        </w:rPr>
      </w:pPr>
      <w:r>
        <w:rPr>
          <w:rFonts w:ascii="Times New Roman" w:eastAsia="Times New Roman" w:hAnsi="Times New Roman" w:cs="Times New Roman"/>
          <w:color w:val="auto"/>
          <w:sz w:val="26"/>
          <w:szCs w:val="26"/>
        </w:rPr>
        <w:lastRenderedPageBreak/>
        <w:t xml:space="preserve">                                                                                      </w:t>
      </w:r>
      <w:r w:rsidR="00B22EE3" w:rsidRPr="000B77D0">
        <w:rPr>
          <w:rFonts w:ascii="Arial" w:eastAsia="Times New Roman" w:hAnsi="Arial" w:cs="Arial"/>
          <w:color w:val="auto"/>
        </w:rPr>
        <w:t>Приложение 3</w:t>
      </w:r>
    </w:p>
    <w:p w:rsidR="00B22EE3" w:rsidRPr="000B77D0" w:rsidRDefault="000B77D0" w:rsidP="00B22EE3">
      <w:pPr>
        <w:tabs>
          <w:tab w:val="left" w:pos="2130"/>
        </w:tabs>
        <w:autoSpaceDE w:val="0"/>
        <w:autoSpaceDN w:val="0"/>
        <w:ind w:left="6096" w:right="290"/>
        <w:rPr>
          <w:rFonts w:ascii="Arial" w:eastAsia="Times New Roman" w:hAnsi="Arial" w:cs="Arial"/>
          <w:color w:val="auto"/>
        </w:rPr>
      </w:pPr>
      <w:r w:rsidRPr="000B77D0">
        <w:rPr>
          <w:rFonts w:ascii="Arial" w:eastAsia="Times New Roman" w:hAnsi="Arial" w:cs="Arial"/>
          <w:color w:val="auto"/>
        </w:rPr>
        <w:t xml:space="preserve"> </w:t>
      </w:r>
      <w:r w:rsidR="00B22EE3" w:rsidRPr="000B77D0">
        <w:rPr>
          <w:rFonts w:ascii="Arial" w:eastAsia="Times New Roman" w:hAnsi="Arial" w:cs="Arial"/>
          <w:color w:val="auto"/>
        </w:rPr>
        <w:t>к постановлению главы</w:t>
      </w:r>
    </w:p>
    <w:p w:rsidR="00B22EE3" w:rsidRPr="000B77D0" w:rsidRDefault="000B77D0" w:rsidP="00B22EE3">
      <w:pPr>
        <w:tabs>
          <w:tab w:val="left" w:pos="2130"/>
        </w:tabs>
        <w:autoSpaceDE w:val="0"/>
        <w:autoSpaceDN w:val="0"/>
        <w:ind w:left="6096" w:right="290"/>
        <w:rPr>
          <w:rFonts w:ascii="Arial" w:eastAsia="Times New Roman" w:hAnsi="Arial" w:cs="Arial"/>
          <w:color w:val="auto"/>
        </w:rPr>
      </w:pPr>
      <w:r w:rsidRPr="000B77D0">
        <w:rPr>
          <w:rFonts w:ascii="Arial" w:eastAsia="Times New Roman" w:hAnsi="Arial" w:cs="Arial"/>
          <w:color w:val="auto"/>
        </w:rPr>
        <w:t xml:space="preserve"> </w:t>
      </w:r>
      <w:r w:rsidR="00B22EE3" w:rsidRPr="000B77D0">
        <w:rPr>
          <w:rFonts w:ascii="Arial" w:eastAsia="Times New Roman" w:hAnsi="Arial" w:cs="Arial"/>
          <w:color w:val="auto"/>
        </w:rPr>
        <w:t xml:space="preserve">Старокалитвенского </w:t>
      </w:r>
    </w:p>
    <w:p w:rsidR="00B22EE3" w:rsidRPr="000B77D0" w:rsidRDefault="000B77D0" w:rsidP="00B22EE3">
      <w:pPr>
        <w:tabs>
          <w:tab w:val="left" w:pos="2130"/>
        </w:tabs>
        <w:autoSpaceDE w:val="0"/>
        <w:autoSpaceDN w:val="0"/>
        <w:ind w:left="6096" w:right="290"/>
        <w:rPr>
          <w:rFonts w:ascii="Arial" w:eastAsia="Times New Roman" w:hAnsi="Arial" w:cs="Arial"/>
          <w:color w:val="auto"/>
        </w:rPr>
      </w:pPr>
      <w:r w:rsidRPr="000B77D0">
        <w:rPr>
          <w:rFonts w:ascii="Arial" w:eastAsia="Times New Roman" w:hAnsi="Arial" w:cs="Arial"/>
          <w:color w:val="auto"/>
        </w:rPr>
        <w:t xml:space="preserve"> </w:t>
      </w:r>
      <w:r w:rsidR="00B22EE3" w:rsidRPr="000B77D0">
        <w:rPr>
          <w:rFonts w:ascii="Arial" w:eastAsia="Times New Roman" w:hAnsi="Arial" w:cs="Arial"/>
          <w:color w:val="auto"/>
        </w:rPr>
        <w:t xml:space="preserve">сельского поселения </w:t>
      </w:r>
    </w:p>
    <w:p w:rsidR="00B22EE3" w:rsidRPr="000B77D0" w:rsidRDefault="00B22EE3" w:rsidP="00B22EE3">
      <w:pPr>
        <w:widowControl/>
        <w:ind w:firstLine="720"/>
        <w:jc w:val="center"/>
        <w:rPr>
          <w:rFonts w:ascii="Arial" w:eastAsia="Times New Roman" w:hAnsi="Arial" w:cs="Arial"/>
          <w:color w:val="auto"/>
          <w:kern w:val="2"/>
          <w:lang w:eastAsia="ar-SA" w:bidi="ar-SA"/>
        </w:rPr>
      </w:pPr>
      <w:r w:rsidRPr="000B77D0">
        <w:rPr>
          <w:rFonts w:ascii="Arial" w:eastAsia="Times New Roman" w:hAnsi="Arial" w:cs="Arial"/>
          <w:color w:val="auto"/>
        </w:rPr>
        <w:t xml:space="preserve">                                                            </w:t>
      </w:r>
      <w:r w:rsidR="00CD3AD7">
        <w:rPr>
          <w:rFonts w:ascii="Arial" w:eastAsia="Times New Roman" w:hAnsi="Arial" w:cs="Arial"/>
          <w:color w:val="auto"/>
        </w:rPr>
        <w:t xml:space="preserve">        </w:t>
      </w:r>
      <w:r w:rsidRPr="000B77D0">
        <w:rPr>
          <w:rFonts w:ascii="Arial" w:eastAsia="Times New Roman" w:hAnsi="Arial" w:cs="Arial"/>
          <w:color w:val="auto"/>
        </w:rPr>
        <w:t xml:space="preserve"> </w:t>
      </w:r>
      <w:r w:rsidR="00C30BB8">
        <w:rPr>
          <w:rFonts w:ascii="Arial" w:eastAsia="Times New Roman" w:hAnsi="Arial" w:cs="Arial"/>
          <w:color w:val="auto"/>
        </w:rPr>
        <w:t>от 25.07.2022г.</w:t>
      </w:r>
      <w:r w:rsidRPr="004245ED">
        <w:rPr>
          <w:rFonts w:ascii="Arial" w:eastAsia="Times New Roman" w:hAnsi="Arial" w:cs="Arial"/>
          <w:color w:val="auto"/>
        </w:rPr>
        <w:t xml:space="preserve"> № </w:t>
      </w:r>
      <w:r w:rsidR="00CD3AD7">
        <w:rPr>
          <w:rFonts w:ascii="Arial" w:eastAsia="Times New Roman" w:hAnsi="Arial" w:cs="Arial"/>
          <w:color w:val="auto"/>
        </w:rPr>
        <w:t>4</w:t>
      </w:r>
    </w:p>
    <w:p w:rsidR="00B22EE3" w:rsidRDefault="00B22EE3" w:rsidP="00B22EE3">
      <w:pPr>
        <w:widowControl/>
        <w:ind w:firstLine="720"/>
        <w:jc w:val="center"/>
        <w:rPr>
          <w:rFonts w:ascii="Arial" w:eastAsia="Times New Roman" w:hAnsi="Arial" w:cs="Arial"/>
          <w:color w:val="auto"/>
          <w:kern w:val="2"/>
          <w:lang w:eastAsia="ar-SA" w:bidi="ar-SA"/>
        </w:rPr>
      </w:pPr>
    </w:p>
    <w:p w:rsidR="00B22EE3" w:rsidRDefault="00B22EE3" w:rsidP="00B22EE3">
      <w:pPr>
        <w:widowControl/>
        <w:ind w:firstLine="720"/>
        <w:jc w:val="center"/>
        <w:rPr>
          <w:rFonts w:ascii="Arial" w:eastAsia="Times New Roman" w:hAnsi="Arial" w:cs="Arial"/>
          <w:color w:val="auto"/>
          <w:kern w:val="2"/>
          <w:lang w:eastAsia="ar-SA" w:bidi="ar-SA"/>
        </w:rPr>
      </w:pPr>
    </w:p>
    <w:p w:rsidR="00B22EE3" w:rsidRPr="00B22EE3" w:rsidRDefault="00B22EE3" w:rsidP="00B22EE3">
      <w:pPr>
        <w:widowControl/>
        <w:ind w:firstLine="720"/>
        <w:jc w:val="center"/>
        <w:rPr>
          <w:rFonts w:ascii="Arial" w:eastAsia="Times New Roman" w:hAnsi="Arial" w:cs="Arial"/>
          <w:color w:val="auto"/>
          <w:kern w:val="2"/>
          <w:lang w:eastAsia="ar-SA" w:bidi="ar-SA"/>
        </w:rPr>
      </w:pPr>
      <w:r w:rsidRPr="00B22EE3">
        <w:rPr>
          <w:rFonts w:ascii="Arial" w:eastAsia="Times New Roman" w:hAnsi="Arial" w:cs="Arial"/>
          <w:color w:val="auto"/>
          <w:kern w:val="2"/>
          <w:lang w:eastAsia="ar-SA" w:bidi="ar-SA"/>
        </w:rPr>
        <w:t>Оповещение о проведении публичных слушаний</w:t>
      </w:r>
    </w:p>
    <w:p w:rsidR="00B22EE3" w:rsidRPr="00B22EE3" w:rsidRDefault="00B22EE3" w:rsidP="00B22EE3">
      <w:pPr>
        <w:widowControl/>
        <w:ind w:firstLine="720"/>
        <w:jc w:val="center"/>
        <w:rPr>
          <w:rFonts w:ascii="Arial" w:eastAsia="Times New Roman" w:hAnsi="Arial" w:cs="Arial"/>
          <w:color w:val="auto"/>
          <w:kern w:val="2"/>
          <w:lang w:eastAsia="ar-SA" w:bidi="ar-SA"/>
        </w:rPr>
      </w:pPr>
    </w:p>
    <w:p w:rsidR="00B22EE3" w:rsidRPr="0051103E" w:rsidRDefault="00B22EE3" w:rsidP="00B22EE3">
      <w:pPr>
        <w:widowControl/>
        <w:ind w:firstLine="540"/>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 xml:space="preserve">1. На публичные слушания, проводимые в срок </w:t>
      </w:r>
      <w:r w:rsidR="00ED66E1">
        <w:rPr>
          <w:rFonts w:ascii="Arial" w:eastAsia="Times New Roman" w:hAnsi="Arial" w:cs="Arial"/>
          <w:color w:val="auto"/>
          <w:kern w:val="2"/>
          <w:lang w:eastAsia="ar-SA" w:bidi="ar-SA"/>
        </w:rPr>
        <w:t>с 25</w:t>
      </w:r>
      <w:r>
        <w:rPr>
          <w:rFonts w:ascii="Arial" w:eastAsia="Times New Roman" w:hAnsi="Arial" w:cs="Arial"/>
          <w:color w:val="auto"/>
          <w:kern w:val="2"/>
          <w:lang w:eastAsia="ar-SA" w:bidi="ar-SA"/>
        </w:rPr>
        <w:t>.07.2022</w:t>
      </w:r>
      <w:r w:rsidRPr="0051103E">
        <w:rPr>
          <w:rFonts w:ascii="Arial" w:eastAsia="Times New Roman" w:hAnsi="Arial" w:cs="Arial"/>
          <w:color w:val="auto"/>
          <w:kern w:val="2"/>
          <w:lang w:eastAsia="ar-SA" w:bidi="ar-SA"/>
        </w:rPr>
        <w:t xml:space="preserve"> г. по </w:t>
      </w:r>
      <w:r w:rsidR="00ED66E1">
        <w:rPr>
          <w:rFonts w:ascii="Arial" w:eastAsia="Times New Roman" w:hAnsi="Arial" w:cs="Arial"/>
          <w:color w:val="auto"/>
          <w:kern w:val="2"/>
          <w:lang w:eastAsia="ar-SA" w:bidi="ar-SA"/>
        </w:rPr>
        <w:t>22</w:t>
      </w:r>
      <w:r>
        <w:rPr>
          <w:rFonts w:ascii="Arial" w:eastAsia="Times New Roman" w:hAnsi="Arial" w:cs="Arial"/>
          <w:color w:val="auto"/>
          <w:kern w:val="2"/>
          <w:lang w:eastAsia="ar-SA" w:bidi="ar-SA"/>
        </w:rPr>
        <w:t>.08.2022</w:t>
      </w:r>
      <w:r w:rsidRPr="0051103E">
        <w:rPr>
          <w:rFonts w:ascii="Arial" w:eastAsia="Times New Roman" w:hAnsi="Arial" w:cs="Arial"/>
          <w:color w:val="auto"/>
          <w:kern w:val="2"/>
          <w:lang w:eastAsia="ar-SA" w:bidi="ar-SA"/>
        </w:rPr>
        <w:t xml:space="preserve">г., выносится проект </w:t>
      </w:r>
      <w:r w:rsidRPr="00687D10">
        <w:rPr>
          <w:rFonts w:ascii="Arial" w:eastAsia="Times New Roman" w:hAnsi="Arial" w:cs="Arial"/>
          <w:color w:val="auto"/>
          <w:kern w:val="2"/>
          <w:lang w:eastAsia="ar-SA" w:bidi="ar-SA"/>
        </w:rPr>
        <w:t xml:space="preserve">внесения изменений в </w:t>
      </w:r>
      <w:r>
        <w:rPr>
          <w:rFonts w:ascii="Arial" w:eastAsia="Times New Roman" w:hAnsi="Arial" w:cs="Arial"/>
          <w:color w:val="auto"/>
          <w:kern w:val="2"/>
          <w:lang w:eastAsia="ar-SA" w:bidi="ar-SA"/>
        </w:rPr>
        <w:t>Генеральный</w:t>
      </w:r>
      <w:r w:rsidRPr="00687D10">
        <w:rPr>
          <w:rFonts w:ascii="Arial" w:eastAsia="Times New Roman" w:hAnsi="Arial" w:cs="Arial"/>
          <w:color w:val="auto"/>
          <w:kern w:val="2"/>
          <w:lang w:eastAsia="ar-SA" w:bidi="ar-SA"/>
        </w:rPr>
        <w:t xml:space="preserve"> план </w:t>
      </w:r>
      <w:r>
        <w:rPr>
          <w:rFonts w:ascii="Arial" w:eastAsia="Times New Roman" w:hAnsi="Arial" w:cs="Arial"/>
          <w:color w:val="auto"/>
          <w:kern w:val="2"/>
          <w:lang w:eastAsia="ar-SA" w:bidi="ar-SA"/>
        </w:rPr>
        <w:t>Старокалитвенского</w:t>
      </w:r>
      <w:r w:rsidRPr="00687D10">
        <w:rPr>
          <w:rFonts w:ascii="Arial" w:eastAsia="Times New Roman" w:hAnsi="Arial" w:cs="Arial"/>
          <w:color w:val="auto"/>
          <w:kern w:val="2"/>
          <w:lang w:eastAsia="ar-SA" w:bidi="ar-SA"/>
        </w:rPr>
        <w:t xml:space="preserve"> сельского поселения Россошанского муниципального района Воронежской области в части установле</w:t>
      </w:r>
      <w:r>
        <w:rPr>
          <w:rFonts w:ascii="Arial" w:eastAsia="Times New Roman" w:hAnsi="Arial" w:cs="Arial"/>
          <w:color w:val="auto"/>
          <w:kern w:val="2"/>
          <w:lang w:eastAsia="ar-SA" w:bidi="ar-SA"/>
        </w:rPr>
        <w:t xml:space="preserve">ния границ населенных пунктов </w:t>
      </w:r>
      <w:r>
        <w:rPr>
          <w:rFonts w:ascii="Arial" w:eastAsia="Calibri" w:hAnsi="Arial" w:cs="Arial"/>
          <w:lang w:eastAsia="zh-CN"/>
        </w:rPr>
        <w:t>село Старая Калитва, село Терновка, село Кулаковка, хутор Лощина</w:t>
      </w:r>
      <w:r>
        <w:rPr>
          <w:rFonts w:ascii="Arial" w:eastAsia="Times New Roman" w:hAnsi="Arial" w:cs="Arial"/>
          <w:color w:val="auto"/>
          <w:lang w:bidi="ar-SA"/>
        </w:rPr>
        <w:t xml:space="preserve"> Старокалитвенского</w:t>
      </w:r>
      <w:r w:rsidRPr="00EC034E">
        <w:rPr>
          <w:rFonts w:ascii="Arial" w:eastAsia="Calibri" w:hAnsi="Arial" w:cs="Arial"/>
          <w:lang w:eastAsia="zh-CN"/>
        </w:rPr>
        <w:t xml:space="preserve"> сельского поселения Россошанс</w:t>
      </w:r>
      <w:r>
        <w:rPr>
          <w:rFonts w:ascii="Arial" w:eastAsia="Calibri" w:hAnsi="Arial" w:cs="Arial"/>
          <w:lang w:eastAsia="zh-CN"/>
        </w:rPr>
        <w:t>кого района Воронежской области</w:t>
      </w:r>
    </w:p>
    <w:p w:rsidR="00B22EE3" w:rsidRPr="0051103E" w:rsidRDefault="00B22EE3" w:rsidP="00B22EE3">
      <w:pPr>
        <w:widowControl/>
        <w:ind w:firstLine="540"/>
        <w:jc w:val="both"/>
        <w:rPr>
          <w:rFonts w:ascii="Arial" w:eastAsia="Times New Roman" w:hAnsi="Arial" w:cs="Arial"/>
          <w:color w:val="auto"/>
          <w:lang w:bidi="ar-SA"/>
        </w:rPr>
      </w:pPr>
      <w:r w:rsidRPr="0051103E">
        <w:rPr>
          <w:rFonts w:ascii="Arial" w:eastAsia="Times New Roman" w:hAnsi="Arial" w:cs="Arial"/>
          <w:color w:val="auto"/>
          <w:kern w:val="2"/>
          <w:lang w:eastAsia="ar-SA" w:bidi="ar-SA"/>
        </w:rPr>
        <w:t xml:space="preserve">2. На период проведения публичных слушаний открывается экспозиция по проекту, подлежащему рассмотрению на публичных слушаниях, и информационным материалам к нему, по адресу: Воронежская область, Россошанский   район, </w:t>
      </w:r>
      <w:r>
        <w:rPr>
          <w:rFonts w:ascii="Arial" w:eastAsia="Times New Roman" w:hAnsi="Arial" w:cs="Arial"/>
          <w:color w:val="auto"/>
          <w:lang w:bidi="ar-SA"/>
        </w:rPr>
        <w:t>с. Старая Калитва , ул. Центральная, 1;</w:t>
      </w:r>
    </w:p>
    <w:p w:rsidR="00B22EE3" w:rsidRDefault="00B22EE3" w:rsidP="00B22EE3">
      <w:pPr>
        <w:widowControl/>
        <w:ind w:firstLine="540"/>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 xml:space="preserve">3. Экспозиция открыта </w:t>
      </w:r>
      <w:r w:rsidR="00ED66E1">
        <w:rPr>
          <w:rFonts w:ascii="Arial" w:eastAsia="Times New Roman" w:hAnsi="Arial" w:cs="Arial"/>
          <w:color w:val="auto"/>
          <w:kern w:val="2"/>
          <w:lang w:eastAsia="ar-SA" w:bidi="ar-SA"/>
        </w:rPr>
        <w:t>с 25</w:t>
      </w:r>
      <w:r>
        <w:rPr>
          <w:rFonts w:ascii="Arial" w:eastAsia="Times New Roman" w:hAnsi="Arial" w:cs="Arial"/>
          <w:color w:val="auto"/>
          <w:kern w:val="2"/>
          <w:lang w:eastAsia="ar-SA" w:bidi="ar-SA"/>
        </w:rPr>
        <w:t>.07.2022</w:t>
      </w:r>
      <w:r w:rsidRPr="0051103E">
        <w:rPr>
          <w:rFonts w:ascii="Arial" w:eastAsia="Times New Roman" w:hAnsi="Arial" w:cs="Arial"/>
          <w:color w:val="auto"/>
          <w:kern w:val="2"/>
          <w:lang w:eastAsia="ar-SA" w:bidi="ar-SA"/>
        </w:rPr>
        <w:t xml:space="preserve"> г. по </w:t>
      </w:r>
      <w:r w:rsidR="00ED66E1">
        <w:rPr>
          <w:rFonts w:ascii="Arial" w:eastAsia="Times New Roman" w:hAnsi="Arial" w:cs="Arial"/>
          <w:color w:val="auto"/>
          <w:kern w:val="2"/>
          <w:lang w:eastAsia="ar-SA" w:bidi="ar-SA"/>
        </w:rPr>
        <w:t>22</w:t>
      </w:r>
      <w:r>
        <w:rPr>
          <w:rFonts w:ascii="Arial" w:eastAsia="Times New Roman" w:hAnsi="Arial" w:cs="Arial"/>
          <w:color w:val="auto"/>
          <w:kern w:val="2"/>
          <w:lang w:eastAsia="ar-SA" w:bidi="ar-SA"/>
        </w:rPr>
        <w:t>.08.2022</w:t>
      </w:r>
      <w:r w:rsidRPr="0051103E">
        <w:rPr>
          <w:rFonts w:ascii="Arial" w:eastAsia="Times New Roman" w:hAnsi="Arial" w:cs="Arial"/>
          <w:color w:val="auto"/>
          <w:kern w:val="2"/>
          <w:lang w:eastAsia="ar-SA" w:bidi="ar-SA"/>
        </w:rPr>
        <w:t xml:space="preserve">г </w:t>
      </w:r>
    </w:p>
    <w:p w:rsidR="00B22EE3" w:rsidRPr="0051103E" w:rsidRDefault="00B22EE3" w:rsidP="00B22EE3">
      <w:pPr>
        <w:widowControl/>
        <w:ind w:firstLine="540"/>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4. Время работы экспозиции: с 8.00 ч. до 16.00 ч.</w:t>
      </w:r>
    </w:p>
    <w:p w:rsidR="00B22EE3" w:rsidRPr="0051103E" w:rsidRDefault="00B22EE3" w:rsidP="00B22EE3">
      <w:pPr>
        <w:widowControl/>
        <w:ind w:firstLine="540"/>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 xml:space="preserve">5. Во время работы экспозиции представителями Администрации и (или)   </w:t>
      </w:r>
    </w:p>
    <w:p w:rsidR="00B22EE3" w:rsidRPr="0051103E" w:rsidRDefault="00B22EE3" w:rsidP="00B22EE3">
      <w:pPr>
        <w:widowControl/>
        <w:ind w:firstLine="540"/>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 xml:space="preserve">разработчика проекта осуществляется консультирование посетителей </w:t>
      </w:r>
    </w:p>
    <w:p w:rsidR="00B22EE3" w:rsidRPr="0051103E" w:rsidRDefault="00B22EE3" w:rsidP="00B22EE3">
      <w:pPr>
        <w:widowControl/>
        <w:ind w:firstLine="540"/>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экспозиции по теме публичных слушаний.</w:t>
      </w:r>
    </w:p>
    <w:p w:rsidR="00B22EE3" w:rsidRPr="0051103E" w:rsidRDefault="00B22EE3" w:rsidP="00B22EE3">
      <w:pPr>
        <w:widowControl/>
        <w:ind w:firstLine="540"/>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 xml:space="preserve">6. Дни и время осуществления консультирования: с </w:t>
      </w:r>
      <w:r w:rsidR="00ED66E1">
        <w:rPr>
          <w:rFonts w:ascii="Arial" w:eastAsia="Times New Roman" w:hAnsi="Arial" w:cs="Arial"/>
          <w:color w:val="auto"/>
          <w:kern w:val="2"/>
          <w:lang w:eastAsia="ar-SA" w:bidi="ar-SA"/>
        </w:rPr>
        <w:t>25</w:t>
      </w:r>
      <w:r>
        <w:rPr>
          <w:rFonts w:ascii="Arial" w:eastAsia="Times New Roman" w:hAnsi="Arial" w:cs="Arial"/>
          <w:color w:val="auto"/>
          <w:kern w:val="2"/>
          <w:lang w:eastAsia="ar-SA" w:bidi="ar-SA"/>
        </w:rPr>
        <w:t>.07.2022</w:t>
      </w:r>
      <w:r w:rsidRPr="00687D10">
        <w:rPr>
          <w:rFonts w:ascii="Arial" w:eastAsia="Times New Roman" w:hAnsi="Arial" w:cs="Arial"/>
          <w:color w:val="auto"/>
          <w:kern w:val="2"/>
          <w:lang w:eastAsia="ar-SA" w:bidi="ar-SA"/>
        </w:rPr>
        <w:t>г</w:t>
      </w:r>
      <w:r>
        <w:rPr>
          <w:rFonts w:ascii="Arial" w:eastAsia="Times New Roman" w:hAnsi="Arial" w:cs="Arial"/>
          <w:color w:val="auto"/>
          <w:kern w:val="2"/>
          <w:lang w:eastAsia="ar-SA" w:bidi="ar-SA"/>
        </w:rPr>
        <w:t xml:space="preserve">. по </w:t>
      </w:r>
      <w:r w:rsidR="00ED66E1">
        <w:rPr>
          <w:rFonts w:ascii="Arial" w:eastAsia="Times New Roman" w:hAnsi="Arial" w:cs="Arial"/>
          <w:color w:val="auto"/>
          <w:kern w:val="2"/>
          <w:lang w:eastAsia="ar-SA" w:bidi="ar-SA"/>
        </w:rPr>
        <w:t>22</w:t>
      </w:r>
      <w:r>
        <w:rPr>
          <w:rFonts w:ascii="Arial" w:eastAsia="Times New Roman" w:hAnsi="Arial" w:cs="Arial"/>
          <w:color w:val="auto"/>
          <w:kern w:val="2"/>
          <w:lang w:eastAsia="ar-SA" w:bidi="ar-SA"/>
        </w:rPr>
        <w:t>.08.2022 г. с 8.00ч. до 16.00</w:t>
      </w:r>
      <w:r w:rsidRPr="0051103E">
        <w:rPr>
          <w:rFonts w:ascii="Arial" w:eastAsia="Times New Roman" w:hAnsi="Arial" w:cs="Arial"/>
          <w:color w:val="auto"/>
          <w:kern w:val="2"/>
          <w:lang w:eastAsia="ar-SA" w:bidi="ar-SA"/>
        </w:rPr>
        <w:t>ч.</w:t>
      </w:r>
    </w:p>
    <w:p w:rsidR="00B22EE3" w:rsidRPr="0051103E" w:rsidRDefault="00B22EE3" w:rsidP="00B22EE3">
      <w:pPr>
        <w:widowControl/>
        <w:jc w:val="both"/>
        <w:rPr>
          <w:rFonts w:ascii="Arial" w:eastAsia="Times New Roman" w:hAnsi="Arial" w:cs="Arial"/>
          <w:color w:val="auto"/>
          <w:kern w:val="2"/>
          <w:lang w:eastAsia="ar-SA" w:bidi="ar-SA"/>
        </w:rPr>
      </w:pPr>
      <w:r>
        <w:rPr>
          <w:rFonts w:ascii="Arial" w:eastAsia="Times New Roman" w:hAnsi="Arial" w:cs="Arial"/>
          <w:color w:val="auto"/>
          <w:kern w:val="2"/>
          <w:lang w:eastAsia="ar-SA" w:bidi="ar-SA"/>
        </w:rPr>
        <w:t xml:space="preserve">         </w:t>
      </w:r>
      <w:r w:rsidRPr="0051103E">
        <w:rPr>
          <w:rFonts w:ascii="Arial" w:eastAsia="Times New Roman" w:hAnsi="Arial" w:cs="Arial"/>
          <w:color w:val="auto"/>
          <w:kern w:val="2"/>
          <w:lang w:eastAsia="ar-SA" w:bidi="ar-SA"/>
        </w:rPr>
        <w:t>7. Участники публичных слушаний имеют право вносить предложения и замечания, касающиеся проекта, подлежащего рассмотрению на публичных слушаниях, и информационных материалов к нему:</w:t>
      </w:r>
    </w:p>
    <w:p w:rsidR="00B22EE3" w:rsidRPr="0051103E" w:rsidRDefault="00B22EE3" w:rsidP="00B22EE3">
      <w:pPr>
        <w:widowControl/>
        <w:ind w:firstLine="540"/>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1) в письменной или устной форме в ходе проведения собрания или собраний участников публичных слушаний;</w:t>
      </w:r>
    </w:p>
    <w:p w:rsidR="00B22EE3" w:rsidRPr="0051103E" w:rsidRDefault="00B22EE3" w:rsidP="00B22EE3">
      <w:pPr>
        <w:widowControl/>
        <w:ind w:firstLine="540"/>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2) в письменной форме в адрес Администрации;</w:t>
      </w:r>
    </w:p>
    <w:p w:rsidR="00B22EE3" w:rsidRPr="0051103E" w:rsidRDefault="00B22EE3" w:rsidP="00B22EE3">
      <w:pPr>
        <w:widowControl/>
        <w:ind w:firstLine="540"/>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3) посредством записи в книге (журнале) учета посетителей экспозиции проекта, подлежащего рассмотрению на публичных слушаниях.</w:t>
      </w:r>
    </w:p>
    <w:p w:rsidR="00B22EE3" w:rsidRDefault="00B22EE3" w:rsidP="00B22EE3">
      <w:pPr>
        <w:widowControl/>
        <w:jc w:val="both"/>
        <w:rPr>
          <w:rFonts w:ascii="Arial" w:eastAsia="Times New Roman" w:hAnsi="Arial" w:cs="Arial"/>
          <w:color w:val="auto"/>
          <w:lang w:bidi="ar-SA"/>
        </w:rPr>
      </w:pPr>
      <w:r w:rsidRPr="0051103E">
        <w:rPr>
          <w:rFonts w:ascii="Arial" w:eastAsia="Times New Roman" w:hAnsi="Arial" w:cs="Arial"/>
          <w:color w:val="auto"/>
          <w:kern w:val="2"/>
          <w:lang w:eastAsia="ar-SA" w:bidi="ar-SA"/>
        </w:rPr>
        <w:t xml:space="preserve">    </w:t>
      </w:r>
      <w:r>
        <w:rPr>
          <w:rFonts w:ascii="Arial" w:eastAsia="Times New Roman" w:hAnsi="Arial" w:cs="Arial"/>
          <w:color w:val="auto"/>
          <w:kern w:val="2"/>
          <w:lang w:eastAsia="ar-SA" w:bidi="ar-SA"/>
        </w:rPr>
        <w:t xml:space="preserve"> </w:t>
      </w:r>
      <w:r w:rsidRPr="0051103E">
        <w:rPr>
          <w:rFonts w:ascii="Arial" w:eastAsia="Times New Roman" w:hAnsi="Arial" w:cs="Arial"/>
          <w:color w:val="auto"/>
          <w:kern w:val="2"/>
          <w:lang w:eastAsia="ar-SA" w:bidi="ar-SA"/>
        </w:rPr>
        <w:t xml:space="preserve">  </w:t>
      </w:r>
      <w:r>
        <w:rPr>
          <w:rFonts w:ascii="Arial" w:eastAsia="Times New Roman" w:hAnsi="Arial" w:cs="Arial"/>
          <w:color w:val="auto"/>
          <w:kern w:val="2"/>
          <w:lang w:eastAsia="ar-SA" w:bidi="ar-SA"/>
        </w:rPr>
        <w:t xml:space="preserve">   </w:t>
      </w:r>
      <w:r w:rsidRPr="0051103E">
        <w:rPr>
          <w:rFonts w:ascii="Arial" w:eastAsia="Times New Roman" w:hAnsi="Arial" w:cs="Arial"/>
          <w:color w:val="auto"/>
          <w:kern w:val="2"/>
          <w:lang w:eastAsia="ar-SA" w:bidi="ar-SA"/>
        </w:rPr>
        <w:t xml:space="preserve">8. Проект, подлежащий рассмотрению на публичных слушаниях, и информационные материалы к нему, информация о дате, времени и месте проведения собрания участников публичных слушаний размещены на официальном сайте администрации </w:t>
      </w:r>
      <w:r w:rsidRPr="0051103E">
        <w:rPr>
          <w:rFonts w:ascii="Arial" w:eastAsia="Times New Roman" w:hAnsi="Arial" w:cs="Arial"/>
          <w:color w:val="auto"/>
          <w:lang w:bidi="ar-SA"/>
        </w:rPr>
        <w:t>сельского поселения в информационно-телекоммуникационной сети «Интернет».</w:t>
      </w:r>
    </w:p>
    <w:p w:rsidR="00B22EE3" w:rsidRDefault="00B22EE3" w:rsidP="00B22EE3">
      <w:pPr>
        <w:widowControl/>
        <w:rPr>
          <w:rFonts w:ascii="Arial" w:eastAsia="Calibri" w:hAnsi="Arial" w:cs="Arial"/>
          <w:color w:val="auto"/>
          <w:lang w:bidi="ar-SA"/>
        </w:rPr>
      </w:pPr>
      <w:r>
        <w:rPr>
          <w:rFonts w:ascii="Arial" w:eastAsia="Times New Roman" w:hAnsi="Arial" w:cs="Arial"/>
          <w:color w:val="auto"/>
          <w:kern w:val="2"/>
          <w:lang w:eastAsia="ar-SA" w:bidi="ar-SA"/>
        </w:rPr>
        <w:t xml:space="preserve">          </w:t>
      </w:r>
      <w:r w:rsidRPr="0051103E">
        <w:rPr>
          <w:rFonts w:ascii="Arial" w:eastAsia="Calibri" w:hAnsi="Arial" w:cs="Arial"/>
          <w:color w:val="auto"/>
          <w:lang w:bidi="ar-SA"/>
        </w:rPr>
        <w:t xml:space="preserve">9. Собрание участников публичных слушаний состоится </w:t>
      </w:r>
      <w:r w:rsidR="00ED66E1">
        <w:rPr>
          <w:rFonts w:ascii="Arial" w:eastAsia="Calibri" w:hAnsi="Arial" w:cs="Arial"/>
          <w:color w:val="auto"/>
          <w:lang w:bidi="ar-SA"/>
        </w:rPr>
        <w:t>22</w:t>
      </w:r>
      <w:r>
        <w:rPr>
          <w:rFonts w:ascii="Arial" w:eastAsia="Calibri" w:hAnsi="Arial" w:cs="Arial"/>
          <w:color w:val="auto"/>
          <w:lang w:bidi="ar-SA"/>
        </w:rPr>
        <w:t>.08</w:t>
      </w:r>
      <w:r w:rsidRPr="00687D10">
        <w:rPr>
          <w:rFonts w:ascii="Arial" w:eastAsia="Calibri" w:hAnsi="Arial" w:cs="Arial"/>
          <w:color w:val="auto"/>
          <w:lang w:bidi="ar-SA"/>
        </w:rPr>
        <w:t xml:space="preserve">.2022 </w:t>
      </w:r>
      <w:r w:rsidRPr="0051103E">
        <w:rPr>
          <w:rFonts w:ascii="Arial" w:eastAsia="Calibri" w:hAnsi="Arial" w:cs="Arial"/>
          <w:color w:val="auto"/>
          <w:lang w:bidi="ar-SA"/>
        </w:rPr>
        <w:t>года</w:t>
      </w:r>
      <w:r>
        <w:rPr>
          <w:rFonts w:ascii="Arial" w:eastAsia="Calibri" w:hAnsi="Arial" w:cs="Arial"/>
          <w:color w:val="auto"/>
          <w:lang w:bidi="ar-SA"/>
        </w:rPr>
        <w:t>:</w:t>
      </w:r>
    </w:p>
    <w:p w:rsidR="00B22EE3" w:rsidRPr="0051103E" w:rsidRDefault="00B22EE3" w:rsidP="00B22EE3">
      <w:pPr>
        <w:widowControl/>
        <w:ind w:firstLine="708"/>
        <w:jc w:val="both"/>
        <w:rPr>
          <w:rFonts w:ascii="Arial" w:eastAsia="Times New Roman" w:hAnsi="Arial" w:cs="Arial"/>
          <w:color w:val="auto"/>
          <w:lang w:bidi="ar-SA"/>
        </w:rPr>
      </w:pPr>
      <w:r>
        <w:rPr>
          <w:rFonts w:ascii="Arial" w:eastAsia="Calibri" w:hAnsi="Arial" w:cs="Arial"/>
          <w:color w:val="auto"/>
          <w:lang w:bidi="ar-SA"/>
        </w:rPr>
        <w:t xml:space="preserve">- </w:t>
      </w:r>
      <w:r w:rsidRPr="0051103E">
        <w:rPr>
          <w:rFonts w:ascii="Arial" w:eastAsia="Times New Roman" w:hAnsi="Arial" w:cs="Arial"/>
          <w:color w:val="auto"/>
          <w:lang w:eastAsia="ar-SA" w:bidi="ar-SA"/>
        </w:rPr>
        <w:t xml:space="preserve">для жителей </w:t>
      </w:r>
      <w:r w:rsidRPr="0051103E">
        <w:rPr>
          <w:rFonts w:ascii="Arial" w:eastAsia="Times New Roman" w:hAnsi="Arial" w:cs="Arial"/>
          <w:color w:val="auto"/>
          <w:lang w:bidi="ar-SA"/>
        </w:rPr>
        <w:t xml:space="preserve">села </w:t>
      </w:r>
      <w:r>
        <w:rPr>
          <w:rFonts w:ascii="Arial" w:eastAsia="Times New Roman" w:hAnsi="Arial" w:cs="Arial"/>
          <w:color w:val="auto"/>
          <w:lang w:bidi="ar-SA"/>
        </w:rPr>
        <w:t xml:space="preserve"> Старая Калитва и села Кулаковка  в 10.00</w:t>
      </w:r>
      <w:r w:rsidR="00ED66E1">
        <w:rPr>
          <w:rFonts w:ascii="Arial" w:eastAsia="Times New Roman" w:hAnsi="Arial" w:cs="Arial"/>
          <w:color w:val="auto"/>
          <w:lang w:bidi="ar-SA"/>
        </w:rPr>
        <w:t xml:space="preserve"> </w:t>
      </w:r>
      <w:r w:rsidRPr="0051103E">
        <w:rPr>
          <w:rFonts w:ascii="Arial" w:eastAsia="Times New Roman" w:hAnsi="Arial" w:cs="Arial"/>
          <w:color w:val="auto"/>
          <w:lang w:bidi="ar-SA"/>
        </w:rPr>
        <w:t xml:space="preserve">ч. </w:t>
      </w:r>
      <w:r w:rsidRPr="0051103E">
        <w:rPr>
          <w:rFonts w:ascii="Arial" w:eastAsia="Times New Roman" w:hAnsi="Arial" w:cs="Arial"/>
          <w:lang w:bidi="ar-SA"/>
        </w:rPr>
        <w:t xml:space="preserve">в </w:t>
      </w:r>
      <w:r w:rsidRPr="0051103E">
        <w:rPr>
          <w:rFonts w:ascii="Arial" w:eastAsia="Times New Roman" w:hAnsi="Arial" w:cs="Arial"/>
          <w:color w:val="auto"/>
          <w:lang w:bidi="ar-SA"/>
        </w:rPr>
        <w:t xml:space="preserve">администрации </w:t>
      </w:r>
      <w:r>
        <w:rPr>
          <w:rFonts w:ascii="Arial" w:eastAsia="Times New Roman" w:hAnsi="Arial" w:cs="Arial"/>
          <w:color w:val="auto"/>
          <w:lang w:bidi="ar-SA"/>
        </w:rPr>
        <w:t>Старокалитвенского</w:t>
      </w:r>
      <w:r w:rsidRPr="0051103E">
        <w:rPr>
          <w:rFonts w:ascii="Arial" w:eastAsia="Times New Roman" w:hAnsi="Arial" w:cs="Arial"/>
          <w:color w:val="auto"/>
          <w:lang w:bidi="ar-SA"/>
        </w:rPr>
        <w:t xml:space="preserve"> сельского поселения Россошанского муниципального района Воронежской области, </w:t>
      </w:r>
      <w:r>
        <w:rPr>
          <w:rFonts w:ascii="Arial" w:eastAsia="Times New Roman" w:hAnsi="Arial" w:cs="Arial"/>
          <w:color w:val="auto"/>
          <w:lang w:bidi="ar-SA"/>
        </w:rPr>
        <w:t xml:space="preserve">по адресу: Воронежская область, </w:t>
      </w:r>
      <w:r w:rsidRPr="0051103E">
        <w:rPr>
          <w:rFonts w:ascii="Arial" w:eastAsia="Times New Roman" w:hAnsi="Arial" w:cs="Arial"/>
          <w:color w:val="auto"/>
          <w:lang w:bidi="ar-SA"/>
        </w:rPr>
        <w:t>Ро</w:t>
      </w:r>
      <w:r>
        <w:rPr>
          <w:rFonts w:ascii="Arial" w:eastAsia="Times New Roman" w:hAnsi="Arial" w:cs="Arial"/>
          <w:color w:val="auto"/>
          <w:lang w:bidi="ar-SA"/>
        </w:rPr>
        <w:t>ссошанский район, с. Старая Калитва , ул. Центральная, 1</w:t>
      </w:r>
      <w:r w:rsidRPr="0051103E">
        <w:rPr>
          <w:rFonts w:ascii="Arial" w:eastAsia="Times New Roman" w:hAnsi="Arial" w:cs="Arial"/>
          <w:color w:val="auto"/>
          <w:lang w:bidi="ar-SA"/>
        </w:rPr>
        <w:t>;</w:t>
      </w:r>
    </w:p>
    <w:p w:rsidR="00B22EE3" w:rsidRPr="0051103E" w:rsidRDefault="00B22EE3" w:rsidP="00B22EE3">
      <w:pPr>
        <w:widowControl/>
        <w:ind w:firstLine="708"/>
        <w:jc w:val="both"/>
        <w:rPr>
          <w:rFonts w:ascii="Arial" w:eastAsia="Times New Roman" w:hAnsi="Arial" w:cs="Arial"/>
          <w:color w:val="auto"/>
          <w:lang w:bidi="ar-SA"/>
        </w:rPr>
      </w:pPr>
      <w:r>
        <w:rPr>
          <w:rFonts w:ascii="Arial" w:eastAsia="Times New Roman" w:hAnsi="Arial" w:cs="Arial"/>
          <w:color w:val="auto"/>
          <w:lang w:eastAsia="ar-SA" w:bidi="ar-SA"/>
        </w:rPr>
        <w:t xml:space="preserve">- </w:t>
      </w:r>
      <w:r w:rsidRPr="0051103E">
        <w:rPr>
          <w:rFonts w:ascii="Arial" w:eastAsia="Times New Roman" w:hAnsi="Arial" w:cs="Arial"/>
          <w:color w:val="auto"/>
          <w:lang w:eastAsia="ar-SA" w:bidi="ar-SA"/>
        </w:rPr>
        <w:t xml:space="preserve">для жителей </w:t>
      </w:r>
      <w:r>
        <w:rPr>
          <w:rFonts w:ascii="Arial" w:eastAsia="Times New Roman" w:hAnsi="Arial" w:cs="Arial"/>
          <w:color w:val="auto"/>
          <w:lang w:bidi="ar-SA"/>
        </w:rPr>
        <w:t>хутора Лощина в 13</w:t>
      </w:r>
      <w:r w:rsidRPr="0051103E">
        <w:rPr>
          <w:rFonts w:ascii="Arial" w:eastAsia="Times New Roman" w:hAnsi="Arial" w:cs="Arial"/>
          <w:color w:val="auto"/>
          <w:lang w:bidi="ar-SA"/>
        </w:rPr>
        <w:t xml:space="preserve">.00 ч. </w:t>
      </w:r>
      <w:r w:rsidRPr="0051103E">
        <w:rPr>
          <w:rFonts w:ascii="Arial" w:eastAsia="Times New Roman" w:hAnsi="Arial" w:cs="Arial"/>
          <w:lang w:bidi="ar-SA"/>
        </w:rPr>
        <w:t xml:space="preserve">в </w:t>
      </w:r>
      <w:r w:rsidRPr="0051103E">
        <w:rPr>
          <w:rFonts w:ascii="Arial" w:eastAsia="Times New Roman" w:hAnsi="Arial" w:cs="Arial"/>
          <w:color w:val="auto"/>
          <w:lang w:bidi="ar-SA"/>
        </w:rPr>
        <w:t xml:space="preserve">администрации </w:t>
      </w:r>
      <w:r>
        <w:rPr>
          <w:rFonts w:ascii="Arial" w:eastAsia="Times New Roman" w:hAnsi="Arial" w:cs="Arial"/>
          <w:color w:val="auto"/>
          <w:lang w:bidi="ar-SA"/>
        </w:rPr>
        <w:t>Старокалитвенского</w:t>
      </w:r>
      <w:r w:rsidRPr="0051103E">
        <w:rPr>
          <w:rFonts w:ascii="Arial" w:eastAsia="Times New Roman" w:hAnsi="Arial" w:cs="Arial"/>
          <w:color w:val="auto"/>
          <w:lang w:bidi="ar-SA"/>
        </w:rPr>
        <w:t xml:space="preserve"> сельского поселения Россошанского муниципального района Воронежской области, по адресу: Воронежская область, Ро</w:t>
      </w:r>
      <w:r>
        <w:rPr>
          <w:rFonts w:ascii="Arial" w:eastAsia="Times New Roman" w:hAnsi="Arial" w:cs="Arial"/>
          <w:color w:val="auto"/>
          <w:lang w:bidi="ar-SA"/>
        </w:rPr>
        <w:t>ссошанский район, х. Лощина, ул. Школьная, 14</w:t>
      </w:r>
      <w:r w:rsidRPr="0051103E">
        <w:rPr>
          <w:rFonts w:ascii="Arial" w:eastAsia="Times New Roman" w:hAnsi="Arial" w:cs="Arial"/>
          <w:color w:val="auto"/>
          <w:lang w:bidi="ar-SA"/>
        </w:rPr>
        <w:t>;</w:t>
      </w:r>
    </w:p>
    <w:p w:rsidR="00B22EE3" w:rsidRDefault="00B22EE3" w:rsidP="00B22EE3">
      <w:pPr>
        <w:widowControl/>
        <w:ind w:firstLine="708"/>
        <w:jc w:val="both"/>
        <w:rPr>
          <w:rFonts w:ascii="Arial" w:eastAsia="Times New Roman" w:hAnsi="Arial" w:cs="Arial"/>
          <w:color w:val="auto"/>
          <w:lang w:bidi="ar-SA"/>
        </w:rPr>
      </w:pPr>
      <w:r>
        <w:rPr>
          <w:rFonts w:ascii="Arial" w:eastAsia="Times New Roman" w:hAnsi="Arial" w:cs="Arial"/>
          <w:color w:val="auto"/>
          <w:lang w:eastAsia="ar-SA" w:bidi="ar-SA"/>
        </w:rPr>
        <w:t xml:space="preserve">- </w:t>
      </w:r>
      <w:r w:rsidRPr="0051103E">
        <w:rPr>
          <w:rFonts w:ascii="Arial" w:eastAsia="Times New Roman" w:hAnsi="Arial" w:cs="Arial"/>
          <w:color w:val="auto"/>
          <w:lang w:eastAsia="ar-SA" w:bidi="ar-SA"/>
        </w:rPr>
        <w:t xml:space="preserve">для жителей </w:t>
      </w:r>
      <w:r>
        <w:rPr>
          <w:rFonts w:ascii="Arial" w:eastAsia="Times New Roman" w:hAnsi="Arial" w:cs="Arial"/>
          <w:color w:val="auto"/>
          <w:lang w:bidi="ar-SA"/>
        </w:rPr>
        <w:t>села Терновка</w:t>
      </w:r>
      <w:r>
        <w:rPr>
          <w:rFonts w:ascii="Arial" w:eastAsia="Times New Roman" w:hAnsi="Arial" w:cs="Arial"/>
          <w:color w:val="auto"/>
          <w:kern w:val="2"/>
          <w:lang w:eastAsia="ar-SA" w:bidi="ar-SA"/>
        </w:rPr>
        <w:t xml:space="preserve"> </w:t>
      </w:r>
      <w:r>
        <w:rPr>
          <w:rFonts w:ascii="Arial" w:eastAsia="Times New Roman" w:hAnsi="Arial" w:cs="Arial"/>
          <w:color w:val="auto"/>
          <w:lang w:bidi="ar-SA"/>
        </w:rPr>
        <w:t>в 14</w:t>
      </w:r>
      <w:r w:rsidRPr="0051103E">
        <w:rPr>
          <w:rFonts w:ascii="Arial" w:eastAsia="Times New Roman" w:hAnsi="Arial" w:cs="Arial"/>
          <w:color w:val="auto"/>
          <w:lang w:bidi="ar-SA"/>
        </w:rPr>
        <w:t xml:space="preserve">.00 ч. </w:t>
      </w:r>
      <w:r w:rsidRPr="0051103E">
        <w:rPr>
          <w:rFonts w:ascii="Arial" w:eastAsia="Times New Roman" w:hAnsi="Arial" w:cs="Arial"/>
          <w:lang w:bidi="ar-SA"/>
        </w:rPr>
        <w:t xml:space="preserve">в </w:t>
      </w:r>
      <w:r w:rsidRPr="0051103E">
        <w:rPr>
          <w:rFonts w:ascii="Arial" w:eastAsia="Times New Roman" w:hAnsi="Arial" w:cs="Arial"/>
          <w:color w:val="auto"/>
          <w:lang w:bidi="ar-SA"/>
        </w:rPr>
        <w:t xml:space="preserve">администрации </w:t>
      </w:r>
      <w:r>
        <w:rPr>
          <w:rFonts w:ascii="Arial" w:eastAsia="Times New Roman" w:hAnsi="Arial" w:cs="Arial"/>
          <w:color w:val="auto"/>
          <w:lang w:bidi="ar-SA"/>
        </w:rPr>
        <w:t>Старокалитвенского</w:t>
      </w:r>
      <w:r w:rsidRPr="0051103E">
        <w:rPr>
          <w:rFonts w:ascii="Arial" w:eastAsia="Times New Roman" w:hAnsi="Arial" w:cs="Arial"/>
          <w:color w:val="auto"/>
          <w:lang w:bidi="ar-SA"/>
        </w:rPr>
        <w:t xml:space="preserve"> сельского поселения Россошанского муниципального района Воронежской области, по адресу: Воронежская область, Ро</w:t>
      </w:r>
      <w:r>
        <w:rPr>
          <w:rFonts w:ascii="Arial" w:eastAsia="Times New Roman" w:hAnsi="Arial" w:cs="Arial"/>
          <w:color w:val="auto"/>
          <w:lang w:bidi="ar-SA"/>
        </w:rPr>
        <w:t>ссошанский район, с. Терновка, ул. Центральная, 17</w:t>
      </w:r>
    </w:p>
    <w:p w:rsidR="00B22EE3" w:rsidRPr="0051103E" w:rsidRDefault="00B22EE3" w:rsidP="00B22EE3">
      <w:pPr>
        <w:widowControl/>
        <w:ind w:firstLine="708"/>
        <w:jc w:val="both"/>
        <w:rPr>
          <w:rFonts w:ascii="Arial" w:eastAsia="Times New Roman" w:hAnsi="Arial" w:cs="Arial"/>
          <w:color w:val="auto"/>
          <w:lang w:bidi="ar-SA"/>
        </w:rPr>
      </w:pPr>
    </w:p>
    <w:p w:rsidR="004B310A" w:rsidRPr="006D0D6E" w:rsidRDefault="004B310A" w:rsidP="006D0D6E">
      <w:pPr>
        <w:tabs>
          <w:tab w:val="left" w:pos="3330"/>
        </w:tabs>
        <w:rPr>
          <w:rFonts w:ascii="Times New Roman" w:eastAsia="Times New Roman" w:hAnsi="Times New Roman" w:cs="Times New Roman"/>
          <w:sz w:val="26"/>
          <w:szCs w:val="26"/>
        </w:rPr>
      </w:pPr>
    </w:p>
    <w:sectPr w:rsidR="004B310A" w:rsidRPr="006D0D6E" w:rsidSect="00B95567">
      <w:pgSz w:w="11900" w:h="16840"/>
      <w:pgMar w:top="1134" w:right="851" w:bottom="1134" w:left="1701"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391A" w:rsidRDefault="0049391A" w:rsidP="00B95567">
      <w:r>
        <w:separator/>
      </w:r>
    </w:p>
  </w:endnote>
  <w:endnote w:type="continuationSeparator" w:id="1">
    <w:p w:rsidR="0049391A" w:rsidRDefault="0049391A" w:rsidP="00B955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StarSymbol">
    <w:altName w:val="Arial Unicode MS"/>
    <w:charset w:val="00"/>
    <w:family w:val="roman"/>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Heavy">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TimesNewRoman">
    <w:altName w:val="MS Mincho"/>
    <w:panose1 w:val="00000000000000000000"/>
    <w:charset w:val="80"/>
    <w:family w:val="auto"/>
    <w:notTrueType/>
    <w:pitch w:val="default"/>
    <w:sig w:usb0="00000000" w:usb1="08070000" w:usb2="00000010" w:usb3="00000000" w:csb0="00020004"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TimesNewRomanPS-BoldItalicMT">
    <w:charset w:val="CC"/>
    <w:family w:val="script"/>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895989"/>
      <w:docPartObj>
        <w:docPartGallery w:val="Page Numbers (Bottom of Page)"/>
        <w:docPartUnique/>
      </w:docPartObj>
    </w:sdtPr>
    <w:sdtEndPr>
      <w:rPr>
        <w:rFonts w:cs="Times New Roman"/>
        <w:i/>
      </w:rPr>
    </w:sdtEndPr>
    <w:sdtContent>
      <w:p w:rsidR="00FF2796" w:rsidRDefault="00FF2796" w:rsidP="00DC461B">
        <w:pPr>
          <w:pStyle w:val="a9"/>
          <w:jc w:val="right"/>
        </w:pPr>
      </w:p>
      <w:p w:rsidR="00FF2796" w:rsidRPr="00102870" w:rsidRDefault="00FF2796" w:rsidP="00256CB3">
        <w:pPr>
          <w:pStyle w:val="a9"/>
          <w:jc w:val="right"/>
          <w:rPr>
            <w:rFonts w:cs="Times New Roman"/>
            <w:i/>
          </w:rPr>
        </w:pPr>
      </w:p>
    </w:sdtContent>
  </w:sdt>
  <w:p w:rsidR="00FF2796" w:rsidRDefault="00FF279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9107803"/>
      <w:docPartObj>
        <w:docPartGallery w:val="Page Numbers (Bottom of Page)"/>
        <w:docPartUnique/>
      </w:docPartObj>
    </w:sdtPr>
    <w:sdtEndPr>
      <w:rPr>
        <w:rFonts w:cs="Times New Roman"/>
        <w:i/>
      </w:rPr>
    </w:sdtEndPr>
    <w:sdtContent>
      <w:p w:rsidR="00FF2796" w:rsidRDefault="00FF2796" w:rsidP="00256CB3">
        <w:pPr>
          <w:pStyle w:val="a9"/>
          <w:jc w:val="right"/>
        </w:pPr>
      </w:p>
      <w:p w:rsidR="00FF2796" w:rsidRPr="003229D7" w:rsidRDefault="00FF2796" w:rsidP="00256CB3">
        <w:pPr>
          <w:pStyle w:val="a9"/>
          <w:jc w:val="right"/>
          <w:rPr>
            <w:rFonts w:cs="Times New Roman"/>
            <w:i/>
          </w:rPr>
        </w:pPr>
      </w:p>
    </w:sdtContent>
  </w:sdt>
  <w:p w:rsidR="00FF2796" w:rsidRDefault="00FF2796">
    <w:pPr>
      <w:pStyle w:val="a9"/>
      <w:jc w:val="center"/>
    </w:pPr>
  </w:p>
  <w:p w:rsidR="00FF2796" w:rsidRDefault="00FF279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391A" w:rsidRDefault="0049391A" w:rsidP="00B95567">
      <w:r>
        <w:separator/>
      </w:r>
    </w:p>
  </w:footnote>
  <w:footnote w:type="continuationSeparator" w:id="1">
    <w:p w:rsidR="0049391A" w:rsidRDefault="0049391A" w:rsidP="00B955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796" w:rsidRPr="00417A1C" w:rsidRDefault="00FF2796" w:rsidP="00256CB3">
    <w:pPr>
      <w:pStyle w:val="a7"/>
      <w:jc w:val="center"/>
      <w:rPr>
        <w:rFonts w:cs="Times New Roman"/>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1"/>
        </w:tabs>
        <w:ind w:left="1" w:hanging="360"/>
      </w:pPr>
      <w:rPr>
        <w:rFonts w:ascii="Symbol" w:hAnsi="Symbol" w:cs="OpenSymbol"/>
      </w:rPr>
    </w:lvl>
    <w:lvl w:ilvl="1">
      <w:start w:val="1"/>
      <w:numFmt w:val="bullet"/>
      <w:lvlText w:val=""/>
      <w:lvlJc w:val="left"/>
      <w:pPr>
        <w:tabs>
          <w:tab w:val="num" w:pos="361"/>
        </w:tabs>
        <w:ind w:left="361" w:hanging="360"/>
      </w:pPr>
      <w:rPr>
        <w:rFonts w:ascii="Symbol" w:hAnsi="Symbol" w:cs="OpenSymbol"/>
      </w:rPr>
    </w:lvl>
    <w:lvl w:ilvl="2">
      <w:start w:val="1"/>
      <w:numFmt w:val="bullet"/>
      <w:lvlText w:val=""/>
      <w:lvlJc w:val="left"/>
      <w:pPr>
        <w:tabs>
          <w:tab w:val="num" w:pos="721"/>
        </w:tabs>
        <w:ind w:left="721" w:hanging="360"/>
      </w:pPr>
      <w:rPr>
        <w:rFonts w:ascii="Symbol" w:hAnsi="Symbol" w:cs="OpenSymbol"/>
      </w:rPr>
    </w:lvl>
    <w:lvl w:ilvl="3">
      <w:start w:val="1"/>
      <w:numFmt w:val="bullet"/>
      <w:lvlText w:val=""/>
      <w:lvlJc w:val="left"/>
      <w:pPr>
        <w:tabs>
          <w:tab w:val="num" w:pos="1081"/>
        </w:tabs>
        <w:ind w:left="1081" w:hanging="360"/>
      </w:pPr>
      <w:rPr>
        <w:rFonts w:ascii="Symbol" w:hAnsi="Symbol" w:cs="OpenSymbol"/>
      </w:rPr>
    </w:lvl>
    <w:lvl w:ilvl="4">
      <w:start w:val="1"/>
      <w:numFmt w:val="bullet"/>
      <w:lvlText w:val=""/>
      <w:lvlJc w:val="left"/>
      <w:pPr>
        <w:tabs>
          <w:tab w:val="num" w:pos="1441"/>
        </w:tabs>
        <w:ind w:left="1441" w:hanging="360"/>
      </w:pPr>
      <w:rPr>
        <w:rFonts w:ascii="Symbol" w:hAnsi="Symbol" w:cs="OpenSymbol"/>
      </w:rPr>
    </w:lvl>
    <w:lvl w:ilvl="5">
      <w:start w:val="1"/>
      <w:numFmt w:val="bullet"/>
      <w:lvlText w:val=""/>
      <w:lvlJc w:val="left"/>
      <w:pPr>
        <w:tabs>
          <w:tab w:val="num" w:pos="1801"/>
        </w:tabs>
        <w:ind w:left="1801" w:hanging="360"/>
      </w:pPr>
      <w:rPr>
        <w:rFonts w:ascii="Symbol" w:hAnsi="Symbol" w:cs="OpenSymbol"/>
      </w:rPr>
    </w:lvl>
    <w:lvl w:ilvl="6">
      <w:start w:val="1"/>
      <w:numFmt w:val="bullet"/>
      <w:lvlText w:val=""/>
      <w:lvlJc w:val="left"/>
      <w:pPr>
        <w:tabs>
          <w:tab w:val="num" w:pos="2161"/>
        </w:tabs>
        <w:ind w:left="2161" w:hanging="360"/>
      </w:pPr>
      <w:rPr>
        <w:rFonts w:ascii="Symbol" w:hAnsi="Symbol" w:cs="OpenSymbol"/>
      </w:rPr>
    </w:lvl>
    <w:lvl w:ilvl="7">
      <w:start w:val="1"/>
      <w:numFmt w:val="bullet"/>
      <w:lvlText w:val=""/>
      <w:lvlJc w:val="left"/>
      <w:pPr>
        <w:tabs>
          <w:tab w:val="num" w:pos="2521"/>
        </w:tabs>
        <w:ind w:left="2521" w:hanging="360"/>
      </w:pPr>
      <w:rPr>
        <w:rFonts w:ascii="Symbol" w:hAnsi="Symbol" w:cs="OpenSymbol"/>
      </w:rPr>
    </w:lvl>
    <w:lvl w:ilvl="8">
      <w:start w:val="1"/>
      <w:numFmt w:val="bullet"/>
      <w:lvlText w:val=""/>
      <w:lvlJc w:val="left"/>
      <w:pPr>
        <w:tabs>
          <w:tab w:val="num" w:pos="2881"/>
        </w:tabs>
        <w:ind w:left="2881" w:hanging="360"/>
      </w:pPr>
      <w:rPr>
        <w:rFonts w:ascii="Symbol" w:hAnsi="Symbol" w:cs="OpenSymbol"/>
      </w:rPr>
    </w:lvl>
  </w:abstractNum>
  <w:abstractNum w:abstractNumId="1">
    <w:nsid w:val="00000002"/>
    <w:multiLevelType w:val="multilevel"/>
    <w:tmpl w:val="00000002"/>
    <w:name w:val="WW8Num2"/>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rPr>
    </w:lvl>
    <w:lvl w:ilvl="4">
      <w:start w:val="1"/>
      <w:numFmt w:val="bullet"/>
      <w:suff w:val="nothing"/>
      <w:lvlText w:val=""/>
      <w:lvlJc w:val="left"/>
      <w:pPr>
        <w:tabs>
          <w:tab w:val="num" w:pos="0"/>
        </w:tabs>
        <w:ind w:left="0" w:firstLine="0"/>
      </w:pPr>
      <w:rPr>
        <w:rFonts w:ascii="Wingdings 2" w:hAnsi="Wingdings 2"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2">
    <w:nsid w:val="00000003"/>
    <w:multiLevelType w:val="singleLevel"/>
    <w:tmpl w:val="00000003"/>
    <w:lvl w:ilvl="0">
      <w:start w:val="1"/>
      <w:numFmt w:val="bullet"/>
      <w:lvlText w:val=""/>
      <w:lvlJc w:val="left"/>
      <w:pPr>
        <w:tabs>
          <w:tab w:val="num" w:pos="1004"/>
        </w:tabs>
        <w:ind w:left="1004" w:hanging="284"/>
      </w:pPr>
      <w:rPr>
        <w:rFonts w:ascii="Symbol" w:hAnsi="Symbol"/>
      </w:rPr>
    </w:lvl>
  </w:abstractNum>
  <w:abstractNum w:abstractNumId="3">
    <w:nsid w:val="00000004"/>
    <w:multiLevelType w:val="multilevel"/>
    <w:tmpl w:val="FB48BFE8"/>
    <w:name w:val="WW8Num5"/>
    <w:lvl w:ilvl="0">
      <w:start w:val="1"/>
      <w:numFmt w:val="bullet"/>
      <w:lvlText w:val=""/>
      <w:lvlJc w:val="left"/>
      <w:pPr>
        <w:tabs>
          <w:tab w:val="num" w:pos="786"/>
        </w:tabs>
        <w:ind w:left="786" w:hanging="360"/>
      </w:pPr>
      <w:rPr>
        <w:rFonts w:ascii="Symbol" w:hAnsi="Symbol" w:hint="default"/>
        <w:b w:val="0"/>
        <w:sz w:val="20"/>
        <w:szCs w:val="20"/>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sz w:val="20"/>
        <w:szCs w:val="2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sz w:val="20"/>
        <w:szCs w:val="2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0000008"/>
    <w:multiLevelType w:val="singleLevel"/>
    <w:tmpl w:val="00000008"/>
    <w:name w:val="WW8Num9"/>
    <w:lvl w:ilvl="0">
      <w:start w:val="1"/>
      <w:numFmt w:val="bullet"/>
      <w:lvlText w:val=""/>
      <w:lvlJc w:val="left"/>
      <w:pPr>
        <w:tabs>
          <w:tab w:val="num" w:pos="0"/>
        </w:tabs>
        <w:ind w:left="1259" w:hanging="360"/>
      </w:pPr>
      <w:rPr>
        <w:rFonts w:ascii="Symbol" w:hAnsi="Symbol"/>
      </w:rPr>
    </w:lvl>
  </w:abstractNum>
  <w:abstractNum w:abstractNumId="6">
    <w:nsid w:val="0000000E"/>
    <w:multiLevelType w:val="singleLevel"/>
    <w:tmpl w:val="023E76BE"/>
    <w:lvl w:ilvl="0">
      <w:start w:val="1"/>
      <w:numFmt w:val="bullet"/>
      <w:lvlText w:val=""/>
      <w:lvlJc w:val="left"/>
      <w:pPr>
        <w:ind w:left="720" w:hanging="360"/>
      </w:pPr>
      <w:rPr>
        <w:rFonts w:ascii="Symbol" w:hAnsi="Symbol" w:hint="default"/>
        <w:color w:val="auto"/>
        <w:sz w:val="18"/>
      </w:rPr>
    </w:lvl>
  </w:abstractNum>
  <w:abstractNum w:abstractNumId="7">
    <w:nsid w:val="0000000F"/>
    <w:multiLevelType w:val="multilevel"/>
    <w:tmpl w:val="0000000F"/>
    <w:name w:val="WW8Num15"/>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8">
    <w:nsid w:val="00000011"/>
    <w:multiLevelType w:val="multilevel"/>
    <w:tmpl w:val="00000011"/>
    <w:name w:val="WW8Num17"/>
    <w:lvl w:ilvl="0">
      <w:start w:val="1"/>
      <w:numFmt w:val="decimal"/>
      <w:lvlText w:val="%1."/>
      <w:lvlJc w:val="left"/>
      <w:pPr>
        <w:tabs>
          <w:tab w:val="num" w:pos="72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10">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5"/>
    <w:multiLevelType w:val="multilevel"/>
    <w:tmpl w:val="00000015"/>
    <w:name w:val="WW8Num2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2">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13">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14">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15">
    <w:nsid w:val="0000004D"/>
    <w:multiLevelType w:val="singleLevel"/>
    <w:tmpl w:val="0000004D"/>
    <w:name w:val="WW8Num99"/>
    <w:lvl w:ilvl="0">
      <w:start w:val="1"/>
      <w:numFmt w:val="bullet"/>
      <w:lvlText w:val=""/>
      <w:lvlJc w:val="left"/>
      <w:pPr>
        <w:tabs>
          <w:tab w:val="num" w:pos="720"/>
        </w:tabs>
        <w:ind w:left="720" w:hanging="360"/>
      </w:pPr>
      <w:rPr>
        <w:rFonts w:ascii="Symbol" w:hAnsi="Symbol"/>
      </w:rPr>
    </w:lvl>
  </w:abstractNum>
  <w:abstractNum w:abstractNumId="16">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17B6EBB"/>
    <w:multiLevelType w:val="multilevel"/>
    <w:tmpl w:val="7C2874EE"/>
    <w:lvl w:ilvl="0">
      <w:start w:val="1"/>
      <w:numFmt w:val="decimal"/>
      <w:lvlText w:val="%1."/>
      <w:lvlJc w:val="left"/>
      <w:pPr>
        <w:ind w:left="502" w:hanging="360"/>
      </w:pPr>
      <w:rPr>
        <w:rFonts w:hint="default"/>
        <w:b/>
        <w:color w:val="auto"/>
        <w:sz w:val="24"/>
        <w:szCs w:val="24"/>
      </w:rPr>
    </w:lvl>
    <w:lvl w:ilvl="1">
      <w:start w:val="4"/>
      <w:numFmt w:val="decimal"/>
      <w:isLgl/>
      <w:lvlText w:val="%1.%2."/>
      <w:lvlJc w:val="left"/>
      <w:pPr>
        <w:ind w:left="1353" w:hanging="360"/>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3415" w:hanging="720"/>
      </w:pPr>
      <w:rPr>
        <w:rFonts w:hint="default"/>
      </w:rPr>
    </w:lvl>
    <w:lvl w:ilvl="4">
      <w:start w:val="1"/>
      <w:numFmt w:val="decimal"/>
      <w:isLgl/>
      <w:lvlText w:val="%1.%2.%3.%4.%5."/>
      <w:lvlJc w:val="left"/>
      <w:pPr>
        <w:ind w:left="4626" w:hanging="1080"/>
      </w:pPr>
      <w:rPr>
        <w:rFonts w:hint="default"/>
      </w:rPr>
    </w:lvl>
    <w:lvl w:ilvl="5">
      <w:start w:val="1"/>
      <w:numFmt w:val="decimal"/>
      <w:isLgl/>
      <w:lvlText w:val="%1.%2.%3.%4.%5.%6."/>
      <w:lvlJc w:val="left"/>
      <w:pPr>
        <w:ind w:left="5477" w:hanging="1080"/>
      </w:pPr>
      <w:rPr>
        <w:rFonts w:hint="default"/>
      </w:rPr>
    </w:lvl>
    <w:lvl w:ilvl="6">
      <w:start w:val="1"/>
      <w:numFmt w:val="decimal"/>
      <w:isLgl/>
      <w:lvlText w:val="%1.%2.%3.%4.%5.%6.%7."/>
      <w:lvlJc w:val="left"/>
      <w:pPr>
        <w:ind w:left="6688" w:hanging="1440"/>
      </w:pPr>
      <w:rPr>
        <w:rFonts w:hint="default"/>
      </w:rPr>
    </w:lvl>
    <w:lvl w:ilvl="7">
      <w:start w:val="1"/>
      <w:numFmt w:val="decimal"/>
      <w:isLgl/>
      <w:lvlText w:val="%1.%2.%3.%4.%5.%6.%7.%8."/>
      <w:lvlJc w:val="left"/>
      <w:pPr>
        <w:ind w:left="7539" w:hanging="1440"/>
      </w:pPr>
      <w:rPr>
        <w:rFonts w:hint="default"/>
      </w:rPr>
    </w:lvl>
    <w:lvl w:ilvl="8">
      <w:start w:val="1"/>
      <w:numFmt w:val="decimal"/>
      <w:isLgl/>
      <w:lvlText w:val="%1.%2.%3.%4.%5.%6.%7.%8.%9."/>
      <w:lvlJc w:val="left"/>
      <w:pPr>
        <w:ind w:left="8750" w:hanging="1800"/>
      </w:pPr>
      <w:rPr>
        <w:rFonts w:hint="default"/>
      </w:rPr>
    </w:lvl>
  </w:abstractNum>
  <w:abstractNum w:abstractNumId="18">
    <w:nsid w:val="01C22992"/>
    <w:multiLevelType w:val="hybridMultilevel"/>
    <w:tmpl w:val="1ADA7A4A"/>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1FC538D"/>
    <w:multiLevelType w:val="hybridMultilevel"/>
    <w:tmpl w:val="0DC206D8"/>
    <w:lvl w:ilvl="0" w:tplc="ED349D02">
      <w:start w:val="1"/>
      <w:numFmt w:val="decimal"/>
      <w:lvlText w:val="%1."/>
      <w:lvlJc w:val="left"/>
      <w:pPr>
        <w:ind w:left="360" w:hanging="360"/>
      </w:pPr>
      <w:rPr>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029D0275"/>
    <w:multiLevelType w:val="hybridMultilevel"/>
    <w:tmpl w:val="EA72D188"/>
    <w:lvl w:ilvl="0" w:tplc="ADDC671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2C146F5"/>
    <w:multiLevelType w:val="hybridMultilevel"/>
    <w:tmpl w:val="CD9673EC"/>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02C32EFD"/>
    <w:multiLevelType w:val="hybridMultilevel"/>
    <w:tmpl w:val="FDECED7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04FC6BD2"/>
    <w:multiLevelType w:val="hybridMultilevel"/>
    <w:tmpl w:val="CDD879B8"/>
    <w:lvl w:ilvl="0" w:tplc="2394710C">
      <w:start w:val="1"/>
      <w:numFmt w:val="decimal"/>
      <w:pStyle w:val="16"/>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5EA126C"/>
    <w:multiLevelType w:val="hybridMultilevel"/>
    <w:tmpl w:val="9968C72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079B70BC"/>
    <w:multiLevelType w:val="hybridMultilevel"/>
    <w:tmpl w:val="52EA5328"/>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82D6625"/>
    <w:multiLevelType w:val="hybridMultilevel"/>
    <w:tmpl w:val="CB5288BE"/>
    <w:lvl w:ilvl="0" w:tplc="25C6A5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B84682E"/>
    <w:multiLevelType w:val="hybridMultilevel"/>
    <w:tmpl w:val="CEDA2B7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D02E28"/>
    <w:multiLevelType w:val="multilevel"/>
    <w:tmpl w:val="A740B68A"/>
    <w:lvl w:ilvl="0">
      <w:start w:val="1"/>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3698"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32">
    <w:nsid w:val="0EAA5486"/>
    <w:multiLevelType w:val="hybridMultilevel"/>
    <w:tmpl w:val="BE707808"/>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1176048F"/>
    <w:multiLevelType w:val="hybridMultilevel"/>
    <w:tmpl w:val="78DAD570"/>
    <w:lvl w:ilvl="0" w:tplc="D062D114">
      <w:start w:val="1"/>
      <w:numFmt w:val="decimal"/>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1C31580"/>
    <w:multiLevelType w:val="hybridMultilevel"/>
    <w:tmpl w:val="FDECED7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6">
    <w:nsid w:val="120C1BFF"/>
    <w:multiLevelType w:val="hybridMultilevel"/>
    <w:tmpl w:val="7A2E95C8"/>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123E7C26"/>
    <w:multiLevelType w:val="hybridMultilevel"/>
    <w:tmpl w:val="0448B968"/>
    <w:lvl w:ilvl="0" w:tplc="00000005">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12851BD9"/>
    <w:multiLevelType w:val="hybridMultilevel"/>
    <w:tmpl w:val="FD065D6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2957F63"/>
    <w:multiLevelType w:val="hybridMultilevel"/>
    <w:tmpl w:val="7F880A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141C2B58"/>
    <w:multiLevelType w:val="hybridMultilevel"/>
    <w:tmpl w:val="03F654F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149B3840"/>
    <w:multiLevelType w:val="hybridMultilevel"/>
    <w:tmpl w:val="1A5EE84C"/>
    <w:lvl w:ilvl="0" w:tplc="613A75AE">
      <w:start w:val="1"/>
      <w:numFmt w:val="decimal"/>
      <w:lvlText w:val="%1."/>
      <w:lvlJc w:val="left"/>
      <w:pPr>
        <w:ind w:left="672" w:hanging="360"/>
      </w:pPr>
      <w:rPr>
        <w:b w:val="0"/>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42">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156A4A8D"/>
    <w:multiLevelType w:val="hybridMultilevel"/>
    <w:tmpl w:val="7E94575E"/>
    <w:lvl w:ilvl="0" w:tplc="43F2E5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171064D3"/>
    <w:multiLevelType w:val="hybridMultilevel"/>
    <w:tmpl w:val="5AC25AD0"/>
    <w:lvl w:ilvl="0" w:tplc="023E76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7">
    <w:nsid w:val="17EC7491"/>
    <w:multiLevelType w:val="multilevel"/>
    <w:tmpl w:val="75D85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7FC536B"/>
    <w:multiLevelType w:val="hybridMultilevel"/>
    <w:tmpl w:val="FF5E51D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9">
    <w:nsid w:val="19341EAF"/>
    <w:multiLevelType w:val="hybridMultilevel"/>
    <w:tmpl w:val="C4A811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1A805B0A"/>
    <w:multiLevelType w:val="hybridMultilevel"/>
    <w:tmpl w:val="F2EE234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nsid w:val="1AFD0002"/>
    <w:multiLevelType w:val="multilevel"/>
    <w:tmpl w:val="E1B8CE1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2">
    <w:nsid w:val="1BDB6832"/>
    <w:multiLevelType w:val="hybridMultilevel"/>
    <w:tmpl w:val="C5864E5E"/>
    <w:lvl w:ilvl="0" w:tplc="B34E574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9A4B29"/>
    <w:multiLevelType w:val="hybridMultilevel"/>
    <w:tmpl w:val="4ECEA90A"/>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E7A6AC4"/>
    <w:multiLevelType w:val="hybridMultilevel"/>
    <w:tmpl w:val="93EC3D66"/>
    <w:lvl w:ilvl="0" w:tplc="BBC4F2E4">
      <w:start w:val="1"/>
      <w:numFmt w:val="decimal"/>
      <w:lvlText w:val="%1."/>
      <w:lvlJc w:val="left"/>
      <w:pPr>
        <w:ind w:left="672" w:hanging="360"/>
      </w:pPr>
      <w:rPr>
        <w:sz w:val="22"/>
        <w:szCs w:val="22"/>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56">
    <w:nsid w:val="1F2A471C"/>
    <w:multiLevelType w:val="hybridMultilevel"/>
    <w:tmpl w:val="86644E9A"/>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8">
    <w:nsid w:val="1FF22C7E"/>
    <w:multiLevelType w:val="hybridMultilevel"/>
    <w:tmpl w:val="35F425F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21795DEC"/>
    <w:multiLevelType w:val="hybridMultilevel"/>
    <w:tmpl w:val="BF245BE8"/>
    <w:lvl w:ilvl="0" w:tplc="023E76B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0">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61">
    <w:nsid w:val="24174FD4"/>
    <w:multiLevelType w:val="multilevel"/>
    <w:tmpl w:val="1CF2C3E6"/>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360" w:hanging="360"/>
      </w:pPr>
      <w:rPr>
        <w:rFonts w:ascii="Times New Roman" w:eastAsia="Times New Roman"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4F62481"/>
    <w:multiLevelType w:val="hybridMultilevel"/>
    <w:tmpl w:val="511E76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nsid w:val="25777D02"/>
    <w:multiLevelType w:val="hybridMultilevel"/>
    <w:tmpl w:val="9F9A4550"/>
    <w:lvl w:ilvl="0" w:tplc="65D87482">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76E61E9"/>
    <w:multiLevelType w:val="hybridMultilevel"/>
    <w:tmpl w:val="025E157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29764B64"/>
    <w:multiLevelType w:val="hybridMultilevel"/>
    <w:tmpl w:val="0494F3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29DD4CC9"/>
    <w:multiLevelType w:val="multilevel"/>
    <w:tmpl w:val="5C942732"/>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A2C1104"/>
    <w:multiLevelType w:val="hybridMultilevel"/>
    <w:tmpl w:val="0F86E13A"/>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A815073"/>
    <w:multiLevelType w:val="hybridMultilevel"/>
    <w:tmpl w:val="2CDC7F9E"/>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C4F1045"/>
    <w:multiLevelType w:val="hybridMultilevel"/>
    <w:tmpl w:val="9D2AC83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2CD63B8A"/>
    <w:multiLevelType w:val="hybridMultilevel"/>
    <w:tmpl w:val="DA466FEA"/>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E216809"/>
    <w:multiLevelType w:val="hybridMultilevel"/>
    <w:tmpl w:val="C1AEB840"/>
    <w:lvl w:ilvl="0" w:tplc="43F2E590">
      <w:start w:val="1"/>
      <w:numFmt w:val="bullet"/>
      <w:lvlText w:val=""/>
      <w:lvlJc w:val="left"/>
      <w:pPr>
        <w:ind w:left="5747" w:hanging="360"/>
      </w:pPr>
      <w:rPr>
        <w:rFonts w:ascii="Symbol" w:hAnsi="Symbol" w:hint="default"/>
      </w:rPr>
    </w:lvl>
    <w:lvl w:ilvl="1" w:tplc="04190003" w:tentative="1">
      <w:start w:val="1"/>
      <w:numFmt w:val="bullet"/>
      <w:lvlText w:val="o"/>
      <w:lvlJc w:val="left"/>
      <w:pPr>
        <w:ind w:left="6467" w:hanging="360"/>
      </w:pPr>
      <w:rPr>
        <w:rFonts w:ascii="Courier New" w:hAnsi="Courier New" w:cs="Courier New" w:hint="default"/>
      </w:rPr>
    </w:lvl>
    <w:lvl w:ilvl="2" w:tplc="04190005" w:tentative="1">
      <w:start w:val="1"/>
      <w:numFmt w:val="bullet"/>
      <w:lvlText w:val=""/>
      <w:lvlJc w:val="left"/>
      <w:pPr>
        <w:ind w:left="7187" w:hanging="360"/>
      </w:pPr>
      <w:rPr>
        <w:rFonts w:ascii="Wingdings" w:hAnsi="Wingdings" w:hint="default"/>
      </w:rPr>
    </w:lvl>
    <w:lvl w:ilvl="3" w:tplc="04190001" w:tentative="1">
      <w:start w:val="1"/>
      <w:numFmt w:val="bullet"/>
      <w:lvlText w:val=""/>
      <w:lvlJc w:val="left"/>
      <w:pPr>
        <w:ind w:left="7907" w:hanging="360"/>
      </w:pPr>
      <w:rPr>
        <w:rFonts w:ascii="Symbol" w:hAnsi="Symbol" w:hint="default"/>
      </w:rPr>
    </w:lvl>
    <w:lvl w:ilvl="4" w:tplc="04190003" w:tentative="1">
      <w:start w:val="1"/>
      <w:numFmt w:val="bullet"/>
      <w:lvlText w:val="o"/>
      <w:lvlJc w:val="left"/>
      <w:pPr>
        <w:ind w:left="8627" w:hanging="360"/>
      </w:pPr>
      <w:rPr>
        <w:rFonts w:ascii="Courier New" w:hAnsi="Courier New" w:cs="Courier New" w:hint="default"/>
      </w:rPr>
    </w:lvl>
    <w:lvl w:ilvl="5" w:tplc="04190005" w:tentative="1">
      <w:start w:val="1"/>
      <w:numFmt w:val="bullet"/>
      <w:lvlText w:val=""/>
      <w:lvlJc w:val="left"/>
      <w:pPr>
        <w:ind w:left="9347" w:hanging="360"/>
      </w:pPr>
      <w:rPr>
        <w:rFonts w:ascii="Wingdings" w:hAnsi="Wingdings" w:hint="default"/>
      </w:rPr>
    </w:lvl>
    <w:lvl w:ilvl="6" w:tplc="04190001" w:tentative="1">
      <w:start w:val="1"/>
      <w:numFmt w:val="bullet"/>
      <w:lvlText w:val=""/>
      <w:lvlJc w:val="left"/>
      <w:pPr>
        <w:ind w:left="10067" w:hanging="360"/>
      </w:pPr>
      <w:rPr>
        <w:rFonts w:ascii="Symbol" w:hAnsi="Symbol" w:hint="default"/>
      </w:rPr>
    </w:lvl>
    <w:lvl w:ilvl="7" w:tplc="04190003" w:tentative="1">
      <w:start w:val="1"/>
      <w:numFmt w:val="bullet"/>
      <w:lvlText w:val="o"/>
      <w:lvlJc w:val="left"/>
      <w:pPr>
        <w:ind w:left="10787" w:hanging="360"/>
      </w:pPr>
      <w:rPr>
        <w:rFonts w:ascii="Courier New" w:hAnsi="Courier New" w:cs="Courier New" w:hint="default"/>
      </w:rPr>
    </w:lvl>
    <w:lvl w:ilvl="8" w:tplc="04190005" w:tentative="1">
      <w:start w:val="1"/>
      <w:numFmt w:val="bullet"/>
      <w:lvlText w:val=""/>
      <w:lvlJc w:val="left"/>
      <w:pPr>
        <w:ind w:left="11507" w:hanging="360"/>
      </w:pPr>
      <w:rPr>
        <w:rFonts w:ascii="Wingdings" w:hAnsi="Wingdings" w:hint="default"/>
      </w:rPr>
    </w:lvl>
  </w:abstractNum>
  <w:abstractNum w:abstractNumId="72">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332709B2"/>
    <w:multiLevelType w:val="hybridMultilevel"/>
    <w:tmpl w:val="5B0C5018"/>
    <w:lvl w:ilvl="0" w:tplc="2FF2BBB0">
      <w:start w:val="1"/>
      <w:numFmt w:val="decimal"/>
      <w:lvlText w:val="%1."/>
      <w:lvlJc w:val="left"/>
      <w:pPr>
        <w:ind w:left="644" w:hanging="360"/>
      </w:pPr>
      <w:rPr>
        <w:b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34893742"/>
    <w:multiLevelType w:val="hybridMultilevel"/>
    <w:tmpl w:val="29E4541C"/>
    <w:lvl w:ilvl="0" w:tplc="0419000F">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6">
    <w:nsid w:val="34C767A4"/>
    <w:multiLevelType w:val="hybridMultilevel"/>
    <w:tmpl w:val="686A4502"/>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5C21319"/>
    <w:multiLevelType w:val="hybridMultilevel"/>
    <w:tmpl w:val="3A0AFBCE"/>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37B97BD8"/>
    <w:multiLevelType w:val="hybridMultilevel"/>
    <w:tmpl w:val="B74EC54C"/>
    <w:lvl w:ilvl="0" w:tplc="D898FE0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0">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81">
    <w:nsid w:val="395C4238"/>
    <w:multiLevelType w:val="multilevel"/>
    <w:tmpl w:val="370AF194"/>
    <w:lvl w:ilvl="0">
      <w:start w:val="1"/>
      <w:numFmt w:val="bullet"/>
      <w:lvlText w:val=""/>
      <w:lvlJc w:val="left"/>
      <w:pPr>
        <w:tabs>
          <w:tab w:val="num" w:pos="7023"/>
        </w:tabs>
        <w:ind w:left="7023" w:hanging="360"/>
      </w:pPr>
      <w:rPr>
        <w:rFonts w:ascii="Symbol" w:hAnsi="Symbol" w:hint="default"/>
        <w:sz w:val="24"/>
        <w:szCs w:val="24"/>
      </w:rPr>
    </w:lvl>
    <w:lvl w:ilvl="1">
      <w:start w:val="1"/>
      <w:numFmt w:val="bullet"/>
      <w:lvlText w:val=""/>
      <w:lvlJc w:val="left"/>
      <w:pPr>
        <w:tabs>
          <w:tab w:val="num" w:pos="7383"/>
        </w:tabs>
        <w:ind w:left="7383" w:hanging="360"/>
      </w:pPr>
      <w:rPr>
        <w:rFonts w:ascii="Symbol" w:hAnsi="Symbol"/>
        <w:sz w:val="18"/>
        <w:szCs w:val="18"/>
      </w:rPr>
    </w:lvl>
    <w:lvl w:ilvl="2">
      <w:start w:val="1"/>
      <w:numFmt w:val="bullet"/>
      <w:lvlText w:val="■"/>
      <w:lvlJc w:val="left"/>
      <w:pPr>
        <w:tabs>
          <w:tab w:val="num" w:pos="7743"/>
        </w:tabs>
        <w:ind w:left="7743" w:hanging="360"/>
      </w:pPr>
      <w:rPr>
        <w:rFonts w:ascii="StarSymbol" w:hAnsi="StarSymbol" w:cs="StarSymbol"/>
        <w:sz w:val="18"/>
        <w:szCs w:val="18"/>
      </w:rPr>
    </w:lvl>
    <w:lvl w:ilvl="3">
      <w:start w:val="1"/>
      <w:numFmt w:val="bullet"/>
      <w:lvlText w:val=""/>
      <w:lvlJc w:val="left"/>
      <w:pPr>
        <w:tabs>
          <w:tab w:val="num" w:pos="8103"/>
        </w:tabs>
        <w:ind w:left="8103" w:hanging="360"/>
      </w:pPr>
      <w:rPr>
        <w:rFonts w:ascii="Wingdings" w:hAnsi="Wingdings"/>
      </w:rPr>
    </w:lvl>
    <w:lvl w:ilvl="4">
      <w:start w:val="1"/>
      <w:numFmt w:val="bullet"/>
      <w:lvlText w:val=""/>
      <w:lvlJc w:val="left"/>
      <w:pPr>
        <w:tabs>
          <w:tab w:val="num" w:pos="8463"/>
        </w:tabs>
        <w:ind w:left="8463" w:hanging="360"/>
      </w:pPr>
      <w:rPr>
        <w:rFonts w:ascii="Wingdings 2" w:hAnsi="Wingdings 2" w:cs="StarSymbol"/>
        <w:sz w:val="18"/>
        <w:szCs w:val="18"/>
      </w:rPr>
    </w:lvl>
    <w:lvl w:ilvl="5">
      <w:start w:val="1"/>
      <w:numFmt w:val="bullet"/>
      <w:lvlText w:val="■"/>
      <w:lvlJc w:val="left"/>
      <w:pPr>
        <w:tabs>
          <w:tab w:val="num" w:pos="8823"/>
        </w:tabs>
        <w:ind w:left="8823" w:hanging="360"/>
      </w:pPr>
      <w:rPr>
        <w:rFonts w:ascii="StarSymbol" w:hAnsi="StarSymbol" w:cs="StarSymbol"/>
        <w:sz w:val="18"/>
        <w:szCs w:val="18"/>
      </w:rPr>
    </w:lvl>
    <w:lvl w:ilvl="6">
      <w:start w:val="1"/>
      <w:numFmt w:val="bullet"/>
      <w:lvlText w:val=""/>
      <w:lvlJc w:val="left"/>
      <w:pPr>
        <w:tabs>
          <w:tab w:val="num" w:pos="9183"/>
        </w:tabs>
        <w:ind w:left="9183" w:hanging="360"/>
      </w:pPr>
      <w:rPr>
        <w:rFonts w:ascii="Wingdings" w:hAnsi="Wingdings"/>
      </w:rPr>
    </w:lvl>
    <w:lvl w:ilvl="7">
      <w:start w:val="1"/>
      <w:numFmt w:val="bullet"/>
      <w:lvlText w:val=""/>
      <w:lvlJc w:val="left"/>
      <w:pPr>
        <w:tabs>
          <w:tab w:val="num" w:pos="9543"/>
        </w:tabs>
        <w:ind w:left="9543" w:hanging="360"/>
      </w:pPr>
      <w:rPr>
        <w:rFonts w:ascii="Wingdings 2" w:hAnsi="Wingdings 2" w:cs="StarSymbol"/>
        <w:sz w:val="18"/>
        <w:szCs w:val="18"/>
      </w:rPr>
    </w:lvl>
    <w:lvl w:ilvl="8">
      <w:start w:val="1"/>
      <w:numFmt w:val="bullet"/>
      <w:lvlText w:val="■"/>
      <w:lvlJc w:val="left"/>
      <w:pPr>
        <w:tabs>
          <w:tab w:val="num" w:pos="9903"/>
        </w:tabs>
        <w:ind w:left="9903" w:hanging="360"/>
      </w:pPr>
      <w:rPr>
        <w:rFonts w:ascii="StarSymbol" w:hAnsi="StarSymbol" w:cs="StarSymbol"/>
        <w:sz w:val="18"/>
        <w:szCs w:val="18"/>
      </w:rPr>
    </w:lvl>
  </w:abstractNum>
  <w:abstractNum w:abstractNumId="82">
    <w:nsid w:val="39A64B4B"/>
    <w:multiLevelType w:val="hybridMultilevel"/>
    <w:tmpl w:val="81F63F0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84">
    <w:nsid w:val="3AA349F3"/>
    <w:multiLevelType w:val="hybridMultilevel"/>
    <w:tmpl w:val="6A6A00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3AFF0D6A"/>
    <w:multiLevelType w:val="hybridMultilevel"/>
    <w:tmpl w:val="5B3EF0B6"/>
    <w:lvl w:ilvl="0" w:tplc="0B529F68">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1BB64DF"/>
    <w:multiLevelType w:val="hybridMultilevel"/>
    <w:tmpl w:val="8BDE4774"/>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4CE5D93"/>
    <w:multiLevelType w:val="hybridMultilevel"/>
    <w:tmpl w:val="5B1E0B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8">
    <w:nsid w:val="48E53419"/>
    <w:multiLevelType w:val="hybridMultilevel"/>
    <w:tmpl w:val="5B3EF0B6"/>
    <w:lvl w:ilvl="0" w:tplc="0B529F68">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4A3D3853"/>
    <w:multiLevelType w:val="hybridMultilevel"/>
    <w:tmpl w:val="FE0810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4DC127A1"/>
    <w:multiLevelType w:val="hybridMultilevel"/>
    <w:tmpl w:val="23E0C5C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2">
    <w:nsid w:val="4EC061DD"/>
    <w:multiLevelType w:val="hybridMultilevel"/>
    <w:tmpl w:val="676C2EA0"/>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F8867CE"/>
    <w:multiLevelType w:val="hybridMultilevel"/>
    <w:tmpl w:val="44701056"/>
    <w:lvl w:ilvl="0" w:tplc="36526F74">
      <w:start w:val="1"/>
      <w:numFmt w:val="decimal"/>
      <w:lvlText w:val="%1."/>
      <w:lvlJc w:val="left"/>
      <w:pPr>
        <w:ind w:left="360" w:hanging="360"/>
      </w:pPr>
      <w:rPr>
        <w:rFonts w:hint="default"/>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4">
    <w:nsid w:val="4F9844D7"/>
    <w:multiLevelType w:val="hybridMultilevel"/>
    <w:tmpl w:val="750A70B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5">
    <w:nsid w:val="506C0D5B"/>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6">
    <w:nsid w:val="51520A8B"/>
    <w:multiLevelType w:val="hybridMultilevel"/>
    <w:tmpl w:val="2E8AF2E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23A43E7"/>
    <w:multiLevelType w:val="hybridMultilevel"/>
    <w:tmpl w:val="B322B698"/>
    <w:lvl w:ilvl="0" w:tplc="023E76BE">
      <w:start w:val="1"/>
      <w:numFmt w:val="bullet"/>
      <w:lvlText w:val=""/>
      <w:lvlJc w:val="left"/>
      <w:pPr>
        <w:ind w:left="720" w:hanging="360"/>
      </w:pPr>
      <w:rPr>
        <w:rFonts w:ascii="Symbol" w:hAnsi="Symbol" w:hint="default"/>
      </w:rPr>
    </w:lvl>
    <w:lvl w:ilvl="1" w:tplc="023E76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3AB14DB"/>
    <w:multiLevelType w:val="hybridMultilevel"/>
    <w:tmpl w:val="7E7A8698"/>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67C1DBC"/>
    <w:multiLevelType w:val="hybridMultilevel"/>
    <w:tmpl w:val="16C61B7E"/>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69671F0"/>
    <w:multiLevelType w:val="hybridMultilevel"/>
    <w:tmpl w:val="71C63C3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1">
    <w:nsid w:val="5699062F"/>
    <w:multiLevelType w:val="multilevel"/>
    <w:tmpl w:val="213C5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nsid w:val="583D5E12"/>
    <w:multiLevelType w:val="hybridMultilevel"/>
    <w:tmpl w:val="4EC2B7FE"/>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3">
    <w:nsid w:val="59F434FB"/>
    <w:multiLevelType w:val="hybridMultilevel"/>
    <w:tmpl w:val="A3C064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4">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5">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6">
    <w:nsid w:val="5C4B6287"/>
    <w:multiLevelType w:val="multilevel"/>
    <w:tmpl w:val="2A22CA48"/>
    <w:lvl w:ilvl="0">
      <w:start w:val="1"/>
      <w:numFmt w:val="bullet"/>
      <w:lvlText w:val=""/>
      <w:lvlJc w:val="left"/>
      <w:pPr>
        <w:tabs>
          <w:tab w:val="num" w:pos="644"/>
        </w:tabs>
        <w:ind w:left="644" w:hanging="284"/>
      </w:pPr>
      <w:rPr>
        <w:rFonts w:ascii="Symbol" w:hAnsi="Symbol" w:hint="default"/>
        <w:color w:val="auto"/>
        <w:sz w:val="24"/>
        <w:szCs w:val="24"/>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07">
    <w:nsid w:val="5C6E41BA"/>
    <w:multiLevelType w:val="hybridMultilevel"/>
    <w:tmpl w:val="86D8756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8">
    <w:nsid w:val="5CDD5E20"/>
    <w:multiLevelType w:val="multilevel"/>
    <w:tmpl w:val="696833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09">
    <w:nsid w:val="5D59792A"/>
    <w:multiLevelType w:val="hybridMultilevel"/>
    <w:tmpl w:val="DFCAD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5FE10C17"/>
    <w:multiLevelType w:val="hybridMultilevel"/>
    <w:tmpl w:val="55842608"/>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nsid w:val="602F3C0B"/>
    <w:multiLevelType w:val="hybridMultilevel"/>
    <w:tmpl w:val="74369BB2"/>
    <w:lvl w:ilvl="0" w:tplc="D898FE0E">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12">
    <w:nsid w:val="60810B7E"/>
    <w:multiLevelType w:val="hybridMultilevel"/>
    <w:tmpl w:val="B1F47D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6223292C"/>
    <w:multiLevelType w:val="hybridMultilevel"/>
    <w:tmpl w:val="78BC3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2DA1882"/>
    <w:multiLevelType w:val="multilevel"/>
    <w:tmpl w:val="29E6B5D4"/>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494" w:hanging="720"/>
      </w:pPr>
      <w:rPr>
        <w:rFonts w:hint="default"/>
        <w:b/>
        <w:i/>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6">
    <w:nsid w:val="62E35762"/>
    <w:multiLevelType w:val="hybridMultilevel"/>
    <w:tmpl w:val="327AD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5D977F3"/>
    <w:multiLevelType w:val="hybridMultilevel"/>
    <w:tmpl w:val="34BEB1A0"/>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668B2BE8"/>
    <w:multiLevelType w:val="hybridMultilevel"/>
    <w:tmpl w:val="60286BE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9">
    <w:nsid w:val="6886284A"/>
    <w:multiLevelType w:val="hybridMultilevel"/>
    <w:tmpl w:val="CB180E88"/>
    <w:lvl w:ilvl="0" w:tplc="00000003">
      <w:start w:val="1"/>
      <w:numFmt w:val="bullet"/>
      <w:lvlText w:val=""/>
      <w:lvlJc w:val="left"/>
      <w:pPr>
        <w:ind w:left="1259" w:hanging="360"/>
      </w:pPr>
      <w:rPr>
        <w:rFonts w:ascii="Symbol" w:hAnsi="Symbol"/>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0">
    <w:nsid w:val="68CA6085"/>
    <w:multiLevelType w:val="hybridMultilevel"/>
    <w:tmpl w:val="61764706"/>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21">
    <w:nsid w:val="6ACF51DF"/>
    <w:multiLevelType w:val="hybridMultilevel"/>
    <w:tmpl w:val="4F36583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2">
    <w:nsid w:val="6ACF5849"/>
    <w:multiLevelType w:val="hybridMultilevel"/>
    <w:tmpl w:val="F2205DDE"/>
    <w:lvl w:ilvl="0" w:tplc="8B1AE4AE">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BEB53D0"/>
    <w:multiLevelType w:val="hybridMultilevel"/>
    <w:tmpl w:val="2F149062"/>
    <w:lvl w:ilvl="0" w:tplc="DB668EAC">
      <w:start w:val="1"/>
      <w:numFmt w:val="decimal"/>
      <w:pStyle w:val="10"/>
      <w:lvlText w:val="2.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4">
    <w:nsid w:val="6C71040C"/>
    <w:multiLevelType w:val="hybridMultilevel"/>
    <w:tmpl w:val="F962A9DE"/>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5">
    <w:nsid w:val="6CFF3D29"/>
    <w:multiLevelType w:val="hybridMultilevel"/>
    <w:tmpl w:val="0BBA47BE"/>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nsid w:val="6D175501"/>
    <w:multiLevelType w:val="hybridMultilevel"/>
    <w:tmpl w:val="854C388E"/>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27">
    <w:nsid w:val="6D6A5BBB"/>
    <w:multiLevelType w:val="hybridMultilevel"/>
    <w:tmpl w:val="D7B24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29">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0942D3A"/>
    <w:multiLevelType w:val="multilevel"/>
    <w:tmpl w:val="9992FAB4"/>
    <w:lvl w:ilvl="0">
      <w:start w:val="2"/>
      <w:numFmt w:val="decimal"/>
      <w:lvlText w:val="%1."/>
      <w:lvlJc w:val="left"/>
      <w:pPr>
        <w:ind w:left="360" w:hanging="360"/>
      </w:pPr>
      <w:rPr>
        <w:rFonts w:eastAsia="Calibri" w:hint="default"/>
      </w:rPr>
    </w:lvl>
    <w:lvl w:ilvl="1">
      <w:start w:val="1"/>
      <w:numFmt w:val="decimal"/>
      <w:lvlText w:val="%1.%2."/>
      <w:lvlJc w:val="left"/>
      <w:pPr>
        <w:ind w:left="1920" w:hanging="360"/>
      </w:pPr>
      <w:rPr>
        <w:rFonts w:eastAsia="Calibri" w:hint="default"/>
      </w:rPr>
    </w:lvl>
    <w:lvl w:ilvl="2">
      <w:start w:val="1"/>
      <w:numFmt w:val="decimal"/>
      <w:lvlText w:val="%1.%2.%3."/>
      <w:lvlJc w:val="left"/>
      <w:pPr>
        <w:ind w:left="3840" w:hanging="720"/>
      </w:pPr>
      <w:rPr>
        <w:rFonts w:eastAsia="Calibri" w:hint="default"/>
      </w:rPr>
    </w:lvl>
    <w:lvl w:ilvl="3">
      <w:start w:val="1"/>
      <w:numFmt w:val="decimal"/>
      <w:lvlText w:val="%1.%2.%3.%4."/>
      <w:lvlJc w:val="left"/>
      <w:pPr>
        <w:ind w:left="5400" w:hanging="720"/>
      </w:pPr>
      <w:rPr>
        <w:rFonts w:eastAsia="Calibri" w:hint="default"/>
      </w:rPr>
    </w:lvl>
    <w:lvl w:ilvl="4">
      <w:start w:val="1"/>
      <w:numFmt w:val="decimal"/>
      <w:lvlText w:val="%1.%2.%3.%4.%5."/>
      <w:lvlJc w:val="left"/>
      <w:pPr>
        <w:ind w:left="7320" w:hanging="1080"/>
      </w:pPr>
      <w:rPr>
        <w:rFonts w:eastAsia="Calibri" w:hint="default"/>
      </w:rPr>
    </w:lvl>
    <w:lvl w:ilvl="5">
      <w:start w:val="1"/>
      <w:numFmt w:val="decimal"/>
      <w:lvlText w:val="%1.%2.%3.%4.%5.%6."/>
      <w:lvlJc w:val="left"/>
      <w:pPr>
        <w:ind w:left="8880" w:hanging="1080"/>
      </w:pPr>
      <w:rPr>
        <w:rFonts w:eastAsia="Calibri" w:hint="default"/>
      </w:rPr>
    </w:lvl>
    <w:lvl w:ilvl="6">
      <w:start w:val="1"/>
      <w:numFmt w:val="decimal"/>
      <w:lvlText w:val="%1.%2.%3.%4.%5.%6.%7."/>
      <w:lvlJc w:val="left"/>
      <w:pPr>
        <w:ind w:left="10800" w:hanging="1440"/>
      </w:pPr>
      <w:rPr>
        <w:rFonts w:eastAsia="Calibri" w:hint="default"/>
      </w:rPr>
    </w:lvl>
    <w:lvl w:ilvl="7">
      <w:start w:val="1"/>
      <w:numFmt w:val="decimal"/>
      <w:lvlText w:val="%1.%2.%3.%4.%5.%6.%7.%8."/>
      <w:lvlJc w:val="left"/>
      <w:pPr>
        <w:ind w:left="12360" w:hanging="1440"/>
      </w:pPr>
      <w:rPr>
        <w:rFonts w:eastAsia="Calibri" w:hint="default"/>
      </w:rPr>
    </w:lvl>
    <w:lvl w:ilvl="8">
      <w:start w:val="1"/>
      <w:numFmt w:val="decimal"/>
      <w:lvlText w:val="%1.%2.%3.%4.%5.%6.%7.%8.%9."/>
      <w:lvlJc w:val="left"/>
      <w:pPr>
        <w:ind w:left="14280" w:hanging="1800"/>
      </w:pPr>
      <w:rPr>
        <w:rFonts w:eastAsia="Calibri" w:hint="default"/>
      </w:rPr>
    </w:lvl>
  </w:abstractNum>
  <w:abstractNum w:abstractNumId="131">
    <w:nsid w:val="716E6602"/>
    <w:multiLevelType w:val="multilevel"/>
    <w:tmpl w:val="6166F75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24225AC"/>
    <w:multiLevelType w:val="hybridMultilevel"/>
    <w:tmpl w:val="E124A96E"/>
    <w:lvl w:ilvl="0" w:tplc="43F2E59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3">
    <w:nsid w:val="72BC5797"/>
    <w:multiLevelType w:val="hybridMultilevel"/>
    <w:tmpl w:val="37066810"/>
    <w:lvl w:ilvl="0" w:tplc="9880FD82">
      <w:start w:val="1"/>
      <w:numFmt w:val="decimal"/>
      <w:pStyle w:val="10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72D47A03"/>
    <w:multiLevelType w:val="hybridMultilevel"/>
    <w:tmpl w:val="47724310"/>
    <w:lvl w:ilvl="0" w:tplc="9A82EF4C">
      <w:start w:val="1"/>
      <w:numFmt w:val="bullet"/>
      <w:lvlText w:val=""/>
      <w:lvlJc w:val="left"/>
      <w:pPr>
        <w:ind w:left="1353" w:hanging="360"/>
      </w:pPr>
      <w:rPr>
        <w:rFonts w:ascii="Symbol" w:hAnsi="Symbol" w:hint="default"/>
      </w:rPr>
    </w:lvl>
    <w:lvl w:ilvl="1" w:tplc="0419000F">
      <w:start w:val="1"/>
      <w:numFmt w:val="bullet"/>
      <w:lvlText w:val="o"/>
      <w:lvlJc w:val="left"/>
      <w:pPr>
        <w:ind w:left="2073" w:hanging="360"/>
      </w:pPr>
      <w:rPr>
        <w:rFonts w:ascii="Courier New" w:hAnsi="Courier New" w:cs="Courier New" w:hint="default"/>
      </w:rPr>
    </w:lvl>
    <w:lvl w:ilvl="2" w:tplc="04190005">
      <w:start w:val="1"/>
      <w:numFmt w:val="bullet"/>
      <w:lvlText w:val=""/>
      <w:lvlJc w:val="left"/>
      <w:pPr>
        <w:ind w:left="2793" w:hanging="360"/>
      </w:pPr>
      <w:rPr>
        <w:rFonts w:ascii="Wingdings" w:hAnsi="Wingdings" w:hint="default"/>
      </w:rPr>
    </w:lvl>
    <w:lvl w:ilvl="3" w:tplc="04190001">
      <w:start w:val="1"/>
      <w:numFmt w:val="bullet"/>
      <w:lvlText w:val=""/>
      <w:lvlJc w:val="left"/>
      <w:pPr>
        <w:ind w:left="3513" w:hanging="360"/>
      </w:pPr>
      <w:rPr>
        <w:rFonts w:ascii="Symbol" w:hAnsi="Symbol" w:hint="default"/>
      </w:rPr>
    </w:lvl>
    <w:lvl w:ilvl="4" w:tplc="04190003">
      <w:start w:val="1"/>
      <w:numFmt w:val="bullet"/>
      <w:lvlText w:val="o"/>
      <w:lvlJc w:val="left"/>
      <w:pPr>
        <w:ind w:left="4233" w:hanging="360"/>
      </w:pPr>
      <w:rPr>
        <w:rFonts w:ascii="Courier New" w:hAnsi="Courier New" w:cs="Courier New" w:hint="default"/>
      </w:rPr>
    </w:lvl>
    <w:lvl w:ilvl="5" w:tplc="04190005">
      <w:start w:val="1"/>
      <w:numFmt w:val="bullet"/>
      <w:lvlText w:val=""/>
      <w:lvlJc w:val="left"/>
      <w:pPr>
        <w:ind w:left="4953" w:hanging="360"/>
      </w:pPr>
      <w:rPr>
        <w:rFonts w:ascii="Wingdings" w:hAnsi="Wingdings" w:hint="default"/>
      </w:rPr>
    </w:lvl>
    <w:lvl w:ilvl="6" w:tplc="04190001">
      <w:start w:val="1"/>
      <w:numFmt w:val="bullet"/>
      <w:lvlText w:val=""/>
      <w:lvlJc w:val="left"/>
      <w:pPr>
        <w:ind w:left="5673" w:hanging="360"/>
      </w:pPr>
      <w:rPr>
        <w:rFonts w:ascii="Symbol" w:hAnsi="Symbol" w:hint="default"/>
      </w:rPr>
    </w:lvl>
    <w:lvl w:ilvl="7" w:tplc="04190003">
      <w:start w:val="1"/>
      <w:numFmt w:val="bullet"/>
      <w:lvlText w:val="o"/>
      <w:lvlJc w:val="left"/>
      <w:pPr>
        <w:ind w:left="6393" w:hanging="360"/>
      </w:pPr>
      <w:rPr>
        <w:rFonts w:ascii="Courier New" w:hAnsi="Courier New" w:cs="Courier New" w:hint="default"/>
      </w:rPr>
    </w:lvl>
    <w:lvl w:ilvl="8" w:tplc="04190005">
      <w:start w:val="1"/>
      <w:numFmt w:val="bullet"/>
      <w:lvlText w:val=""/>
      <w:lvlJc w:val="left"/>
      <w:pPr>
        <w:ind w:left="7113" w:hanging="360"/>
      </w:pPr>
      <w:rPr>
        <w:rFonts w:ascii="Wingdings" w:hAnsi="Wingdings" w:hint="default"/>
      </w:rPr>
    </w:lvl>
  </w:abstractNum>
  <w:abstractNum w:abstractNumId="135">
    <w:nsid w:val="75DD5F88"/>
    <w:multiLevelType w:val="hybridMultilevel"/>
    <w:tmpl w:val="654A5E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77BF29DC"/>
    <w:multiLevelType w:val="hybridMultilevel"/>
    <w:tmpl w:val="10865FA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7">
    <w:nsid w:val="793D701E"/>
    <w:multiLevelType w:val="hybridMultilevel"/>
    <w:tmpl w:val="EFD2EF2C"/>
    <w:lvl w:ilvl="0" w:tplc="D898FE0E">
      <w:start w:val="1"/>
      <w:numFmt w:val="bullet"/>
      <w:lvlText w:val=""/>
      <w:lvlJc w:val="left"/>
      <w:pPr>
        <w:ind w:left="3621" w:hanging="360"/>
      </w:pPr>
      <w:rPr>
        <w:rFonts w:ascii="Symbol" w:hAnsi="Symbol" w:hint="default"/>
      </w:rPr>
    </w:lvl>
    <w:lvl w:ilvl="1" w:tplc="04190003" w:tentative="1">
      <w:start w:val="1"/>
      <w:numFmt w:val="bullet"/>
      <w:lvlText w:val="o"/>
      <w:lvlJc w:val="left"/>
      <w:pPr>
        <w:ind w:left="4341" w:hanging="360"/>
      </w:pPr>
      <w:rPr>
        <w:rFonts w:ascii="Courier New" w:hAnsi="Courier New" w:cs="Courier New" w:hint="default"/>
      </w:rPr>
    </w:lvl>
    <w:lvl w:ilvl="2" w:tplc="04190005" w:tentative="1">
      <w:start w:val="1"/>
      <w:numFmt w:val="bullet"/>
      <w:lvlText w:val=""/>
      <w:lvlJc w:val="left"/>
      <w:pPr>
        <w:ind w:left="5061" w:hanging="360"/>
      </w:pPr>
      <w:rPr>
        <w:rFonts w:ascii="Wingdings" w:hAnsi="Wingdings" w:hint="default"/>
      </w:rPr>
    </w:lvl>
    <w:lvl w:ilvl="3" w:tplc="04190001" w:tentative="1">
      <w:start w:val="1"/>
      <w:numFmt w:val="bullet"/>
      <w:lvlText w:val=""/>
      <w:lvlJc w:val="left"/>
      <w:pPr>
        <w:ind w:left="5781" w:hanging="360"/>
      </w:pPr>
      <w:rPr>
        <w:rFonts w:ascii="Symbol" w:hAnsi="Symbol" w:hint="default"/>
      </w:rPr>
    </w:lvl>
    <w:lvl w:ilvl="4" w:tplc="04190003" w:tentative="1">
      <w:start w:val="1"/>
      <w:numFmt w:val="bullet"/>
      <w:lvlText w:val="o"/>
      <w:lvlJc w:val="left"/>
      <w:pPr>
        <w:ind w:left="6501" w:hanging="360"/>
      </w:pPr>
      <w:rPr>
        <w:rFonts w:ascii="Courier New" w:hAnsi="Courier New" w:cs="Courier New" w:hint="default"/>
      </w:rPr>
    </w:lvl>
    <w:lvl w:ilvl="5" w:tplc="04190005" w:tentative="1">
      <w:start w:val="1"/>
      <w:numFmt w:val="bullet"/>
      <w:lvlText w:val=""/>
      <w:lvlJc w:val="left"/>
      <w:pPr>
        <w:ind w:left="7221" w:hanging="360"/>
      </w:pPr>
      <w:rPr>
        <w:rFonts w:ascii="Wingdings" w:hAnsi="Wingdings" w:hint="default"/>
      </w:rPr>
    </w:lvl>
    <w:lvl w:ilvl="6" w:tplc="04190001" w:tentative="1">
      <w:start w:val="1"/>
      <w:numFmt w:val="bullet"/>
      <w:lvlText w:val=""/>
      <w:lvlJc w:val="left"/>
      <w:pPr>
        <w:ind w:left="7941" w:hanging="360"/>
      </w:pPr>
      <w:rPr>
        <w:rFonts w:ascii="Symbol" w:hAnsi="Symbol" w:hint="default"/>
      </w:rPr>
    </w:lvl>
    <w:lvl w:ilvl="7" w:tplc="04190003" w:tentative="1">
      <w:start w:val="1"/>
      <w:numFmt w:val="bullet"/>
      <w:lvlText w:val="o"/>
      <w:lvlJc w:val="left"/>
      <w:pPr>
        <w:ind w:left="8661" w:hanging="360"/>
      </w:pPr>
      <w:rPr>
        <w:rFonts w:ascii="Courier New" w:hAnsi="Courier New" w:cs="Courier New" w:hint="default"/>
      </w:rPr>
    </w:lvl>
    <w:lvl w:ilvl="8" w:tplc="04190005" w:tentative="1">
      <w:start w:val="1"/>
      <w:numFmt w:val="bullet"/>
      <w:lvlText w:val=""/>
      <w:lvlJc w:val="left"/>
      <w:pPr>
        <w:ind w:left="9381" w:hanging="360"/>
      </w:pPr>
      <w:rPr>
        <w:rFonts w:ascii="Wingdings" w:hAnsi="Wingdings" w:hint="default"/>
      </w:rPr>
    </w:lvl>
  </w:abstractNum>
  <w:abstractNum w:abstractNumId="138">
    <w:nsid w:val="7BD44888"/>
    <w:multiLevelType w:val="multilevel"/>
    <w:tmpl w:val="BDBA2C76"/>
    <w:lvl w:ilvl="0">
      <w:start w:val="1"/>
      <w:numFmt w:val="decimal"/>
      <w:lvlText w:val="%1."/>
      <w:lvlJc w:val="left"/>
      <w:pPr>
        <w:ind w:left="720" w:hanging="360"/>
      </w:pPr>
    </w:lvl>
    <w:lvl w:ilvl="1">
      <w:start w:val="4"/>
      <w:numFmt w:val="decimal"/>
      <w:isLgl/>
      <w:lvlText w:val="%1.%2."/>
      <w:lvlJc w:val="left"/>
      <w:pPr>
        <w:ind w:left="3764" w:hanging="360"/>
      </w:pPr>
      <w:rPr>
        <w:rFonts w:hint="default"/>
      </w:rPr>
    </w:lvl>
    <w:lvl w:ilvl="2">
      <w:start w:val="1"/>
      <w:numFmt w:val="decimal"/>
      <w:isLgl/>
      <w:lvlText w:val="%1.%2.%3."/>
      <w:lvlJc w:val="left"/>
      <w:pPr>
        <w:ind w:left="7168" w:hanging="720"/>
      </w:pPr>
      <w:rPr>
        <w:rFonts w:hint="default"/>
      </w:rPr>
    </w:lvl>
    <w:lvl w:ilvl="3">
      <w:start w:val="1"/>
      <w:numFmt w:val="decimal"/>
      <w:isLgl/>
      <w:lvlText w:val="%1.%2.%3.%4."/>
      <w:lvlJc w:val="left"/>
      <w:pPr>
        <w:ind w:left="10212" w:hanging="720"/>
      </w:pPr>
      <w:rPr>
        <w:rFonts w:hint="default"/>
      </w:rPr>
    </w:lvl>
    <w:lvl w:ilvl="4">
      <w:start w:val="1"/>
      <w:numFmt w:val="decimal"/>
      <w:isLgl/>
      <w:lvlText w:val="%1.%2.%3.%4.%5."/>
      <w:lvlJc w:val="left"/>
      <w:pPr>
        <w:ind w:left="13616" w:hanging="1080"/>
      </w:pPr>
      <w:rPr>
        <w:rFonts w:hint="default"/>
      </w:rPr>
    </w:lvl>
    <w:lvl w:ilvl="5">
      <w:start w:val="1"/>
      <w:numFmt w:val="decimal"/>
      <w:isLgl/>
      <w:lvlText w:val="%1.%2.%3.%4.%5.%6."/>
      <w:lvlJc w:val="left"/>
      <w:pPr>
        <w:ind w:left="16660" w:hanging="1080"/>
      </w:pPr>
      <w:rPr>
        <w:rFonts w:hint="default"/>
      </w:rPr>
    </w:lvl>
    <w:lvl w:ilvl="6">
      <w:start w:val="1"/>
      <w:numFmt w:val="decimal"/>
      <w:isLgl/>
      <w:lvlText w:val="%1.%2.%3.%4.%5.%6.%7."/>
      <w:lvlJc w:val="left"/>
      <w:pPr>
        <w:ind w:left="20064" w:hanging="1440"/>
      </w:pPr>
      <w:rPr>
        <w:rFonts w:hint="default"/>
      </w:rPr>
    </w:lvl>
    <w:lvl w:ilvl="7">
      <w:start w:val="1"/>
      <w:numFmt w:val="decimal"/>
      <w:isLgl/>
      <w:lvlText w:val="%1.%2.%3.%4.%5.%6.%7.%8."/>
      <w:lvlJc w:val="left"/>
      <w:pPr>
        <w:ind w:left="23108" w:hanging="1440"/>
      </w:pPr>
      <w:rPr>
        <w:rFonts w:hint="default"/>
      </w:rPr>
    </w:lvl>
    <w:lvl w:ilvl="8">
      <w:start w:val="1"/>
      <w:numFmt w:val="decimal"/>
      <w:isLgl/>
      <w:lvlText w:val="%1.%2.%3.%4.%5.%6.%7.%8.%9."/>
      <w:lvlJc w:val="left"/>
      <w:pPr>
        <w:ind w:left="26512" w:hanging="1800"/>
      </w:pPr>
      <w:rPr>
        <w:rFonts w:hint="default"/>
      </w:rPr>
    </w:lvl>
  </w:abstractNum>
  <w:abstractNum w:abstractNumId="139">
    <w:nsid w:val="7C075B09"/>
    <w:multiLevelType w:val="hybridMultilevel"/>
    <w:tmpl w:val="504E2A2A"/>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109"/>
  </w:num>
  <w:num w:numId="2">
    <w:abstractNumId w:val="85"/>
  </w:num>
  <w:num w:numId="3">
    <w:abstractNumId w:val="98"/>
  </w:num>
  <w:num w:numId="4">
    <w:abstractNumId w:val="24"/>
  </w:num>
  <w:num w:numId="5">
    <w:abstractNumId w:val="52"/>
  </w:num>
  <w:num w:numId="6">
    <w:abstractNumId w:val="115"/>
  </w:num>
  <w:num w:numId="7">
    <w:abstractNumId w:val="77"/>
  </w:num>
  <w:num w:numId="8">
    <w:abstractNumId w:val="123"/>
  </w:num>
  <w:num w:numId="9">
    <w:abstractNumId w:val="28"/>
  </w:num>
  <w:num w:numId="10">
    <w:abstractNumId w:val="133"/>
  </w:num>
  <w:num w:numId="11">
    <w:abstractNumId w:val="130"/>
  </w:num>
  <w:num w:numId="12">
    <w:abstractNumId w:val="36"/>
  </w:num>
  <w:num w:numId="13">
    <w:abstractNumId w:val="96"/>
  </w:num>
  <w:num w:numId="14">
    <w:abstractNumId w:val="89"/>
  </w:num>
  <w:num w:numId="15">
    <w:abstractNumId w:val="87"/>
  </w:num>
  <w:num w:numId="16">
    <w:abstractNumId w:val="49"/>
  </w:num>
  <w:num w:numId="17">
    <w:abstractNumId w:val="39"/>
  </w:num>
  <w:num w:numId="18">
    <w:abstractNumId w:val="41"/>
  </w:num>
  <w:num w:numId="19">
    <w:abstractNumId w:val="138"/>
  </w:num>
  <w:num w:numId="20">
    <w:abstractNumId w:val="126"/>
  </w:num>
  <w:num w:numId="21">
    <w:abstractNumId w:val="55"/>
  </w:num>
  <w:num w:numId="22">
    <w:abstractNumId w:val="110"/>
  </w:num>
  <w:num w:numId="23">
    <w:abstractNumId w:val="34"/>
  </w:num>
  <w:num w:numId="24">
    <w:abstractNumId w:val="117"/>
  </w:num>
  <w:num w:numId="25">
    <w:abstractNumId w:val="19"/>
  </w:num>
  <w:num w:numId="26">
    <w:abstractNumId w:val="72"/>
  </w:num>
  <w:num w:numId="27">
    <w:abstractNumId w:val="92"/>
  </w:num>
  <w:num w:numId="28">
    <w:abstractNumId w:val="114"/>
  </w:num>
  <w:num w:numId="29">
    <w:abstractNumId w:val="31"/>
  </w:num>
  <w:num w:numId="30">
    <w:abstractNumId w:val="107"/>
  </w:num>
  <w:num w:numId="31">
    <w:abstractNumId w:val="29"/>
  </w:num>
  <w:num w:numId="32">
    <w:abstractNumId w:val="18"/>
  </w:num>
  <w:num w:numId="33">
    <w:abstractNumId w:val="84"/>
  </w:num>
  <w:num w:numId="34">
    <w:abstractNumId w:val="108"/>
  </w:num>
  <w:num w:numId="35">
    <w:abstractNumId w:val="81"/>
  </w:num>
  <w:num w:numId="36">
    <w:abstractNumId w:val="118"/>
  </w:num>
  <w:num w:numId="37">
    <w:abstractNumId w:val="61"/>
  </w:num>
  <w:num w:numId="38">
    <w:abstractNumId w:val="21"/>
  </w:num>
  <w:num w:numId="39">
    <w:abstractNumId w:val="66"/>
  </w:num>
  <w:num w:numId="40">
    <w:abstractNumId w:val="120"/>
  </w:num>
  <w:num w:numId="41">
    <w:abstractNumId w:val="42"/>
  </w:num>
  <w:num w:numId="42">
    <w:abstractNumId w:val="46"/>
  </w:num>
  <w:num w:numId="43">
    <w:abstractNumId w:val="78"/>
  </w:num>
  <w:num w:numId="44">
    <w:abstractNumId w:val="99"/>
  </w:num>
  <w:num w:numId="45">
    <w:abstractNumId w:val="83"/>
  </w:num>
  <w:num w:numId="46">
    <w:abstractNumId w:val="121"/>
  </w:num>
  <w:num w:numId="47">
    <w:abstractNumId w:val="54"/>
  </w:num>
  <w:num w:numId="48">
    <w:abstractNumId w:val="113"/>
  </w:num>
  <w:num w:numId="49">
    <w:abstractNumId w:val="62"/>
  </w:num>
  <w:num w:numId="50">
    <w:abstractNumId w:val="132"/>
  </w:num>
  <w:num w:numId="51">
    <w:abstractNumId w:val="80"/>
  </w:num>
  <w:num w:numId="52">
    <w:abstractNumId w:val="56"/>
  </w:num>
  <w:num w:numId="53">
    <w:abstractNumId w:val="37"/>
  </w:num>
  <w:num w:numId="54">
    <w:abstractNumId w:val="82"/>
  </w:num>
  <w:num w:numId="55">
    <w:abstractNumId w:val="136"/>
  </w:num>
  <w:num w:numId="56">
    <w:abstractNumId w:val="71"/>
  </w:num>
  <w:num w:numId="57">
    <w:abstractNumId w:val="40"/>
  </w:num>
  <w:num w:numId="58">
    <w:abstractNumId w:val="50"/>
  </w:num>
  <w:num w:numId="59">
    <w:abstractNumId w:val="102"/>
  </w:num>
  <w:num w:numId="60">
    <w:abstractNumId w:val="44"/>
  </w:num>
  <w:num w:numId="61">
    <w:abstractNumId w:val="86"/>
  </w:num>
  <w:num w:numId="62">
    <w:abstractNumId w:val="43"/>
  </w:num>
  <w:num w:numId="63">
    <w:abstractNumId w:val="20"/>
  </w:num>
  <w:num w:numId="64">
    <w:abstractNumId w:val="53"/>
  </w:num>
  <w:num w:numId="65">
    <w:abstractNumId w:val="91"/>
  </w:num>
  <w:num w:numId="66">
    <w:abstractNumId w:val="47"/>
  </w:num>
  <w:num w:numId="67">
    <w:abstractNumId w:val="128"/>
  </w:num>
  <w:num w:numId="68">
    <w:abstractNumId w:val="16"/>
  </w:num>
  <w:num w:numId="69">
    <w:abstractNumId w:val="97"/>
  </w:num>
  <w:num w:numId="70">
    <w:abstractNumId w:val="23"/>
  </w:num>
  <w:num w:numId="71">
    <w:abstractNumId w:val="131"/>
  </w:num>
  <w:num w:numId="72">
    <w:abstractNumId w:val="122"/>
  </w:num>
  <w:num w:numId="73">
    <w:abstractNumId w:val="57"/>
  </w:num>
  <w:num w:numId="74">
    <w:abstractNumId w:val="129"/>
  </w:num>
  <w:num w:numId="75">
    <w:abstractNumId w:val="17"/>
  </w:num>
  <w:num w:numId="76">
    <w:abstractNumId w:val="33"/>
  </w:num>
  <w:num w:numId="77">
    <w:abstractNumId w:val="90"/>
  </w:num>
  <w:num w:numId="78">
    <w:abstractNumId w:val="74"/>
  </w:num>
  <w:num w:numId="79">
    <w:abstractNumId w:val="76"/>
  </w:num>
  <w:num w:numId="80">
    <w:abstractNumId w:val="79"/>
  </w:num>
  <w:num w:numId="81">
    <w:abstractNumId w:val="70"/>
  </w:num>
  <w:num w:numId="82">
    <w:abstractNumId w:val="137"/>
  </w:num>
  <w:num w:numId="83">
    <w:abstractNumId w:val="68"/>
  </w:num>
  <w:num w:numId="84">
    <w:abstractNumId w:val="125"/>
  </w:num>
  <w:num w:numId="85">
    <w:abstractNumId w:val="116"/>
  </w:num>
  <w:num w:numId="86">
    <w:abstractNumId w:val="30"/>
  </w:num>
  <w:num w:numId="87">
    <w:abstractNumId w:val="100"/>
  </w:num>
  <w:num w:numId="88">
    <w:abstractNumId w:val="26"/>
  </w:num>
  <w:num w:numId="89">
    <w:abstractNumId w:val="111"/>
  </w:num>
  <w:num w:numId="90">
    <w:abstractNumId w:val="139"/>
  </w:num>
  <w:num w:numId="91">
    <w:abstractNumId w:val="124"/>
  </w:num>
  <w:num w:numId="92">
    <w:abstractNumId w:val="127"/>
  </w:num>
  <w:num w:numId="93">
    <w:abstractNumId w:val="5"/>
  </w:num>
  <w:num w:numId="94">
    <w:abstractNumId w:val="13"/>
  </w:num>
  <w:num w:numId="95">
    <w:abstractNumId w:val="14"/>
  </w:num>
  <w:num w:numId="96">
    <w:abstractNumId w:val="9"/>
  </w:num>
  <w:num w:numId="97">
    <w:abstractNumId w:val="2"/>
  </w:num>
  <w:num w:numId="98">
    <w:abstractNumId w:val="134"/>
  </w:num>
  <w:num w:numId="99">
    <w:abstractNumId w:val="101"/>
    <w:lvlOverride w:ilvl="0"/>
    <w:lvlOverride w:ilvl="1">
      <w:startOverride w:val="1"/>
    </w:lvlOverride>
    <w:lvlOverride w:ilvl="2"/>
    <w:lvlOverride w:ilvl="3"/>
    <w:lvlOverride w:ilvl="4"/>
    <w:lvlOverride w:ilvl="5"/>
    <w:lvlOverride w:ilvl="6"/>
    <w:lvlOverride w:ilvl="7"/>
    <w:lvlOverride w:ilvl="8"/>
  </w:num>
  <w:num w:numId="100">
    <w:abstractNumId w:val="27"/>
  </w:num>
  <w:num w:numId="101">
    <w:abstractNumId w:val="94"/>
  </w:num>
  <w:num w:numId="102">
    <w:abstractNumId w:val="95"/>
  </w:num>
  <w:num w:numId="103">
    <w:abstractNumId w:val="48"/>
  </w:num>
  <w:num w:numId="104">
    <w:abstractNumId w:val="75"/>
  </w:num>
  <w:num w:numId="105">
    <w:abstractNumId w:val="65"/>
  </w:num>
  <w:num w:numId="106">
    <w:abstractNumId w:val="93"/>
  </w:num>
  <w:num w:numId="107">
    <w:abstractNumId w:val="64"/>
  </w:num>
  <w:num w:numId="108">
    <w:abstractNumId w:val="35"/>
  </w:num>
  <w:num w:numId="109">
    <w:abstractNumId w:val="135"/>
  </w:num>
  <w:num w:numId="110">
    <w:abstractNumId w:val="6"/>
  </w:num>
  <w:num w:numId="111">
    <w:abstractNumId w:val="69"/>
  </w:num>
  <w:num w:numId="112">
    <w:abstractNumId w:val="32"/>
  </w:num>
  <w:num w:numId="113">
    <w:abstractNumId w:val="67"/>
  </w:num>
  <w:num w:numId="114">
    <w:abstractNumId w:val="22"/>
  </w:num>
  <w:num w:numId="115">
    <w:abstractNumId w:val="38"/>
  </w:num>
  <w:num w:numId="116">
    <w:abstractNumId w:val="15"/>
  </w:num>
  <w:num w:numId="11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9"/>
  </w:num>
  <w:num w:numId="119">
    <w:abstractNumId w:val="63"/>
  </w:num>
  <w:num w:numId="120">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4"/>
  </w:num>
  <w:num w:numId="122">
    <w:abstractNumId w:val="105"/>
  </w:num>
  <w:num w:numId="123">
    <w:abstractNumId w:val="25"/>
  </w:num>
  <w:num w:numId="124">
    <w:abstractNumId w:val="0"/>
  </w:num>
  <w:num w:numId="125">
    <w:abstractNumId w:val="106"/>
  </w:num>
  <w:num w:numId="126">
    <w:abstractNumId w:val="58"/>
  </w:num>
  <w:num w:numId="127">
    <w:abstractNumId w:val="3"/>
  </w:num>
  <w:num w:numId="128">
    <w:abstractNumId w:val="59"/>
  </w:num>
  <w:num w:numId="129">
    <w:abstractNumId w:val="45"/>
  </w:num>
  <w:num w:numId="130">
    <w:abstractNumId w:val="103"/>
  </w:num>
  <w:num w:numId="13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88"/>
  </w:num>
  <w:num w:numId="13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8"/>
  <w:characterSpacingControl w:val="doNotCompress"/>
  <w:hdrShapeDefaults>
    <o:shapedefaults v:ext="edit" spidmax="18434"/>
  </w:hdrShapeDefaults>
  <w:footnotePr>
    <w:pos w:val="beneathText"/>
    <w:footnote w:id="0"/>
    <w:footnote w:id="1"/>
  </w:footnotePr>
  <w:endnotePr>
    <w:endnote w:id="0"/>
    <w:endnote w:id="1"/>
  </w:endnotePr>
  <w:compat/>
  <w:rsids>
    <w:rsidRoot w:val="00B95567"/>
    <w:rsid w:val="00062751"/>
    <w:rsid w:val="00063AAA"/>
    <w:rsid w:val="0007120A"/>
    <w:rsid w:val="00072C1A"/>
    <w:rsid w:val="00094856"/>
    <w:rsid w:val="000B77D0"/>
    <w:rsid w:val="000D39D1"/>
    <w:rsid w:val="000F1991"/>
    <w:rsid w:val="00122F68"/>
    <w:rsid w:val="00144FCC"/>
    <w:rsid w:val="0017658D"/>
    <w:rsid w:val="001B36A0"/>
    <w:rsid w:val="001E0237"/>
    <w:rsid w:val="00211861"/>
    <w:rsid w:val="00256CB3"/>
    <w:rsid w:val="00267BFF"/>
    <w:rsid w:val="00277CA2"/>
    <w:rsid w:val="002C302B"/>
    <w:rsid w:val="003112E5"/>
    <w:rsid w:val="00326FB1"/>
    <w:rsid w:val="00396829"/>
    <w:rsid w:val="003E10B2"/>
    <w:rsid w:val="003E45FA"/>
    <w:rsid w:val="004004D5"/>
    <w:rsid w:val="00401887"/>
    <w:rsid w:val="004245ED"/>
    <w:rsid w:val="00454D5D"/>
    <w:rsid w:val="004740F9"/>
    <w:rsid w:val="0049391A"/>
    <w:rsid w:val="00493A4D"/>
    <w:rsid w:val="00494E4D"/>
    <w:rsid w:val="004A15C1"/>
    <w:rsid w:val="004B310A"/>
    <w:rsid w:val="004D79FF"/>
    <w:rsid w:val="004E5ABB"/>
    <w:rsid w:val="004F0D6B"/>
    <w:rsid w:val="005038CF"/>
    <w:rsid w:val="0051292A"/>
    <w:rsid w:val="005300D9"/>
    <w:rsid w:val="005556B4"/>
    <w:rsid w:val="005668AA"/>
    <w:rsid w:val="00582FB3"/>
    <w:rsid w:val="00595F75"/>
    <w:rsid w:val="005D6414"/>
    <w:rsid w:val="005E46B7"/>
    <w:rsid w:val="00626C78"/>
    <w:rsid w:val="006446D6"/>
    <w:rsid w:val="00656B66"/>
    <w:rsid w:val="00687D10"/>
    <w:rsid w:val="006B3129"/>
    <w:rsid w:val="006D0D6E"/>
    <w:rsid w:val="00700529"/>
    <w:rsid w:val="00722FF5"/>
    <w:rsid w:val="00744215"/>
    <w:rsid w:val="007C427E"/>
    <w:rsid w:val="00840049"/>
    <w:rsid w:val="008D0705"/>
    <w:rsid w:val="009225C7"/>
    <w:rsid w:val="0094002F"/>
    <w:rsid w:val="00953E58"/>
    <w:rsid w:val="00956013"/>
    <w:rsid w:val="009C1E7A"/>
    <w:rsid w:val="009C2256"/>
    <w:rsid w:val="009C7FBF"/>
    <w:rsid w:val="00A06693"/>
    <w:rsid w:val="00A25C3C"/>
    <w:rsid w:val="00A25EF6"/>
    <w:rsid w:val="00A603E0"/>
    <w:rsid w:val="00A67539"/>
    <w:rsid w:val="00A716FD"/>
    <w:rsid w:val="00A9322E"/>
    <w:rsid w:val="00AE20F6"/>
    <w:rsid w:val="00AF5A00"/>
    <w:rsid w:val="00B041FF"/>
    <w:rsid w:val="00B22EE3"/>
    <w:rsid w:val="00B300E5"/>
    <w:rsid w:val="00B31D6B"/>
    <w:rsid w:val="00B55A5E"/>
    <w:rsid w:val="00B64106"/>
    <w:rsid w:val="00B95567"/>
    <w:rsid w:val="00B955D7"/>
    <w:rsid w:val="00C06464"/>
    <w:rsid w:val="00C30BB8"/>
    <w:rsid w:val="00C758F9"/>
    <w:rsid w:val="00C83F8A"/>
    <w:rsid w:val="00CA5320"/>
    <w:rsid w:val="00CA724F"/>
    <w:rsid w:val="00CB2DD8"/>
    <w:rsid w:val="00CD3AD7"/>
    <w:rsid w:val="00D209D4"/>
    <w:rsid w:val="00D219FC"/>
    <w:rsid w:val="00D56601"/>
    <w:rsid w:val="00D755CD"/>
    <w:rsid w:val="00DC461B"/>
    <w:rsid w:val="00DD0F71"/>
    <w:rsid w:val="00E14723"/>
    <w:rsid w:val="00E6472E"/>
    <w:rsid w:val="00EA70A4"/>
    <w:rsid w:val="00EC034E"/>
    <w:rsid w:val="00ED2484"/>
    <w:rsid w:val="00ED66E1"/>
    <w:rsid w:val="00F13FB3"/>
    <w:rsid w:val="00F2548E"/>
    <w:rsid w:val="00F46D69"/>
    <w:rsid w:val="00F65611"/>
    <w:rsid w:val="00F90FAC"/>
    <w:rsid w:val="00F91581"/>
    <w:rsid w:val="00FD7D0A"/>
    <w:rsid w:val="00FF1EF6"/>
    <w:rsid w:val="00FF2796"/>
    <w:rsid w:val="00FF65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Subtitle" w:semiHidden="0" w:uiPriority="0" w:unhideWhenUsed="0" w:qFormat="1"/>
    <w:lsdException w:name="Block Text" w:uiPriority="0"/>
    <w:lsdException w:name="Strong" w:semiHidden="0" w:uiPriority="22" w:unhideWhenUsed="0" w:qFormat="1"/>
    <w:lsdException w:name="Emphasis" w:semiHidden="0" w:uiPriority="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95567"/>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1">
    <w:name w:val="heading 1"/>
    <w:aliases w:val="Заголовок 1 Знак Знак,Заголовок 1 Знак Знак Знак,Заголовок 1 Знак1,Заголовок 1 Знак Знак1,Глава 1,H1,Заголов,1,ch,Глава,(раздел),(раздел) + не полужирный,не все прописные,Document Header1,.,Название спецификации,Chapter Headline,Справа:  0"/>
    <w:basedOn w:val="a"/>
    <w:next w:val="a"/>
    <w:link w:val="12"/>
    <w:uiPriority w:val="9"/>
    <w:qFormat/>
    <w:rsid w:val="009C7FBF"/>
    <w:pPr>
      <w:keepNext/>
      <w:widowControl/>
      <w:tabs>
        <w:tab w:val="num" w:pos="0"/>
      </w:tabs>
      <w:jc w:val="both"/>
      <w:outlineLvl w:val="0"/>
    </w:pPr>
    <w:rPr>
      <w:rFonts w:ascii="Times New Roman" w:eastAsia="Times New Roman" w:hAnsi="Times New Roman" w:cs="Times New Roman"/>
      <w:b/>
      <w:bCs/>
      <w:color w:val="auto"/>
      <w:kern w:val="1"/>
      <w:u w:val="single"/>
      <w:lang w:eastAsia="ar-SA" w:bidi="ar-SA"/>
    </w:rPr>
  </w:style>
  <w:style w:type="paragraph" w:styleId="20">
    <w:name w:val="heading 2"/>
    <w:aliases w:val="Знак2 Знак, Знак2, Знак2 Знак Знак Знак, Знак2 Знак1,2,h2,Numbered text 3,H2,Reset numbering,2 headline,h,headline,Заголовок 2 Знак1,Заголовок 2 Знак Знак,Numbered text 3 Знак Знак,h2 Знак Знак,H2 Знак1,2 headline Знак,h Знак,headline Знак,l"/>
    <w:basedOn w:val="a"/>
    <w:next w:val="a"/>
    <w:link w:val="21"/>
    <w:uiPriority w:val="9"/>
    <w:qFormat/>
    <w:rsid w:val="009C7FBF"/>
    <w:pPr>
      <w:keepNext/>
      <w:widowControl/>
      <w:tabs>
        <w:tab w:val="num" w:pos="0"/>
      </w:tabs>
      <w:spacing w:before="240" w:after="60"/>
      <w:outlineLvl w:val="1"/>
    </w:pPr>
    <w:rPr>
      <w:rFonts w:ascii="Arial" w:eastAsia="Times New Roman" w:hAnsi="Arial" w:cs="Arial"/>
      <w:b/>
      <w:bCs/>
      <w:i/>
      <w:iCs/>
      <w:color w:val="auto"/>
      <w:kern w:val="1"/>
      <w:sz w:val="28"/>
      <w:szCs w:val="28"/>
      <w:lang w:eastAsia="ar-SA" w:bidi="ar-SA"/>
    </w:rPr>
  </w:style>
  <w:style w:type="paragraph" w:styleId="3">
    <w:name w:val="heading 3"/>
    <w:aliases w:val="Знак3 Знак,Знак3,Знак3 Знак Знак Знак"/>
    <w:basedOn w:val="a"/>
    <w:next w:val="a"/>
    <w:link w:val="30"/>
    <w:qFormat/>
    <w:rsid w:val="009C7FBF"/>
    <w:pPr>
      <w:keepNext/>
      <w:tabs>
        <w:tab w:val="num" w:pos="0"/>
      </w:tabs>
      <w:suppressAutoHyphens/>
      <w:spacing w:before="240" w:after="60"/>
      <w:outlineLvl w:val="2"/>
    </w:pPr>
    <w:rPr>
      <w:rFonts w:ascii="Arial" w:eastAsia="Lucida Sans Unicode" w:hAnsi="Arial" w:cs="Arial"/>
      <w:b/>
      <w:bCs/>
      <w:color w:val="auto"/>
      <w:kern w:val="1"/>
      <w:sz w:val="26"/>
      <w:szCs w:val="26"/>
      <w:lang w:eastAsia="ar-SA" w:bidi="ar-SA"/>
    </w:rPr>
  </w:style>
  <w:style w:type="paragraph" w:styleId="4">
    <w:name w:val="heading 4"/>
    <w:basedOn w:val="a0"/>
    <w:next w:val="a1"/>
    <w:link w:val="40"/>
    <w:uiPriority w:val="9"/>
    <w:qFormat/>
    <w:rsid w:val="009C7FBF"/>
    <w:pPr>
      <w:tabs>
        <w:tab w:val="num" w:pos="0"/>
      </w:tabs>
      <w:outlineLvl w:val="3"/>
    </w:pPr>
    <w:rPr>
      <w:b/>
      <w:bCs/>
      <w:i/>
      <w:iCs/>
      <w:sz w:val="24"/>
      <w:szCs w:val="24"/>
    </w:rPr>
  </w:style>
  <w:style w:type="paragraph" w:styleId="5">
    <w:name w:val="heading 5"/>
    <w:basedOn w:val="a"/>
    <w:next w:val="a"/>
    <w:link w:val="50"/>
    <w:qFormat/>
    <w:rsid w:val="009C1E7A"/>
    <w:pPr>
      <w:widowControl/>
      <w:tabs>
        <w:tab w:val="left" w:pos="1701"/>
      </w:tabs>
      <w:spacing w:before="240" w:after="60"/>
      <w:ind w:left="5262" w:hanging="1008"/>
      <w:jc w:val="both"/>
      <w:outlineLvl w:val="4"/>
    </w:pPr>
    <w:rPr>
      <w:rFonts w:ascii="Times New Roman" w:eastAsia="Times New Roman" w:hAnsi="Times New Roman" w:cs="Times New Roman"/>
      <w:b/>
      <w:bCs/>
      <w:iCs/>
      <w:color w:val="auto"/>
      <w:sz w:val="22"/>
      <w:szCs w:val="22"/>
      <w:lang w:bidi="ar-SA"/>
    </w:rPr>
  </w:style>
  <w:style w:type="paragraph" w:styleId="60">
    <w:name w:val="heading 6"/>
    <w:basedOn w:val="a"/>
    <w:next w:val="a"/>
    <w:link w:val="61"/>
    <w:qFormat/>
    <w:rsid w:val="009C1E7A"/>
    <w:pPr>
      <w:widowControl/>
      <w:spacing w:before="240" w:after="60"/>
      <w:ind w:left="1152" w:hanging="1152"/>
      <w:jc w:val="both"/>
      <w:outlineLvl w:val="5"/>
    </w:pPr>
    <w:rPr>
      <w:rFonts w:ascii="Times New Roman" w:eastAsia="Times New Roman" w:hAnsi="Times New Roman" w:cs="Times New Roman"/>
      <w:b/>
      <w:bCs/>
      <w:color w:val="auto"/>
      <w:sz w:val="22"/>
      <w:szCs w:val="22"/>
      <w:lang w:bidi="ar-SA"/>
    </w:rPr>
  </w:style>
  <w:style w:type="paragraph" w:styleId="7">
    <w:name w:val="heading 7"/>
    <w:aliases w:val="Заголовок x.x"/>
    <w:basedOn w:val="a"/>
    <w:next w:val="a"/>
    <w:link w:val="70"/>
    <w:qFormat/>
    <w:rsid w:val="009C1E7A"/>
    <w:pPr>
      <w:widowControl/>
      <w:spacing w:before="240" w:after="60"/>
      <w:ind w:left="1296" w:hanging="1296"/>
      <w:jc w:val="both"/>
      <w:outlineLvl w:val="6"/>
    </w:pPr>
    <w:rPr>
      <w:rFonts w:ascii="Times New Roman" w:eastAsia="Times New Roman" w:hAnsi="Times New Roman" w:cs="Times New Roman"/>
      <w:color w:val="auto"/>
      <w:lang w:bidi="ar-SA"/>
    </w:rPr>
  </w:style>
  <w:style w:type="paragraph" w:styleId="8">
    <w:name w:val="heading 8"/>
    <w:basedOn w:val="a"/>
    <w:next w:val="a"/>
    <w:link w:val="80"/>
    <w:uiPriority w:val="9"/>
    <w:qFormat/>
    <w:rsid w:val="009C1E7A"/>
    <w:pPr>
      <w:widowControl/>
      <w:spacing w:before="240" w:after="60"/>
      <w:ind w:left="1440" w:hanging="1440"/>
      <w:jc w:val="both"/>
      <w:outlineLvl w:val="7"/>
    </w:pPr>
    <w:rPr>
      <w:rFonts w:ascii="Times New Roman" w:eastAsia="Times New Roman" w:hAnsi="Times New Roman" w:cs="Times New Roman"/>
      <w:i/>
      <w:iCs/>
      <w:color w:val="auto"/>
      <w:lang w:bidi="ar-SA"/>
    </w:rPr>
  </w:style>
  <w:style w:type="paragraph" w:styleId="9">
    <w:name w:val="heading 9"/>
    <w:basedOn w:val="a"/>
    <w:next w:val="a"/>
    <w:link w:val="90"/>
    <w:qFormat/>
    <w:rsid w:val="009C1E7A"/>
    <w:pPr>
      <w:widowControl/>
      <w:spacing w:before="240" w:after="60"/>
      <w:ind w:left="1584" w:hanging="1584"/>
      <w:jc w:val="both"/>
      <w:outlineLvl w:val="8"/>
    </w:pPr>
    <w:rPr>
      <w:rFonts w:ascii="Arial" w:eastAsia="Times New Roman" w:hAnsi="Arial" w:cs="Times New Roman"/>
      <w:color w:val="auto"/>
      <w:sz w:val="22"/>
      <w:szCs w:val="22"/>
      <w:lang w:bidi="ar-SA"/>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
    <w:link w:val="a6"/>
    <w:unhideWhenUsed/>
    <w:rsid w:val="00B95567"/>
    <w:rPr>
      <w:rFonts w:ascii="Tahoma" w:hAnsi="Tahoma" w:cs="Tahoma"/>
      <w:sz w:val="16"/>
      <w:szCs w:val="16"/>
    </w:rPr>
  </w:style>
  <w:style w:type="character" w:customStyle="1" w:styleId="a6">
    <w:name w:val="Текст выноски Знак"/>
    <w:basedOn w:val="a2"/>
    <w:link w:val="a5"/>
    <w:rsid w:val="00B95567"/>
    <w:rPr>
      <w:rFonts w:ascii="Tahoma" w:eastAsia="Arial Unicode MS" w:hAnsi="Tahoma" w:cs="Tahoma"/>
      <w:color w:val="000000"/>
      <w:sz w:val="16"/>
      <w:szCs w:val="16"/>
      <w:lang w:eastAsia="ru-RU" w:bidi="ru-RU"/>
    </w:rPr>
  </w:style>
  <w:style w:type="paragraph" w:styleId="a7">
    <w:name w:val="header"/>
    <w:basedOn w:val="a"/>
    <w:link w:val="a8"/>
    <w:unhideWhenUsed/>
    <w:rsid w:val="00B95567"/>
    <w:pPr>
      <w:tabs>
        <w:tab w:val="center" w:pos="4677"/>
        <w:tab w:val="right" w:pos="9355"/>
      </w:tabs>
    </w:pPr>
  </w:style>
  <w:style w:type="character" w:customStyle="1" w:styleId="a8">
    <w:name w:val="Верхний колонтитул Знак"/>
    <w:basedOn w:val="a2"/>
    <w:link w:val="a7"/>
    <w:rsid w:val="00B95567"/>
    <w:rPr>
      <w:rFonts w:ascii="Arial Unicode MS" w:eastAsia="Arial Unicode MS" w:hAnsi="Arial Unicode MS" w:cs="Arial Unicode MS"/>
      <w:color w:val="000000"/>
      <w:sz w:val="24"/>
      <w:szCs w:val="24"/>
      <w:lang w:eastAsia="ru-RU" w:bidi="ru-RU"/>
    </w:rPr>
  </w:style>
  <w:style w:type="paragraph" w:styleId="a9">
    <w:name w:val="footer"/>
    <w:basedOn w:val="a"/>
    <w:link w:val="aa"/>
    <w:uiPriority w:val="99"/>
    <w:unhideWhenUsed/>
    <w:rsid w:val="00B95567"/>
    <w:pPr>
      <w:tabs>
        <w:tab w:val="center" w:pos="4677"/>
        <w:tab w:val="right" w:pos="9355"/>
      </w:tabs>
    </w:pPr>
  </w:style>
  <w:style w:type="character" w:customStyle="1" w:styleId="aa">
    <w:name w:val="Нижний колонтитул Знак"/>
    <w:basedOn w:val="a2"/>
    <w:link w:val="a9"/>
    <w:uiPriority w:val="99"/>
    <w:rsid w:val="00B95567"/>
    <w:rPr>
      <w:rFonts w:ascii="Arial Unicode MS" w:eastAsia="Arial Unicode MS" w:hAnsi="Arial Unicode MS" w:cs="Arial Unicode MS"/>
      <w:color w:val="000000"/>
      <w:sz w:val="24"/>
      <w:szCs w:val="24"/>
      <w:lang w:eastAsia="ru-RU" w:bidi="ru-RU"/>
    </w:rPr>
  </w:style>
  <w:style w:type="character" w:customStyle="1" w:styleId="12">
    <w:name w:val="Заголовок 1 Знак"/>
    <w:aliases w:val="Заголовок 1 Знак Знак Знак1,Заголовок 1 Знак Знак Знак Знак,Заголовок 1 Знак1 Знак,Заголовок 1 Знак Знак1 Знак,Глава 1 Знак,H1 Знак,Заголов Знак,1 Знак,ch Знак,Глава Знак,(раздел) Знак,(раздел) + не полужирный Знак,не все прописные Знак"/>
    <w:basedOn w:val="a2"/>
    <w:link w:val="11"/>
    <w:uiPriority w:val="9"/>
    <w:rsid w:val="009C7FBF"/>
    <w:rPr>
      <w:rFonts w:ascii="Times New Roman" w:eastAsia="Times New Roman" w:hAnsi="Times New Roman" w:cs="Times New Roman"/>
      <w:b/>
      <w:bCs/>
      <w:kern w:val="1"/>
      <w:sz w:val="24"/>
      <w:szCs w:val="24"/>
      <w:u w:val="single"/>
      <w:lang w:eastAsia="ar-SA"/>
    </w:rPr>
  </w:style>
  <w:style w:type="character" w:customStyle="1" w:styleId="21">
    <w:name w:val="Заголовок 2 Знак"/>
    <w:aliases w:val="Знак2 Знак Знак, Знак2 Знак, Знак2 Знак Знак Знак Знак, Знак2 Знак1 Знак,2 Знак,h2 Знак,Numbered text 3 Знак,H2 Знак,Reset numbering Знак,2 headline Знак1,h Знак1,headline Знак1,Заголовок 2 Знак1 Знак,Заголовок 2 Знак Знак Знак,l Знак"/>
    <w:basedOn w:val="a2"/>
    <w:link w:val="20"/>
    <w:uiPriority w:val="9"/>
    <w:rsid w:val="009C7FBF"/>
    <w:rPr>
      <w:rFonts w:ascii="Arial" w:eastAsia="Times New Roman" w:hAnsi="Arial" w:cs="Arial"/>
      <w:b/>
      <w:bCs/>
      <w:i/>
      <w:iCs/>
      <w:kern w:val="1"/>
      <w:sz w:val="28"/>
      <w:szCs w:val="28"/>
      <w:lang w:eastAsia="ar-SA"/>
    </w:rPr>
  </w:style>
  <w:style w:type="character" w:customStyle="1" w:styleId="30">
    <w:name w:val="Заголовок 3 Знак"/>
    <w:aliases w:val="Знак3 Знак Знак,Знак3 Знак1,Знак3 Знак Знак Знак Знак"/>
    <w:basedOn w:val="a2"/>
    <w:link w:val="3"/>
    <w:rsid w:val="009C7FBF"/>
    <w:rPr>
      <w:rFonts w:ascii="Arial" w:eastAsia="Lucida Sans Unicode" w:hAnsi="Arial" w:cs="Arial"/>
      <w:b/>
      <w:bCs/>
      <w:kern w:val="1"/>
      <w:sz w:val="26"/>
      <w:szCs w:val="26"/>
      <w:lang w:eastAsia="ar-SA"/>
    </w:rPr>
  </w:style>
  <w:style w:type="character" w:customStyle="1" w:styleId="40">
    <w:name w:val="Заголовок 4 Знак"/>
    <w:basedOn w:val="a2"/>
    <w:link w:val="4"/>
    <w:uiPriority w:val="9"/>
    <w:rsid w:val="009C7FBF"/>
    <w:rPr>
      <w:rFonts w:ascii="Arial" w:eastAsia="Lucida Sans Unicode" w:hAnsi="Arial" w:cs="Tahoma"/>
      <w:b/>
      <w:bCs/>
      <w:i/>
      <w:iCs/>
      <w:kern w:val="1"/>
      <w:sz w:val="24"/>
      <w:szCs w:val="24"/>
      <w:lang w:eastAsia="ar-SA"/>
    </w:rPr>
  </w:style>
  <w:style w:type="numbering" w:customStyle="1" w:styleId="13">
    <w:name w:val="Нет списка1"/>
    <w:next w:val="a4"/>
    <w:uiPriority w:val="99"/>
    <w:semiHidden/>
    <w:unhideWhenUsed/>
    <w:rsid w:val="009C7FBF"/>
  </w:style>
  <w:style w:type="paragraph" w:customStyle="1" w:styleId="a0">
    <w:name w:val="Заголовок"/>
    <w:basedOn w:val="a"/>
    <w:next w:val="a1"/>
    <w:rsid w:val="009C7FBF"/>
    <w:pPr>
      <w:keepNext/>
      <w:suppressAutoHyphens/>
      <w:spacing w:before="240" w:after="120"/>
    </w:pPr>
    <w:rPr>
      <w:rFonts w:ascii="Arial" w:eastAsia="Lucida Sans Unicode" w:hAnsi="Arial" w:cs="Tahoma"/>
      <w:color w:val="auto"/>
      <w:kern w:val="1"/>
      <w:sz w:val="28"/>
      <w:szCs w:val="28"/>
      <w:lang w:eastAsia="ar-SA" w:bidi="ar-SA"/>
    </w:rPr>
  </w:style>
  <w:style w:type="paragraph" w:styleId="a1">
    <w:name w:val="Body Text"/>
    <w:basedOn w:val="a"/>
    <w:link w:val="ab"/>
    <w:uiPriority w:val="99"/>
    <w:rsid w:val="009C7FBF"/>
    <w:pPr>
      <w:suppressAutoHyphens/>
      <w:spacing w:after="120"/>
    </w:pPr>
    <w:rPr>
      <w:rFonts w:ascii="Times New Roman" w:eastAsia="Lucida Sans Unicode" w:hAnsi="Times New Roman" w:cs="Times New Roman"/>
      <w:color w:val="auto"/>
      <w:kern w:val="1"/>
      <w:lang w:eastAsia="ar-SA" w:bidi="ar-SA"/>
    </w:rPr>
  </w:style>
  <w:style w:type="character" w:customStyle="1" w:styleId="ab">
    <w:name w:val="Основной текст Знак"/>
    <w:basedOn w:val="a2"/>
    <w:link w:val="a1"/>
    <w:uiPriority w:val="99"/>
    <w:rsid w:val="009C7FBF"/>
    <w:rPr>
      <w:rFonts w:ascii="Times New Roman" w:eastAsia="Lucida Sans Unicode" w:hAnsi="Times New Roman" w:cs="Times New Roman"/>
      <w:kern w:val="1"/>
      <w:sz w:val="24"/>
      <w:szCs w:val="24"/>
      <w:lang w:eastAsia="ar-SA"/>
    </w:rPr>
  </w:style>
  <w:style w:type="character" w:customStyle="1" w:styleId="WW8Num2z0">
    <w:name w:val="WW8Num2z0"/>
    <w:rsid w:val="009C7FBF"/>
    <w:rPr>
      <w:rFonts w:ascii="Symbol" w:hAnsi="Symbol"/>
    </w:rPr>
  </w:style>
  <w:style w:type="character" w:customStyle="1" w:styleId="WW8Num2z2">
    <w:name w:val="WW8Num2z2"/>
    <w:rsid w:val="009C7FBF"/>
    <w:rPr>
      <w:rFonts w:ascii="StarSymbol" w:hAnsi="StarSymbol" w:cs="StarSymbol"/>
      <w:sz w:val="18"/>
      <w:szCs w:val="18"/>
    </w:rPr>
  </w:style>
  <w:style w:type="character" w:customStyle="1" w:styleId="WW8Num2z3">
    <w:name w:val="WW8Num2z3"/>
    <w:rsid w:val="009C7FBF"/>
    <w:rPr>
      <w:rFonts w:ascii="Wingdings" w:hAnsi="Wingdings"/>
    </w:rPr>
  </w:style>
  <w:style w:type="character" w:customStyle="1" w:styleId="WW8Num2z4">
    <w:name w:val="WW8Num2z4"/>
    <w:rsid w:val="009C7FBF"/>
    <w:rPr>
      <w:rFonts w:ascii="Wingdings 2" w:hAnsi="Wingdings 2" w:cs="StarSymbol"/>
      <w:sz w:val="18"/>
      <w:szCs w:val="18"/>
    </w:rPr>
  </w:style>
  <w:style w:type="character" w:customStyle="1" w:styleId="WW8Num3z0">
    <w:name w:val="WW8Num3z0"/>
    <w:rsid w:val="009C7FBF"/>
    <w:rPr>
      <w:rFonts w:ascii="Wingdings" w:hAnsi="Wingdings"/>
    </w:rPr>
  </w:style>
  <w:style w:type="character" w:customStyle="1" w:styleId="WW8Num3z1">
    <w:name w:val="WW8Num3z1"/>
    <w:rsid w:val="009C7FBF"/>
    <w:rPr>
      <w:rFonts w:ascii="Wingdings 2" w:hAnsi="Wingdings 2" w:cs="StarSymbol"/>
      <w:sz w:val="18"/>
      <w:szCs w:val="18"/>
    </w:rPr>
  </w:style>
  <w:style w:type="character" w:customStyle="1" w:styleId="WW8Num3z2">
    <w:name w:val="WW8Num3z2"/>
    <w:rsid w:val="009C7FBF"/>
    <w:rPr>
      <w:rFonts w:ascii="StarSymbol" w:hAnsi="StarSymbol" w:cs="StarSymbol"/>
      <w:sz w:val="18"/>
      <w:szCs w:val="18"/>
    </w:rPr>
  </w:style>
  <w:style w:type="character" w:customStyle="1" w:styleId="WW8Num4z0">
    <w:name w:val="WW8Num4z0"/>
    <w:rsid w:val="009C7FBF"/>
    <w:rPr>
      <w:rFonts w:ascii="Symbol" w:hAnsi="Symbol" w:cs="StarSymbol"/>
      <w:sz w:val="18"/>
      <w:szCs w:val="18"/>
    </w:rPr>
  </w:style>
  <w:style w:type="character" w:customStyle="1" w:styleId="WW8Num4z1">
    <w:name w:val="WW8Num4z1"/>
    <w:rsid w:val="009C7FBF"/>
    <w:rPr>
      <w:rFonts w:ascii="Wingdings 2" w:hAnsi="Wingdings 2" w:cs="StarSymbol"/>
      <w:sz w:val="18"/>
      <w:szCs w:val="18"/>
    </w:rPr>
  </w:style>
  <w:style w:type="character" w:customStyle="1" w:styleId="WW8Num4z2">
    <w:name w:val="WW8Num4z2"/>
    <w:rsid w:val="009C7FBF"/>
    <w:rPr>
      <w:rFonts w:ascii="StarSymbol" w:hAnsi="StarSymbol" w:cs="StarSymbol"/>
      <w:sz w:val="18"/>
      <w:szCs w:val="18"/>
    </w:rPr>
  </w:style>
  <w:style w:type="character" w:customStyle="1" w:styleId="WW8Num4z3">
    <w:name w:val="WW8Num4z3"/>
    <w:rsid w:val="009C7FBF"/>
    <w:rPr>
      <w:rFonts w:ascii="Wingdings" w:hAnsi="Wingdings"/>
    </w:rPr>
  </w:style>
  <w:style w:type="character" w:customStyle="1" w:styleId="WW8Num5z0">
    <w:name w:val="WW8Num5z0"/>
    <w:rsid w:val="009C7FBF"/>
    <w:rPr>
      <w:b w:val="0"/>
      <w:sz w:val="20"/>
      <w:szCs w:val="20"/>
    </w:rPr>
  </w:style>
  <w:style w:type="character" w:customStyle="1" w:styleId="WW8Num5z1">
    <w:name w:val="WW8Num5z1"/>
    <w:rsid w:val="009C7FBF"/>
    <w:rPr>
      <w:rFonts w:ascii="Wingdings 2" w:hAnsi="Wingdings 2" w:cs="StarSymbol"/>
      <w:sz w:val="18"/>
      <w:szCs w:val="18"/>
    </w:rPr>
  </w:style>
  <w:style w:type="character" w:customStyle="1" w:styleId="WW8Num5z2">
    <w:name w:val="WW8Num5z2"/>
    <w:rsid w:val="009C7FBF"/>
    <w:rPr>
      <w:rFonts w:ascii="StarSymbol" w:hAnsi="StarSymbol" w:cs="StarSymbol"/>
      <w:sz w:val="18"/>
      <w:szCs w:val="18"/>
    </w:rPr>
  </w:style>
  <w:style w:type="character" w:customStyle="1" w:styleId="WW8Num6z0">
    <w:name w:val="WW8Num6z0"/>
    <w:rsid w:val="009C7FBF"/>
    <w:rPr>
      <w:rFonts w:ascii="Symbol" w:hAnsi="Symbol" w:cs="StarSymbol"/>
      <w:sz w:val="18"/>
      <w:szCs w:val="18"/>
    </w:rPr>
  </w:style>
  <w:style w:type="character" w:customStyle="1" w:styleId="WW8Num6z1">
    <w:name w:val="WW8Num6z1"/>
    <w:rsid w:val="009C7FBF"/>
    <w:rPr>
      <w:rFonts w:ascii="OpenSymbol" w:hAnsi="OpenSymbol" w:cs="StarSymbol"/>
      <w:sz w:val="18"/>
      <w:szCs w:val="18"/>
    </w:rPr>
  </w:style>
  <w:style w:type="character" w:customStyle="1" w:styleId="WW8Num7z0">
    <w:name w:val="WW8Num7z0"/>
    <w:rsid w:val="009C7FBF"/>
    <w:rPr>
      <w:rFonts w:ascii="Symbol" w:hAnsi="Symbol" w:cs="StarSymbol"/>
      <w:sz w:val="18"/>
      <w:szCs w:val="18"/>
    </w:rPr>
  </w:style>
  <w:style w:type="character" w:customStyle="1" w:styleId="WW8Num7z1">
    <w:name w:val="WW8Num7z1"/>
    <w:rsid w:val="009C7FBF"/>
    <w:rPr>
      <w:rFonts w:ascii="OpenSymbol" w:hAnsi="OpenSymbol"/>
    </w:rPr>
  </w:style>
  <w:style w:type="character" w:customStyle="1" w:styleId="WW8Num7z2">
    <w:name w:val="WW8Num7z2"/>
    <w:rsid w:val="009C7FBF"/>
    <w:rPr>
      <w:rFonts w:ascii="StarSymbol" w:hAnsi="StarSymbol"/>
    </w:rPr>
  </w:style>
  <w:style w:type="character" w:customStyle="1" w:styleId="WW8Num8z0">
    <w:name w:val="WW8Num8z0"/>
    <w:rsid w:val="009C7FBF"/>
    <w:rPr>
      <w:rFonts w:ascii="Symbol" w:hAnsi="Symbol"/>
    </w:rPr>
  </w:style>
  <w:style w:type="character" w:customStyle="1" w:styleId="WW8Num9z0">
    <w:name w:val="WW8Num9z0"/>
    <w:rsid w:val="009C7FBF"/>
    <w:rPr>
      <w:b/>
    </w:rPr>
  </w:style>
  <w:style w:type="character" w:customStyle="1" w:styleId="WW8Num9z1">
    <w:name w:val="WW8Num9z1"/>
    <w:rsid w:val="009C7FBF"/>
    <w:rPr>
      <w:rFonts w:ascii="Courier New" w:hAnsi="Courier New" w:cs="Courier New"/>
    </w:rPr>
  </w:style>
  <w:style w:type="character" w:customStyle="1" w:styleId="WW8Num9z2">
    <w:name w:val="WW8Num9z2"/>
    <w:rsid w:val="009C7FBF"/>
    <w:rPr>
      <w:rFonts w:ascii="Wingdings" w:hAnsi="Wingdings"/>
    </w:rPr>
  </w:style>
  <w:style w:type="character" w:customStyle="1" w:styleId="WW8Num10z0">
    <w:name w:val="WW8Num10z0"/>
    <w:rsid w:val="009C7FBF"/>
    <w:rPr>
      <w:rFonts w:ascii="Symbol" w:hAnsi="Symbol"/>
    </w:rPr>
  </w:style>
  <w:style w:type="character" w:customStyle="1" w:styleId="WW8Num11z0">
    <w:name w:val="WW8Num11z0"/>
    <w:rsid w:val="009C7FBF"/>
    <w:rPr>
      <w:rFonts w:ascii="Wingdings" w:hAnsi="Wingdings" w:cs="Times New Roman"/>
    </w:rPr>
  </w:style>
  <w:style w:type="character" w:customStyle="1" w:styleId="WW8Num11z1">
    <w:name w:val="WW8Num11z1"/>
    <w:rsid w:val="009C7FBF"/>
    <w:rPr>
      <w:rFonts w:ascii="Wingdings 2" w:hAnsi="Wingdings 2" w:cs="Courier New"/>
    </w:rPr>
  </w:style>
  <w:style w:type="character" w:customStyle="1" w:styleId="WW8Num12z0">
    <w:name w:val="WW8Num12z0"/>
    <w:rsid w:val="009C7FBF"/>
    <w:rPr>
      <w:rFonts w:ascii="Times New Roman" w:hAnsi="Times New Roman" w:cs="Times New Roman"/>
    </w:rPr>
  </w:style>
  <w:style w:type="character" w:customStyle="1" w:styleId="WW8Num13z0">
    <w:name w:val="WW8Num13z0"/>
    <w:rsid w:val="009C7FBF"/>
    <w:rPr>
      <w:rFonts w:ascii="Symbol" w:hAnsi="Symbol"/>
    </w:rPr>
  </w:style>
  <w:style w:type="character" w:customStyle="1" w:styleId="WW8Num14z0">
    <w:name w:val="WW8Num14z0"/>
    <w:rsid w:val="009C7FBF"/>
    <w:rPr>
      <w:rFonts w:ascii="Symbol" w:hAnsi="Symbol"/>
    </w:rPr>
  </w:style>
  <w:style w:type="character" w:customStyle="1" w:styleId="WW8Num15z0">
    <w:name w:val="WW8Num15z0"/>
    <w:rsid w:val="009C7FBF"/>
    <w:rPr>
      <w:rFonts w:ascii="Symbol" w:hAnsi="Symbol"/>
    </w:rPr>
  </w:style>
  <w:style w:type="character" w:customStyle="1" w:styleId="WW8Num17z0">
    <w:name w:val="WW8Num17z0"/>
    <w:rsid w:val="009C7FBF"/>
    <w:rPr>
      <w:rFonts w:ascii="Symbol" w:hAnsi="Symbol"/>
    </w:rPr>
  </w:style>
  <w:style w:type="character" w:customStyle="1" w:styleId="WW8Num19z2">
    <w:name w:val="WW8Num19z2"/>
    <w:rsid w:val="009C7FBF"/>
    <w:rPr>
      <w:rFonts w:ascii="Wingdings" w:hAnsi="Wingdings"/>
    </w:rPr>
  </w:style>
  <w:style w:type="character" w:customStyle="1" w:styleId="WW8Num20z2">
    <w:name w:val="WW8Num20z2"/>
    <w:rsid w:val="009C7FBF"/>
    <w:rPr>
      <w:b w:val="0"/>
      <w:bCs w:val="0"/>
    </w:rPr>
  </w:style>
  <w:style w:type="character" w:customStyle="1" w:styleId="WW8Num21z0">
    <w:name w:val="WW8Num21z0"/>
    <w:rsid w:val="009C7FBF"/>
    <w:rPr>
      <w:rFonts w:ascii="Times New Roman" w:hAnsi="Times New Roman" w:cs="StarSymbol"/>
      <w:sz w:val="18"/>
      <w:szCs w:val="18"/>
    </w:rPr>
  </w:style>
  <w:style w:type="character" w:customStyle="1" w:styleId="WW8Num22z2">
    <w:name w:val="WW8Num22z2"/>
    <w:rsid w:val="009C7FBF"/>
    <w:rPr>
      <w:b w:val="0"/>
      <w:bCs w:val="0"/>
    </w:rPr>
  </w:style>
  <w:style w:type="character" w:customStyle="1" w:styleId="WW8Num23z0">
    <w:name w:val="WW8Num23z0"/>
    <w:rsid w:val="009C7FBF"/>
    <w:rPr>
      <w:b w:val="0"/>
      <w:sz w:val="20"/>
      <w:szCs w:val="20"/>
    </w:rPr>
  </w:style>
  <w:style w:type="character" w:customStyle="1" w:styleId="WW8Num24z0">
    <w:name w:val="WW8Num24z0"/>
    <w:rsid w:val="009C7FBF"/>
    <w:rPr>
      <w:rFonts w:ascii="Symbol" w:hAnsi="Symbol"/>
      <w:b/>
      <w:bCs/>
    </w:rPr>
  </w:style>
  <w:style w:type="character" w:customStyle="1" w:styleId="WW8Num25z0">
    <w:name w:val="WW8Num25z0"/>
    <w:rsid w:val="009C7FBF"/>
    <w:rPr>
      <w:rFonts w:ascii="Symbol" w:hAnsi="Symbol"/>
      <w:b/>
    </w:rPr>
  </w:style>
  <w:style w:type="character" w:customStyle="1" w:styleId="WW8Num26z0">
    <w:name w:val="WW8Num26z0"/>
    <w:rsid w:val="009C7FBF"/>
    <w:rPr>
      <w:b/>
    </w:rPr>
  </w:style>
  <w:style w:type="character" w:customStyle="1" w:styleId="WW8Num27z0">
    <w:name w:val="WW8Num27z0"/>
    <w:rsid w:val="009C7FBF"/>
    <w:rPr>
      <w:b/>
    </w:rPr>
  </w:style>
  <w:style w:type="character" w:customStyle="1" w:styleId="WW8Num27z1">
    <w:name w:val="WW8Num27z1"/>
    <w:rsid w:val="009C7FBF"/>
    <w:rPr>
      <w:rFonts w:ascii="OpenSymbol" w:hAnsi="OpenSymbol" w:cs="Courier New"/>
    </w:rPr>
  </w:style>
  <w:style w:type="character" w:customStyle="1" w:styleId="WW8Num28z0">
    <w:name w:val="WW8Num28z0"/>
    <w:rsid w:val="009C7FBF"/>
    <w:rPr>
      <w:rFonts w:ascii="Wingdings" w:hAnsi="Wingdings"/>
      <w:b/>
    </w:rPr>
  </w:style>
  <w:style w:type="character" w:customStyle="1" w:styleId="WW8Num29z0">
    <w:name w:val="WW8Num29z0"/>
    <w:rsid w:val="009C7FBF"/>
    <w:rPr>
      <w:rFonts w:ascii="Symbol" w:hAnsi="Symbol"/>
    </w:rPr>
  </w:style>
  <w:style w:type="character" w:customStyle="1" w:styleId="WW8Num30z2">
    <w:name w:val="WW8Num30z2"/>
    <w:rsid w:val="009C7FBF"/>
    <w:rPr>
      <w:b w:val="0"/>
      <w:bCs w:val="0"/>
    </w:rPr>
  </w:style>
  <w:style w:type="character" w:customStyle="1" w:styleId="WW8Num31z0">
    <w:name w:val="WW8Num31z0"/>
    <w:rsid w:val="009C7FBF"/>
    <w:rPr>
      <w:rFonts w:ascii="Symbol" w:hAnsi="Symbol"/>
      <w:b/>
    </w:rPr>
  </w:style>
  <w:style w:type="character" w:customStyle="1" w:styleId="WW8Num32z0">
    <w:name w:val="WW8Num32z0"/>
    <w:rsid w:val="009C7FBF"/>
    <w:rPr>
      <w:rFonts w:ascii="Symbol" w:hAnsi="Symbol" w:cs="StarSymbol"/>
      <w:sz w:val="18"/>
      <w:szCs w:val="18"/>
    </w:rPr>
  </w:style>
  <w:style w:type="character" w:customStyle="1" w:styleId="Absatz-Standardschriftart">
    <w:name w:val="Absatz-Standardschriftart"/>
    <w:rsid w:val="009C7FBF"/>
  </w:style>
  <w:style w:type="character" w:customStyle="1" w:styleId="WW8Num16z0">
    <w:name w:val="WW8Num16z0"/>
    <w:rsid w:val="009C7FBF"/>
    <w:rPr>
      <w:rFonts w:ascii="Symbol" w:hAnsi="Symbol" w:cs="StarSymbol"/>
      <w:sz w:val="18"/>
      <w:szCs w:val="18"/>
    </w:rPr>
  </w:style>
  <w:style w:type="character" w:customStyle="1" w:styleId="WW8Num19z0">
    <w:name w:val="WW8Num19z0"/>
    <w:rsid w:val="009C7FBF"/>
    <w:rPr>
      <w:b/>
    </w:rPr>
  </w:style>
  <w:style w:type="character" w:customStyle="1" w:styleId="WW8Num21z2">
    <w:name w:val="WW8Num21z2"/>
    <w:rsid w:val="009C7FBF"/>
    <w:rPr>
      <w:rFonts w:ascii="Wingdings" w:hAnsi="Wingdings"/>
    </w:rPr>
  </w:style>
  <w:style w:type="character" w:customStyle="1" w:styleId="WW8Num24z2">
    <w:name w:val="WW8Num24z2"/>
    <w:rsid w:val="009C7FBF"/>
    <w:rPr>
      <w:rFonts w:ascii="StarSymbol" w:hAnsi="StarSymbol" w:cs="StarSymbol"/>
      <w:sz w:val="18"/>
      <w:szCs w:val="18"/>
    </w:rPr>
  </w:style>
  <w:style w:type="character" w:customStyle="1" w:styleId="WW8Num29z1">
    <w:name w:val="WW8Num29z1"/>
    <w:rsid w:val="009C7FBF"/>
    <w:rPr>
      <w:rFonts w:ascii="OpenSymbol" w:hAnsi="OpenSymbol" w:cs="Courier New"/>
    </w:rPr>
  </w:style>
  <w:style w:type="character" w:customStyle="1" w:styleId="WW8Num30z0">
    <w:name w:val="WW8Num30z0"/>
    <w:rsid w:val="009C7FBF"/>
    <w:rPr>
      <w:rFonts w:ascii="Symbol" w:hAnsi="Symbol" w:cs="OpenSymbol"/>
    </w:rPr>
  </w:style>
  <w:style w:type="character" w:customStyle="1" w:styleId="WW-Absatz-Standardschriftart">
    <w:name w:val="WW-Absatz-Standardschriftart"/>
    <w:rsid w:val="009C7FBF"/>
  </w:style>
  <w:style w:type="character" w:customStyle="1" w:styleId="WW8Num23z2">
    <w:name w:val="WW8Num23z2"/>
    <w:rsid w:val="009C7FBF"/>
    <w:rPr>
      <w:b w:val="0"/>
      <w:bCs w:val="0"/>
    </w:rPr>
  </w:style>
  <w:style w:type="character" w:customStyle="1" w:styleId="WW-Absatz-Standardschriftart1">
    <w:name w:val="WW-Absatz-Standardschriftart1"/>
    <w:rsid w:val="009C7FBF"/>
  </w:style>
  <w:style w:type="character" w:customStyle="1" w:styleId="WW-Absatz-Standardschriftart11">
    <w:name w:val="WW-Absatz-Standardschriftart11"/>
    <w:rsid w:val="009C7FBF"/>
  </w:style>
  <w:style w:type="character" w:customStyle="1" w:styleId="WW-Absatz-Standardschriftart111">
    <w:name w:val="WW-Absatz-Standardschriftart111"/>
    <w:rsid w:val="009C7FBF"/>
  </w:style>
  <w:style w:type="character" w:customStyle="1" w:styleId="WW-Absatz-Standardschriftart1111">
    <w:name w:val="WW-Absatz-Standardschriftart1111"/>
    <w:rsid w:val="009C7FBF"/>
  </w:style>
  <w:style w:type="character" w:customStyle="1" w:styleId="WW8Num22z0">
    <w:name w:val="WW8Num22z0"/>
    <w:rsid w:val="009C7FBF"/>
    <w:rPr>
      <w:rFonts w:ascii="Symbol" w:hAnsi="Symbol"/>
      <w:b w:val="0"/>
      <w:sz w:val="20"/>
      <w:szCs w:val="20"/>
    </w:rPr>
  </w:style>
  <w:style w:type="character" w:customStyle="1" w:styleId="WW-Absatz-Standardschriftart11111">
    <w:name w:val="WW-Absatz-Standardschriftart11111"/>
    <w:rsid w:val="009C7FBF"/>
  </w:style>
  <w:style w:type="character" w:customStyle="1" w:styleId="WW-Absatz-Standardschriftart111111">
    <w:name w:val="WW-Absatz-Standardschriftart111111"/>
    <w:rsid w:val="009C7FBF"/>
  </w:style>
  <w:style w:type="character" w:customStyle="1" w:styleId="WW8Num16z1">
    <w:name w:val="WW8Num16z1"/>
    <w:rsid w:val="009C7FBF"/>
    <w:rPr>
      <w:rFonts w:ascii="Symbol" w:hAnsi="Symbol" w:cs="StarSymbol"/>
      <w:sz w:val="18"/>
      <w:szCs w:val="18"/>
    </w:rPr>
  </w:style>
  <w:style w:type="character" w:customStyle="1" w:styleId="WW-Absatz-Standardschriftart1111111">
    <w:name w:val="WW-Absatz-Standardschriftart1111111"/>
    <w:rsid w:val="009C7FBF"/>
  </w:style>
  <w:style w:type="character" w:customStyle="1" w:styleId="WW8Num8z1">
    <w:name w:val="WW8Num8z1"/>
    <w:rsid w:val="009C7FBF"/>
    <w:rPr>
      <w:rFonts w:ascii="Symbol" w:hAnsi="Symbol"/>
    </w:rPr>
  </w:style>
  <w:style w:type="character" w:customStyle="1" w:styleId="WW8Num8z2">
    <w:name w:val="WW8Num8z2"/>
    <w:rsid w:val="009C7FBF"/>
    <w:rPr>
      <w:rFonts w:ascii="Wingdings" w:hAnsi="Wingdings"/>
    </w:rPr>
  </w:style>
  <w:style w:type="character" w:customStyle="1" w:styleId="WW8Num10z1">
    <w:name w:val="WW8Num10z1"/>
    <w:rsid w:val="009C7FBF"/>
    <w:rPr>
      <w:rFonts w:ascii="Courier New" w:hAnsi="Courier New" w:cs="Courier New"/>
    </w:rPr>
  </w:style>
  <w:style w:type="character" w:customStyle="1" w:styleId="WW8Num10z2">
    <w:name w:val="WW8Num10z2"/>
    <w:rsid w:val="009C7FBF"/>
    <w:rPr>
      <w:rFonts w:ascii="Wingdings" w:hAnsi="Wingdings"/>
    </w:rPr>
  </w:style>
  <w:style w:type="character" w:customStyle="1" w:styleId="WW8Num12z1">
    <w:name w:val="WW8Num12z1"/>
    <w:rsid w:val="009C7FBF"/>
    <w:rPr>
      <w:rFonts w:ascii="Courier New" w:hAnsi="Courier New" w:cs="Courier New"/>
    </w:rPr>
  </w:style>
  <w:style w:type="character" w:customStyle="1" w:styleId="WW8Num17z1">
    <w:name w:val="WW8Num17z1"/>
    <w:rsid w:val="009C7FBF"/>
    <w:rPr>
      <w:rFonts w:ascii="Symbol" w:hAnsi="Symbol" w:cs="StarSymbol"/>
      <w:sz w:val="18"/>
      <w:szCs w:val="18"/>
    </w:rPr>
  </w:style>
  <w:style w:type="character" w:customStyle="1" w:styleId="WW8Num18z0">
    <w:name w:val="WW8Num18z0"/>
    <w:rsid w:val="009C7FBF"/>
    <w:rPr>
      <w:rFonts w:ascii="Symbol" w:hAnsi="Symbol"/>
    </w:rPr>
  </w:style>
  <w:style w:type="character" w:customStyle="1" w:styleId="WW8Num20z0">
    <w:name w:val="WW8Num20z0"/>
    <w:rsid w:val="009C7FBF"/>
    <w:rPr>
      <w:rFonts w:ascii="Times New Roman" w:hAnsi="Times New Roman"/>
      <w:b/>
      <w:bCs/>
    </w:rPr>
  </w:style>
  <w:style w:type="character" w:customStyle="1" w:styleId="WW-Absatz-Standardschriftart11111111">
    <w:name w:val="WW-Absatz-Standardschriftart11111111"/>
    <w:rsid w:val="009C7FBF"/>
  </w:style>
  <w:style w:type="character" w:customStyle="1" w:styleId="WW8Num26z1">
    <w:name w:val="WW8Num26z1"/>
    <w:rsid w:val="009C7FBF"/>
    <w:rPr>
      <w:rFonts w:ascii="OpenSymbol" w:hAnsi="OpenSymbol" w:cs="Courier New"/>
    </w:rPr>
  </w:style>
  <w:style w:type="character" w:customStyle="1" w:styleId="WW8Num33z0">
    <w:name w:val="WW8Num33z0"/>
    <w:rsid w:val="009C7FBF"/>
    <w:rPr>
      <w:rFonts w:ascii="Symbol" w:hAnsi="Symbol"/>
      <w:b/>
    </w:rPr>
  </w:style>
  <w:style w:type="character" w:customStyle="1" w:styleId="WW8Num34z0">
    <w:name w:val="WW8Num34z0"/>
    <w:rsid w:val="009C7FBF"/>
    <w:rPr>
      <w:rFonts w:ascii="Wingdings" w:hAnsi="Wingdings" w:cs="StarSymbol"/>
      <w:sz w:val="18"/>
      <w:szCs w:val="18"/>
    </w:rPr>
  </w:style>
  <w:style w:type="character" w:customStyle="1" w:styleId="WW8Num34z1">
    <w:name w:val="WW8Num34z1"/>
    <w:rsid w:val="009C7FBF"/>
    <w:rPr>
      <w:rFonts w:ascii="Courier New" w:hAnsi="Courier New" w:cs="Courier New"/>
    </w:rPr>
  </w:style>
  <w:style w:type="character" w:customStyle="1" w:styleId="WW8Num35z0">
    <w:name w:val="WW8Num35z0"/>
    <w:rsid w:val="009C7FBF"/>
    <w:rPr>
      <w:rFonts w:ascii="Wingdings" w:hAnsi="Wingdings" w:cs="StarSymbol"/>
      <w:sz w:val="18"/>
      <w:szCs w:val="18"/>
    </w:rPr>
  </w:style>
  <w:style w:type="character" w:customStyle="1" w:styleId="WW8Num35z1">
    <w:name w:val="WW8Num35z1"/>
    <w:rsid w:val="009C7FBF"/>
    <w:rPr>
      <w:rFonts w:ascii="Symbol" w:hAnsi="Symbol" w:cs="StarSymbol"/>
      <w:sz w:val="18"/>
      <w:szCs w:val="18"/>
    </w:rPr>
  </w:style>
  <w:style w:type="character" w:customStyle="1" w:styleId="WW8Num36z0">
    <w:name w:val="WW8Num36z0"/>
    <w:rsid w:val="009C7FBF"/>
    <w:rPr>
      <w:b/>
    </w:rPr>
  </w:style>
  <w:style w:type="character" w:customStyle="1" w:styleId="WW8Num36z1">
    <w:name w:val="WW8Num36z1"/>
    <w:rsid w:val="009C7FBF"/>
    <w:rPr>
      <w:rFonts w:ascii="OpenSymbol" w:hAnsi="OpenSymbol" w:cs="Courier New"/>
    </w:rPr>
  </w:style>
  <w:style w:type="character" w:customStyle="1" w:styleId="WW8Num37z0">
    <w:name w:val="WW8Num37z0"/>
    <w:rsid w:val="009C7FBF"/>
    <w:rPr>
      <w:rFonts w:ascii="Symbol" w:hAnsi="Symbol"/>
    </w:rPr>
  </w:style>
  <w:style w:type="character" w:customStyle="1" w:styleId="WW8Num37z1">
    <w:name w:val="WW8Num37z1"/>
    <w:rsid w:val="009C7FBF"/>
    <w:rPr>
      <w:rFonts w:ascii="OpenSymbol" w:hAnsi="OpenSymbol" w:cs="StarSymbol"/>
      <w:sz w:val="18"/>
      <w:szCs w:val="18"/>
    </w:rPr>
  </w:style>
  <w:style w:type="character" w:customStyle="1" w:styleId="WW8Num38z0">
    <w:name w:val="WW8Num38z0"/>
    <w:rsid w:val="009C7FBF"/>
    <w:rPr>
      <w:b/>
    </w:rPr>
  </w:style>
  <w:style w:type="character" w:customStyle="1" w:styleId="WW8Num38z1">
    <w:name w:val="WW8Num38z1"/>
    <w:rsid w:val="009C7FBF"/>
    <w:rPr>
      <w:rFonts w:ascii="MS Mincho" w:hAnsi="MS Mincho" w:cs="StarSymbol"/>
      <w:sz w:val="18"/>
      <w:szCs w:val="18"/>
    </w:rPr>
  </w:style>
  <w:style w:type="character" w:customStyle="1" w:styleId="WW8Num39z0">
    <w:name w:val="WW8Num39z0"/>
    <w:rsid w:val="009C7FBF"/>
    <w:rPr>
      <w:b/>
    </w:rPr>
  </w:style>
  <w:style w:type="character" w:customStyle="1" w:styleId="WW8Num39z1">
    <w:name w:val="WW8Num39z1"/>
    <w:rsid w:val="009C7FBF"/>
    <w:rPr>
      <w:rFonts w:ascii="OpenSymbol" w:hAnsi="OpenSymbol" w:cs="StarSymbol"/>
      <w:sz w:val="18"/>
      <w:szCs w:val="18"/>
    </w:rPr>
  </w:style>
  <w:style w:type="character" w:customStyle="1" w:styleId="WW8Num40z0">
    <w:name w:val="WW8Num40z0"/>
    <w:rsid w:val="009C7FBF"/>
    <w:rPr>
      <w:rFonts w:ascii="Wingdings" w:hAnsi="Wingdings" w:cs="StarSymbol"/>
      <w:sz w:val="18"/>
      <w:szCs w:val="18"/>
    </w:rPr>
  </w:style>
  <w:style w:type="character" w:customStyle="1" w:styleId="WW8Num40z1">
    <w:name w:val="WW8Num40z1"/>
    <w:rsid w:val="009C7FBF"/>
    <w:rPr>
      <w:rFonts w:ascii="MS Mincho" w:hAnsi="MS Mincho" w:cs="StarSymbol"/>
      <w:sz w:val="18"/>
      <w:szCs w:val="18"/>
    </w:rPr>
  </w:style>
  <w:style w:type="character" w:customStyle="1" w:styleId="WW8Num41z0">
    <w:name w:val="WW8Num41z0"/>
    <w:rsid w:val="009C7FBF"/>
    <w:rPr>
      <w:rFonts w:ascii="Wingdings" w:hAnsi="Wingdings" w:cs="StarSymbol"/>
      <w:sz w:val="18"/>
      <w:szCs w:val="18"/>
    </w:rPr>
  </w:style>
  <w:style w:type="character" w:customStyle="1" w:styleId="WW8Num41z1">
    <w:name w:val="WW8Num41z1"/>
    <w:rsid w:val="009C7FBF"/>
    <w:rPr>
      <w:rFonts w:ascii="Symbol" w:hAnsi="Symbol" w:cs="StarSymbol"/>
      <w:sz w:val="18"/>
      <w:szCs w:val="18"/>
    </w:rPr>
  </w:style>
  <w:style w:type="character" w:customStyle="1" w:styleId="WW8Num42z0">
    <w:name w:val="WW8Num42z0"/>
    <w:rsid w:val="009C7FBF"/>
    <w:rPr>
      <w:rFonts w:ascii="Symbol" w:hAnsi="Symbol" w:cs="StarSymbol"/>
      <w:sz w:val="18"/>
      <w:szCs w:val="18"/>
    </w:rPr>
  </w:style>
  <w:style w:type="character" w:customStyle="1" w:styleId="WW8Num42z1">
    <w:name w:val="WW8Num42z1"/>
    <w:rsid w:val="009C7FBF"/>
    <w:rPr>
      <w:b/>
      <w:bCs/>
    </w:rPr>
  </w:style>
  <w:style w:type="character" w:customStyle="1" w:styleId="WW8Num43z0">
    <w:name w:val="WW8Num43z0"/>
    <w:rsid w:val="009C7FBF"/>
    <w:rPr>
      <w:rFonts w:ascii="Symbol" w:hAnsi="Symbol" w:cs="StarSymbol"/>
      <w:sz w:val="18"/>
      <w:szCs w:val="18"/>
    </w:rPr>
  </w:style>
  <w:style w:type="character" w:customStyle="1" w:styleId="WW8Num43z1">
    <w:name w:val="WW8Num43z1"/>
    <w:rsid w:val="009C7FBF"/>
    <w:rPr>
      <w:rFonts w:ascii="OpenSymbol" w:hAnsi="OpenSymbol" w:cs="StarSymbol"/>
      <w:sz w:val="18"/>
      <w:szCs w:val="18"/>
    </w:rPr>
  </w:style>
  <w:style w:type="character" w:customStyle="1" w:styleId="WW8Num44z0">
    <w:name w:val="WW8Num44z0"/>
    <w:rsid w:val="009C7FBF"/>
    <w:rPr>
      <w:rFonts w:ascii="Symbol" w:hAnsi="Symbol" w:cs="StarSymbol"/>
      <w:sz w:val="18"/>
      <w:szCs w:val="18"/>
    </w:rPr>
  </w:style>
  <w:style w:type="character" w:customStyle="1" w:styleId="WW8Num44z1">
    <w:name w:val="WW8Num44z1"/>
    <w:rsid w:val="009C7FBF"/>
    <w:rPr>
      <w:rFonts w:ascii="OpenSymbol" w:hAnsi="OpenSymbol" w:cs="StarSymbol"/>
      <w:sz w:val="18"/>
      <w:szCs w:val="18"/>
    </w:rPr>
  </w:style>
  <w:style w:type="character" w:customStyle="1" w:styleId="WW8Num45z0">
    <w:name w:val="WW8Num45z0"/>
    <w:rsid w:val="009C7FBF"/>
    <w:rPr>
      <w:rFonts w:ascii="Wingdings" w:hAnsi="Wingdings" w:cs="StarSymbol"/>
      <w:sz w:val="18"/>
      <w:szCs w:val="18"/>
    </w:rPr>
  </w:style>
  <w:style w:type="character" w:customStyle="1" w:styleId="WW8Num45z1">
    <w:name w:val="WW8Num45z1"/>
    <w:rsid w:val="009C7FBF"/>
    <w:rPr>
      <w:rFonts w:ascii="OpenSymbol" w:hAnsi="OpenSymbol" w:cs="StarSymbol"/>
      <w:sz w:val="18"/>
      <w:szCs w:val="18"/>
    </w:rPr>
  </w:style>
  <w:style w:type="character" w:customStyle="1" w:styleId="WW8Num46z0">
    <w:name w:val="WW8Num46z0"/>
    <w:rsid w:val="009C7FBF"/>
    <w:rPr>
      <w:rFonts w:ascii="Symbol" w:hAnsi="Symbol" w:cs="StarSymbol"/>
      <w:sz w:val="18"/>
      <w:szCs w:val="18"/>
    </w:rPr>
  </w:style>
  <w:style w:type="character" w:customStyle="1" w:styleId="WW8Num47z2">
    <w:name w:val="WW8Num47z2"/>
    <w:rsid w:val="009C7FBF"/>
    <w:rPr>
      <w:b/>
      <w:bCs/>
    </w:rPr>
  </w:style>
  <w:style w:type="character" w:customStyle="1" w:styleId="WW8Num48z0">
    <w:name w:val="WW8Num48z0"/>
    <w:rsid w:val="009C7FBF"/>
    <w:rPr>
      <w:rFonts w:ascii="Times New Roman" w:hAnsi="Times New Roman"/>
    </w:rPr>
  </w:style>
  <w:style w:type="character" w:customStyle="1" w:styleId="WW8Num49z0">
    <w:name w:val="WW8Num49z0"/>
    <w:rsid w:val="009C7FBF"/>
    <w:rPr>
      <w:b w:val="0"/>
      <w:bCs w:val="0"/>
    </w:rPr>
  </w:style>
  <w:style w:type="character" w:customStyle="1" w:styleId="WW8Num50z0">
    <w:name w:val="WW8Num50z0"/>
    <w:rsid w:val="009C7FBF"/>
    <w:rPr>
      <w:rFonts w:ascii="Symbol" w:hAnsi="Symbol" w:cs="StarSymbol"/>
      <w:sz w:val="18"/>
      <w:szCs w:val="18"/>
    </w:rPr>
  </w:style>
  <w:style w:type="character" w:customStyle="1" w:styleId="WW8Num50z1">
    <w:name w:val="WW8Num50z1"/>
    <w:rsid w:val="009C7FBF"/>
    <w:rPr>
      <w:rFonts w:ascii="OpenSymbol" w:hAnsi="OpenSymbol" w:cs="StarSymbol"/>
      <w:sz w:val="18"/>
      <w:szCs w:val="18"/>
    </w:rPr>
  </w:style>
  <w:style w:type="character" w:customStyle="1" w:styleId="WW8Num51z0">
    <w:name w:val="WW8Num51z0"/>
    <w:rsid w:val="009C7FBF"/>
    <w:rPr>
      <w:rFonts w:ascii="Symbol" w:hAnsi="Symbol" w:cs="StarSymbol"/>
      <w:sz w:val="18"/>
      <w:szCs w:val="18"/>
    </w:rPr>
  </w:style>
  <w:style w:type="character" w:customStyle="1" w:styleId="WW8Num51z1">
    <w:name w:val="WW8Num51z1"/>
    <w:rsid w:val="009C7FBF"/>
    <w:rPr>
      <w:rFonts w:ascii="OpenSymbol" w:hAnsi="OpenSymbol" w:cs="StarSymbol"/>
      <w:sz w:val="18"/>
      <w:szCs w:val="18"/>
    </w:rPr>
  </w:style>
  <w:style w:type="character" w:customStyle="1" w:styleId="WW8Num52z0">
    <w:name w:val="WW8Num52z0"/>
    <w:rsid w:val="009C7FBF"/>
    <w:rPr>
      <w:rFonts w:ascii="Symbol" w:hAnsi="Symbol" w:cs="StarSymbol"/>
      <w:sz w:val="18"/>
      <w:szCs w:val="18"/>
    </w:rPr>
  </w:style>
  <w:style w:type="character" w:customStyle="1" w:styleId="WW8Num52z1">
    <w:name w:val="WW8Num52z1"/>
    <w:rsid w:val="009C7FBF"/>
    <w:rPr>
      <w:rFonts w:ascii="OpenSymbol" w:hAnsi="OpenSymbol" w:cs="StarSymbol"/>
      <w:sz w:val="18"/>
      <w:szCs w:val="18"/>
    </w:rPr>
  </w:style>
  <w:style w:type="character" w:customStyle="1" w:styleId="WW8Num53z0">
    <w:name w:val="WW8Num53z0"/>
    <w:rsid w:val="009C7FBF"/>
    <w:rPr>
      <w:rFonts w:ascii="Symbol" w:hAnsi="Symbol" w:cs="StarSymbol"/>
      <w:sz w:val="18"/>
      <w:szCs w:val="18"/>
    </w:rPr>
  </w:style>
  <w:style w:type="character" w:customStyle="1" w:styleId="WW8Num54z0">
    <w:name w:val="WW8Num54z0"/>
    <w:rsid w:val="009C7FBF"/>
    <w:rPr>
      <w:b/>
      <w:bCs/>
    </w:rPr>
  </w:style>
  <w:style w:type="character" w:customStyle="1" w:styleId="WW8Num54z1">
    <w:name w:val="WW8Num54z1"/>
    <w:rsid w:val="009C7FBF"/>
    <w:rPr>
      <w:rFonts w:ascii="OpenSymbol" w:hAnsi="OpenSymbol" w:cs="StarSymbol"/>
      <w:sz w:val="18"/>
      <w:szCs w:val="18"/>
    </w:rPr>
  </w:style>
  <w:style w:type="character" w:customStyle="1" w:styleId="WW8Num55z0">
    <w:name w:val="WW8Num55z0"/>
    <w:rsid w:val="009C7FBF"/>
    <w:rPr>
      <w:b/>
      <w:bCs/>
    </w:rPr>
  </w:style>
  <w:style w:type="character" w:customStyle="1" w:styleId="WW8Num56z0">
    <w:name w:val="WW8Num56z0"/>
    <w:rsid w:val="009C7FBF"/>
    <w:rPr>
      <w:rFonts w:ascii="StarSymbol" w:hAnsi="StarSymbol"/>
    </w:rPr>
  </w:style>
  <w:style w:type="character" w:customStyle="1" w:styleId="WW8Num57z0">
    <w:name w:val="WW8Num57z0"/>
    <w:rsid w:val="009C7FBF"/>
    <w:rPr>
      <w:rFonts w:ascii="Symbol" w:hAnsi="Symbol" w:cs="StarSymbol"/>
      <w:sz w:val="18"/>
      <w:szCs w:val="18"/>
    </w:rPr>
  </w:style>
  <w:style w:type="character" w:customStyle="1" w:styleId="WW8Num58z0">
    <w:name w:val="WW8Num58z0"/>
    <w:rsid w:val="009C7FBF"/>
    <w:rPr>
      <w:rFonts w:ascii="Symbol" w:hAnsi="Symbol" w:cs="StarSymbol"/>
      <w:sz w:val="18"/>
      <w:szCs w:val="18"/>
    </w:rPr>
  </w:style>
  <w:style w:type="character" w:customStyle="1" w:styleId="WW8Num59z0">
    <w:name w:val="WW8Num59z0"/>
    <w:rsid w:val="009C7FBF"/>
    <w:rPr>
      <w:b/>
      <w:bCs/>
    </w:rPr>
  </w:style>
  <w:style w:type="character" w:customStyle="1" w:styleId="WW8Num60z0">
    <w:name w:val="WW8Num60z0"/>
    <w:rsid w:val="009C7FBF"/>
    <w:rPr>
      <w:rFonts w:ascii="Symbol" w:hAnsi="Symbol" w:cs="StarSymbol"/>
      <w:sz w:val="18"/>
      <w:szCs w:val="18"/>
    </w:rPr>
  </w:style>
  <w:style w:type="character" w:customStyle="1" w:styleId="WW8Num61z0">
    <w:name w:val="WW8Num61z0"/>
    <w:rsid w:val="009C7FBF"/>
    <w:rPr>
      <w:rFonts w:ascii="Symbol" w:hAnsi="Symbol" w:cs="StarSymbol"/>
      <w:sz w:val="18"/>
      <w:szCs w:val="18"/>
    </w:rPr>
  </w:style>
  <w:style w:type="character" w:customStyle="1" w:styleId="WW8Num62z0">
    <w:name w:val="WW8Num62z0"/>
    <w:rsid w:val="009C7FBF"/>
    <w:rPr>
      <w:rFonts w:ascii="Symbol" w:hAnsi="Symbol" w:cs="StarSymbol"/>
      <w:sz w:val="18"/>
      <w:szCs w:val="18"/>
    </w:rPr>
  </w:style>
  <w:style w:type="character" w:customStyle="1" w:styleId="WW8Num63z0">
    <w:name w:val="WW8Num63z0"/>
    <w:rsid w:val="009C7FBF"/>
    <w:rPr>
      <w:rFonts w:ascii="Symbol" w:hAnsi="Symbol" w:cs="StarSymbol"/>
      <w:sz w:val="18"/>
      <w:szCs w:val="18"/>
    </w:rPr>
  </w:style>
  <w:style w:type="character" w:customStyle="1" w:styleId="WW8Num64z0">
    <w:name w:val="WW8Num64z0"/>
    <w:rsid w:val="009C7FBF"/>
    <w:rPr>
      <w:rFonts w:ascii="Symbol" w:hAnsi="Symbol" w:cs="StarSymbol"/>
      <w:sz w:val="18"/>
      <w:szCs w:val="18"/>
    </w:rPr>
  </w:style>
  <w:style w:type="character" w:customStyle="1" w:styleId="WW8Num65z0">
    <w:name w:val="WW8Num65z0"/>
    <w:rsid w:val="009C7FBF"/>
    <w:rPr>
      <w:rFonts w:ascii="Symbol" w:hAnsi="Symbol" w:cs="StarSymbol"/>
      <w:sz w:val="18"/>
      <w:szCs w:val="18"/>
    </w:rPr>
  </w:style>
  <w:style w:type="character" w:customStyle="1" w:styleId="WW8Num66z0">
    <w:name w:val="WW8Num66z0"/>
    <w:rsid w:val="009C7FBF"/>
    <w:rPr>
      <w:rFonts w:ascii="Symbol" w:hAnsi="Symbol" w:cs="StarSymbol"/>
      <w:sz w:val="18"/>
      <w:szCs w:val="18"/>
    </w:rPr>
  </w:style>
  <w:style w:type="character" w:customStyle="1" w:styleId="WW8Num67z0">
    <w:name w:val="WW8Num67z0"/>
    <w:rsid w:val="009C7FBF"/>
    <w:rPr>
      <w:b/>
      <w:bCs/>
    </w:rPr>
  </w:style>
  <w:style w:type="character" w:customStyle="1" w:styleId="WW8Num68z0">
    <w:name w:val="WW8Num68z0"/>
    <w:rsid w:val="009C7FBF"/>
    <w:rPr>
      <w:rFonts w:ascii="Symbol" w:hAnsi="Symbol" w:cs="StarSymbol"/>
      <w:sz w:val="18"/>
      <w:szCs w:val="18"/>
    </w:rPr>
  </w:style>
  <w:style w:type="character" w:customStyle="1" w:styleId="WW8Num69z0">
    <w:name w:val="WW8Num69z0"/>
    <w:rsid w:val="009C7FBF"/>
    <w:rPr>
      <w:rFonts w:ascii="Symbol" w:hAnsi="Symbol" w:cs="StarSymbol"/>
      <w:sz w:val="18"/>
      <w:szCs w:val="18"/>
    </w:rPr>
  </w:style>
  <w:style w:type="character" w:customStyle="1" w:styleId="WW8Num70z0">
    <w:name w:val="WW8Num70z0"/>
    <w:rsid w:val="009C7FBF"/>
    <w:rPr>
      <w:rFonts w:ascii="MS Mincho" w:hAnsi="MS Mincho" w:cs="StarSymbol"/>
      <w:sz w:val="18"/>
      <w:szCs w:val="18"/>
    </w:rPr>
  </w:style>
  <w:style w:type="character" w:customStyle="1" w:styleId="WW8Num71z0">
    <w:name w:val="WW8Num71z0"/>
    <w:rsid w:val="009C7FBF"/>
    <w:rPr>
      <w:rFonts w:cs="StarSymbol"/>
      <w:sz w:val="18"/>
      <w:szCs w:val="18"/>
    </w:rPr>
  </w:style>
  <w:style w:type="character" w:customStyle="1" w:styleId="WW8Num72z0">
    <w:name w:val="WW8Num72z0"/>
    <w:rsid w:val="009C7FBF"/>
    <w:rPr>
      <w:rFonts w:ascii="Symbol" w:hAnsi="Symbol" w:cs="StarSymbol"/>
      <w:sz w:val="18"/>
      <w:szCs w:val="18"/>
    </w:rPr>
  </w:style>
  <w:style w:type="character" w:customStyle="1" w:styleId="WW8Num73z0">
    <w:name w:val="WW8Num73z0"/>
    <w:rsid w:val="009C7FBF"/>
    <w:rPr>
      <w:rFonts w:ascii="Symbol" w:hAnsi="Symbol" w:cs="StarSymbol"/>
      <w:sz w:val="18"/>
      <w:szCs w:val="18"/>
    </w:rPr>
  </w:style>
  <w:style w:type="character" w:customStyle="1" w:styleId="WW8Num73z1">
    <w:name w:val="WW8Num73z1"/>
    <w:rsid w:val="009C7FBF"/>
    <w:rPr>
      <w:rFonts w:ascii="Courier New" w:hAnsi="Courier New" w:cs="Courier New"/>
    </w:rPr>
  </w:style>
  <w:style w:type="character" w:customStyle="1" w:styleId="WW8Num73z2">
    <w:name w:val="WW8Num73z2"/>
    <w:rsid w:val="009C7FBF"/>
    <w:rPr>
      <w:rFonts w:ascii="Wingdings" w:hAnsi="Wingdings"/>
    </w:rPr>
  </w:style>
  <w:style w:type="character" w:customStyle="1" w:styleId="WW8Num74z0">
    <w:name w:val="WW8Num74z0"/>
    <w:rsid w:val="009C7FBF"/>
    <w:rPr>
      <w:b/>
      <w:bCs/>
    </w:rPr>
  </w:style>
  <w:style w:type="character" w:customStyle="1" w:styleId="WW8Num75z0">
    <w:name w:val="WW8Num75z0"/>
    <w:rsid w:val="009C7FBF"/>
    <w:rPr>
      <w:rFonts w:ascii="Wingdings" w:hAnsi="Wingdings" w:cs="StarSymbol"/>
      <w:sz w:val="18"/>
      <w:szCs w:val="18"/>
    </w:rPr>
  </w:style>
  <w:style w:type="character" w:customStyle="1" w:styleId="WW8Num76z0">
    <w:name w:val="WW8Num76z0"/>
    <w:rsid w:val="009C7FBF"/>
    <w:rPr>
      <w:rFonts w:ascii="Symbol" w:hAnsi="Symbol" w:cs="StarSymbol"/>
      <w:sz w:val="18"/>
      <w:szCs w:val="18"/>
    </w:rPr>
  </w:style>
  <w:style w:type="character" w:customStyle="1" w:styleId="WW8Num78z0">
    <w:name w:val="WW8Num78z0"/>
    <w:rsid w:val="009C7FBF"/>
    <w:rPr>
      <w:rFonts w:ascii="Symbol" w:hAnsi="Symbol" w:cs="StarSymbol"/>
      <w:sz w:val="18"/>
      <w:szCs w:val="18"/>
    </w:rPr>
  </w:style>
  <w:style w:type="character" w:customStyle="1" w:styleId="WW8Num78z1">
    <w:name w:val="WW8Num78z1"/>
    <w:rsid w:val="009C7FBF"/>
    <w:rPr>
      <w:rFonts w:ascii="OpenSymbol" w:hAnsi="OpenSymbol" w:cs="Courier New"/>
    </w:rPr>
  </w:style>
  <w:style w:type="character" w:customStyle="1" w:styleId="WW8Num79z0">
    <w:name w:val="WW8Num79z0"/>
    <w:rsid w:val="009C7FBF"/>
    <w:rPr>
      <w:rFonts w:ascii="Symbol" w:hAnsi="Symbol" w:cs="StarSymbol"/>
      <w:sz w:val="18"/>
      <w:szCs w:val="18"/>
    </w:rPr>
  </w:style>
  <w:style w:type="character" w:customStyle="1" w:styleId="WW8Num80z0">
    <w:name w:val="WW8Num80z0"/>
    <w:rsid w:val="009C7FBF"/>
    <w:rPr>
      <w:rFonts w:ascii="Symbol" w:hAnsi="Symbol" w:cs="StarSymbol"/>
      <w:sz w:val="18"/>
      <w:szCs w:val="18"/>
    </w:rPr>
  </w:style>
  <w:style w:type="character" w:customStyle="1" w:styleId="WW8Num80z1">
    <w:name w:val="WW8Num80z1"/>
    <w:rsid w:val="009C7FBF"/>
    <w:rPr>
      <w:rFonts w:ascii="Courier New" w:hAnsi="Courier New" w:cs="Courier New"/>
    </w:rPr>
  </w:style>
  <w:style w:type="character" w:customStyle="1" w:styleId="WW8Num81z0">
    <w:name w:val="WW8Num81z0"/>
    <w:rsid w:val="009C7FBF"/>
    <w:rPr>
      <w:rFonts w:ascii="Symbol" w:hAnsi="Symbol" w:cs="StarSymbol"/>
      <w:sz w:val="18"/>
      <w:szCs w:val="18"/>
    </w:rPr>
  </w:style>
  <w:style w:type="character" w:customStyle="1" w:styleId="WW8Num81z1">
    <w:name w:val="WW8Num81z1"/>
    <w:rsid w:val="009C7FBF"/>
    <w:rPr>
      <w:rFonts w:ascii="Courier New" w:hAnsi="Courier New" w:cs="Courier New"/>
    </w:rPr>
  </w:style>
  <w:style w:type="character" w:customStyle="1" w:styleId="WW8Num82z0">
    <w:name w:val="WW8Num82z0"/>
    <w:rsid w:val="009C7FBF"/>
    <w:rPr>
      <w:rFonts w:ascii="Symbol" w:hAnsi="Symbol" w:cs="StarSymbol"/>
      <w:sz w:val="18"/>
      <w:szCs w:val="18"/>
    </w:rPr>
  </w:style>
  <w:style w:type="character" w:customStyle="1" w:styleId="WW8Num83z0">
    <w:name w:val="WW8Num83z0"/>
    <w:rsid w:val="009C7FBF"/>
    <w:rPr>
      <w:rFonts w:ascii="Wingdings" w:hAnsi="Wingdings" w:cs="StarSymbol"/>
      <w:sz w:val="18"/>
      <w:szCs w:val="18"/>
    </w:rPr>
  </w:style>
  <w:style w:type="character" w:customStyle="1" w:styleId="WW8Num83z1">
    <w:name w:val="WW8Num83z1"/>
    <w:rsid w:val="009C7FBF"/>
    <w:rPr>
      <w:rFonts w:ascii="OpenSymbol" w:hAnsi="OpenSymbol" w:cs="StarSymbol"/>
      <w:sz w:val="18"/>
      <w:szCs w:val="18"/>
    </w:rPr>
  </w:style>
  <w:style w:type="character" w:customStyle="1" w:styleId="WW8Num86z0">
    <w:name w:val="WW8Num86z0"/>
    <w:rsid w:val="009C7FBF"/>
    <w:rPr>
      <w:rFonts w:ascii="Wingdings" w:hAnsi="Wingdings" w:cs="StarSymbol"/>
      <w:sz w:val="18"/>
      <w:szCs w:val="18"/>
    </w:rPr>
  </w:style>
  <w:style w:type="character" w:customStyle="1" w:styleId="WW-Absatz-Standardschriftart111111111">
    <w:name w:val="WW-Absatz-Standardschriftart111111111"/>
    <w:rsid w:val="009C7FBF"/>
  </w:style>
  <w:style w:type="character" w:customStyle="1" w:styleId="WW-Absatz-Standardschriftart1111111111">
    <w:name w:val="WW-Absatz-Standardschriftart1111111111"/>
    <w:rsid w:val="009C7FBF"/>
  </w:style>
  <w:style w:type="character" w:customStyle="1" w:styleId="WW-Absatz-Standardschriftart11111111111">
    <w:name w:val="WW-Absatz-Standardschriftart11111111111"/>
    <w:rsid w:val="009C7FBF"/>
  </w:style>
  <w:style w:type="character" w:customStyle="1" w:styleId="WW-Absatz-Standardschriftart111111111111">
    <w:name w:val="WW-Absatz-Standardschriftart111111111111"/>
    <w:rsid w:val="009C7FBF"/>
  </w:style>
  <w:style w:type="character" w:customStyle="1" w:styleId="WW-Absatz-Standardschriftart1111111111111">
    <w:name w:val="WW-Absatz-Standardschriftart1111111111111"/>
    <w:rsid w:val="009C7FBF"/>
  </w:style>
  <w:style w:type="character" w:customStyle="1" w:styleId="WW-Absatz-Standardschriftart11111111111111">
    <w:name w:val="WW-Absatz-Standardschriftart11111111111111"/>
    <w:rsid w:val="009C7FBF"/>
  </w:style>
  <w:style w:type="character" w:customStyle="1" w:styleId="WW-Absatz-Standardschriftart111111111111111">
    <w:name w:val="WW-Absatz-Standardschriftart111111111111111"/>
    <w:rsid w:val="009C7FBF"/>
  </w:style>
  <w:style w:type="character" w:customStyle="1" w:styleId="WW-Absatz-Standardschriftart1111111111111111">
    <w:name w:val="WW-Absatz-Standardschriftart1111111111111111"/>
    <w:rsid w:val="009C7FBF"/>
  </w:style>
  <w:style w:type="character" w:customStyle="1" w:styleId="WW8Num46z1">
    <w:name w:val="WW8Num46z1"/>
    <w:rsid w:val="009C7FBF"/>
    <w:rPr>
      <w:rFonts w:ascii="OpenSymbol" w:hAnsi="OpenSymbol" w:cs="StarSymbol"/>
      <w:sz w:val="18"/>
      <w:szCs w:val="18"/>
    </w:rPr>
  </w:style>
  <w:style w:type="character" w:customStyle="1" w:styleId="WW8Num47z0">
    <w:name w:val="WW8Num47z0"/>
    <w:rsid w:val="009C7FBF"/>
    <w:rPr>
      <w:rFonts w:ascii="Wingdings" w:hAnsi="Wingdings" w:cs="StarSymbol"/>
      <w:sz w:val="18"/>
      <w:szCs w:val="18"/>
    </w:rPr>
  </w:style>
  <w:style w:type="character" w:customStyle="1" w:styleId="WW8Num48z2">
    <w:name w:val="WW8Num48z2"/>
    <w:rsid w:val="009C7FBF"/>
    <w:rPr>
      <w:b/>
      <w:bCs/>
    </w:rPr>
  </w:style>
  <w:style w:type="character" w:customStyle="1" w:styleId="WW8Num53z1">
    <w:name w:val="WW8Num53z1"/>
    <w:rsid w:val="009C7FBF"/>
    <w:rPr>
      <w:rFonts w:ascii="OpenSymbol" w:hAnsi="OpenSymbol" w:cs="StarSymbol"/>
      <w:sz w:val="18"/>
      <w:szCs w:val="18"/>
    </w:rPr>
  </w:style>
  <w:style w:type="character" w:customStyle="1" w:styleId="WW8Num55z1">
    <w:name w:val="WW8Num55z1"/>
    <w:rsid w:val="009C7FBF"/>
    <w:rPr>
      <w:rFonts w:ascii="OpenSymbol" w:hAnsi="OpenSymbol" w:cs="StarSymbol"/>
      <w:sz w:val="18"/>
      <w:szCs w:val="18"/>
    </w:rPr>
  </w:style>
  <w:style w:type="character" w:customStyle="1" w:styleId="WW8Num74z1">
    <w:name w:val="WW8Num74z1"/>
    <w:rsid w:val="009C7FBF"/>
    <w:rPr>
      <w:rFonts w:ascii="Courier New" w:hAnsi="Courier New" w:cs="Courier New"/>
    </w:rPr>
  </w:style>
  <w:style w:type="character" w:customStyle="1" w:styleId="WW8Num74z2">
    <w:name w:val="WW8Num74z2"/>
    <w:rsid w:val="009C7FBF"/>
    <w:rPr>
      <w:rFonts w:ascii="Wingdings" w:hAnsi="Wingdings"/>
    </w:rPr>
  </w:style>
  <w:style w:type="character" w:customStyle="1" w:styleId="WW8Num77z0">
    <w:name w:val="WW8Num77z0"/>
    <w:rsid w:val="009C7FBF"/>
    <w:rPr>
      <w:rFonts w:ascii="Symbol" w:hAnsi="Symbol" w:cs="StarSymbol"/>
      <w:sz w:val="18"/>
      <w:szCs w:val="18"/>
    </w:rPr>
  </w:style>
  <w:style w:type="character" w:customStyle="1" w:styleId="WW8Num79z1">
    <w:name w:val="WW8Num79z1"/>
    <w:rsid w:val="009C7FBF"/>
    <w:rPr>
      <w:rFonts w:ascii="Courier New" w:hAnsi="Courier New" w:cs="Courier New"/>
    </w:rPr>
  </w:style>
  <w:style w:type="character" w:customStyle="1" w:styleId="WW8Num82z1">
    <w:name w:val="WW8Num82z1"/>
    <w:rsid w:val="009C7FBF"/>
    <w:rPr>
      <w:rFonts w:ascii="OpenSymbol" w:hAnsi="OpenSymbol" w:cs="StarSymbol"/>
      <w:sz w:val="18"/>
      <w:szCs w:val="18"/>
    </w:rPr>
  </w:style>
  <w:style w:type="character" w:customStyle="1" w:styleId="WW8Num84z0">
    <w:name w:val="WW8Num84z0"/>
    <w:rsid w:val="009C7FBF"/>
    <w:rPr>
      <w:rFonts w:ascii="Symbol" w:hAnsi="Symbol" w:cs="StarSymbol"/>
      <w:sz w:val="18"/>
      <w:szCs w:val="18"/>
    </w:rPr>
  </w:style>
  <w:style w:type="character" w:customStyle="1" w:styleId="WW8Num84z1">
    <w:name w:val="WW8Num84z1"/>
    <w:rsid w:val="009C7FBF"/>
    <w:rPr>
      <w:rFonts w:ascii="OpenSymbol" w:hAnsi="OpenSymbol" w:cs="StarSymbol"/>
      <w:sz w:val="18"/>
      <w:szCs w:val="18"/>
    </w:rPr>
  </w:style>
  <w:style w:type="character" w:customStyle="1" w:styleId="WW8Num87z0">
    <w:name w:val="WW8Num87z0"/>
    <w:rsid w:val="009C7FBF"/>
    <w:rPr>
      <w:rFonts w:ascii="MS Mincho" w:hAnsi="MS Mincho" w:cs="StarSymbol"/>
      <w:sz w:val="18"/>
      <w:szCs w:val="18"/>
    </w:rPr>
  </w:style>
  <w:style w:type="character" w:customStyle="1" w:styleId="31">
    <w:name w:val="Основной шрифт абзаца3"/>
    <w:rsid w:val="009C7FBF"/>
  </w:style>
  <w:style w:type="character" w:customStyle="1" w:styleId="WW-Absatz-Standardschriftart11111111111111111">
    <w:name w:val="WW-Absatz-Standardschriftart11111111111111111"/>
    <w:rsid w:val="009C7FBF"/>
  </w:style>
  <w:style w:type="character" w:customStyle="1" w:styleId="WW-Absatz-Standardschriftart111111111111111111">
    <w:name w:val="WW-Absatz-Standardschriftart111111111111111111"/>
    <w:rsid w:val="009C7FBF"/>
  </w:style>
  <w:style w:type="character" w:customStyle="1" w:styleId="WW8Num47z7">
    <w:name w:val="WW8Num47z7"/>
    <w:rsid w:val="009C7FBF"/>
    <w:rPr>
      <w:b/>
      <w:bCs/>
    </w:rPr>
  </w:style>
  <w:style w:type="character" w:customStyle="1" w:styleId="WW8Num49z2">
    <w:name w:val="WW8Num49z2"/>
    <w:rsid w:val="009C7FBF"/>
    <w:rPr>
      <w:b/>
      <w:bCs/>
    </w:rPr>
  </w:style>
  <w:style w:type="character" w:customStyle="1" w:styleId="WW8Num56z1">
    <w:name w:val="WW8Num56z1"/>
    <w:rsid w:val="009C7FBF"/>
    <w:rPr>
      <w:rFonts w:ascii="OpenSymbol" w:hAnsi="OpenSymbol" w:cs="StarSymbol"/>
      <w:sz w:val="18"/>
      <w:szCs w:val="18"/>
    </w:rPr>
  </w:style>
  <w:style w:type="character" w:customStyle="1" w:styleId="WW8Num75z1">
    <w:name w:val="WW8Num75z1"/>
    <w:rsid w:val="009C7FBF"/>
    <w:rPr>
      <w:rFonts w:ascii="Courier New" w:hAnsi="Courier New" w:cs="Courier New"/>
    </w:rPr>
  </w:style>
  <w:style w:type="character" w:customStyle="1" w:styleId="WW8Num75z2">
    <w:name w:val="WW8Num75z2"/>
    <w:rsid w:val="009C7FBF"/>
    <w:rPr>
      <w:rFonts w:ascii="Wingdings" w:hAnsi="Wingdings"/>
    </w:rPr>
  </w:style>
  <w:style w:type="character" w:customStyle="1" w:styleId="WW8Num85z0">
    <w:name w:val="WW8Num85z0"/>
    <w:rsid w:val="009C7FBF"/>
    <w:rPr>
      <w:rFonts w:ascii="MS Mincho" w:hAnsi="MS Mincho" w:cs="StarSymbol"/>
      <w:sz w:val="18"/>
      <w:szCs w:val="18"/>
    </w:rPr>
  </w:style>
  <w:style w:type="character" w:customStyle="1" w:styleId="WW8Num85z1">
    <w:name w:val="WW8Num85z1"/>
    <w:rsid w:val="009C7FBF"/>
    <w:rPr>
      <w:rFonts w:ascii="OpenSymbol" w:hAnsi="OpenSymbol" w:cs="StarSymbol"/>
      <w:sz w:val="18"/>
      <w:szCs w:val="18"/>
    </w:rPr>
  </w:style>
  <w:style w:type="character" w:customStyle="1" w:styleId="WW-Absatz-Standardschriftart1111111111111111111">
    <w:name w:val="WW-Absatz-Standardschriftart1111111111111111111"/>
    <w:rsid w:val="009C7FBF"/>
  </w:style>
  <w:style w:type="character" w:customStyle="1" w:styleId="WW-Absatz-Standardschriftart11111111111111111111">
    <w:name w:val="WW-Absatz-Standardschriftart11111111111111111111"/>
    <w:rsid w:val="009C7FBF"/>
  </w:style>
  <w:style w:type="character" w:customStyle="1" w:styleId="WW-Absatz-Standardschriftart111111111111111111111">
    <w:name w:val="WW-Absatz-Standardschriftart111111111111111111111"/>
    <w:rsid w:val="009C7FBF"/>
  </w:style>
  <w:style w:type="character" w:customStyle="1" w:styleId="WW-Absatz-Standardschriftart1111111111111111111111">
    <w:name w:val="WW-Absatz-Standardschriftart1111111111111111111111"/>
    <w:rsid w:val="009C7FBF"/>
  </w:style>
  <w:style w:type="character" w:customStyle="1" w:styleId="WW8Num47z1">
    <w:name w:val="WW8Num47z1"/>
    <w:rsid w:val="009C7FBF"/>
    <w:rPr>
      <w:rFonts w:ascii="OpenSymbol" w:hAnsi="OpenSymbol" w:cs="StarSymbol"/>
      <w:sz w:val="18"/>
      <w:szCs w:val="18"/>
    </w:rPr>
  </w:style>
  <w:style w:type="character" w:customStyle="1" w:styleId="WW8Num48z7">
    <w:name w:val="WW8Num48z7"/>
    <w:rsid w:val="009C7FBF"/>
    <w:rPr>
      <w:b/>
      <w:bCs/>
    </w:rPr>
  </w:style>
  <w:style w:type="character" w:customStyle="1" w:styleId="WW8Num50z2">
    <w:name w:val="WW8Num50z2"/>
    <w:rsid w:val="009C7FBF"/>
    <w:rPr>
      <w:b/>
      <w:bCs/>
    </w:rPr>
  </w:style>
  <w:style w:type="character" w:customStyle="1" w:styleId="WW8Num58z1">
    <w:name w:val="WW8Num58z1"/>
    <w:rsid w:val="009C7FBF"/>
    <w:rPr>
      <w:rFonts w:ascii="OpenSymbol" w:hAnsi="OpenSymbol" w:cs="StarSymbol"/>
      <w:sz w:val="18"/>
      <w:szCs w:val="18"/>
    </w:rPr>
  </w:style>
  <w:style w:type="character" w:customStyle="1" w:styleId="WW8Num77z1">
    <w:name w:val="WW8Num77z1"/>
    <w:rsid w:val="009C7FBF"/>
    <w:rPr>
      <w:rFonts w:ascii="Courier New" w:hAnsi="Courier New" w:cs="Courier New"/>
    </w:rPr>
  </w:style>
  <w:style w:type="character" w:customStyle="1" w:styleId="WW8Num77z2">
    <w:name w:val="WW8Num77z2"/>
    <w:rsid w:val="009C7FBF"/>
    <w:rPr>
      <w:rFonts w:ascii="Wingdings" w:hAnsi="Wingdings"/>
    </w:rPr>
  </w:style>
  <w:style w:type="character" w:customStyle="1" w:styleId="WW8Num86z1">
    <w:name w:val="WW8Num86z1"/>
    <w:rsid w:val="009C7FBF"/>
    <w:rPr>
      <w:rFonts w:ascii="Symbol" w:hAnsi="Symbol" w:cs="StarSymbol"/>
      <w:sz w:val="18"/>
      <w:szCs w:val="18"/>
    </w:rPr>
  </w:style>
  <w:style w:type="character" w:customStyle="1" w:styleId="WW8Num87z1">
    <w:name w:val="WW8Num87z1"/>
    <w:rsid w:val="009C7FBF"/>
    <w:rPr>
      <w:rFonts w:ascii="OpenSymbol" w:hAnsi="OpenSymbol" w:cs="StarSymbol"/>
      <w:sz w:val="18"/>
      <w:szCs w:val="18"/>
    </w:rPr>
  </w:style>
  <w:style w:type="character" w:customStyle="1" w:styleId="WW8Num88z0">
    <w:name w:val="WW8Num88z0"/>
    <w:rsid w:val="009C7FBF"/>
    <w:rPr>
      <w:rFonts w:ascii="MS Mincho" w:hAnsi="MS Mincho" w:cs="StarSymbol"/>
      <w:sz w:val="18"/>
      <w:szCs w:val="18"/>
    </w:rPr>
  </w:style>
  <w:style w:type="character" w:customStyle="1" w:styleId="WW8Num89z0">
    <w:name w:val="WW8Num89z0"/>
    <w:rsid w:val="009C7FBF"/>
    <w:rPr>
      <w:rFonts w:ascii="Wingdings" w:hAnsi="Wingdings" w:cs="StarSymbol"/>
      <w:sz w:val="18"/>
      <w:szCs w:val="18"/>
    </w:rPr>
  </w:style>
  <w:style w:type="character" w:customStyle="1" w:styleId="WW8Num89z1">
    <w:name w:val="WW8Num89z1"/>
    <w:rsid w:val="009C7FBF"/>
    <w:rPr>
      <w:rFonts w:ascii="Symbol" w:hAnsi="Symbol" w:cs="StarSymbol"/>
      <w:sz w:val="18"/>
      <w:szCs w:val="18"/>
    </w:rPr>
  </w:style>
  <w:style w:type="character" w:customStyle="1" w:styleId="WW8Num92z0">
    <w:name w:val="WW8Num92z0"/>
    <w:rsid w:val="009C7FBF"/>
    <w:rPr>
      <w:b w:val="0"/>
      <w:color w:val="000000"/>
    </w:rPr>
  </w:style>
  <w:style w:type="character" w:customStyle="1" w:styleId="WW8Num93z0">
    <w:name w:val="WW8Num93z0"/>
    <w:rsid w:val="009C7FBF"/>
    <w:rPr>
      <w:rFonts w:ascii="Courier New" w:eastAsia="Times New Roman" w:hAnsi="Courier New" w:cs="Courier New"/>
      <w:color w:val="000000"/>
    </w:rPr>
  </w:style>
  <w:style w:type="character" w:customStyle="1" w:styleId="WW8Num93z1">
    <w:name w:val="WW8Num93z1"/>
    <w:rsid w:val="009C7FBF"/>
    <w:rPr>
      <w:rFonts w:ascii="Courier New" w:hAnsi="Courier New"/>
    </w:rPr>
  </w:style>
  <w:style w:type="character" w:customStyle="1" w:styleId="WW8Num93z2">
    <w:name w:val="WW8Num93z2"/>
    <w:rsid w:val="009C7FBF"/>
    <w:rPr>
      <w:rFonts w:ascii="Wingdings" w:hAnsi="Wingdings"/>
    </w:rPr>
  </w:style>
  <w:style w:type="character" w:customStyle="1" w:styleId="WW8Num93z3">
    <w:name w:val="WW8Num93z3"/>
    <w:rsid w:val="009C7FBF"/>
    <w:rPr>
      <w:rFonts w:ascii="Symbol" w:hAnsi="Symbol"/>
    </w:rPr>
  </w:style>
  <w:style w:type="character" w:customStyle="1" w:styleId="22">
    <w:name w:val="Основной шрифт абзаца2"/>
    <w:rsid w:val="009C7FBF"/>
  </w:style>
  <w:style w:type="character" w:customStyle="1" w:styleId="WW-Absatz-Standardschriftart11111111111111111111111">
    <w:name w:val="WW-Absatz-Standardschriftart11111111111111111111111"/>
    <w:rsid w:val="009C7FBF"/>
  </w:style>
  <w:style w:type="character" w:customStyle="1" w:styleId="WW8Num48z1">
    <w:name w:val="WW8Num48z1"/>
    <w:rsid w:val="009C7FBF"/>
    <w:rPr>
      <w:rFonts w:ascii="OpenSymbol" w:hAnsi="OpenSymbol" w:cs="StarSymbol"/>
      <w:sz w:val="18"/>
      <w:szCs w:val="18"/>
    </w:rPr>
  </w:style>
  <w:style w:type="character" w:customStyle="1" w:styleId="WW8Num49z1">
    <w:name w:val="WW8Num49z1"/>
    <w:rsid w:val="009C7FBF"/>
    <w:rPr>
      <w:rFonts w:ascii="OpenSymbol" w:hAnsi="OpenSymbol" w:cs="StarSymbol"/>
      <w:sz w:val="18"/>
      <w:szCs w:val="18"/>
    </w:rPr>
  </w:style>
  <w:style w:type="character" w:customStyle="1" w:styleId="WW8Num50z7">
    <w:name w:val="WW8Num50z7"/>
    <w:rsid w:val="009C7FBF"/>
    <w:rPr>
      <w:b/>
      <w:bCs/>
    </w:rPr>
  </w:style>
  <w:style w:type="character" w:customStyle="1" w:styleId="WW8Num52z2">
    <w:name w:val="WW8Num52z2"/>
    <w:rsid w:val="009C7FBF"/>
    <w:rPr>
      <w:b/>
      <w:bCs/>
    </w:rPr>
  </w:style>
  <w:style w:type="character" w:customStyle="1" w:styleId="WW8Num57z1">
    <w:name w:val="WW8Num57z1"/>
    <w:rsid w:val="009C7FBF"/>
    <w:rPr>
      <w:rFonts w:ascii="OpenSymbol" w:hAnsi="OpenSymbol" w:cs="StarSymbol"/>
      <w:sz w:val="18"/>
      <w:szCs w:val="18"/>
    </w:rPr>
  </w:style>
  <w:style w:type="character" w:customStyle="1" w:styleId="WW8Num60z1">
    <w:name w:val="WW8Num60z1"/>
    <w:rsid w:val="009C7FBF"/>
    <w:rPr>
      <w:rFonts w:ascii="OpenSymbol" w:hAnsi="OpenSymbol" w:cs="StarSymbol"/>
      <w:sz w:val="18"/>
      <w:szCs w:val="18"/>
    </w:rPr>
  </w:style>
  <w:style w:type="character" w:customStyle="1" w:styleId="WW8Num79z2">
    <w:name w:val="WW8Num79z2"/>
    <w:rsid w:val="009C7FBF"/>
    <w:rPr>
      <w:rFonts w:ascii="Wingdings" w:hAnsi="Wingdings"/>
    </w:rPr>
  </w:style>
  <w:style w:type="character" w:customStyle="1" w:styleId="WW-Absatz-Standardschriftart111111111111111111111111">
    <w:name w:val="WW-Absatz-Standardschriftart111111111111111111111111"/>
    <w:rsid w:val="009C7FBF"/>
  </w:style>
  <w:style w:type="character" w:customStyle="1" w:styleId="WW-Absatz-Standardschriftart1111111111111111111111111">
    <w:name w:val="WW-Absatz-Standardschriftart1111111111111111111111111"/>
    <w:rsid w:val="009C7FBF"/>
  </w:style>
  <w:style w:type="character" w:customStyle="1" w:styleId="WW8Num80z2">
    <w:name w:val="WW8Num80z2"/>
    <w:rsid w:val="009C7FBF"/>
    <w:rPr>
      <w:rFonts w:ascii="Wingdings" w:hAnsi="Wingdings"/>
    </w:rPr>
  </w:style>
  <w:style w:type="character" w:customStyle="1" w:styleId="WW-Absatz-Standardschriftart11111111111111111111111111">
    <w:name w:val="WW-Absatz-Standardschriftart11111111111111111111111111"/>
    <w:rsid w:val="009C7FBF"/>
  </w:style>
  <w:style w:type="character" w:customStyle="1" w:styleId="WW-Absatz-Standardschriftart111111111111111111111111111">
    <w:name w:val="WW-Absatz-Standardschriftart111111111111111111111111111"/>
    <w:rsid w:val="009C7FBF"/>
  </w:style>
  <w:style w:type="character" w:customStyle="1" w:styleId="WW8Num81z2">
    <w:name w:val="WW8Num81z2"/>
    <w:rsid w:val="009C7FBF"/>
    <w:rPr>
      <w:rFonts w:ascii="Wingdings" w:hAnsi="Wingdings"/>
    </w:rPr>
  </w:style>
  <w:style w:type="character" w:customStyle="1" w:styleId="WW-Absatz-Standardschriftart1111111111111111111111111111">
    <w:name w:val="WW-Absatz-Standardschriftart1111111111111111111111111111"/>
    <w:rsid w:val="009C7FBF"/>
  </w:style>
  <w:style w:type="character" w:customStyle="1" w:styleId="WW-Absatz-Standardschriftart11111111111111111111111111111">
    <w:name w:val="WW-Absatz-Standardschriftart11111111111111111111111111111"/>
    <w:rsid w:val="009C7FBF"/>
  </w:style>
  <w:style w:type="character" w:customStyle="1" w:styleId="WW-Absatz-Standardschriftart111111111111111111111111111111">
    <w:name w:val="WW-Absatz-Standardschriftart111111111111111111111111111111"/>
    <w:rsid w:val="009C7FBF"/>
  </w:style>
  <w:style w:type="character" w:customStyle="1" w:styleId="WW8Num11z2">
    <w:name w:val="WW8Num11z2"/>
    <w:rsid w:val="009C7FBF"/>
    <w:rPr>
      <w:rFonts w:ascii="StarSymbol" w:hAnsi="StarSymbol"/>
    </w:rPr>
  </w:style>
  <w:style w:type="character" w:customStyle="1" w:styleId="WW8Num14z1">
    <w:name w:val="WW8Num14z1"/>
    <w:rsid w:val="009C7FBF"/>
    <w:rPr>
      <w:rFonts w:ascii="OpenSymbol" w:hAnsi="OpenSymbol" w:cs="StarSymbol"/>
      <w:sz w:val="18"/>
      <w:szCs w:val="18"/>
    </w:rPr>
  </w:style>
  <w:style w:type="character" w:customStyle="1" w:styleId="WW8Num19z1">
    <w:name w:val="WW8Num19z1"/>
    <w:rsid w:val="009C7FBF"/>
    <w:rPr>
      <w:rFonts w:ascii="Symbol" w:hAnsi="Symbol" w:cs="StarSymbol"/>
      <w:sz w:val="18"/>
      <w:szCs w:val="18"/>
    </w:rPr>
  </w:style>
  <w:style w:type="character" w:customStyle="1" w:styleId="WW8Num54z7">
    <w:name w:val="WW8Num54z7"/>
    <w:rsid w:val="009C7FBF"/>
    <w:rPr>
      <w:b/>
      <w:bCs/>
    </w:rPr>
  </w:style>
  <w:style w:type="character" w:customStyle="1" w:styleId="WW8Num57z2">
    <w:name w:val="WW8Num57z2"/>
    <w:rsid w:val="009C7FBF"/>
    <w:rPr>
      <w:b/>
      <w:bCs/>
    </w:rPr>
  </w:style>
  <w:style w:type="character" w:customStyle="1" w:styleId="WW8Num61z1">
    <w:name w:val="WW8Num61z1"/>
    <w:rsid w:val="009C7FBF"/>
    <w:rPr>
      <w:rFonts w:ascii="OpenSymbol" w:hAnsi="OpenSymbol" w:cs="StarSymbol"/>
      <w:sz w:val="18"/>
      <w:szCs w:val="18"/>
    </w:rPr>
  </w:style>
  <w:style w:type="character" w:customStyle="1" w:styleId="WW8Num62z1">
    <w:name w:val="WW8Num62z1"/>
    <w:rsid w:val="009C7FBF"/>
    <w:rPr>
      <w:rFonts w:ascii="OpenSymbol" w:hAnsi="OpenSymbol" w:cs="StarSymbol"/>
      <w:sz w:val="18"/>
      <w:szCs w:val="18"/>
    </w:rPr>
  </w:style>
  <w:style w:type="character" w:customStyle="1" w:styleId="WW8Num63z1">
    <w:name w:val="WW8Num63z1"/>
    <w:rsid w:val="009C7FBF"/>
    <w:rPr>
      <w:rFonts w:ascii="OpenSymbol" w:hAnsi="OpenSymbol" w:cs="StarSymbol"/>
      <w:sz w:val="18"/>
      <w:szCs w:val="18"/>
    </w:rPr>
  </w:style>
  <w:style w:type="character" w:customStyle="1" w:styleId="WW8Num65z1">
    <w:name w:val="WW8Num65z1"/>
    <w:rsid w:val="009C7FBF"/>
    <w:rPr>
      <w:rFonts w:ascii="OpenSymbol" w:hAnsi="OpenSymbol" w:cs="StarSymbol"/>
      <w:sz w:val="18"/>
      <w:szCs w:val="18"/>
    </w:rPr>
  </w:style>
  <w:style w:type="character" w:customStyle="1" w:styleId="WW8Num88z1">
    <w:name w:val="WW8Num88z1"/>
    <w:rsid w:val="009C7FBF"/>
    <w:rPr>
      <w:rFonts w:ascii="Courier New" w:hAnsi="Courier New" w:cs="Courier New"/>
    </w:rPr>
  </w:style>
  <w:style w:type="character" w:customStyle="1" w:styleId="WW8Num88z2">
    <w:name w:val="WW8Num88z2"/>
    <w:rsid w:val="009C7FBF"/>
    <w:rPr>
      <w:rFonts w:ascii="Wingdings" w:hAnsi="Wingdings"/>
    </w:rPr>
  </w:style>
  <w:style w:type="character" w:customStyle="1" w:styleId="WW-Absatz-Standardschriftart1111111111111111111111111111111">
    <w:name w:val="WW-Absatz-Standardschriftart1111111111111111111111111111111"/>
    <w:rsid w:val="009C7FBF"/>
  </w:style>
  <w:style w:type="character" w:customStyle="1" w:styleId="ac">
    <w:name w:val="Маркеры списка"/>
    <w:rsid w:val="009C7FBF"/>
    <w:rPr>
      <w:rFonts w:ascii="StarSymbol" w:eastAsia="StarSymbol" w:hAnsi="StarSymbol" w:cs="StarSymbol"/>
      <w:sz w:val="18"/>
      <w:szCs w:val="18"/>
    </w:rPr>
  </w:style>
  <w:style w:type="character" w:customStyle="1" w:styleId="ad">
    <w:name w:val="Символ нумерации"/>
    <w:rsid w:val="009C7FBF"/>
    <w:rPr>
      <w:b w:val="0"/>
      <w:bCs w:val="0"/>
    </w:rPr>
  </w:style>
  <w:style w:type="character" w:customStyle="1" w:styleId="14">
    <w:name w:val="Основной шрифт абзаца1"/>
    <w:rsid w:val="009C7FBF"/>
  </w:style>
  <w:style w:type="character" w:styleId="ae">
    <w:name w:val="Emphasis"/>
    <w:qFormat/>
    <w:rsid w:val="009C7FBF"/>
    <w:rPr>
      <w:i/>
      <w:iCs/>
    </w:rPr>
  </w:style>
  <w:style w:type="character" w:customStyle="1" w:styleId="WW8Num21z1">
    <w:name w:val="WW8Num21z1"/>
    <w:rsid w:val="009C7FBF"/>
    <w:rPr>
      <w:rFonts w:ascii="Courier New" w:hAnsi="Courier New" w:cs="Courier New"/>
    </w:rPr>
  </w:style>
  <w:style w:type="character" w:customStyle="1" w:styleId="WW8Num21z3">
    <w:name w:val="WW8Num21z3"/>
    <w:rsid w:val="009C7FBF"/>
    <w:rPr>
      <w:rFonts w:ascii="Symbol" w:hAnsi="Symbol"/>
    </w:rPr>
  </w:style>
  <w:style w:type="character" w:customStyle="1" w:styleId="WW8Num1z0">
    <w:name w:val="WW8Num1z0"/>
    <w:rsid w:val="009C7FBF"/>
    <w:rPr>
      <w:rFonts w:ascii="Symbol" w:hAnsi="Symbol"/>
    </w:rPr>
  </w:style>
  <w:style w:type="character" w:customStyle="1" w:styleId="WW8Num1z1">
    <w:name w:val="WW8Num1z1"/>
    <w:rsid w:val="009C7FBF"/>
    <w:rPr>
      <w:rFonts w:ascii="Wingdings 2" w:hAnsi="Wingdings 2" w:cs="StarSymbol"/>
      <w:sz w:val="18"/>
      <w:szCs w:val="18"/>
    </w:rPr>
  </w:style>
  <w:style w:type="character" w:customStyle="1" w:styleId="WW8Num1z2">
    <w:name w:val="WW8Num1z2"/>
    <w:rsid w:val="009C7FBF"/>
    <w:rPr>
      <w:rFonts w:ascii="StarSymbol" w:hAnsi="StarSymbol" w:cs="StarSymbol"/>
      <w:sz w:val="18"/>
      <w:szCs w:val="18"/>
    </w:rPr>
  </w:style>
  <w:style w:type="character" w:customStyle="1" w:styleId="WW8Num2z1">
    <w:name w:val="WW8Num2z1"/>
    <w:rsid w:val="009C7FBF"/>
    <w:rPr>
      <w:rFonts w:ascii="Wingdings 2" w:hAnsi="Wingdings 2" w:cs="StarSymbol"/>
      <w:sz w:val="18"/>
      <w:szCs w:val="18"/>
    </w:rPr>
  </w:style>
  <w:style w:type="character" w:customStyle="1" w:styleId="41">
    <w:name w:val="Основной шрифт абзаца4"/>
    <w:rsid w:val="009C7FBF"/>
  </w:style>
  <w:style w:type="character" w:customStyle="1" w:styleId="WW8Num8z3">
    <w:name w:val="WW8Num8z3"/>
    <w:rsid w:val="009C7FBF"/>
    <w:rPr>
      <w:rFonts w:ascii="Symbol" w:hAnsi="Symbol"/>
    </w:rPr>
  </w:style>
  <w:style w:type="character" w:customStyle="1" w:styleId="WW8Num24z1">
    <w:name w:val="WW8Num24z1"/>
    <w:rsid w:val="009C7FBF"/>
    <w:rPr>
      <w:rFonts w:ascii="Wingdings 2" w:hAnsi="Wingdings 2" w:cs="StarSymbol"/>
      <w:sz w:val="18"/>
      <w:szCs w:val="18"/>
    </w:rPr>
  </w:style>
  <w:style w:type="character" w:customStyle="1" w:styleId="WW8Num25z1">
    <w:name w:val="WW8Num25z1"/>
    <w:rsid w:val="009C7FBF"/>
    <w:rPr>
      <w:rFonts w:ascii="Wingdings 2" w:hAnsi="Wingdings 2" w:cs="StarSymbol"/>
      <w:sz w:val="18"/>
      <w:szCs w:val="18"/>
    </w:rPr>
  </w:style>
  <w:style w:type="character" w:customStyle="1" w:styleId="WW8Num25z2">
    <w:name w:val="WW8Num25z2"/>
    <w:rsid w:val="009C7FBF"/>
    <w:rPr>
      <w:rFonts w:ascii="StarSymbol" w:hAnsi="StarSymbol" w:cs="StarSymbol"/>
      <w:sz w:val="18"/>
      <w:szCs w:val="18"/>
    </w:rPr>
  </w:style>
  <w:style w:type="character" w:customStyle="1" w:styleId="WW8Num121z0">
    <w:name w:val="WW8Num121z0"/>
    <w:rsid w:val="009C7FBF"/>
    <w:rPr>
      <w:rFonts w:ascii="Wingdings" w:hAnsi="Wingdings"/>
      <w:b w:val="0"/>
      <w:bCs w:val="0"/>
    </w:rPr>
  </w:style>
  <w:style w:type="character" w:customStyle="1" w:styleId="WW8Num121z1">
    <w:name w:val="WW8Num121z1"/>
    <w:rsid w:val="009C7FBF"/>
    <w:rPr>
      <w:rFonts w:ascii="Wingdings 2" w:hAnsi="Wingdings 2"/>
      <w:sz w:val="20"/>
    </w:rPr>
  </w:style>
  <w:style w:type="character" w:customStyle="1" w:styleId="WW8Num121z2">
    <w:name w:val="WW8Num121z2"/>
    <w:rsid w:val="009C7FBF"/>
    <w:rPr>
      <w:rFonts w:ascii="StarSymbol" w:hAnsi="StarSymbol"/>
    </w:rPr>
  </w:style>
  <w:style w:type="character" w:customStyle="1" w:styleId="WW8Num34z2">
    <w:name w:val="WW8Num34z2"/>
    <w:rsid w:val="009C7FBF"/>
    <w:rPr>
      <w:rFonts w:ascii="Wingdings" w:hAnsi="Wingdings"/>
    </w:rPr>
  </w:style>
  <w:style w:type="character" w:customStyle="1" w:styleId="WW8Num12z2">
    <w:name w:val="WW8Num12z2"/>
    <w:rsid w:val="009C7FBF"/>
    <w:rPr>
      <w:rFonts w:ascii="Wingdings" w:hAnsi="Wingdings"/>
    </w:rPr>
  </w:style>
  <w:style w:type="character" w:customStyle="1" w:styleId="WW8Num124z0">
    <w:name w:val="WW8Num124z0"/>
    <w:rsid w:val="009C7FBF"/>
    <w:rPr>
      <w:rFonts w:ascii="Symbol" w:hAnsi="Symbol"/>
    </w:rPr>
  </w:style>
  <w:style w:type="character" w:styleId="af">
    <w:name w:val="Strong"/>
    <w:uiPriority w:val="22"/>
    <w:qFormat/>
    <w:rsid w:val="009C7FBF"/>
    <w:rPr>
      <w:b/>
      <w:bCs/>
    </w:rPr>
  </w:style>
  <w:style w:type="character" w:customStyle="1" w:styleId="af0">
    <w:name w:val="Цветовое выделение"/>
    <w:rsid w:val="009C7FBF"/>
    <w:rPr>
      <w:b/>
      <w:bCs/>
      <w:color w:val="000080"/>
    </w:rPr>
  </w:style>
  <w:style w:type="character" w:styleId="af1">
    <w:name w:val="Hyperlink"/>
    <w:uiPriority w:val="99"/>
    <w:rsid w:val="009C7FBF"/>
    <w:rPr>
      <w:color w:val="000080"/>
      <w:u w:val="single"/>
    </w:rPr>
  </w:style>
  <w:style w:type="character" w:customStyle="1" w:styleId="RTFNum31">
    <w:name w:val="RTF_Num 3 1"/>
    <w:rsid w:val="009C7FBF"/>
    <w:rPr>
      <w:sz w:val="18"/>
      <w:szCs w:val="18"/>
    </w:rPr>
  </w:style>
  <w:style w:type="character" w:customStyle="1" w:styleId="RTFNum32">
    <w:name w:val="RTF_Num 3 2"/>
    <w:rsid w:val="009C7FBF"/>
    <w:rPr>
      <w:sz w:val="18"/>
      <w:szCs w:val="18"/>
    </w:rPr>
  </w:style>
  <w:style w:type="character" w:customStyle="1" w:styleId="RTFNum33">
    <w:name w:val="RTF_Num 3 3"/>
    <w:rsid w:val="009C7FBF"/>
    <w:rPr>
      <w:sz w:val="18"/>
      <w:szCs w:val="18"/>
    </w:rPr>
  </w:style>
  <w:style w:type="character" w:customStyle="1" w:styleId="RTFNum34">
    <w:name w:val="RTF_Num 3 4"/>
    <w:rsid w:val="009C7FBF"/>
    <w:rPr>
      <w:sz w:val="18"/>
      <w:szCs w:val="18"/>
    </w:rPr>
  </w:style>
  <w:style w:type="character" w:customStyle="1" w:styleId="RTFNum35">
    <w:name w:val="RTF_Num 3 5"/>
    <w:rsid w:val="009C7FBF"/>
    <w:rPr>
      <w:sz w:val="18"/>
      <w:szCs w:val="18"/>
    </w:rPr>
  </w:style>
  <w:style w:type="character" w:customStyle="1" w:styleId="RTFNum36">
    <w:name w:val="RTF_Num 3 6"/>
    <w:rsid w:val="009C7FBF"/>
    <w:rPr>
      <w:sz w:val="18"/>
      <w:szCs w:val="18"/>
    </w:rPr>
  </w:style>
  <w:style w:type="character" w:customStyle="1" w:styleId="RTFNum37">
    <w:name w:val="RTF_Num 3 7"/>
    <w:rsid w:val="009C7FBF"/>
    <w:rPr>
      <w:sz w:val="18"/>
      <w:szCs w:val="18"/>
    </w:rPr>
  </w:style>
  <w:style w:type="character" w:customStyle="1" w:styleId="RTFNum38">
    <w:name w:val="RTF_Num 3 8"/>
    <w:rsid w:val="009C7FBF"/>
    <w:rPr>
      <w:sz w:val="18"/>
      <w:szCs w:val="18"/>
    </w:rPr>
  </w:style>
  <w:style w:type="character" w:customStyle="1" w:styleId="RTFNum39">
    <w:name w:val="RTF_Num 3 9"/>
    <w:rsid w:val="009C7FBF"/>
    <w:rPr>
      <w:sz w:val="18"/>
      <w:szCs w:val="18"/>
    </w:rPr>
  </w:style>
  <w:style w:type="character" w:customStyle="1" w:styleId="WW8Num103z0">
    <w:name w:val="WW8Num103z0"/>
    <w:rsid w:val="009C7FBF"/>
    <w:rPr>
      <w:rFonts w:ascii="MS Mincho" w:hAnsi="MS Mincho" w:cs="StarSymbol"/>
      <w:sz w:val="18"/>
      <w:szCs w:val="18"/>
    </w:rPr>
  </w:style>
  <w:style w:type="character" w:customStyle="1" w:styleId="51">
    <w:name w:val="Основной шрифт абзаца5"/>
    <w:rsid w:val="009C7FBF"/>
  </w:style>
  <w:style w:type="character" w:customStyle="1" w:styleId="FontStyle154">
    <w:name w:val="Font Style154"/>
    <w:rsid w:val="009C7FBF"/>
    <w:rPr>
      <w:rFonts w:ascii="Times New Roman" w:hAnsi="Times New Roman" w:cs="Times New Roman"/>
      <w:sz w:val="24"/>
      <w:szCs w:val="24"/>
    </w:rPr>
  </w:style>
  <w:style w:type="character" w:customStyle="1" w:styleId="af2">
    <w:name w:val="Текст в заданном формате Знак"/>
    <w:rsid w:val="009C7FBF"/>
    <w:rPr>
      <w:rFonts w:ascii="Courier New" w:eastAsia="Courier New" w:hAnsi="Courier New" w:cs="Courier New"/>
      <w:kern w:val="1"/>
      <w:lang w:val="ru-RU" w:eastAsia="ar-SA" w:bidi="ar-SA"/>
    </w:rPr>
  </w:style>
  <w:style w:type="paragraph" w:styleId="af3">
    <w:name w:val="List"/>
    <w:basedOn w:val="a1"/>
    <w:semiHidden/>
    <w:rsid w:val="009C7FBF"/>
    <w:rPr>
      <w:rFonts w:cs="Tahoma"/>
    </w:rPr>
  </w:style>
  <w:style w:type="paragraph" w:customStyle="1" w:styleId="32">
    <w:name w:val="Название3"/>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33">
    <w:name w:val="Указатель3"/>
    <w:basedOn w:val="a"/>
    <w:rsid w:val="009C7FBF"/>
    <w:pPr>
      <w:suppressLineNumbers/>
      <w:suppressAutoHyphens/>
    </w:pPr>
    <w:rPr>
      <w:rFonts w:ascii="Times New Roman" w:eastAsia="Lucida Sans Unicode" w:hAnsi="Times New Roman" w:cs="Tahoma"/>
      <w:color w:val="auto"/>
      <w:kern w:val="1"/>
      <w:lang w:eastAsia="ar-SA" w:bidi="ar-SA"/>
    </w:rPr>
  </w:style>
  <w:style w:type="paragraph" w:customStyle="1" w:styleId="23">
    <w:name w:val="Название2"/>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24">
    <w:name w:val="Указатель2"/>
    <w:basedOn w:val="a"/>
    <w:rsid w:val="009C7FBF"/>
    <w:pPr>
      <w:suppressLineNumbers/>
      <w:suppressAutoHyphens/>
    </w:pPr>
    <w:rPr>
      <w:rFonts w:ascii="Times New Roman" w:eastAsia="Lucida Sans Unicode" w:hAnsi="Times New Roman" w:cs="Tahoma"/>
      <w:color w:val="auto"/>
      <w:kern w:val="1"/>
      <w:lang w:eastAsia="ar-SA" w:bidi="ar-SA"/>
    </w:rPr>
  </w:style>
  <w:style w:type="paragraph" w:styleId="af4">
    <w:name w:val="Title"/>
    <w:basedOn w:val="a0"/>
    <w:next w:val="af5"/>
    <w:link w:val="af6"/>
    <w:uiPriority w:val="10"/>
    <w:qFormat/>
    <w:rsid w:val="009C7FBF"/>
  </w:style>
  <w:style w:type="character" w:customStyle="1" w:styleId="af6">
    <w:name w:val="Название Знак"/>
    <w:basedOn w:val="a2"/>
    <w:link w:val="af4"/>
    <w:uiPriority w:val="10"/>
    <w:rsid w:val="009C7FBF"/>
    <w:rPr>
      <w:rFonts w:ascii="Arial" w:eastAsia="Lucida Sans Unicode" w:hAnsi="Arial" w:cs="Tahoma"/>
      <w:kern w:val="1"/>
      <w:sz w:val="28"/>
      <w:szCs w:val="28"/>
      <w:lang w:eastAsia="ar-SA"/>
    </w:rPr>
  </w:style>
  <w:style w:type="paragraph" w:styleId="af5">
    <w:name w:val="Subtitle"/>
    <w:basedOn w:val="a0"/>
    <w:next w:val="a1"/>
    <w:link w:val="af7"/>
    <w:qFormat/>
    <w:rsid w:val="009C7FBF"/>
    <w:pPr>
      <w:jc w:val="center"/>
    </w:pPr>
    <w:rPr>
      <w:i/>
      <w:iCs/>
    </w:rPr>
  </w:style>
  <w:style w:type="character" w:customStyle="1" w:styleId="af7">
    <w:name w:val="Подзаголовок Знак"/>
    <w:basedOn w:val="a2"/>
    <w:link w:val="af5"/>
    <w:rsid w:val="009C7FBF"/>
    <w:rPr>
      <w:rFonts w:ascii="Arial" w:eastAsia="Lucida Sans Unicode" w:hAnsi="Arial" w:cs="Tahoma"/>
      <w:i/>
      <w:iCs/>
      <w:kern w:val="1"/>
      <w:sz w:val="28"/>
      <w:szCs w:val="28"/>
      <w:lang w:eastAsia="ar-SA"/>
    </w:rPr>
  </w:style>
  <w:style w:type="paragraph" w:customStyle="1" w:styleId="15">
    <w:name w:val="Название1"/>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17">
    <w:name w:val="Указатель1"/>
    <w:basedOn w:val="a"/>
    <w:rsid w:val="009C7FBF"/>
    <w:pPr>
      <w:suppressLineNumbers/>
      <w:suppressAutoHyphens/>
    </w:pPr>
    <w:rPr>
      <w:rFonts w:ascii="Times New Roman" w:eastAsia="Lucida Sans Unicode" w:hAnsi="Times New Roman" w:cs="Tahoma"/>
      <w:color w:val="auto"/>
      <w:kern w:val="1"/>
      <w:lang w:eastAsia="ar-SA" w:bidi="ar-SA"/>
    </w:rPr>
  </w:style>
  <w:style w:type="paragraph" w:styleId="af8">
    <w:name w:val="Body Text Indent"/>
    <w:basedOn w:val="a"/>
    <w:link w:val="af9"/>
    <w:uiPriority w:val="99"/>
    <w:rsid w:val="009C7FBF"/>
    <w:pPr>
      <w:suppressAutoHyphens/>
      <w:spacing w:after="120"/>
      <w:ind w:left="283"/>
    </w:pPr>
    <w:rPr>
      <w:rFonts w:ascii="Times New Roman" w:eastAsia="Lucida Sans Unicode" w:hAnsi="Times New Roman" w:cs="Times New Roman"/>
      <w:color w:val="auto"/>
      <w:kern w:val="1"/>
      <w:lang w:eastAsia="ar-SA" w:bidi="ar-SA"/>
    </w:rPr>
  </w:style>
  <w:style w:type="character" w:customStyle="1" w:styleId="af9">
    <w:name w:val="Основной текст с отступом Знак"/>
    <w:basedOn w:val="a2"/>
    <w:link w:val="af8"/>
    <w:uiPriority w:val="99"/>
    <w:rsid w:val="009C7FBF"/>
    <w:rPr>
      <w:rFonts w:ascii="Times New Roman" w:eastAsia="Lucida Sans Unicode" w:hAnsi="Times New Roman" w:cs="Times New Roman"/>
      <w:kern w:val="1"/>
      <w:sz w:val="24"/>
      <w:szCs w:val="24"/>
      <w:lang w:eastAsia="ar-SA"/>
    </w:rPr>
  </w:style>
  <w:style w:type="paragraph" w:customStyle="1" w:styleId="ConsPlusNormal">
    <w:name w:val="ConsPlusNormal"/>
    <w:next w:val="a"/>
    <w:link w:val="ConsPlusNormal0"/>
    <w:rsid w:val="009C7FBF"/>
    <w:pPr>
      <w:widowControl w:val="0"/>
      <w:suppressAutoHyphens/>
      <w:autoSpaceDE w:val="0"/>
      <w:spacing w:after="0" w:line="240" w:lineRule="auto"/>
      <w:ind w:firstLine="720"/>
    </w:pPr>
    <w:rPr>
      <w:rFonts w:ascii="Arial" w:eastAsia="Arial" w:hAnsi="Arial" w:cs="Arial"/>
      <w:color w:val="000000"/>
      <w:kern w:val="1"/>
      <w:sz w:val="20"/>
      <w:szCs w:val="20"/>
      <w:lang w:bidi="en-US"/>
    </w:rPr>
  </w:style>
  <w:style w:type="paragraph" w:customStyle="1" w:styleId="afa">
    <w:name w:val="Содержимое таблицы"/>
    <w:basedOn w:val="a"/>
    <w:qFormat/>
    <w:rsid w:val="009C7FBF"/>
    <w:pPr>
      <w:suppressLineNumbers/>
      <w:suppressAutoHyphens/>
    </w:pPr>
    <w:rPr>
      <w:rFonts w:ascii="Times New Roman" w:eastAsia="Lucida Sans Unicode" w:hAnsi="Times New Roman" w:cs="Times New Roman"/>
      <w:color w:val="auto"/>
      <w:kern w:val="1"/>
      <w:lang w:eastAsia="ar-SA" w:bidi="ar-SA"/>
    </w:rPr>
  </w:style>
  <w:style w:type="paragraph" w:customStyle="1" w:styleId="220">
    <w:name w:val="Основной текст 22"/>
    <w:basedOn w:val="a"/>
    <w:rsid w:val="009C7FBF"/>
    <w:pPr>
      <w:suppressAutoHyphens/>
      <w:ind w:right="-288"/>
    </w:pPr>
    <w:rPr>
      <w:rFonts w:ascii="Times New Roman" w:eastAsia="Lucida Sans Unicode" w:hAnsi="Times New Roman" w:cs="Times New Roman"/>
      <w:color w:val="auto"/>
      <w:kern w:val="1"/>
      <w:lang w:eastAsia="ar-SA" w:bidi="ar-SA"/>
    </w:rPr>
  </w:style>
  <w:style w:type="paragraph" w:customStyle="1" w:styleId="18">
    <w:name w:val="Текст1"/>
    <w:basedOn w:val="a"/>
    <w:rsid w:val="009C7FBF"/>
    <w:pPr>
      <w:suppressAutoHyphens/>
    </w:pPr>
    <w:rPr>
      <w:rFonts w:ascii="Courier New" w:eastAsia="Lucida Sans Unicode" w:hAnsi="Courier New" w:cs="Courier New"/>
      <w:color w:val="auto"/>
      <w:kern w:val="1"/>
      <w:sz w:val="20"/>
      <w:szCs w:val="20"/>
      <w:lang w:eastAsia="ar-SA" w:bidi="ar-SA"/>
    </w:rPr>
  </w:style>
  <w:style w:type="paragraph" w:customStyle="1" w:styleId="25">
    <w:name w:val="Текст2"/>
    <w:basedOn w:val="a"/>
    <w:rsid w:val="009C7FBF"/>
    <w:pPr>
      <w:suppressAutoHyphens/>
    </w:pPr>
    <w:rPr>
      <w:rFonts w:ascii="Courier New" w:eastAsia="Lucida Sans Unicode" w:hAnsi="Courier New" w:cs="Courier New"/>
      <w:color w:val="auto"/>
      <w:kern w:val="1"/>
      <w:sz w:val="20"/>
      <w:szCs w:val="20"/>
      <w:lang w:eastAsia="ar-SA" w:bidi="ar-SA"/>
    </w:rPr>
  </w:style>
  <w:style w:type="character" w:customStyle="1" w:styleId="19">
    <w:name w:val="Нижний колонтитул Знак1"/>
    <w:basedOn w:val="a2"/>
    <w:uiPriority w:val="99"/>
    <w:rsid w:val="009C7FBF"/>
    <w:rPr>
      <w:rFonts w:eastAsia="Lucida Sans Unicode"/>
      <w:kern w:val="1"/>
      <w:sz w:val="24"/>
      <w:szCs w:val="24"/>
      <w:lang w:eastAsia="ar-SA"/>
    </w:rPr>
  </w:style>
  <w:style w:type="paragraph" w:customStyle="1" w:styleId="221">
    <w:name w:val="Основной текст с отступом 22"/>
    <w:basedOn w:val="a"/>
    <w:rsid w:val="009C7FBF"/>
    <w:pPr>
      <w:suppressAutoHyphens/>
      <w:ind w:firstLine="360"/>
    </w:pPr>
    <w:rPr>
      <w:rFonts w:ascii="Times New Roman" w:eastAsia="Lucida Sans Unicode" w:hAnsi="Times New Roman" w:cs="Times New Roman"/>
      <w:color w:val="auto"/>
      <w:kern w:val="1"/>
      <w:sz w:val="28"/>
      <w:szCs w:val="28"/>
      <w:lang w:eastAsia="ar-SA" w:bidi="ar-SA"/>
    </w:rPr>
  </w:style>
  <w:style w:type="paragraph" w:customStyle="1" w:styleId="afb">
    <w:name w:val="Заголовок таблицы"/>
    <w:basedOn w:val="afa"/>
    <w:rsid w:val="009C7FBF"/>
    <w:pPr>
      <w:jc w:val="center"/>
    </w:pPr>
    <w:rPr>
      <w:b/>
      <w:bCs/>
    </w:rPr>
  </w:style>
  <w:style w:type="paragraph" w:customStyle="1" w:styleId="210">
    <w:name w:val="Основной текст с отступом 21"/>
    <w:basedOn w:val="a"/>
    <w:rsid w:val="009C7FBF"/>
    <w:pPr>
      <w:suppressAutoHyphens/>
      <w:spacing w:after="120" w:line="480" w:lineRule="auto"/>
      <w:ind w:left="283"/>
    </w:pPr>
    <w:rPr>
      <w:rFonts w:ascii="Times New Roman" w:eastAsia="Lucida Sans Unicode" w:hAnsi="Times New Roman" w:cs="Times New Roman"/>
      <w:color w:val="auto"/>
      <w:kern w:val="1"/>
      <w:lang w:eastAsia="ar-SA" w:bidi="ar-SA"/>
    </w:rPr>
  </w:style>
  <w:style w:type="paragraph" w:customStyle="1" w:styleId="320">
    <w:name w:val="Основной текст 32"/>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ConsPlusNonformat">
    <w:name w:val="ConsPlusNonformat"/>
    <w:basedOn w:val="a"/>
    <w:next w:val="ConsPlusNormal"/>
    <w:rsid w:val="009C7FBF"/>
    <w:pPr>
      <w:suppressAutoHyphens/>
      <w:autoSpaceDE w:val="0"/>
    </w:pPr>
    <w:rPr>
      <w:rFonts w:ascii="Courier New" w:eastAsia="Courier New" w:hAnsi="Courier New" w:cs="Courier New"/>
      <w:color w:val="auto"/>
      <w:kern w:val="1"/>
      <w:sz w:val="20"/>
      <w:szCs w:val="20"/>
      <w:lang w:eastAsia="ar-SA" w:bidi="ar-SA"/>
    </w:rPr>
  </w:style>
  <w:style w:type="paragraph" w:customStyle="1" w:styleId="ConsPlusTitle">
    <w:name w:val="ConsPlusTitle"/>
    <w:basedOn w:val="a"/>
    <w:next w:val="ConsPlusNormal"/>
    <w:rsid w:val="009C7FBF"/>
    <w:pPr>
      <w:suppressAutoHyphens/>
      <w:autoSpaceDE w:val="0"/>
    </w:pPr>
    <w:rPr>
      <w:rFonts w:ascii="Arial" w:eastAsia="Arial" w:hAnsi="Arial" w:cs="Arial"/>
      <w:b/>
      <w:bCs/>
      <w:color w:val="auto"/>
      <w:kern w:val="1"/>
      <w:sz w:val="20"/>
      <w:szCs w:val="20"/>
      <w:lang w:eastAsia="ar-SA" w:bidi="ar-SA"/>
    </w:rPr>
  </w:style>
  <w:style w:type="paragraph" w:customStyle="1" w:styleId="ConsPlusCell">
    <w:name w:val="ConsPlusCell"/>
    <w:basedOn w:val="a"/>
    <w:uiPriority w:val="99"/>
    <w:rsid w:val="009C7FBF"/>
    <w:pPr>
      <w:suppressAutoHyphens/>
      <w:autoSpaceDE w:val="0"/>
    </w:pPr>
    <w:rPr>
      <w:rFonts w:ascii="Arial" w:eastAsia="Arial" w:hAnsi="Arial" w:cs="Arial"/>
      <w:color w:val="auto"/>
      <w:kern w:val="1"/>
      <w:sz w:val="20"/>
      <w:szCs w:val="20"/>
      <w:lang w:eastAsia="ar-SA" w:bidi="ar-SA"/>
    </w:rPr>
  </w:style>
  <w:style w:type="paragraph" w:customStyle="1" w:styleId="ConsPlusDocList">
    <w:name w:val="ConsPlusDocList"/>
    <w:basedOn w:val="a"/>
    <w:rsid w:val="009C7FBF"/>
    <w:pPr>
      <w:suppressAutoHyphens/>
      <w:autoSpaceDE w:val="0"/>
    </w:pPr>
    <w:rPr>
      <w:rFonts w:ascii="Courier New" w:eastAsia="Courier New" w:hAnsi="Courier New" w:cs="Courier New"/>
      <w:color w:val="auto"/>
      <w:kern w:val="1"/>
      <w:sz w:val="20"/>
      <w:szCs w:val="20"/>
      <w:lang w:eastAsia="ar-SA" w:bidi="ar-SA"/>
    </w:rPr>
  </w:style>
  <w:style w:type="paragraph" w:customStyle="1" w:styleId="330">
    <w:name w:val="Основной текст 33"/>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310">
    <w:name w:val="Основной текст 31"/>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ConsNormal">
    <w:name w:val="ConsNormal"/>
    <w:rsid w:val="009C7FBF"/>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1a">
    <w:name w:val="Обычный1"/>
    <w:uiPriority w:val="99"/>
    <w:rsid w:val="009C7FBF"/>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311">
    <w:name w:val="Основной текст с отступом 31"/>
    <w:basedOn w:val="a"/>
    <w:rsid w:val="009C7FBF"/>
    <w:pPr>
      <w:suppressAutoHyphens/>
      <w:spacing w:after="120"/>
      <w:ind w:left="283"/>
    </w:pPr>
    <w:rPr>
      <w:rFonts w:ascii="Times New Roman" w:eastAsia="Lucida Sans Unicode" w:hAnsi="Times New Roman" w:cs="Times New Roman"/>
      <w:color w:val="auto"/>
      <w:kern w:val="1"/>
      <w:sz w:val="16"/>
      <w:szCs w:val="16"/>
      <w:lang w:eastAsia="ar-SA" w:bidi="ar-SA"/>
    </w:rPr>
  </w:style>
  <w:style w:type="paragraph" w:customStyle="1" w:styleId="afc">
    <w:name w:val="Текст в заданном формате"/>
    <w:basedOn w:val="a"/>
    <w:rsid w:val="009C7FBF"/>
    <w:pPr>
      <w:suppressAutoHyphens/>
    </w:pPr>
    <w:rPr>
      <w:rFonts w:ascii="Courier New" w:eastAsia="Courier New" w:hAnsi="Courier New" w:cs="Courier New"/>
      <w:color w:val="auto"/>
      <w:kern w:val="1"/>
      <w:sz w:val="20"/>
      <w:szCs w:val="20"/>
      <w:lang w:eastAsia="ar-SA" w:bidi="ar-SA"/>
    </w:rPr>
  </w:style>
  <w:style w:type="paragraph" w:customStyle="1" w:styleId="afd">
    <w:name w:val="?????????? ???????"/>
    <w:basedOn w:val="a"/>
    <w:rsid w:val="009C7FBF"/>
    <w:pPr>
      <w:suppressLineNumbers/>
      <w:suppressAutoHyphens/>
    </w:pPr>
    <w:rPr>
      <w:rFonts w:ascii="Times New Roman" w:eastAsia="Lucida Sans Unicode" w:hAnsi="Times New Roman" w:cs="Times New Roman"/>
      <w:color w:val="auto"/>
      <w:kern w:val="1"/>
      <w:lang w:eastAsia="ar-SA" w:bidi="ar-SA"/>
    </w:rPr>
  </w:style>
  <w:style w:type="paragraph" w:customStyle="1" w:styleId="3f3f3f3f3f3f3f3f3f3f3f3f3f2">
    <w:name w:val="О3fс3fн3fо3fв3fн3fо3fй3f т3fе3fк3fс3fт3f 2"/>
    <w:basedOn w:val="a"/>
    <w:rsid w:val="009C7FBF"/>
    <w:pPr>
      <w:suppressAutoHyphens/>
      <w:spacing w:after="120" w:line="480" w:lineRule="auto"/>
    </w:pPr>
    <w:rPr>
      <w:rFonts w:ascii="Times New Roman" w:eastAsia="Lucida Sans Unicode" w:hAnsi="Times New Roman" w:cs="Tahoma"/>
      <w:kern w:val="1"/>
      <w:lang w:val="en-US" w:eastAsia="ar-SA" w:bidi="ar-SA"/>
    </w:rPr>
  </w:style>
  <w:style w:type="paragraph" w:customStyle="1" w:styleId="3f3f3f3f3f3f3f3f3f3f3f3f3f3f3f">
    <w:name w:val="Н3fа3fз3fв3fа3fн3fи3fе3f т3fа3fб3fл3fи3fц3fы3f"/>
    <w:basedOn w:val="a"/>
    <w:rsid w:val="009C7FBF"/>
    <w:pPr>
      <w:keepNext/>
      <w:keepLines/>
      <w:suppressAutoHyphens/>
      <w:spacing w:before="120"/>
      <w:ind w:left="357" w:right="357" w:firstLine="720"/>
      <w:jc w:val="right"/>
    </w:pPr>
    <w:rPr>
      <w:rFonts w:ascii="Arial" w:eastAsia="Lucida Sans Unicode" w:hAnsi="Arial" w:cs="Tahoma"/>
      <w:b/>
      <w:kern w:val="1"/>
      <w:szCs w:val="20"/>
      <w:lang w:val="en-US" w:eastAsia="ar-SA" w:bidi="ar-SA"/>
    </w:rPr>
  </w:style>
  <w:style w:type="paragraph" w:customStyle="1" w:styleId="3f3f3f3f3f3f3f12">
    <w:name w:val="т3fа3fб3fл3fи3fц3fы3f 12"/>
    <w:basedOn w:val="a"/>
    <w:rsid w:val="009C7FBF"/>
    <w:pPr>
      <w:keepLines/>
      <w:suppressAutoHyphens/>
      <w:jc w:val="both"/>
    </w:pPr>
    <w:rPr>
      <w:rFonts w:ascii="Times New Roman" w:eastAsia="Lucida Sans Unicode" w:hAnsi="Times New Roman" w:cs="Tahoma"/>
      <w:kern w:val="1"/>
      <w:szCs w:val="20"/>
      <w:lang w:val="en-US" w:eastAsia="ar-SA" w:bidi="ar-SA"/>
    </w:rPr>
  </w:style>
  <w:style w:type="paragraph" w:customStyle="1" w:styleId="321">
    <w:name w:val="Основной текст с отступом 32"/>
    <w:basedOn w:val="a"/>
    <w:rsid w:val="009C7FBF"/>
    <w:pPr>
      <w:widowControl/>
      <w:spacing w:after="120"/>
      <w:ind w:left="283"/>
    </w:pPr>
    <w:rPr>
      <w:rFonts w:ascii="Times New Roman" w:eastAsia="Times New Roman" w:hAnsi="Times New Roman" w:cs="Times New Roman"/>
      <w:color w:val="auto"/>
      <w:kern w:val="1"/>
      <w:sz w:val="16"/>
      <w:szCs w:val="16"/>
      <w:lang w:eastAsia="ar-SA" w:bidi="ar-SA"/>
    </w:rPr>
  </w:style>
  <w:style w:type="paragraph" w:customStyle="1" w:styleId="Default">
    <w:name w:val="Default"/>
    <w:uiPriority w:val="99"/>
    <w:qFormat/>
    <w:rsid w:val="009C7FBF"/>
    <w:pPr>
      <w:suppressAutoHyphens/>
      <w:autoSpaceDE w:val="0"/>
      <w:spacing w:after="0" w:line="240" w:lineRule="auto"/>
    </w:pPr>
    <w:rPr>
      <w:rFonts w:ascii="Arial" w:eastAsia="Arial" w:hAnsi="Arial" w:cs="Arial"/>
      <w:color w:val="000000"/>
      <w:kern w:val="1"/>
      <w:sz w:val="24"/>
      <w:szCs w:val="24"/>
      <w:lang w:eastAsia="ar-SA"/>
    </w:rPr>
  </w:style>
  <w:style w:type="paragraph" w:styleId="afe">
    <w:name w:val="Normal (Web)"/>
    <w:aliases w:val="Обычный (Web),Обычный (Web)1"/>
    <w:basedOn w:val="a"/>
    <w:link w:val="aff"/>
    <w:uiPriority w:val="99"/>
    <w:qFormat/>
    <w:rsid w:val="009C7FBF"/>
    <w:pPr>
      <w:widowControl/>
    </w:pPr>
    <w:rPr>
      <w:rFonts w:ascii="Times New Roman" w:eastAsia="Times New Roman" w:hAnsi="Times New Roman" w:cs="Times New Roman"/>
      <w:color w:val="auto"/>
      <w:kern w:val="1"/>
      <w:lang w:eastAsia="ar-SA" w:bidi="ar-SA"/>
    </w:rPr>
  </w:style>
  <w:style w:type="paragraph" w:customStyle="1" w:styleId="211">
    <w:name w:val="Маркированный список 21"/>
    <w:basedOn w:val="a"/>
    <w:rsid w:val="009C7FBF"/>
    <w:pPr>
      <w:widowControl/>
      <w:tabs>
        <w:tab w:val="left" w:pos="-6361"/>
      </w:tabs>
      <w:ind w:left="1315" w:hanging="360"/>
    </w:pPr>
    <w:rPr>
      <w:rFonts w:ascii="Times New Roman" w:eastAsia="Times New Roman" w:hAnsi="Times New Roman" w:cs="Times New Roman"/>
      <w:color w:val="auto"/>
      <w:kern w:val="1"/>
      <w:lang w:eastAsia="ar-SA" w:bidi="ar-SA"/>
    </w:rPr>
  </w:style>
  <w:style w:type="paragraph" w:customStyle="1" w:styleId="230">
    <w:name w:val="Основной текст с отступом 23"/>
    <w:basedOn w:val="a"/>
    <w:rsid w:val="009C7FBF"/>
    <w:pPr>
      <w:suppressAutoHyphens/>
      <w:ind w:right="276" w:firstLine="567"/>
    </w:pPr>
    <w:rPr>
      <w:rFonts w:ascii="Times New Roman" w:eastAsia="Lucida Sans Unicode" w:hAnsi="Times New Roman" w:cs="Times New Roman"/>
      <w:color w:val="auto"/>
      <w:kern w:val="1"/>
      <w:sz w:val="20"/>
      <w:szCs w:val="20"/>
      <w:lang w:eastAsia="ar-SA" w:bidi="ar-SA"/>
    </w:rPr>
  </w:style>
  <w:style w:type="paragraph" w:styleId="aff0">
    <w:name w:val="footnote text"/>
    <w:basedOn w:val="a"/>
    <w:link w:val="aff1"/>
    <w:uiPriority w:val="99"/>
    <w:semiHidden/>
    <w:rsid w:val="009C7FBF"/>
    <w:pPr>
      <w:suppressAutoHyphens/>
      <w:autoSpaceDE w:val="0"/>
    </w:pPr>
    <w:rPr>
      <w:rFonts w:ascii="Times New Roman" w:eastAsia="Lucida Sans Unicode" w:hAnsi="Times New Roman" w:cs="Times New Roman"/>
      <w:color w:val="auto"/>
      <w:kern w:val="1"/>
      <w:sz w:val="20"/>
      <w:szCs w:val="20"/>
      <w:lang w:eastAsia="ar-SA" w:bidi="ar-SA"/>
    </w:rPr>
  </w:style>
  <w:style w:type="character" w:customStyle="1" w:styleId="aff1">
    <w:name w:val="Текст сноски Знак"/>
    <w:basedOn w:val="a2"/>
    <w:link w:val="aff0"/>
    <w:uiPriority w:val="99"/>
    <w:semiHidden/>
    <w:rsid w:val="009C7FBF"/>
    <w:rPr>
      <w:rFonts w:ascii="Times New Roman" w:eastAsia="Lucida Sans Unicode" w:hAnsi="Times New Roman" w:cs="Times New Roman"/>
      <w:kern w:val="1"/>
      <w:sz w:val="20"/>
      <w:szCs w:val="20"/>
      <w:lang w:eastAsia="ar-SA"/>
    </w:rPr>
  </w:style>
  <w:style w:type="paragraph" w:customStyle="1" w:styleId="aff2">
    <w:name w:val="Содержимое врезки"/>
    <w:basedOn w:val="a1"/>
    <w:rsid w:val="009C7FBF"/>
  </w:style>
  <w:style w:type="paragraph" w:styleId="HTML">
    <w:name w:val="HTML Preformatted"/>
    <w:basedOn w:val="a"/>
    <w:link w:val="HTML0"/>
    <w:uiPriority w:val="99"/>
    <w:rsid w:val="009C7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kern w:val="1"/>
      <w:sz w:val="20"/>
      <w:szCs w:val="20"/>
      <w:lang w:eastAsia="ar-SA" w:bidi="ar-SA"/>
    </w:rPr>
  </w:style>
  <w:style w:type="character" w:customStyle="1" w:styleId="HTML0">
    <w:name w:val="Стандартный HTML Знак"/>
    <w:basedOn w:val="a2"/>
    <w:link w:val="HTML"/>
    <w:uiPriority w:val="99"/>
    <w:rsid w:val="009C7FBF"/>
    <w:rPr>
      <w:rFonts w:ascii="Courier New" w:eastAsia="Times New Roman" w:hAnsi="Courier New" w:cs="Courier New"/>
      <w:kern w:val="1"/>
      <w:sz w:val="20"/>
      <w:szCs w:val="20"/>
      <w:lang w:eastAsia="ar-SA"/>
    </w:rPr>
  </w:style>
  <w:style w:type="character" w:styleId="aff3">
    <w:name w:val="footnote reference"/>
    <w:uiPriority w:val="99"/>
    <w:semiHidden/>
    <w:unhideWhenUsed/>
    <w:rsid w:val="009C7FBF"/>
    <w:rPr>
      <w:vertAlign w:val="superscript"/>
    </w:rPr>
  </w:style>
  <w:style w:type="table" w:styleId="aff4">
    <w:name w:val="Table Grid"/>
    <w:basedOn w:val="a3"/>
    <w:uiPriority w:val="59"/>
    <w:rsid w:val="009C7FB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dfootnote">
    <w:name w:val="sdfootnote"/>
    <w:basedOn w:val="a"/>
    <w:rsid w:val="009C7FBF"/>
    <w:pPr>
      <w:widowControl/>
      <w:spacing w:before="100" w:beforeAutospacing="1"/>
      <w:ind w:left="284" w:hanging="284"/>
    </w:pPr>
    <w:rPr>
      <w:rFonts w:ascii="Times New Roman" w:eastAsia="Times New Roman" w:hAnsi="Times New Roman" w:cs="Times New Roman"/>
      <w:color w:val="auto"/>
      <w:sz w:val="20"/>
      <w:szCs w:val="20"/>
      <w:lang w:bidi="ar-SA"/>
    </w:rPr>
  </w:style>
  <w:style w:type="paragraph" w:customStyle="1" w:styleId="FR2">
    <w:name w:val="FR2"/>
    <w:rsid w:val="009C7FBF"/>
    <w:pPr>
      <w:widowControl w:val="0"/>
      <w:suppressAutoHyphens/>
      <w:autoSpaceDE w:val="0"/>
      <w:spacing w:after="0" w:line="300" w:lineRule="auto"/>
      <w:ind w:firstLine="120"/>
    </w:pPr>
    <w:rPr>
      <w:rFonts w:ascii="Times New Roman" w:eastAsia="Arial" w:hAnsi="Times New Roman" w:cs="Times New Roman"/>
      <w:sz w:val="28"/>
      <w:szCs w:val="28"/>
      <w:lang w:eastAsia="ar-SA"/>
    </w:rPr>
  </w:style>
  <w:style w:type="character" w:customStyle="1" w:styleId="aff5">
    <w:name w:val="Символ сноски"/>
    <w:rsid w:val="009C7FBF"/>
    <w:rPr>
      <w:vertAlign w:val="superscript"/>
    </w:rPr>
  </w:style>
  <w:style w:type="character" w:customStyle="1" w:styleId="c1">
    <w:name w:val="c1"/>
    <w:basedOn w:val="14"/>
    <w:rsid w:val="009C7FBF"/>
  </w:style>
  <w:style w:type="paragraph" w:styleId="aff6">
    <w:name w:val="List Paragraph"/>
    <w:basedOn w:val="a"/>
    <w:link w:val="aff7"/>
    <w:uiPriority w:val="34"/>
    <w:qFormat/>
    <w:rsid w:val="009C7FBF"/>
    <w:pPr>
      <w:suppressAutoHyphens/>
      <w:ind w:left="720"/>
    </w:pPr>
    <w:rPr>
      <w:rFonts w:ascii="Times New Roman" w:hAnsi="Times New Roman" w:cs="Times New Roman"/>
      <w:color w:val="auto"/>
      <w:kern w:val="1"/>
      <w:lang w:bidi="ar-SA"/>
    </w:rPr>
  </w:style>
  <w:style w:type="character" w:styleId="aff8">
    <w:name w:val="page number"/>
    <w:basedOn w:val="a2"/>
    <w:rsid w:val="009C7FBF"/>
  </w:style>
  <w:style w:type="paragraph" w:customStyle="1" w:styleId="aff9">
    <w:name w:val="Основной"/>
    <w:basedOn w:val="af8"/>
    <w:rsid w:val="009C7FBF"/>
    <w:pPr>
      <w:widowControl/>
      <w:suppressAutoHyphens w:val="0"/>
      <w:spacing w:after="0"/>
      <w:ind w:left="0" w:firstLine="680"/>
      <w:jc w:val="both"/>
    </w:pPr>
    <w:rPr>
      <w:rFonts w:eastAsia="Times New Roman"/>
      <w:sz w:val="28"/>
      <w:szCs w:val="20"/>
    </w:rPr>
  </w:style>
  <w:style w:type="numbering" w:customStyle="1" w:styleId="26">
    <w:name w:val="Нет списка2"/>
    <w:next w:val="a4"/>
    <w:uiPriority w:val="99"/>
    <w:semiHidden/>
    <w:unhideWhenUsed/>
    <w:rsid w:val="00F46D69"/>
  </w:style>
  <w:style w:type="character" w:customStyle="1" w:styleId="27">
    <w:name w:val="Основной текст (2)_"/>
    <w:basedOn w:val="a2"/>
    <w:rsid w:val="00F46D69"/>
    <w:rPr>
      <w:rFonts w:ascii="Times New Roman" w:eastAsia="Times New Roman" w:hAnsi="Times New Roman" w:cs="Times New Roman"/>
      <w:b w:val="0"/>
      <w:bCs w:val="0"/>
      <w:i w:val="0"/>
      <w:iCs w:val="0"/>
      <w:smallCaps w:val="0"/>
      <w:strike w:val="0"/>
      <w:sz w:val="22"/>
      <w:szCs w:val="22"/>
      <w:u w:val="none"/>
    </w:rPr>
  </w:style>
  <w:style w:type="character" w:customStyle="1" w:styleId="34">
    <w:name w:val="Основной текст (3)_"/>
    <w:basedOn w:val="a2"/>
    <w:link w:val="35"/>
    <w:rsid w:val="00F46D69"/>
    <w:rPr>
      <w:rFonts w:ascii="Times New Roman" w:eastAsia="Times New Roman" w:hAnsi="Times New Roman" w:cs="Times New Roman"/>
      <w:sz w:val="28"/>
      <w:szCs w:val="28"/>
      <w:shd w:val="clear" w:color="auto" w:fill="FFFFFF"/>
    </w:rPr>
  </w:style>
  <w:style w:type="character" w:customStyle="1" w:styleId="42">
    <w:name w:val="Основной текст (4)_"/>
    <w:basedOn w:val="a2"/>
    <w:link w:val="43"/>
    <w:rsid w:val="00F46D69"/>
    <w:rPr>
      <w:rFonts w:ascii="Times New Roman" w:eastAsia="Times New Roman" w:hAnsi="Times New Roman" w:cs="Times New Roman"/>
      <w:sz w:val="20"/>
      <w:szCs w:val="20"/>
      <w:shd w:val="clear" w:color="auto" w:fill="FFFFFF"/>
    </w:rPr>
  </w:style>
  <w:style w:type="character" w:customStyle="1" w:styleId="affa">
    <w:name w:val="Подпись к таблице_"/>
    <w:basedOn w:val="a2"/>
    <w:link w:val="affb"/>
    <w:rsid w:val="00F46D69"/>
    <w:rPr>
      <w:rFonts w:ascii="Times New Roman" w:eastAsia="Times New Roman" w:hAnsi="Times New Roman" w:cs="Times New Roman"/>
      <w:shd w:val="clear" w:color="auto" w:fill="FFFFFF"/>
    </w:rPr>
  </w:style>
  <w:style w:type="character" w:customStyle="1" w:styleId="28">
    <w:name w:val="Основной текст (2)"/>
    <w:basedOn w:val="27"/>
    <w:rsid w:val="00F46D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4pt">
    <w:name w:val="Основной текст (2) + 4 pt"/>
    <w:basedOn w:val="27"/>
    <w:rsid w:val="00F46D69"/>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affc">
    <w:name w:val="Колонтитул_"/>
    <w:basedOn w:val="a2"/>
    <w:link w:val="affd"/>
    <w:rsid w:val="00F46D69"/>
    <w:rPr>
      <w:rFonts w:ascii="Times New Roman" w:eastAsia="Times New Roman" w:hAnsi="Times New Roman" w:cs="Times New Roman"/>
      <w:b/>
      <w:bCs/>
      <w:shd w:val="clear" w:color="auto" w:fill="FFFFFF"/>
    </w:rPr>
  </w:style>
  <w:style w:type="character" w:customStyle="1" w:styleId="29">
    <w:name w:val="Колонтитул (2)_"/>
    <w:basedOn w:val="a2"/>
    <w:link w:val="2a"/>
    <w:rsid w:val="00F46D69"/>
    <w:rPr>
      <w:rFonts w:ascii="Times New Roman" w:eastAsia="Times New Roman" w:hAnsi="Times New Roman" w:cs="Times New Roman"/>
      <w:b/>
      <w:bCs/>
      <w:shd w:val="clear" w:color="auto" w:fill="FFFFFF"/>
    </w:rPr>
  </w:style>
  <w:style w:type="character" w:customStyle="1" w:styleId="2b">
    <w:name w:val="Основной текст (2) + Малые прописные"/>
    <w:basedOn w:val="27"/>
    <w:rsid w:val="00F46D69"/>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62">
    <w:name w:val="Основной текст (6)_"/>
    <w:basedOn w:val="a2"/>
    <w:link w:val="63"/>
    <w:rsid w:val="00F46D69"/>
    <w:rPr>
      <w:rFonts w:ascii="Times New Roman" w:eastAsia="Times New Roman" w:hAnsi="Times New Roman" w:cs="Times New Roman"/>
      <w:b/>
      <w:bCs/>
      <w:shd w:val="clear" w:color="auto" w:fill="FFFFFF"/>
    </w:rPr>
  </w:style>
  <w:style w:type="character" w:customStyle="1" w:styleId="affe">
    <w:name w:val="Подпись к картинке_"/>
    <w:basedOn w:val="a2"/>
    <w:link w:val="afff"/>
    <w:rsid w:val="00F46D69"/>
    <w:rPr>
      <w:rFonts w:ascii="Times New Roman" w:eastAsia="Times New Roman" w:hAnsi="Times New Roman" w:cs="Times New Roman"/>
      <w:shd w:val="clear" w:color="auto" w:fill="FFFFFF"/>
    </w:rPr>
  </w:style>
  <w:style w:type="character" w:customStyle="1" w:styleId="2c">
    <w:name w:val="Подпись к картинке (2)_"/>
    <w:basedOn w:val="a2"/>
    <w:link w:val="2d"/>
    <w:rsid w:val="00F46D69"/>
    <w:rPr>
      <w:rFonts w:ascii="Times New Roman" w:eastAsia="Times New Roman" w:hAnsi="Times New Roman" w:cs="Times New Roman"/>
      <w:b/>
      <w:bCs/>
      <w:shd w:val="clear" w:color="auto" w:fill="FFFFFF"/>
    </w:rPr>
  </w:style>
  <w:style w:type="character" w:customStyle="1" w:styleId="52">
    <w:name w:val="Основной текст (5)_"/>
    <w:basedOn w:val="a2"/>
    <w:link w:val="53"/>
    <w:rsid w:val="00F46D69"/>
    <w:rPr>
      <w:rFonts w:ascii="Tahoma" w:eastAsia="Tahoma" w:hAnsi="Tahoma" w:cs="Tahoma"/>
      <w:b/>
      <w:bCs/>
      <w:sz w:val="13"/>
      <w:szCs w:val="13"/>
      <w:shd w:val="clear" w:color="auto" w:fill="FFFFFF"/>
    </w:rPr>
  </w:style>
  <w:style w:type="character" w:customStyle="1" w:styleId="5TimesNewRoman10pt">
    <w:name w:val="Основной текст (5) + Times New Roman;10 pt;Не полужирный"/>
    <w:basedOn w:val="52"/>
    <w:rsid w:val="00F46D69"/>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Candara105pt">
    <w:name w:val="Основной текст (2) + Candara;10;5 pt"/>
    <w:basedOn w:val="27"/>
    <w:rsid w:val="00F46D69"/>
    <w:rPr>
      <w:rFonts w:ascii="Candara" w:eastAsia="Candara" w:hAnsi="Candara" w:cs="Candara"/>
      <w:b w:val="0"/>
      <w:bCs w:val="0"/>
      <w:i w:val="0"/>
      <w:iCs w:val="0"/>
      <w:smallCaps w:val="0"/>
      <w:strike w:val="0"/>
      <w:color w:val="000000"/>
      <w:spacing w:val="0"/>
      <w:w w:val="100"/>
      <w:position w:val="0"/>
      <w:sz w:val="21"/>
      <w:szCs w:val="21"/>
      <w:u w:val="none"/>
      <w:lang w:val="ru-RU" w:eastAsia="ru-RU" w:bidi="ru-RU"/>
    </w:rPr>
  </w:style>
  <w:style w:type="character" w:customStyle="1" w:styleId="40pt">
    <w:name w:val="Основной текст (4) + Полужирный;Интервал 0 pt"/>
    <w:basedOn w:val="42"/>
    <w:rsid w:val="00F46D69"/>
    <w:rPr>
      <w:rFonts w:ascii="Times New Roman" w:eastAsia="Times New Roman" w:hAnsi="Times New Roman" w:cs="Times New Roman"/>
      <w:b/>
      <w:bCs/>
      <w:color w:val="000000"/>
      <w:spacing w:val="-10"/>
      <w:w w:val="100"/>
      <w:position w:val="0"/>
      <w:sz w:val="20"/>
      <w:szCs w:val="20"/>
      <w:shd w:val="clear" w:color="auto" w:fill="FFFFFF"/>
      <w:lang w:val="ru-RU" w:eastAsia="ru-RU" w:bidi="ru-RU"/>
    </w:rPr>
  </w:style>
  <w:style w:type="character" w:customStyle="1" w:styleId="1b">
    <w:name w:val="Заголовок №1_"/>
    <w:basedOn w:val="a2"/>
    <w:rsid w:val="00F46D69"/>
    <w:rPr>
      <w:rFonts w:ascii="Arial" w:eastAsia="Arial" w:hAnsi="Arial" w:cs="Arial"/>
      <w:b w:val="0"/>
      <w:bCs w:val="0"/>
      <w:i/>
      <w:iCs/>
      <w:smallCaps w:val="0"/>
      <w:strike w:val="0"/>
      <w:spacing w:val="-20"/>
      <w:sz w:val="36"/>
      <w:szCs w:val="36"/>
      <w:u w:val="none"/>
    </w:rPr>
  </w:style>
  <w:style w:type="character" w:customStyle="1" w:styleId="1c">
    <w:name w:val="Заголовок №1"/>
    <w:basedOn w:val="1b"/>
    <w:rsid w:val="00F46D69"/>
    <w:rPr>
      <w:rFonts w:ascii="Arial" w:eastAsia="Arial" w:hAnsi="Arial" w:cs="Arial"/>
      <w:b w:val="0"/>
      <w:bCs w:val="0"/>
      <w:i/>
      <w:iCs/>
      <w:smallCaps w:val="0"/>
      <w:strike w:val="0"/>
      <w:color w:val="000000"/>
      <w:spacing w:val="-20"/>
      <w:w w:val="100"/>
      <w:position w:val="0"/>
      <w:sz w:val="36"/>
      <w:szCs w:val="36"/>
      <w:u w:val="none"/>
      <w:lang w:val="ru-RU" w:eastAsia="ru-RU" w:bidi="ru-RU"/>
    </w:rPr>
  </w:style>
  <w:style w:type="character" w:customStyle="1" w:styleId="1TimesNewRoman17pt">
    <w:name w:val="Заголовок №1 + Times New Roman;17 pt;Полужирный;Не курсив"/>
    <w:basedOn w:val="1b"/>
    <w:rsid w:val="00F46D69"/>
    <w:rPr>
      <w:rFonts w:ascii="Times New Roman" w:eastAsia="Times New Roman" w:hAnsi="Times New Roman" w:cs="Times New Roman"/>
      <w:b/>
      <w:bCs/>
      <w:i/>
      <w:iCs/>
      <w:smallCaps w:val="0"/>
      <w:strike w:val="0"/>
      <w:color w:val="000000"/>
      <w:spacing w:val="-20"/>
      <w:w w:val="100"/>
      <w:position w:val="0"/>
      <w:sz w:val="34"/>
      <w:szCs w:val="34"/>
      <w:u w:val="none"/>
      <w:lang w:val="ru-RU" w:eastAsia="ru-RU" w:bidi="ru-RU"/>
    </w:rPr>
  </w:style>
  <w:style w:type="character" w:customStyle="1" w:styleId="1Sylfaen17pt0pt">
    <w:name w:val="Заголовок №1 + Sylfaen;17 pt;Интервал 0 pt"/>
    <w:basedOn w:val="1b"/>
    <w:rsid w:val="00F46D69"/>
    <w:rPr>
      <w:rFonts w:ascii="Sylfaen" w:eastAsia="Sylfaen" w:hAnsi="Sylfaen" w:cs="Sylfaen"/>
      <w:b w:val="0"/>
      <w:bCs w:val="0"/>
      <w:i/>
      <w:iCs/>
      <w:smallCaps w:val="0"/>
      <w:strike w:val="0"/>
      <w:color w:val="000000"/>
      <w:spacing w:val="0"/>
      <w:w w:val="100"/>
      <w:position w:val="0"/>
      <w:sz w:val="34"/>
      <w:szCs w:val="34"/>
      <w:u w:val="none"/>
      <w:lang w:val="ru-RU" w:eastAsia="ru-RU" w:bidi="ru-RU"/>
    </w:rPr>
  </w:style>
  <w:style w:type="character" w:customStyle="1" w:styleId="71">
    <w:name w:val="Основной текст (7)_"/>
    <w:basedOn w:val="a2"/>
    <w:rsid w:val="00F46D69"/>
    <w:rPr>
      <w:rFonts w:ascii="Times New Roman" w:eastAsia="Times New Roman" w:hAnsi="Times New Roman" w:cs="Times New Roman"/>
      <w:b w:val="0"/>
      <w:bCs w:val="0"/>
      <w:i w:val="0"/>
      <w:iCs w:val="0"/>
      <w:smallCaps w:val="0"/>
      <w:strike w:val="0"/>
      <w:spacing w:val="0"/>
      <w:sz w:val="22"/>
      <w:szCs w:val="22"/>
      <w:u w:val="none"/>
      <w:lang w:val="en-US" w:eastAsia="en-US" w:bidi="en-US"/>
    </w:rPr>
  </w:style>
  <w:style w:type="character" w:customStyle="1" w:styleId="72">
    <w:name w:val="Основной текст (7)"/>
    <w:basedOn w:val="71"/>
    <w:rsid w:val="00F46D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7FranklinGothicHeavy8pt0pt">
    <w:name w:val="Основной текст (7) + Franklin Gothic Heavy;8 pt;Курсив;Малые прописные;Интервал 0 pt"/>
    <w:basedOn w:val="71"/>
    <w:rsid w:val="00F46D69"/>
    <w:rPr>
      <w:rFonts w:ascii="Franklin Gothic Heavy" w:eastAsia="Franklin Gothic Heavy" w:hAnsi="Franklin Gothic Heavy" w:cs="Franklin Gothic Heavy"/>
      <w:b w:val="0"/>
      <w:bCs w:val="0"/>
      <w:i/>
      <w:iCs/>
      <w:smallCaps/>
      <w:strike w:val="0"/>
      <w:color w:val="000000"/>
      <w:spacing w:val="-10"/>
      <w:w w:val="100"/>
      <w:position w:val="0"/>
      <w:sz w:val="16"/>
      <w:szCs w:val="16"/>
      <w:u w:val="none"/>
      <w:lang w:val="en-US" w:eastAsia="en-US" w:bidi="en-US"/>
    </w:rPr>
  </w:style>
  <w:style w:type="character" w:customStyle="1" w:styleId="36">
    <w:name w:val="Колонтитул (3)_"/>
    <w:basedOn w:val="a2"/>
    <w:rsid w:val="00F46D69"/>
    <w:rPr>
      <w:rFonts w:ascii="Franklin Gothic Heavy" w:eastAsia="Franklin Gothic Heavy" w:hAnsi="Franklin Gothic Heavy" w:cs="Franklin Gothic Heavy"/>
      <w:b w:val="0"/>
      <w:bCs w:val="0"/>
      <w:i w:val="0"/>
      <w:iCs w:val="0"/>
      <w:smallCaps w:val="0"/>
      <w:strike w:val="0"/>
      <w:sz w:val="11"/>
      <w:szCs w:val="11"/>
      <w:u w:val="none"/>
      <w:lang w:val="en-US" w:eastAsia="en-US" w:bidi="en-US"/>
    </w:rPr>
  </w:style>
  <w:style w:type="character" w:customStyle="1" w:styleId="37">
    <w:name w:val="Колонтитул (3)"/>
    <w:basedOn w:val="36"/>
    <w:rsid w:val="00F46D69"/>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en-US" w:eastAsia="en-US" w:bidi="en-US"/>
    </w:rPr>
  </w:style>
  <w:style w:type="character" w:customStyle="1" w:styleId="37pt0pt200">
    <w:name w:val="Колонтитул (3) + 7 pt;Курсив;Интервал 0 pt;Масштаб 200%"/>
    <w:basedOn w:val="36"/>
    <w:rsid w:val="00F46D69"/>
    <w:rPr>
      <w:rFonts w:ascii="Franklin Gothic Heavy" w:eastAsia="Franklin Gothic Heavy" w:hAnsi="Franklin Gothic Heavy" w:cs="Franklin Gothic Heavy"/>
      <w:b w:val="0"/>
      <w:bCs w:val="0"/>
      <w:i/>
      <w:iCs/>
      <w:smallCaps w:val="0"/>
      <w:strike w:val="0"/>
      <w:color w:val="000000"/>
      <w:spacing w:val="-10"/>
      <w:w w:val="200"/>
      <w:position w:val="0"/>
      <w:sz w:val="14"/>
      <w:szCs w:val="14"/>
      <w:u w:val="none"/>
      <w:lang w:val="en-US" w:eastAsia="en-US" w:bidi="en-US"/>
    </w:rPr>
  </w:style>
  <w:style w:type="paragraph" w:customStyle="1" w:styleId="35">
    <w:name w:val="Основной текст (3)"/>
    <w:basedOn w:val="a"/>
    <w:link w:val="34"/>
    <w:rsid w:val="00F46D69"/>
    <w:pPr>
      <w:shd w:val="clear" w:color="auto" w:fill="FFFFFF"/>
      <w:spacing w:before="4020" w:after="300" w:line="370" w:lineRule="exact"/>
      <w:jc w:val="center"/>
    </w:pPr>
    <w:rPr>
      <w:rFonts w:ascii="Times New Roman" w:eastAsia="Times New Roman" w:hAnsi="Times New Roman" w:cs="Times New Roman"/>
      <w:color w:val="auto"/>
      <w:sz w:val="28"/>
      <w:szCs w:val="28"/>
      <w:lang w:eastAsia="en-US" w:bidi="ar-SA"/>
    </w:rPr>
  </w:style>
  <w:style w:type="paragraph" w:customStyle="1" w:styleId="43">
    <w:name w:val="Основной текст (4)"/>
    <w:basedOn w:val="a"/>
    <w:link w:val="42"/>
    <w:rsid w:val="00F46D69"/>
    <w:pPr>
      <w:shd w:val="clear" w:color="auto" w:fill="FFFFFF"/>
      <w:spacing w:line="298" w:lineRule="exact"/>
      <w:jc w:val="center"/>
    </w:pPr>
    <w:rPr>
      <w:rFonts w:ascii="Times New Roman" w:eastAsia="Times New Roman" w:hAnsi="Times New Roman" w:cs="Times New Roman"/>
      <w:color w:val="auto"/>
      <w:sz w:val="20"/>
      <w:szCs w:val="20"/>
      <w:lang w:eastAsia="en-US" w:bidi="ar-SA"/>
    </w:rPr>
  </w:style>
  <w:style w:type="paragraph" w:customStyle="1" w:styleId="affb">
    <w:name w:val="Подпись к таблице"/>
    <w:basedOn w:val="a"/>
    <w:link w:val="affa"/>
    <w:rsid w:val="00F46D69"/>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affd">
    <w:name w:val="Колонтитул"/>
    <w:basedOn w:val="a"/>
    <w:link w:val="affc"/>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2a">
    <w:name w:val="Колонтитул (2)"/>
    <w:basedOn w:val="a"/>
    <w:link w:val="29"/>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63">
    <w:name w:val="Основной текст (6)"/>
    <w:basedOn w:val="a"/>
    <w:link w:val="62"/>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afff">
    <w:name w:val="Подпись к картинке"/>
    <w:basedOn w:val="a"/>
    <w:link w:val="affe"/>
    <w:rsid w:val="00F46D69"/>
    <w:pPr>
      <w:shd w:val="clear" w:color="auto" w:fill="FFFFFF"/>
      <w:spacing w:line="590" w:lineRule="exact"/>
      <w:ind w:hanging="1360"/>
    </w:pPr>
    <w:rPr>
      <w:rFonts w:ascii="Times New Roman" w:eastAsia="Times New Roman" w:hAnsi="Times New Roman" w:cs="Times New Roman"/>
      <w:color w:val="auto"/>
      <w:sz w:val="22"/>
      <w:szCs w:val="22"/>
      <w:lang w:eastAsia="en-US" w:bidi="ar-SA"/>
    </w:rPr>
  </w:style>
  <w:style w:type="paragraph" w:customStyle="1" w:styleId="2d">
    <w:name w:val="Подпись к картинке (2)"/>
    <w:basedOn w:val="a"/>
    <w:link w:val="2c"/>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53">
    <w:name w:val="Основной текст (5)"/>
    <w:basedOn w:val="a"/>
    <w:link w:val="52"/>
    <w:rsid w:val="00F46D69"/>
    <w:pPr>
      <w:shd w:val="clear" w:color="auto" w:fill="FFFFFF"/>
      <w:spacing w:line="0" w:lineRule="atLeast"/>
    </w:pPr>
    <w:rPr>
      <w:rFonts w:ascii="Tahoma" w:eastAsia="Tahoma" w:hAnsi="Tahoma" w:cs="Tahoma"/>
      <w:b/>
      <w:bCs/>
      <w:color w:val="auto"/>
      <w:sz w:val="13"/>
      <w:szCs w:val="13"/>
      <w:lang w:eastAsia="en-US" w:bidi="ar-SA"/>
    </w:rPr>
  </w:style>
  <w:style w:type="character" w:customStyle="1" w:styleId="50">
    <w:name w:val="Заголовок 5 Знак"/>
    <w:basedOn w:val="a2"/>
    <w:link w:val="5"/>
    <w:rsid w:val="009C1E7A"/>
    <w:rPr>
      <w:rFonts w:ascii="Times New Roman" w:eastAsia="Times New Roman" w:hAnsi="Times New Roman" w:cs="Times New Roman"/>
      <w:b/>
      <w:bCs/>
      <w:iCs/>
    </w:rPr>
  </w:style>
  <w:style w:type="character" w:customStyle="1" w:styleId="61">
    <w:name w:val="Заголовок 6 Знак"/>
    <w:basedOn w:val="a2"/>
    <w:link w:val="60"/>
    <w:rsid w:val="009C1E7A"/>
    <w:rPr>
      <w:rFonts w:ascii="Times New Roman" w:eastAsia="Times New Roman" w:hAnsi="Times New Roman" w:cs="Times New Roman"/>
      <w:b/>
      <w:bCs/>
    </w:rPr>
  </w:style>
  <w:style w:type="character" w:customStyle="1" w:styleId="70">
    <w:name w:val="Заголовок 7 Знак"/>
    <w:aliases w:val="Заголовок x.x Знак"/>
    <w:basedOn w:val="a2"/>
    <w:link w:val="7"/>
    <w:rsid w:val="009C1E7A"/>
    <w:rPr>
      <w:rFonts w:ascii="Times New Roman" w:eastAsia="Times New Roman" w:hAnsi="Times New Roman" w:cs="Times New Roman"/>
      <w:sz w:val="24"/>
      <w:szCs w:val="24"/>
    </w:rPr>
  </w:style>
  <w:style w:type="character" w:customStyle="1" w:styleId="80">
    <w:name w:val="Заголовок 8 Знак"/>
    <w:basedOn w:val="a2"/>
    <w:link w:val="8"/>
    <w:rsid w:val="009C1E7A"/>
    <w:rPr>
      <w:rFonts w:ascii="Times New Roman" w:eastAsia="Times New Roman" w:hAnsi="Times New Roman" w:cs="Times New Roman"/>
      <w:i/>
      <w:iCs/>
      <w:sz w:val="24"/>
      <w:szCs w:val="24"/>
    </w:rPr>
  </w:style>
  <w:style w:type="character" w:customStyle="1" w:styleId="90">
    <w:name w:val="Заголовок 9 Знак"/>
    <w:basedOn w:val="a2"/>
    <w:link w:val="9"/>
    <w:rsid w:val="009C1E7A"/>
    <w:rPr>
      <w:rFonts w:ascii="Arial" w:eastAsia="Times New Roman" w:hAnsi="Arial" w:cs="Times New Roman"/>
    </w:rPr>
  </w:style>
  <w:style w:type="paragraph" w:customStyle="1" w:styleId="3f3f3f3f3f2">
    <w:name w:val="Т3fе3fк3fс3fт3f2"/>
    <w:basedOn w:val="a"/>
    <w:uiPriority w:val="99"/>
    <w:rsid w:val="00840049"/>
    <w:pPr>
      <w:autoSpaceDN w:val="0"/>
      <w:adjustRightInd w:val="0"/>
      <w:spacing w:line="100" w:lineRule="atLeast"/>
    </w:pPr>
    <w:rPr>
      <w:rFonts w:ascii="Courier New" w:eastAsia="Times New Roman" w:hAnsi="Courier New" w:cs="Courier New"/>
      <w:color w:val="auto"/>
      <w:sz w:val="20"/>
      <w:szCs w:val="20"/>
      <w:lang w:bidi="ar-SA"/>
    </w:rPr>
  </w:style>
  <w:style w:type="paragraph" w:customStyle="1" w:styleId="3f3f3f3f3f1">
    <w:name w:val="Т3fе3fк3fс3fт3f1"/>
    <w:basedOn w:val="a"/>
    <w:uiPriority w:val="99"/>
    <w:rsid w:val="00840049"/>
    <w:pPr>
      <w:autoSpaceDN w:val="0"/>
      <w:adjustRightInd w:val="0"/>
      <w:spacing w:line="100" w:lineRule="atLeast"/>
    </w:pPr>
    <w:rPr>
      <w:rFonts w:ascii="Courier New" w:eastAsia="Times New Roman" w:hAnsi="Courier New" w:cs="Courier New"/>
      <w:color w:val="auto"/>
      <w:sz w:val="20"/>
      <w:szCs w:val="20"/>
      <w:lang w:bidi="ar-SA"/>
    </w:rPr>
  </w:style>
  <w:style w:type="character" w:customStyle="1" w:styleId="aff7">
    <w:name w:val="Абзац списка Знак"/>
    <w:basedOn w:val="a2"/>
    <w:link w:val="aff6"/>
    <w:uiPriority w:val="34"/>
    <w:rsid w:val="00840049"/>
    <w:rPr>
      <w:rFonts w:ascii="Times New Roman" w:eastAsia="Arial Unicode MS" w:hAnsi="Times New Roman" w:cs="Times New Roman"/>
      <w:kern w:val="1"/>
      <w:sz w:val="24"/>
      <w:szCs w:val="24"/>
      <w:lang w:eastAsia="ru-RU"/>
    </w:rPr>
  </w:style>
  <w:style w:type="paragraph" w:customStyle="1" w:styleId="1">
    <w:name w:val="Заголовок 1 уровень"/>
    <w:basedOn w:val="a"/>
    <w:qFormat/>
    <w:rsid w:val="00840049"/>
    <w:pPr>
      <w:pageBreakBefore/>
      <w:numPr>
        <w:numId w:val="5"/>
      </w:numPr>
      <w:autoSpaceDN w:val="0"/>
      <w:adjustRightInd w:val="0"/>
      <w:jc w:val="both"/>
    </w:pPr>
    <w:rPr>
      <w:rFonts w:ascii="Times New Roman" w:hAnsi="Times New Roman" w:cs="Tahoma"/>
      <w:b/>
      <w:bCs/>
      <w:color w:val="auto"/>
      <w:sz w:val="28"/>
      <w:lang w:bidi="ar-SA"/>
    </w:rPr>
  </w:style>
  <w:style w:type="paragraph" w:styleId="afff0">
    <w:name w:val="caption"/>
    <w:aliases w:val=" Знак,111,Знак"/>
    <w:basedOn w:val="a"/>
    <w:link w:val="afff1"/>
    <w:qFormat/>
    <w:rsid w:val="00840049"/>
    <w:pPr>
      <w:autoSpaceDN w:val="0"/>
      <w:adjustRightInd w:val="0"/>
      <w:spacing w:before="120" w:after="120"/>
    </w:pPr>
    <w:rPr>
      <w:rFonts w:ascii="Times New Roman" w:hAnsi="Times New Roman" w:cs="Tahoma"/>
      <w:i/>
      <w:iCs/>
      <w:color w:val="auto"/>
      <w:lang w:bidi="ar-SA"/>
    </w:rPr>
  </w:style>
  <w:style w:type="paragraph" w:customStyle="1" w:styleId="2">
    <w:name w:val="Заголовок 2 уровень"/>
    <w:basedOn w:val="a"/>
    <w:qFormat/>
    <w:rsid w:val="00840049"/>
    <w:pPr>
      <w:numPr>
        <w:numId w:val="7"/>
      </w:numPr>
      <w:tabs>
        <w:tab w:val="left" w:pos="1134"/>
      </w:tabs>
      <w:autoSpaceDN w:val="0"/>
      <w:adjustRightInd w:val="0"/>
      <w:ind w:left="0" w:firstLine="567"/>
      <w:jc w:val="both"/>
    </w:pPr>
    <w:rPr>
      <w:rFonts w:ascii="Times New Roman" w:hAnsi="Times New Roman" w:cs="Tahoma"/>
      <w:b/>
      <w:color w:val="auto"/>
      <w:lang w:bidi="ar-SA"/>
    </w:rPr>
  </w:style>
  <w:style w:type="character" w:customStyle="1" w:styleId="afff1">
    <w:name w:val="Название объекта Знак"/>
    <w:aliases w:val=" Знак Знак,111 Знак,Знак Знак"/>
    <w:basedOn w:val="a2"/>
    <w:link w:val="afff0"/>
    <w:rsid w:val="00840049"/>
    <w:rPr>
      <w:rFonts w:ascii="Times New Roman" w:eastAsia="Arial Unicode MS" w:hAnsi="Times New Roman" w:cs="Tahoma"/>
      <w:i/>
      <w:iCs/>
      <w:sz w:val="24"/>
      <w:szCs w:val="24"/>
      <w:lang w:eastAsia="ru-RU"/>
    </w:rPr>
  </w:style>
  <w:style w:type="paragraph" w:customStyle="1" w:styleId="10">
    <w:name w:val="Стиль1"/>
    <w:basedOn w:val="afe"/>
    <w:link w:val="1d"/>
    <w:qFormat/>
    <w:rsid w:val="00840049"/>
    <w:pPr>
      <w:numPr>
        <w:numId w:val="8"/>
      </w:numPr>
      <w:tabs>
        <w:tab w:val="left" w:pos="1559"/>
      </w:tabs>
      <w:spacing w:before="100" w:beforeAutospacing="1"/>
      <w:ind w:left="0" w:firstLine="851"/>
      <w:jc w:val="both"/>
    </w:pPr>
    <w:rPr>
      <w:b/>
      <w:bCs/>
      <w:i/>
      <w:iCs/>
      <w:kern w:val="0"/>
      <w:lang w:eastAsia="ru-RU"/>
    </w:rPr>
  </w:style>
  <w:style w:type="paragraph" w:customStyle="1" w:styleId="TableContents">
    <w:name w:val="Table Contents"/>
    <w:basedOn w:val="a"/>
    <w:rsid w:val="00840049"/>
    <w:pPr>
      <w:autoSpaceDN w:val="0"/>
      <w:adjustRightInd w:val="0"/>
    </w:pPr>
    <w:rPr>
      <w:rFonts w:ascii="Times New Roman" w:hAnsi="Times New Roman" w:cs="Tahoma"/>
      <w:color w:val="auto"/>
      <w:lang w:bidi="ar-SA"/>
    </w:rPr>
  </w:style>
  <w:style w:type="character" w:customStyle="1" w:styleId="Internetlink">
    <w:name w:val="Internet link"/>
    <w:uiPriority w:val="99"/>
    <w:rsid w:val="00840049"/>
    <w:rPr>
      <w:rFonts w:eastAsia="Arial Unicode MS" w:cs="Tahoma"/>
      <w:color w:val="000080"/>
      <w:u w:val="single"/>
    </w:rPr>
  </w:style>
  <w:style w:type="paragraph" w:styleId="afff2">
    <w:name w:val="TOC Heading"/>
    <w:basedOn w:val="11"/>
    <w:next w:val="a"/>
    <w:uiPriority w:val="39"/>
    <w:unhideWhenUsed/>
    <w:qFormat/>
    <w:rsid w:val="00840049"/>
    <w:pPr>
      <w:keepLines/>
      <w:tabs>
        <w:tab w:val="clear" w:pos="0"/>
      </w:tabs>
      <w:spacing w:before="240" w:line="259" w:lineRule="auto"/>
      <w:jc w:val="left"/>
      <w:outlineLvl w:val="9"/>
    </w:pPr>
    <w:rPr>
      <w:rFonts w:asciiTheme="majorHAnsi" w:eastAsiaTheme="majorEastAsia" w:hAnsiTheme="majorHAnsi" w:cstheme="majorBidi"/>
      <w:b w:val="0"/>
      <w:bCs w:val="0"/>
      <w:color w:val="365F91" w:themeColor="accent1" w:themeShade="BF"/>
      <w:kern w:val="0"/>
      <w:sz w:val="32"/>
      <w:szCs w:val="32"/>
      <w:u w:val="none"/>
      <w:lang w:eastAsia="ru-RU"/>
    </w:rPr>
  </w:style>
  <w:style w:type="paragraph" w:styleId="1e">
    <w:name w:val="toc 1"/>
    <w:basedOn w:val="a"/>
    <w:next w:val="a"/>
    <w:autoRedefine/>
    <w:uiPriority w:val="39"/>
    <w:unhideWhenUsed/>
    <w:rsid w:val="00840049"/>
    <w:pPr>
      <w:widowControl/>
      <w:tabs>
        <w:tab w:val="left" w:pos="426"/>
        <w:tab w:val="right" w:leader="dot" w:pos="9346"/>
      </w:tabs>
      <w:spacing w:after="100" w:line="259" w:lineRule="auto"/>
    </w:pPr>
    <w:rPr>
      <w:rFonts w:ascii="Times New Roman" w:eastAsiaTheme="minorHAnsi" w:hAnsi="Times New Roman" w:cstheme="minorBidi"/>
      <w:b/>
      <w:noProof/>
      <w:color w:val="auto"/>
      <w:lang w:eastAsia="en-US" w:bidi="ar-SA"/>
    </w:rPr>
  </w:style>
  <w:style w:type="paragraph" w:styleId="2e">
    <w:name w:val="toc 2"/>
    <w:basedOn w:val="a"/>
    <w:next w:val="a"/>
    <w:autoRedefine/>
    <w:uiPriority w:val="39"/>
    <w:unhideWhenUsed/>
    <w:rsid w:val="00840049"/>
    <w:pPr>
      <w:widowControl/>
      <w:tabs>
        <w:tab w:val="left" w:pos="567"/>
        <w:tab w:val="right" w:leader="dot" w:pos="9345"/>
      </w:tabs>
      <w:spacing w:after="100"/>
      <w:ind w:left="220"/>
    </w:pPr>
    <w:rPr>
      <w:rFonts w:ascii="Times New Roman" w:eastAsia="Calibri" w:hAnsi="Times New Roman" w:cstheme="minorBidi"/>
      <w:b/>
      <w:noProof/>
      <w:color w:val="auto"/>
      <w:lang w:eastAsia="en-US" w:bidi="ar-SA"/>
    </w:rPr>
  </w:style>
  <w:style w:type="paragraph" w:styleId="38">
    <w:name w:val="toc 3"/>
    <w:basedOn w:val="a"/>
    <w:next w:val="a"/>
    <w:autoRedefine/>
    <w:uiPriority w:val="39"/>
    <w:unhideWhenUsed/>
    <w:rsid w:val="00840049"/>
    <w:pPr>
      <w:widowControl/>
      <w:tabs>
        <w:tab w:val="left" w:pos="1320"/>
        <w:tab w:val="right" w:leader="dot" w:pos="9346"/>
      </w:tabs>
      <w:spacing w:after="100"/>
      <w:ind w:left="440"/>
    </w:pPr>
    <w:rPr>
      <w:rFonts w:ascii="Times New Roman" w:eastAsiaTheme="minorHAnsi" w:hAnsi="Times New Roman" w:cstheme="minorBidi"/>
      <w:i/>
      <w:noProof/>
      <w:color w:val="auto"/>
      <w:lang w:eastAsia="en-US" w:bidi="ar-SA"/>
    </w:rPr>
  </w:style>
  <w:style w:type="character" w:customStyle="1" w:styleId="ConsPlusNormal0">
    <w:name w:val="ConsPlusNormal Знак"/>
    <w:link w:val="ConsPlusNormal"/>
    <w:rsid w:val="00840049"/>
    <w:rPr>
      <w:rFonts w:ascii="Arial" w:eastAsia="Arial" w:hAnsi="Arial" w:cs="Arial"/>
      <w:color w:val="000000"/>
      <w:kern w:val="1"/>
      <w:sz w:val="20"/>
      <w:szCs w:val="20"/>
      <w:lang w:bidi="en-US"/>
    </w:rPr>
  </w:style>
  <w:style w:type="character" w:customStyle="1" w:styleId="blk">
    <w:name w:val="blk"/>
    <w:basedOn w:val="a2"/>
    <w:rsid w:val="00840049"/>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840049"/>
    <w:pPr>
      <w:widowControl/>
      <w:suppressAutoHyphens/>
      <w:ind w:firstLine="539"/>
      <w:jc w:val="both"/>
    </w:pPr>
    <w:rPr>
      <w:rFonts w:ascii="Times New Roman" w:eastAsia="Calibri" w:hAnsi="Times New Roman" w:cs="Times New Roman"/>
      <w:kern w:val="24"/>
      <w:lang w:eastAsia="en-US" w:bidi="ar-SA"/>
    </w:rPr>
  </w:style>
  <w:style w:type="character" w:customStyle="1" w:styleId="10950">
    <w:name w:val="1 Основной текст 0;95 ПК;А. Основной текст 0 Знак Знак Знак Знак Знак Знак"/>
    <w:link w:val="101"/>
    <w:rsid w:val="00840049"/>
    <w:rPr>
      <w:rFonts w:ascii="Times New Roman" w:eastAsia="Calibri" w:hAnsi="Times New Roman" w:cs="Times New Roman"/>
      <w:color w:val="000000"/>
      <w:kern w:val="24"/>
      <w:sz w:val="24"/>
      <w:szCs w:val="24"/>
    </w:rPr>
  </w:style>
  <w:style w:type="character" w:customStyle="1" w:styleId="1d">
    <w:name w:val="Стиль1 Знак"/>
    <w:link w:val="10"/>
    <w:rsid w:val="00840049"/>
    <w:rPr>
      <w:rFonts w:ascii="Times New Roman" w:eastAsia="Times New Roman" w:hAnsi="Times New Roman" w:cs="Times New Roman"/>
      <w:b/>
      <w:bCs/>
      <w:i/>
      <w:iCs/>
      <w:sz w:val="24"/>
      <w:szCs w:val="24"/>
      <w:lang w:eastAsia="ru-RU"/>
    </w:rPr>
  </w:style>
  <w:style w:type="paragraph" w:customStyle="1" w:styleId="Standard">
    <w:name w:val="Standard"/>
    <w:rsid w:val="00840049"/>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100">
    <w:name w:val="Стиль10"/>
    <w:basedOn w:val="a"/>
    <w:qFormat/>
    <w:rsid w:val="00840049"/>
    <w:pPr>
      <w:widowControl/>
      <w:numPr>
        <w:numId w:val="10"/>
      </w:numPr>
      <w:tabs>
        <w:tab w:val="left" w:pos="1134"/>
        <w:tab w:val="left" w:pos="1559"/>
      </w:tabs>
      <w:spacing w:before="100" w:beforeAutospacing="1" w:after="119"/>
      <w:jc w:val="both"/>
    </w:pPr>
    <w:rPr>
      <w:rFonts w:ascii="Times New Roman" w:eastAsia="Times New Roman" w:hAnsi="Times New Roman" w:cs="Times New Roman"/>
      <w:b/>
      <w:bCs/>
      <w:i/>
      <w:iCs/>
      <w:color w:val="auto"/>
      <w:lang w:bidi="ar-SA"/>
    </w:rPr>
  </w:style>
  <w:style w:type="paragraph" w:customStyle="1" w:styleId="1111">
    <w:name w:val="1111"/>
    <w:basedOn w:val="11"/>
    <w:link w:val="11110"/>
    <w:qFormat/>
    <w:rsid w:val="00840049"/>
    <w:pPr>
      <w:tabs>
        <w:tab w:val="clear" w:pos="0"/>
        <w:tab w:val="num" w:pos="432"/>
      </w:tabs>
      <w:jc w:val="center"/>
    </w:pPr>
    <w:rPr>
      <w:rFonts w:cs="Tahoma"/>
      <w:u w:val="none"/>
      <w:lang w:eastAsia="en-US"/>
    </w:rPr>
  </w:style>
  <w:style w:type="character" w:customStyle="1" w:styleId="11110">
    <w:name w:val="1111 Знак"/>
    <w:link w:val="1111"/>
    <w:rsid w:val="00840049"/>
    <w:rPr>
      <w:rFonts w:ascii="Times New Roman" w:eastAsia="Times New Roman" w:hAnsi="Times New Roman" w:cs="Tahoma"/>
      <w:b/>
      <w:bCs/>
      <w:kern w:val="1"/>
      <w:sz w:val="24"/>
      <w:szCs w:val="24"/>
    </w:rPr>
  </w:style>
  <w:style w:type="paragraph" w:customStyle="1" w:styleId="afff3">
    <w:name w:val="МОЙ"/>
    <w:basedOn w:val="11"/>
    <w:link w:val="afff4"/>
    <w:qFormat/>
    <w:rsid w:val="00840049"/>
    <w:pPr>
      <w:keepLines/>
      <w:tabs>
        <w:tab w:val="clear" w:pos="0"/>
      </w:tabs>
      <w:spacing w:line="360" w:lineRule="auto"/>
    </w:pPr>
    <w:rPr>
      <w:rFonts w:eastAsiaTheme="majorEastAsia" w:cstheme="majorBidi"/>
      <w:b w:val="0"/>
      <w:bCs w:val="0"/>
      <w:kern w:val="0"/>
      <w:sz w:val="28"/>
      <w:szCs w:val="32"/>
      <w:u w:val="none"/>
      <w:lang w:eastAsia="ru-RU"/>
    </w:rPr>
  </w:style>
  <w:style w:type="character" w:customStyle="1" w:styleId="afff4">
    <w:name w:val="МОЙ Знак"/>
    <w:basedOn w:val="a2"/>
    <w:link w:val="afff3"/>
    <w:rsid w:val="00840049"/>
    <w:rPr>
      <w:rFonts w:ascii="Times New Roman" w:eastAsiaTheme="majorEastAsia" w:hAnsi="Times New Roman" w:cstheme="majorBidi"/>
      <w:sz w:val="28"/>
      <w:szCs w:val="32"/>
      <w:lang w:eastAsia="ru-RU"/>
    </w:rPr>
  </w:style>
  <w:style w:type="character" w:customStyle="1" w:styleId="afff5">
    <w:name w:val="Гипертекстовая ссылка"/>
    <w:basedOn w:val="a2"/>
    <w:uiPriority w:val="99"/>
    <w:rsid w:val="00840049"/>
    <w:rPr>
      <w:color w:val="106BBE"/>
    </w:rPr>
  </w:style>
  <w:style w:type="paragraph" w:styleId="afff6">
    <w:name w:val="Document Map"/>
    <w:basedOn w:val="a"/>
    <w:link w:val="afff7"/>
    <w:uiPriority w:val="99"/>
    <w:semiHidden/>
    <w:unhideWhenUsed/>
    <w:rsid w:val="00840049"/>
    <w:pPr>
      <w:widowControl/>
    </w:pPr>
    <w:rPr>
      <w:rFonts w:ascii="Tahoma" w:eastAsiaTheme="minorHAnsi" w:hAnsi="Tahoma" w:cs="Tahoma"/>
      <w:color w:val="auto"/>
      <w:sz w:val="16"/>
      <w:szCs w:val="16"/>
      <w:lang w:eastAsia="en-US" w:bidi="ar-SA"/>
    </w:rPr>
  </w:style>
  <w:style w:type="character" w:customStyle="1" w:styleId="afff7">
    <w:name w:val="Схема документа Знак"/>
    <w:basedOn w:val="a2"/>
    <w:link w:val="afff6"/>
    <w:uiPriority w:val="99"/>
    <w:semiHidden/>
    <w:rsid w:val="00840049"/>
    <w:rPr>
      <w:rFonts w:ascii="Tahoma" w:hAnsi="Tahoma" w:cs="Tahoma"/>
      <w:sz w:val="16"/>
      <w:szCs w:val="16"/>
    </w:rPr>
  </w:style>
  <w:style w:type="character" w:customStyle="1" w:styleId="aff">
    <w:name w:val="Обычный (веб) Знак"/>
    <w:aliases w:val="Обычный (Web) Знак,Обычный (Web)1 Знак"/>
    <w:link w:val="afe"/>
    <w:uiPriority w:val="99"/>
    <w:locked/>
    <w:rsid w:val="00840049"/>
    <w:rPr>
      <w:rFonts w:ascii="Times New Roman" w:eastAsia="Times New Roman" w:hAnsi="Times New Roman" w:cs="Times New Roman"/>
      <w:kern w:val="1"/>
      <w:sz w:val="24"/>
      <w:szCs w:val="24"/>
      <w:lang w:eastAsia="ar-SA"/>
    </w:rPr>
  </w:style>
  <w:style w:type="paragraph" w:styleId="afff8">
    <w:name w:val="Block Text"/>
    <w:basedOn w:val="a"/>
    <w:semiHidden/>
    <w:rsid w:val="00840049"/>
    <w:pPr>
      <w:widowControl/>
      <w:spacing w:line="360" w:lineRule="auto"/>
      <w:ind w:left="284" w:right="459"/>
    </w:pPr>
    <w:rPr>
      <w:rFonts w:ascii="Times New Roman" w:eastAsia="Times New Roman" w:hAnsi="Times New Roman" w:cs="Times New Roman"/>
      <w:color w:val="auto"/>
      <w:sz w:val="28"/>
      <w:szCs w:val="20"/>
      <w:lang w:bidi="ar-SA"/>
    </w:rPr>
  </w:style>
  <w:style w:type="character" w:customStyle="1" w:styleId="1f">
    <w:name w:val="Основной текст Знак1"/>
    <w:uiPriority w:val="99"/>
    <w:rsid w:val="00840049"/>
    <w:rPr>
      <w:kern w:val="3"/>
      <w:sz w:val="22"/>
      <w:szCs w:val="22"/>
      <w:lang w:eastAsia="en-US"/>
    </w:rPr>
  </w:style>
  <w:style w:type="character" w:customStyle="1" w:styleId="button-search">
    <w:name w:val="button-search"/>
    <w:rsid w:val="00840049"/>
  </w:style>
  <w:style w:type="paragraph" w:styleId="44">
    <w:name w:val="toc 4"/>
    <w:basedOn w:val="a"/>
    <w:next w:val="a"/>
    <w:autoRedefine/>
    <w:uiPriority w:val="39"/>
    <w:unhideWhenUsed/>
    <w:rsid w:val="00840049"/>
    <w:pPr>
      <w:spacing w:after="100"/>
      <w:ind w:left="720"/>
    </w:pPr>
  </w:style>
  <w:style w:type="character" w:customStyle="1" w:styleId="apple-converted-space">
    <w:name w:val="apple-converted-space"/>
    <w:rsid w:val="00840049"/>
  </w:style>
  <w:style w:type="paragraph" w:customStyle="1" w:styleId="headertext">
    <w:name w:val="headertext"/>
    <w:basedOn w:val="a"/>
    <w:rsid w:val="0084004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6">
    <w:name w:val="Стиль6"/>
    <w:basedOn w:val="3"/>
    <w:qFormat/>
    <w:rsid w:val="00840049"/>
    <w:pPr>
      <w:keepNext w:val="0"/>
      <w:widowControl/>
      <w:numPr>
        <w:numId w:val="40"/>
      </w:numPr>
      <w:tabs>
        <w:tab w:val="left" w:pos="1701"/>
      </w:tabs>
      <w:suppressAutoHyphens w:val="0"/>
      <w:spacing w:before="120" w:after="120"/>
      <w:ind w:left="1287"/>
      <w:jc w:val="both"/>
    </w:pPr>
    <w:rPr>
      <w:rFonts w:ascii="Times New Roman" w:eastAsia="Times New Roman" w:hAnsi="Times New Roman" w:cs="Times New Roman"/>
      <w:kern w:val="0"/>
      <w:sz w:val="24"/>
      <w:szCs w:val="22"/>
      <w:lang w:eastAsia="ru-RU"/>
    </w:rPr>
  </w:style>
  <w:style w:type="paragraph" w:customStyle="1" w:styleId="formattext">
    <w:name w:val="formattext"/>
    <w:basedOn w:val="a"/>
    <w:rsid w:val="0084004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ncsc1460">
    <w:name w:val="ncsc1460"/>
    <w:basedOn w:val="a"/>
    <w:rsid w:val="00840049"/>
    <w:pPr>
      <w:widowControl/>
      <w:spacing w:before="100" w:beforeAutospacing="1" w:after="100" w:afterAutospacing="1"/>
    </w:pPr>
    <w:rPr>
      <w:rFonts w:ascii="Times New Roman" w:eastAsia="Times New Roman" w:hAnsi="Times New Roman" w:cs="Times New Roman"/>
      <w:color w:val="auto"/>
      <w:lang w:bidi="ar-SA"/>
    </w:rPr>
  </w:style>
  <w:style w:type="character" w:styleId="afff9">
    <w:name w:val="annotation reference"/>
    <w:semiHidden/>
    <w:unhideWhenUsed/>
    <w:rsid w:val="00840049"/>
    <w:rPr>
      <w:sz w:val="16"/>
      <w:szCs w:val="16"/>
    </w:rPr>
  </w:style>
  <w:style w:type="paragraph" w:customStyle="1" w:styleId="s1">
    <w:name w:val="s_1"/>
    <w:basedOn w:val="a"/>
    <w:rsid w:val="00840049"/>
    <w:pPr>
      <w:widowControl/>
      <w:spacing w:before="100" w:beforeAutospacing="1" w:after="100" w:afterAutospacing="1"/>
    </w:pPr>
    <w:rPr>
      <w:rFonts w:ascii="Times New Roman" w:eastAsia="Times New Roman" w:hAnsi="Times New Roman" w:cs="Times New Roman"/>
      <w:color w:val="auto"/>
      <w:lang w:bidi="ar-SA"/>
    </w:rPr>
  </w:style>
  <w:style w:type="paragraph" w:styleId="39">
    <w:name w:val="Body Text Indent 3"/>
    <w:basedOn w:val="a"/>
    <w:link w:val="3a"/>
    <w:uiPriority w:val="99"/>
    <w:semiHidden/>
    <w:unhideWhenUsed/>
    <w:rsid w:val="00840049"/>
    <w:pPr>
      <w:widowControl/>
      <w:spacing w:after="120"/>
      <w:ind w:left="283"/>
    </w:pPr>
    <w:rPr>
      <w:rFonts w:ascii="Times New Roman" w:eastAsia="Times New Roman" w:hAnsi="Times New Roman" w:cs="Times New Roman"/>
      <w:color w:val="auto"/>
      <w:sz w:val="16"/>
      <w:szCs w:val="16"/>
      <w:lang w:bidi="ar-SA"/>
    </w:rPr>
  </w:style>
  <w:style w:type="character" w:customStyle="1" w:styleId="3a">
    <w:name w:val="Основной текст с отступом 3 Знак"/>
    <w:basedOn w:val="a2"/>
    <w:link w:val="39"/>
    <w:uiPriority w:val="99"/>
    <w:semiHidden/>
    <w:rsid w:val="00840049"/>
    <w:rPr>
      <w:rFonts w:ascii="Times New Roman" w:eastAsia="Times New Roman" w:hAnsi="Times New Roman" w:cs="Times New Roman"/>
      <w:sz w:val="16"/>
      <w:szCs w:val="16"/>
      <w:lang w:eastAsia="ru-RU"/>
    </w:rPr>
  </w:style>
  <w:style w:type="character" w:customStyle="1" w:styleId="wmi-callto">
    <w:name w:val="wmi-callto"/>
    <w:rsid w:val="00840049"/>
  </w:style>
  <w:style w:type="paragraph" w:styleId="afffa">
    <w:name w:val="No Spacing"/>
    <w:link w:val="afffb"/>
    <w:uiPriority w:val="1"/>
    <w:qFormat/>
    <w:rsid w:val="00840049"/>
    <w:pPr>
      <w:spacing w:after="0" w:line="240" w:lineRule="auto"/>
    </w:pPr>
    <w:rPr>
      <w:rFonts w:ascii="Calibri" w:eastAsia="Calibri" w:hAnsi="Calibri" w:cs="Times New Roman"/>
      <w:kern w:val="24"/>
      <w:sz w:val="24"/>
      <w:szCs w:val="24"/>
    </w:rPr>
  </w:style>
  <w:style w:type="character" w:customStyle="1" w:styleId="afffb">
    <w:name w:val="Без интервала Знак"/>
    <w:link w:val="afffa"/>
    <w:uiPriority w:val="1"/>
    <w:rsid w:val="00840049"/>
    <w:rPr>
      <w:rFonts w:ascii="Calibri" w:eastAsia="Calibri" w:hAnsi="Calibri" w:cs="Times New Roman"/>
      <w:kern w:val="24"/>
      <w:sz w:val="24"/>
      <w:szCs w:val="24"/>
    </w:rPr>
  </w:style>
  <w:style w:type="character" w:customStyle="1" w:styleId="portlettitle">
    <w:name w:val="portlettitle"/>
    <w:basedOn w:val="a2"/>
    <w:rsid w:val="00840049"/>
  </w:style>
  <w:style w:type="paragraph" w:customStyle="1" w:styleId="S">
    <w:name w:val="S_Обычний подчёркнутый"/>
    <w:basedOn w:val="a"/>
    <w:autoRedefine/>
    <w:qFormat/>
    <w:rsid w:val="00840049"/>
    <w:pPr>
      <w:widowControl/>
      <w:jc w:val="center"/>
    </w:pPr>
    <w:rPr>
      <w:rFonts w:ascii="Times New Roman" w:eastAsia="Times New Roman" w:hAnsi="Times New Roman" w:cs="Times New Roman"/>
      <w:b/>
      <w:bCs/>
      <w:iCs/>
      <w:color w:val="auto"/>
      <w:lang w:bidi="ar-SA"/>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840049"/>
    <w:rPr>
      <w:rFonts w:eastAsia="Calibri"/>
      <w:color w:val="000000"/>
      <w:kern w:val="24"/>
      <w:sz w:val="24"/>
      <w:szCs w:val="22"/>
      <w:lang w:val="ru-RU" w:eastAsia="en-US" w:bidi="ar-SA"/>
    </w:rPr>
  </w:style>
  <w:style w:type="character" w:customStyle="1" w:styleId="afffc">
    <w:name w:val="Текст концевой сноски Знак"/>
    <w:basedOn w:val="a2"/>
    <w:link w:val="afffd"/>
    <w:rsid w:val="00840049"/>
    <w:rPr>
      <w:rFonts w:ascii="Times New Roman" w:hAnsi="Times New Roman"/>
    </w:rPr>
  </w:style>
  <w:style w:type="paragraph" w:styleId="afffd">
    <w:name w:val="endnote text"/>
    <w:basedOn w:val="a"/>
    <w:link w:val="afffc"/>
    <w:unhideWhenUsed/>
    <w:rsid w:val="00840049"/>
    <w:pPr>
      <w:widowControl/>
    </w:pPr>
    <w:rPr>
      <w:rFonts w:ascii="Times New Roman" w:eastAsiaTheme="minorHAnsi" w:hAnsi="Times New Roman" w:cstheme="minorBidi"/>
      <w:color w:val="auto"/>
      <w:sz w:val="22"/>
      <w:szCs w:val="22"/>
      <w:lang w:eastAsia="en-US" w:bidi="ar-SA"/>
    </w:rPr>
  </w:style>
  <w:style w:type="character" w:customStyle="1" w:styleId="1f0">
    <w:name w:val="Текст концевой сноски Знак1"/>
    <w:basedOn w:val="a2"/>
    <w:link w:val="afffd"/>
    <w:uiPriority w:val="99"/>
    <w:semiHidden/>
    <w:rsid w:val="00840049"/>
    <w:rPr>
      <w:rFonts w:ascii="Arial Unicode MS" w:eastAsia="Arial Unicode MS" w:hAnsi="Arial Unicode MS" w:cs="Arial Unicode MS"/>
      <w:color w:val="000000"/>
      <w:sz w:val="20"/>
      <w:szCs w:val="20"/>
      <w:lang w:eastAsia="ru-RU" w:bidi="ru-RU"/>
    </w:rPr>
  </w:style>
  <w:style w:type="character" w:customStyle="1" w:styleId="2f">
    <w:name w:val="Основной текст 2 Знак"/>
    <w:basedOn w:val="a2"/>
    <w:link w:val="2f0"/>
    <w:uiPriority w:val="99"/>
    <w:semiHidden/>
    <w:rsid w:val="00840049"/>
    <w:rPr>
      <w:rFonts w:ascii="Times New Roman" w:eastAsia="Times New Roman" w:hAnsi="Times New Roman" w:cs="Times New Roman"/>
      <w:sz w:val="24"/>
      <w:szCs w:val="24"/>
      <w:lang w:eastAsia="ru-RU"/>
    </w:rPr>
  </w:style>
  <w:style w:type="paragraph" w:styleId="2f0">
    <w:name w:val="Body Text 2"/>
    <w:basedOn w:val="a"/>
    <w:link w:val="2f"/>
    <w:uiPriority w:val="99"/>
    <w:semiHidden/>
    <w:unhideWhenUsed/>
    <w:rsid w:val="00840049"/>
    <w:pPr>
      <w:widowControl/>
      <w:spacing w:after="120" w:line="480" w:lineRule="auto"/>
    </w:pPr>
    <w:rPr>
      <w:rFonts w:ascii="Times New Roman" w:eastAsia="Times New Roman" w:hAnsi="Times New Roman" w:cs="Times New Roman"/>
      <w:color w:val="auto"/>
      <w:lang w:bidi="ar-SA"/>
    </w:rPr>
  </w:style>
  <w:style w:type="character" w:customStyle="1" w:styleId="212">
    <w:name w:val="Основной текст 2 Знак1"/>
    <w:basedOn w:val="a2"/>
    <w:link w:val="2f0"/>
    <w:uiPriority w:val="99"/>
    <w:semiHidden/>
    <w:rsid w:val="00840049"/>
    <w:rPr>
      <w:rFonts w:ascii="Arial Unicode MS" w:eastAsia="Arial Unicode MS" w:hAnsi="Arial Unicode MS" w:cs="Arial Unicode MS"/>
      <w:color w:val="000000"/>
      <w:sz w:val="24"/>
      <w:szCs w:val="24"/>
      <w:lang w:eastAsia="ru-RU" w:bidi="ru-RU"/>
    </w:rPr>
  </w:style>
  <w:style w:type="character" w:customStyle="1" w:styleId="3b">
    <w:name w:val="Основной текст 3 Знак"/>
    <w:basedOn w:val="a2"/>
    <w:link w:val="3c"/>
    <w:uiPriority w:val="99"/>
    <w:semiHidden/>
    <w:rsid w:val="00840049"/>
    <w:rPr>
      <w:rFonts w:ascii="Times New Roman" w:eastAsia="Times New Roman" w:hAnsi="Times New Roman" w:cs="Times New Roman"/>
      <w:sz w:val="16"/>
      <w:szCs w:val="16"/>
      <w:lang w:eastAsia="ru-RU"/>
    </w:rPr>
  </w:style>
  <w:style w:type="paragraph" w:styleId="3c">
    <w:name w:val="Body Text 3"/>
    <w:basedOn w:val="a"/>
    <w:link w:val="3b"/>
    <w:uiPriority w:val="99"/>
    <w:semiHidden/>
    <w:unhideWhenUsed/>
    <w:rsid w:val="00840049"/>
    <w:pPr>
      <w:widowControl/>
      <w:spacing w:after="120"/>
    </w:pPr>
    <w:rPr>
      <w:rFonts w:ascii="Times New Roman" w:eastAsia="Times New Roman" w:hAnsi="Times New Roman" w:cs="Times New Roman"/>
      <w:color w:val="auto"/>
      <w:sz w:val="16"/>
      <w:szCs w:val="16"/>
      <w:lang w:bidi="ar-SA"/>
    </w:rPr>
  </w:style>
  <w:style w:type="character" w:customStyle="1" w:styleId="312">
    <w:name w:val="Основной текст 3 Знак1"/>
    <w:basedOn w:val="a2"/>
    <w:link w:val="3c"/>
    <w:uiPriority w:val="99"/>
    <w:semiHidden/>
    <w:rsid w:val="00840049"/>
    <w:rPr>
      <w:rFonts w:ascii="Arial Unicode MS" w:eastAsia="Arial Unicode MS" w:hAnsi="Arial Unicode MS" w:cs="Arial Unicode MS"/>
      <w:color w:val="000000"/>
      <w:sz w:val="16"/>
      <w:szCs w:val="16"/>
      <w:lang w:eastAsia="ru-RU" w:bidi="ru-RU"/>
    </w:rPr>
  </w:style>
  <w:style w:type="character" w:customStyle="1" w:styleId="2f1">
    <w:name w:val="Основной текст с отступом 2 Знак"/>
    <w:basedOn w:val="a2"/>
    <w:link w:val="2f2"/>
    <w:uiPriority w:val="99"/>
    <w:semiHidden/>
    <w:rsid w:val="00840049"/>
    <w:rPr>
      <w:rFonts w:ascii="Times New Roman" w:eastAsia="Times New Roman" w:hAnsi="Times New Roman" w:cs="Times New Roman"/>
      <w:sz w:val="24"/>
      <w:szCs w:val="24"/>
      <w:lang w:eastAsia="ru-RU"/>
    </w:rPr>
  </w:style>
  <w:style w:type="paragraph" w:styleId="2f2">
    <w:name w:val="Body Text Indent 2"/>
    <w:basedOn w:val="a"/>
    <w:link w:val="2f1"/>
    <w:uiPriority w:val="99"/>
    <w:semiHidden/>
    <w:unhideWhenUsed/>
    <w:rsid w:val="00840049"/>
    <w:pPr>
      <w:widowControl/>
      <w:spacing w:after="120" w:line="480" w:lineRule="auto"/>
      <w:ind w:left="283"/>
    </w:pPr>
    <w:rPr>
      <w:rFonts w:ascii="Times New Roman" w:eastAsia="Times New Roman" w:hAnsi="Times New Roman" w:cs="Times New Roman"/>
      <w:color w:val="auto"/>
      <w:lang w:bidi="ar-SA"/>
    </w:rPr>
  </w:style>
  <w:style w:type="character" w:customStyle="1" w:styleId="213">
    <w:name w:val="Основной текст с отступом 2 Знак1"/>
    <w:basedOn w:val="a2"/>
    <w:link w:val="2f2"/>
    <w:uiPriority w:val="99"/>
    <w:semiHidden/>
    <w:rsid w:val="00840049"/>
    <w:rPr>
      <w:rFonts w:ascii="Arial Unicode MS" w:eastAsia="Arial Unicode MS" w:hAnsi="Arial Unicode MS" w:cs="Arial Unicode MS"/>
      <w:color w:val="000000"/>
      <w:sz w:val="24"/>
      <w:szCs w:val="24"/>
      <w:lang w:eastAsia="ru-RU" w:bidi="ru-RU"/>
    </w:rPr>
  </w:style>
  <w:style w:type="paragraph" w:styleId="54">
    <w:name w:val="toc 5"/>
    <w:basedOn w:val="a"/>
    <w:next w:val="a"/>
    <w:autoRedefine/>
    <w:uiPriority w:val="39"/>
    <w:unhideWhenUsed/>
    <w:rsid w:val="00840049"/>
    <w:pPr>
      <w:widowControl/>
      <w:spacing w:after="100" w:line="276" w:lineRule="auto"/>
      <w:ind w:left="880"/>
    </w:pPr>
    <w:rPr>
      <w:rFonts w:ascii="Times New Roman" w:eastAsiaTheme="minorEastAsia" w:hAnsi="Times New Roman" w:cstheme="minorBidi"/>
      <w:color w:val="auto"/>
      <w:sz w:val="22"/>
      <w:szCs w:val="22"/>
      <w:lang w:bidi="ar-SA"/>
    </w:rPr>
  </w:style>
  <w:style w:type="paragraph" w:styleId="64">
    <w:name w:val="toc 6"/>
    <w:basedOn w:val="a"/>
    <w:next w:val="a"/>
    <w:autoRedefine/>
    <w:uiPriority w:val="39"/>
    <w:unhideWhenUsed/>
    <w:rsid w:val="00840049"/>
    <w:pPr>
      <w:widowControl/>
      <w:spacing w:after="100" w:line="276" w:lineRule="auto"/>
      <w:ind w:left="1100"/>
    </w:pPr>
    <w:rPr>
      <w:rFonts w:ascii="Times New Roman" w:eastAsiaTheme="minorEastAsia" w:hAnsi="Times New Roman" w:cstheme="minorBidi"/>
      <w:color w:val="auto"/>
      <w:sz w:val="22"/>
      <w:szCs w:val="22"/>
      <w:lang w:bidi="ar-SA"/>
    </w:rPr>
  </w:style>
  <w:style w:type="paragraph" w:styleId="73">
    <w:name w:val="toc 7"/>
    <w:basedOn w:val="a"/>
    <w:next w:val="a"/>
    <w:autoRedefine/>
    <w:uiPriority w:val="39"/>
    <w:unhideWhenUsed/>
    <w:rsid w:val="00840049"/>
    <w:pPr>
      <w:widowControl/>
      <w:spacing w:after="100" w:line="276" w:lineRule="auto"/>
      <w:ind w:left="1320"/>
    </w:pPr>
    <w:rPr>
      <w:rFonts w:ascii="Times New Roman" w:eastAsiaTheme="minorEastAsia" w:hAnsi="Times New Roman" w:cstheme="minorBidi"/>
      <w:color w:val="auto"/>
      <w:sz w:val="22"/>
      <w:szCs w:val="22"/>
      <w:lang w:bidi="ar-SA"/>
    </w:rPr>
  </w:style>
  <w:style w:type="paragraph" w:styleId="81">
    <w:name w:val="toc 8"/>
    <w:basedOn w:val="a"/>
    <w:next w:val="a"/>
    <w:autoRedefine/>
    <w:uiPriority w:val="39"/>
    <w:unhideWhenUsed/>
    <w:rsid w:val="00840049"/>
    <w:pPr>
      <w:widowControl/>
      <w:spacing w:after="100" w:line="276" w:lineRule="auto"/>
      <w:ind w:left="1540"/>
    </w:pPr>
    <w:rPr>
      <w:rFonts w:ascii="Times New Roman" w:eastAsiaTheme="minorEastAsia" w:hAnsi="Times New Roman" w:cstheme="minorBidi"/>
      <w:color w:val="auto"/>
      <w:sz w:val="22"/>
      <w:szCs w:val="22"/>
      <w:lang w:bidi="ar-SA"/>
    </w:rPr>
  </w:style>
  <w:style w:type="paragraph" w:styleId="91">
    <w:name w:val="toc 9"/>
    <w:basedOn w:val="a"/>
    <w:next w:val="a"/>
    <w:autoRedefine/>
    <w:uiPriority w:val="39"/>
    <w:unhideWhenUsed/>
    <w:rsid w:val="00840049"/>
    <w:pPr>
      <w:widowControl/>
      <w:spacing w:after="100" w:line="276" w:lineRule="auto"/>
      <w:ind w:left="1760"/>
    </w:pPr>
    <w:rPr>
      <w:rFonts w:ascii="Times New Roman" w:eastAsiaTheme="minorEastAsia" w:hAnsi="Times New Roman" w:cstheme="minorBidi"/>
      <w:color w:val="auto"/>
      <w:sz w:val="22"/>
      <w:szCs w:val="22"/>
      <w:lang w:bidi="ar-SA"/>
    </w:rPr>
  </w:style>
  <w:style w:type="paragraph" w:customStyle="1" w:styleId="1010">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rsid w:val="00840049"/>
    <w:pPr>
      <w:widowControl/>
      <w:suppressAutoHyphens/>
      <w:ind w:firstLine="539"/>
      <w:jc w:val="both"/>
    </w:pPr>
    <w:rPr>
      <w:rFonts w:ascii="Times New Roman" w:eastAsia="Calibri" w:hAnsi="Times New Roman" w:cs="Times New Roman"/>
      <w:kern w:val="24"/>
      <w:lang w:eastAsia="en-US" w:bidi="ar-SA"/>
    </w:rPr>
  </w:style>
  <w:style w:type="paragraph" w:customStyle="1" w:styleId="afffe">
    <w:name w:val="Прижатый влево"/>
    <w:basedOn w:val="a"/>
    <w:next w:val="a"/>
    <w:rsid w:val="00840049"/>
    <w:pPr>
      <w:widowControl/>
      <w:autoSpaceDE w:val="0"/>
      <w:autoSpaceDN w:val="0"/>
      <w:adjustRightInd w:val="0"/>
      <w:ind w:firstLine="709"/>
      <w:jc w:val="both"/>
    </w:pPr>
    <w:rPr>
      <w:rFonts w:ascii="Arial" w:eastAsia="Times New Roman" w:hAnsi="Arial" w:cs="Arial"/>
      <w:color w:val="auto"/>
      <w:lang w:bidi="ar-SA"/>
    </w:rPr>
  </w:style>
  <w:style w:type="paragraph" w:customStyle="1" w:styleId="214">
    <w:name w:val="Основной текст 21"/>
    <w:basedOn w:val="a"/>
    <w:rsid w:val="00840049"/>
    <w:pPr>
      <w:widowControl/>
      <w:spacing w:after="120" w:line="480" w:lineRule="auto"/>
    </w:pPr>
    <w:rPr>
      <w:rFonts w:ascii="Times New Roman" w:eastAsia="Times New Roman" w:hAnsi="Times New Roman" w:cs="Times New Roman"/>
      <w:color w:val="auto"/>
      <w:lang w:eastAsia="ar-SA" w:bidi="ar-SA"/>
    </w:rPr>
  </w:style>
  <w:style w:type="paragraph" w:customStyle="1" w:styleId="16">
    <w:name w:val="Стиль16"/>
    <w:basedOn w:val="a"/>
    <w:next w:val="a"/>
    <w:qFormat/>
    <w:rsid w:val="00840049"/>
    <w:pPr>
      <w:numPr>
        <w:numId w:val="70"/>
      </w:numPr>
      <w:autoSpaceDN w:val="0"/>
      <w:adjustRightInd w:val="0"/>
      <w:spacing w:line="100" w:lineRule="atLeast"/>
      <w:jc w:val="center"/>
    </w:pPr>
    <w:rPr>
      <w:rFonts w:ascii="Times New Roman" w:eastAsia="Times New Roman" w:hAnsi="Times New Roman" w:cs="Arial"/>
      <w:b/>
      <w:bCs/>
      <w:color w:val="auto"/>
      <w:kern w:val="1"/>
      <w:lang w:bidi="ar-SA"/>
    </w:rPr>
  </w:style>
  <w:style w:type="paragraph" w:customStyle="1" w:styleId="170">
    <w:name w:val="Стиль17"/>
    <w:basedOn w:val="16"/>
    <w:qFormat/>
    <w:rsid w:val="00840049"/>
    <w:pPr>
      <w:ind w:left="924" w:hanging="357"/>
    </w:pPr>
  </w:style>
  <w:style w:type="paragraph" w:customStyle="1" w:styleId="Textbody">
    <w:name w:val="Text body"/>
    <w:basedOn w:val="a"/>
    <w:rsid w:val="00840049"/>
    <w:pPr>
      <w:widowControl/>
      <w:suppressAutoHyphens/>
      <w:autoSpaceDN w:val="0"/>
    </w:pPr>
    <w:rPr>
      <w:rFonts w:ascii="Times New Roman" w:eastAsia="Times New Roman" w:hAnsi="Times New Roman" w:cs="Times New Roman"/>
      <w:color w:val="auto"/>
      <w:kern w:val="3"/>
      <w:sz w:val="20"/>
      <w:szCs w:val="20"/>
      <w:lang w:eastAsia="ar-SA" w:bidi="ar-SA"/>
    </w:rPr>
  </w:style>
  <w:style w:type="paragraph" w:customStyle="1" w:styleId="2f3">
    <w:name w:val="Уровеньь 2"/>
    <w:basedOn w:val="a"/>
    <w:link w:val="2f4"/>
    <w:qFormat/>
    <w:rsid w:val="00840049"/>
    <w:pPr>
      <w:widowControl/>
      <w:jc w:val="center"/>
    </w:pPr>
    <w:rPr>
      <w:rFonts w:ascii="Times New Roman" w:eastAsia="Calibri" w:hAnsi="Times New Roman" w:cs="Times New Roman"/>
      <w:b/>
      <w:color w:val="0070C0"/>
      <w:lang w:eastAsia="en-US" w:bidi="ar-SA"/>
    </w:rPr>
  </w:style>
  <w:style w:type="character" w:customStyle="1" w:styleId="2f4">
    <w:name w:val="Уровеньь 2 Знак"/>
    <w:link w:val="2f3"/>
    <w:rsid w:val="00840049"/>
    <w:rPr>
      <w:rFonts w:ascii="Times New Roman" w:eastAsia="Calibri" w:hAnsi="Times New Roman" w:cs="Times New Roman"/>
      <w:b/>
      <w:color w:val="0070C0"/>
      <w:sz w:val="24"/>
      <w:szCs w:val="24"/>
    </w:rPr>
  </w:style>
  <w:style w:type="character" w:styleId="affff">
    <w:name w:val="Placeholder Text"/>
    <w:basedOn w:val="a2"/>
    <w:uiPriority w:val="99"/>
    <w:semiHidden/>
    <w:rsid w:val="00840049"/>
    <w:rPr>
      <w:color w:val="808080"/>
    </w:rPr>
  </w:style>
  <w:style w:type="paragraph" w:styleId="affff0">
    <w:name w:val="annotation text"/>
    <w:basedOn w:val="a"/>
    <w:link w:val="affff1"/>
    <w:uiPriority w:val="99"/>
    <w:semiHidden/>
    <w:unhideWhenUsed/>
    <w:rsid w:val="00840049"/>
    <w:pPr>
      <w:widowControl/>
      <w:spacing w:after="160"/>
    </w:pPr>
    <w:rPr>
      <w:rFonts w:ascii="Times New Roman" w:eastAsiaTheme="minorHAnsi" w:hAnsi="Times New Roman" w:cstheme="minorBidi"/>
      <w:color w:val="auto"/>
      <w:sz w:val="20"/>
      <w:szCs w:val="20"/>
      <w:lang w:eastAsia="en-US" w:bidi="ar-SA"/>
    </w:rPr>
  </w:style>
  <w:style w:type="character" w:customStyle="1" w:styleId="affff1">
    <w:name w:val="Текст примечания Знак"/>
    <w:basedOn w:val="a2"/>
    <w:link w:val="affff0"/>
    <w:uiPriority w:val="99"/>
    <w:semiHidden/>
    <w:rsid w:val="00840049"/>
    <w:rPr>
      <w:rFonts w:ascii="Times New Roman" w:hAnsi="Times New Roman"/>
      <w:sz w:val="20"/>
      <w:szCs w:val="20"/>
    </w:rPr>
  </w:style>
  <w:style w:type="paragraph" w:styleId="affff2">
    <w:name w:val="annotation subject"/>
    <w:basedOn w:val="affff0"/>
    <w:next w:val="affff0"/>
    <w:link w:val="affff3"/>
    <w:uiPriority w:val="99"/>
    <w:semiHidden/>
    <w:unhideWhenUsed/>
    <w:rsid w:val="00840049"/>
    <w:rPr>
      <w:b/>
      <w:bCs/>
    </w:rPr>
  </w:style>
  <w:style w:type="character" w:customStyle="1" w:styleId="affff3">
    <w:name w:val="Тема примечания Знак"/>
    <w:basedOn w:val="affff1"/>
    <w:link w:val="affff2"/>
    <w:uiPriority w:val="99"/>
    <w:semiHidden/>
    <w:rsid w:val="00840049"/>
    <w:rPr>
      <w:b/>
      <w:bCs/>
    </w:rPr>
  </w:style>
  <w:style w:type="table" w:customStyle="1" w:styleId="1f1">
    <w:name w:val="Сетка таблицы1"/>
    <w:basedOn w:val="a3"/>
    <w:next w:val="aff4"/>
    <w:uiPriority w:val="39"/>
    <w:rsid w:val="008400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1">
    <w:name w:val="Основной текст 23"/>
    <w:basedOn w:val="a"/>
    <w:rsid w:val="00840049"/>
    <w:pPr>
      <w:widowControl/>
      <w:spacing w:line="360" w:lineRule="auto"/>
      <w:ind w:left="426" w:hanging="426"/>
      <w:jc w:val="both"/>
    </w:pPr>
    <w:rPr>
      <w:rFonts w:ascii="Times New Roman" w:eastAsia="Times New Roman" w:hAnsi="Times New Roman" w:cs="Times New Roman"/>
      <w:b/>
      <w:sz w:val="28"/>
      <w:szCs w:val="20"/>
      <w:lang w:eastAsia="ar-SA" w:bidi="ar-SA"/>
    </w:rPr>
  </w:style>
  <w:style w:type="character" w:customStyle="1" w:styleId="extendedtext-short">
    <w:name w:val="extendedtext-short"/>
    <w:rsid w:val="00840049"/>
  </w:style>
  <w:style w:type="character" w:customStyle="1" w:styleId="font-sc-1w7xibr-0">
    <w:name w:val="font-sc-1w7xibr-0"/>
    <w:basedOn w:val="a2"/>
    <w:rsid w:val="00840049"/>
  </w:style>
  <w:style w:type="character" w:customStyle="1" w:styleId="title-link">
    <w:name w:val="title-link"/>
    <w:basedOn w:val="a2"/>
    <w:rsid w:val="00840049"/>
  </w:style>
  <w:style w:type="paragraph" w:customStyle="1" w:styleId="102">
    <w:name w:val="Стиль 10 Пт По центру"/>
    <w:basedOn w:val="a"/>
    <w:qFormat/>
    <w:rsid w:val="00840049"/>
    <w:pPr>
      <w:widowControl/>
      <w:jc w:val="center"/>
    </w:pPr>
    <w:rPr>
      <w:rFonts w:ascii="Times New Roman" w:eastAsia="Times New Roman" w:hAnsi="Times New Roman" w:cs="Times New Roman"/>
      <w:color w:val="auto"/>
      <w:sz w:val="20"/>
      <w:lang w:bidi="ar-SA"/>
    </w:rPr>
  </w:style>
  <w:style w:type="character" w:customStyle="1" w:styleId="company-infotext">
    <w:name w:val="company-info__text"/>
    <w:basedOn w:val="a2"/>
    <w:rsid w:val="00840049"/>
  </w:style>
  <w:style w:type="character" w:customStyle="1" w:styleId="organictitlecontentspan">
    <w:name w:val="organictitlecontentspan"/>
    <w:basedOn w:val="a2"/>
    <w:rsid w:val="00840049"/>
  </w:style>
  <w:style w:type="character" w:customStyle="1" w:styleId="UnresolvedMention">
    <w:name w:val="Unresolved Mention"/>
    <w:basedOn w:val="a2"/>
    <w:uiPriority w:val="99"/>
    <w:semiHidden/>
    <w:unhideWhenUsed/>
    <w:rsid w:val="00840049"/>
    <w:rPr>
      <w:color w:val="605E5C"/>
      <w:shd w:val="clear" w:color="auto" w:fill="E1DFDD"/>
    </w:rPr>
  </w:style>
  <w:style w:type="character" w:styleId="affff4">
    <w:name w:val="FollowedHyperlink"/>
    <w:basedOn w:val="a2"/>
    <w:uiPriority w:val="99"/>
    <w:semiHidden/>
    <w:unhideWhenUsed/>
    <w:rsid w:val="00840049"/>
    <w:rPr>
      <w:color w:val="800080" w:themeColor="followedHyperlink"/>
      <w:u w:val="single"/>
    </w:rPr>
  </w:style>
  <w:style w:type="paragraph" w:customStyle="1" w:styleId="00">
    <w:name w:val="Основной 0"/>
    <w:aliases w:val="95ПК"/>
    <w:basedOn w:val="a"/>
    <w:link w:val="01"/>
    <w:qFormat/>
    <w:rsid w:val="00840049"/>
    <w:pPr>
      <w:widowControl/>
      <w:ind w:firstLine="539"/>
      <w:jc w:val="both"/>
    </w:pPr>
    <w:rPr>
      <w:rFonts w:ascii="Times New Roman" w:eastAsia="Times New Roman" w:hAnsi="Times New Roman" w:cs="Times New Roman"/>
      <w:color w:val="auto"/>
      <w:szCs w:val="22"/>
      <w:lang w:val="en-US" w:bidi="ar-SA"/>
    </w:rPr>
  </w:style>
  <w:style w:type="character" w:customStyle="1" w:styleId="01">
    <w:name w:val="Основной 0 Знак"/>
    <w:aliases w:val="95ПК Знак"/>
    <w:basedOn w:val="a2"/>
    <w:link w:val="00"/>
    <w:rsid w:val="00840049"/>
    <w:rPr>
      <w:rFonts w:ascii="Times New Roman" w:eastAsia="Times New Roman" w:hAnsi="Times New Roman" w:cs="Times New Roman"/>
      <w:sz w:val="24"/>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95567"/>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qFormat/>
    <w:rsid w:val="009C7FBF"/>
    <w:pPr>
      <w:keepNext/>
      <w:widowControl/>
      <w:tabs>
        <w:tab w:val="num" w:pos="0"/>
      </w:tabs>
      <w:jc w:val="both"/>
      <w:outlineLvl w:val="0"/>
    </w:pPr>
    <w:rPr>
      <w:rFonts w:ascii="Times New Roman" w:eastAsia="Times New Roman" w:hAnsi="Times New Roman" w:cs="Times New Roman"/>
      <w:b/>
      <w:bCs/>
      <w:color w:val="auto"/>
      <w:kern w:val="1"/>
      <w:u w:val="single"/>
      <w:lang w:eastAsia="ar-SA" w:bidi="ar-SA"/>
    </w:rPr>
  </w:style>
  <w:style w:type="paragraph" w:styleId="2">
    <w:name w:val="heading 2"/>
    <w:basedOn w:val="a"/>
    <w:next w:val="a"/>
    <w:link w:val="20"/>
    <w:qFormat/>
    <w:rsid w:val="009C7FBF"/>
    <w:pPr>
      <w:keepNext/>
      <w:widowControl/>
      <w:tabs>
        <w:tab w:val="num" w:pos="0"/>
      </w:tabs>
      <w:spacing w:before="240" w:after="60"/>
      <w:outlineLvl w:val="1"/>
    </w:pPr>
    <w:rPr>
      <w:rFonts w:ascii="Arial" w:eastAsia="Times New Roman" w:hAnsi="Arial" w:cs="Arial"/>
      <w:b/>
      <w:bCs/>
      <w:i/>
      <w:iCs/>
      <w:color w:val="auto"/>
      <w:kern w:val="1"/>
      <w:sz w:val="28"/>
      <w:szCs w:val="28"/>
      <w:lang w:eastAsia="ar-SA" w:bidi="ar-SA"/>
    </w:rPr>
  </w:style>
  <w:style w:type="paragraph" w:styleId="3">
    <w:name w:val="heading 3"/>
    <w:basedOn w:val="a"/>
    <w:next w:val="a"/>
    <w:link w:val="30"/>
    <w:qFormat/>
    <w:rsid w:val="009C7FBF"/>
    <w:pPr>
      <w:keepNext/>
      <w:tabs>
        <w:tab w:val="num" w:pos="0"/>
      </w:tabs>
      <w:suppressAutoHyphens/>
      <w:spacing w:before="240" w:after="60"/>
      <w:outlineLvl w:val="2"/>
    </w:pPr>
    <w:rPr>
      <w:rFonts w:ascii="Arial" w:eastAsia="Lucida Sans Unicode" w:hAnsi="Arial" w:cs="Arial"/>
      <w:b/>
      <w:bCs/>
      <w:color w:val="auto"/>
      <w:kern w:val="1"/>
      <w:sz w:val="26"/>
      <w:szCs w:val="26"/>
      <w:lang w:eastAsia="ar-SA" w:bidi="ar-SA"/>
    </w:rPr>
  </w:style>
  <w:style w:type="paragraph" w:styleId="4">
    <w:name w:val="heading 4"/>
    <w:basedOn w:val="a0"/>
    <w:next w:val="a1"/>
    <w:link w:val="40"/>
    <w:qFormat/>
    <w:rsid w:val="009C7FBF"/>
    <w:pPr>
      <w:tabs>
        <w:tab w:val="num" w:pos="0"/>
      </w:tabs>
      <w:outlineLvl w:val="3"/>
    </w:pPr>
    <w:rPr>
      <w:b/>
      <w:bCs/>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
    <w:link w:val="a6"/>
    <w:uiPriority w:val="99"/>
    <w:semiHidden/>
    <w:unhideWhenUsed/>
    <w:rsid w:val="00B95567"/>
    <w:rPr>
      <w:rFonts w:ascii="Tahoma" w:hAnsi="Tahoma" w:cs="Tahoma"/>
      <w:sz w:val="16"/>
      <w:szCs w:val="16"/>
    </w:rPr>
  </w:style>
  <w:style w:type="character" w:customStyle="1" w:styleId="a6">
    <w:name w:val="Текст выноски Знак"/>
    <w:basedOn w:val="a2"/>
    <w:link w:val="a5"/>
    <w:uiPriority w:val="99"/>
    <w:semiHidden/>
    <w:rsid w:val="00B95567"/>
    <w:rPr>
      <w:rFonts w:ascii="Tahoma" w:eastAsia="Arial Unicode MS" w:hAnsi="Tahoma" w:cs="Tahoma"/>
      <w:color w:val="000000"/>
      <w:sz w:val="16"/>
      <w:szCs w:val="16"/>
      <w:lang w:eastAsia="ru-RU" w:bidi="ru-RU"/>
    </w:rPr>
  </w:style>
  <w:style w:type="paragraph" w:styleId="a7">
    <w:name w:val="header"/>
    <w:basedOn w:val="a"/>
    <w:link w:val="a8"/>
    <w:unhideWhenUsed/>
    <w:rsid w:val="00B95567"/>
    <w:pPr>
      <w:tabs>
        <w:tab w:val="center" w:pos="4677"/>
        <w:tab w:val="right" w:pos="9355"/>
      </w:tabs>
    </w:pPr>
  </w:style>
  <w:style w:type="character" w:customStyle="1" w:styleId="a8">
    <w:name w:val="Верхний колонтитул Знак"/>
    <w:basedOn w:val="a2"/>
    <w:link w:val="a7"/>
    <w:rsid w:val="00B95567"/>
    <w:rPr>
      <w:rFonts w:ascii="Arial Unicode MS" w:eastAsia="Arial Unicode MS" w:hAnsi="Arial Unicode MS" w:cs="Arial Unicode MS"/>
      <w:color w:val="000000"/>
      <w:sz w:val="24"/>
      <w:szCs w:val="24"/>
      <w:lang w:eastAsia="ru-RU" w:bidi="ru-RU"/>
    </w:rPr>
  </w:style>
  <w:style w:type="paragraph" w:styleId="a9">
    <w:name w:val="footer"/>
    <w:basedOn w:val="a"/>
    <w:link w:val="aa"/>
    <w:uiPriority w:val="99"/>
    <w:unhideWhenUsed/>
    <w:rsid w:val="00B95567"/>
    <w:pPr>
      <w:tabs>
        <w:tab w:val="center" w:pos="4677"/>
        <w:tab w:val="right" w:pos="9355"/>
      </w:tabs>
    </w:pPr>
  </w:style>
  <w:style w:type="character" w:customStyle="1" w:styleId="aa">
    <w:name w:val="Нижний колонтитул Знак"/>
    <w:basedOn w:val="a2"/>
    <w:link w:val="a9"/>
    <w:uiPriority w:val="99"/>
    <w:rsid w:val="00B95567"/>
    <w:rPr>
      <w:rFonts w:ascii="Arial Unicode MS" w:eastAsia="Arial Unicode MS" w:hAnsi="Arial Unicode MS" w:cs="Arial Unicode MS"/>
      <w:color w:val="000000"/>
      <w:sz w:val="24"/>
      <w:szCs w:val="24"/>
      <w:lang w:eastAsia="ru-RU" w:bidi="ru-RU"/>
    </w:rPr>
  </w:style>
  <w:style w:type="character" w:customStyle="1" w:styleId="10">
    <w:name w:val="Заголовок 1 Знак"/>
    <w:basedOn w:val="a2"/>
    <w:link w:val="1"/>
    <w:rsid w:val="009C7FBF"/>
    <w:rPr>
      <w:rFonts w:ascii="Times New Roman" w:eastAsia="Times New Roman" w:hAnsi="Times New Roman" w:cs="Times New Roman"/>
      <w:b/>
      <w:bCs/>
      <w:kern w:val="1"/>
      <w:sz w:val="24"/>
      <w:szCs w:val="24"/>
      <w:u w:val="single"/>
      <w:lang w:eastAsia="ar-SA"/>
    </w:rPr>
  </w:style>
  <w:style w:type="character" w:customStyle="1" w:styleId="20">
    <w:name w:val="Заголовок 2 Знак"/>
    <w:basedOn w:val="a2"/>
    <w:link w:val="2"/>
    <w:rsid w:val="009C7FBF"/>
    <w:rPr>
      <w:rFonts w:ascii="Arial" w:eastAsia="Times New Roman" w:hAnsi="Arial" w:cs="Arial"/>
      <w:b/>
      <w:bCs/>
      <w:i/>
      <w:iCs/>
      <w:kern w:val="1"/>
      <w:sz w:val="28"/>
      <w:szCs w:val="28"/>
      <w:lang w:eastAsia="ar-SA"/>
    </w:rPr>
  </w:style>
  <w:style w:type="character" w:customStyle="1" w:styleId="30">
    <w:name w:val="Заголовок 3 Знак"/>
    <w:basedOn w:val="a2"/>
    <w:link w:val="3"/>
    <w:rsid w:val="009C7FBF"/>
    <w:rPr>
      <w:rFonts w:ascii="Arial" w:eastAsia="Lucida Sans Unicode" w:hAnsi="Arial" w:cs="Arial"/>
      <w:b/>
      <w:bCs/>
      <w:kern w:val="1"/>
      <w:sz w:val="26"/>
      <w:szCs w:val="26"/>
      <w:lang w:eastAsia="ar-SA"/>
    </w:rPr>
  </w:style>
  <w:style w:type="character" w:customStyle="1" w:styleId="40">
    <w:name w:val="Заголовок 4 Знак"/>
    <w:basedOn w:val="a2"/>
    <w:link w:val="4"/>
    <w:rsid w:val="009C7FBF"/>
    <w:rPr>
      <w:rFonts w:ascii="Arial" w:eastAsia="Lucida Sans Unicode" w:hAnsi="Arial" w:cs="Tahoma"/>
      <w:b/>
      <w:bCs/>
      <w:i/>
      <w:iCs/>
      <w:kern w:val="1"/>
      <w:sz w:val="24"/>
      <w:szCs w:val="24"/>
      <w:lang w:eastAsia="ar-SA"/>
    </w:rPr>
  </w:style>
  <w:style w:type="numbering" w:customStyle="1" w:styleId="11">
    <w:name w:val="Нет списка1"/>
    <w:next w:val="a4"/>
    <w:uiPriority w:val="99"/>
    <w:semiHidden/>
    <w:unhideWhenUsed/>
    <w:rsid w:val="009C7FBF"/>
  </w:style>
  <w:style w:type="paragraph" w:customStyle="1" w:styleId="a0">
    <w:name w:val="Заголовок"/>
    <w:basedOn w:val="a"/>
    <w:next w:val="a1"/>
    <w:rsid w:val="009C7FBF"/>
    <w:pPr>
      <w:keepNext/>
      <w:suppressAutoHyphens/>
      <w:spacing w:before="240" w:after="120"/>
    </w:pPr>
    <w:rPr>
      <w:rFonts w:ascii="Arial" w:eastAsia="Lucida Sans Unicode" w:hAnsi="Arial" w:cs="Tahoma"/>
      <w:color w:val="auto"/>
      <w:kern w:val="1"/>
      <w:sz w:val="28"/>
      <w:szCs w:val="28"/>
      <w:lang w:eastAsia="ar-SA" w:bidi="ar-SA"/>
    </w:rPr>
  </w:style>
  <w:style w:type="paragraph" w:styleId="a1">
    <w:name w:val="Body Text"/>
    <w:basedOn w:val="a"/>
    <w:link w:val="ab"/>
    <w:rsid w:val="009C7FBF"/>
    <w:pPr>
      <w:suppressAutoHyphens/>
      <w:spacing w:after="120"/>
    </w:pPr>
    <w:rPr>
      <w:rFonts w:ascii="Times New Roman" w:eastAsia="Lucida Sans Unicode" w:hAnsi="Times New Roman" w:cs="Times New Roman"/>
      <w:color w:val="auto"/>
      <w:kern w:val="1"/>
      <w:lang w:eastAsia="ar-SA" w:bidi="ar-SA"/>
    </w:rPr>
  </w:style>
  <w:style w:type="character" w:customStyle="1" w:styleId="ab">
    <w:name w:val="Основной текст Знак"/>
    <w:basedOn w:val="a2"/>
    <w:link w:val="a1"/>
    <w:rsid w:val="009C7FBF"/>
    <w:rPr>
      <w:rFonts w:ascii="Times New Roman" w:eastAsia="Lucida Sans Unicode" w:hAnsi="Times New Roman" w:cs="Times New Roman"/>
      <w:kern w:val="1"/>
      <w:sz w:val="24"/>
      <w:szCs w:val="24"/>
      <w:lang w:eastAsia="ar-SA"/>
    </w:rPr>
  </w:style>
  <w:style w:type="character" w:customStyle="1" w:styleId="WW8Num2z0">
    <w:name w:val="WW8Num2z0"/>
    <w:rsid w:val="009C7FBF"/>
    <w:rPr>
      <w:rFonts w:ascii="Symbol" w:hAnsi="Symbol"/>
    </w:rPr>
  </w:style>
  <w:style w:type="character" w:customStyle="1" w:styleId="WW8Num2z2">
    <w:name w:val="WW8Num2z2"/>
    <w:rsid w:val="009C7FBF"/>
    <w:rPr>
      <w:rFonts w:ascii="StarSymbol" w:hAnsi="StarSymbol" w:cs="StarSymbol"/>
      <w:sz w:val="18"/>
      <w:szCs w:val="18"/>
    </w:rPr>
  </w:style>
  <w:style w:type="character" w:customStyle="1" w:styleId="WW8Num2z3">
    <w:name w:val="WW8Num2z3"/>
    <w:rsid w:val="009C7FBF"/>
    <w:rPr>
      <w:rFonts w:ascii="Wingdings" w:hAnsi="Wingdings"/>
    </w:rPr>
  </w:style>
  <w:style w:type="character" w:customStyle="1" w:styleId="WW8Num2z4">
    <w:name w:val="WW8Num2z4"/>
    <w:rsid w:val="009C7FBF"/>
    <w:rPr>
      <w:rFonts w:ascii="Wingdings 2" w:hAnsi="Wingdings 2" w:cs="StarSymbol"/>
      <w:sz w:val="18"/>
      <w:szCs w:val="18"/>
    </w:rPr>
  </w:style>
  <w:style w:type="character" w:customStyle="1" w:styleId="WW8Num3z0">
    <w:name w:val="WW8Num3z0"/>
    <w:rsid w:val="009C7FBF"/>
    <w:rPr>
      <w:rFonts w:ascii="Wingdings" w:hAnsi="Wingdings"/>
    </w:rPr>
  </w:style>
  <w:style w:type="character" w:customStyle="1" w:styleId="WW8Num3z1">
    <w:name w:val="WW8Num3z1"/>
    <w:rsid w:val="009C7FBF"/>
    <w:rPr>
      <w:rFonts w:ascii="Wingdings 2" w:hAnsi="Wingdings 2" w:cs="StarSymbol"/>
      <w:sz w:val="18"/>
      <w:szCs w:val="18"/>
    </w:rPr>
  </w:style>
  <w:style w:type="character" w:customStyle="1" w:styleId="WW8Num3z2">
    <w:name w:val="WW8Num3z2"/>
    <w:rsid w:val="009C7FBF"/>
    <w:rPr>
      <w:rFonts w:ascii="StarSymbol" w:hAnsi="StarSymbol" w:cs="StarSymbol"/>
      <w:sz w:val="18"/>
      <w:szCs w:val="18"/>
    </w:rPr>
  </w:style>
  <w:style w:type="character" w:customStyle="1" w:styleId="WW8Num4z0">
    <w:name w:val="WW8Num4z0"/>
    <w:rsid w:val="009C7FBF"/>
    <w:rPr>
      <w:rFonts w:ascii="Symbol" w:hAnsi="Symbol" w:cs="StarSymbol"/>
      <w:sz w:val="18"/>
      <w:szCs w:val="18"/>
    </w:rPr>
  </w:style>
  <w:style w:type="character" w:customStyle="1" w:styleId="WW8Num4z1">
    <w:name w:val="WW8Num4z1"/>
    <w:rsid w:val="009C7FBF"/>
    <w:rPr>
      <w:rFonts w:ascii="Wingdings 2" w:hAnsi="Wingdings 2" w:cs="StarSymbol"/>
      <w:sz w:val="18"/>
      <w:szCs w:val="18"/>
    </w:rPr>
  </w:style>
  <w:style w:type="character" w:customStyle="1" w:styleId="WW8Num4z2">
    <w:name w:val="WW8Num4z2"/>
    <w:rsid w:val="009C7FBF"/>
    <w:rPr>
      <w:rFonts w:ascii="StarSymbol" w:hAnsi="StarSymbol" w:cs="StarSymbol"/>
      <w:sz w:val="18"/>
      <w:szCs w:val="18"/>
    </w:rPr>
  </w:style>
  <w:style w:type="character" w:customStyle="1" w:styleId="WW8Num4z3">
    <w:name w:val="WW8Num4z3"/>
    <w:rsid w:val="009C7FBF"/>
    <w:rPr>
      <w:rFonts w:ascii="Wingdings" w:hAnsi="Wingdings"/>
    </w:rPr>
  </w:style>
  <w:style w:type="character" w:customStyle="1" w:styleId="WW8Num5z0">
    <w:name w:val="WW8Num5z0"/>
    <w:rsid w:val="009C7FBF"/>
    <w:rPr>
      <w:b w:val="0"/>
      <w:sz w:val="20"/>
      <w:szCs w:val="20"/>
    </w:rPr>
  </w:style>
  <w:style w:type="character" w:customStyle="1" w:styleId="WW8Num5z1">
    <w:name w:val="WW8Num5z1"/>
    <w:rsid w:val="009C7FBF"/>
    <w:rPr>
      <w:rFonts w:ascii="Wingdings 2" w:hAnsi="Wingdings 2" w:cs="StarSymbol"/>
      <w:sz w:val="18"/>
      <w:szCs w:val="18"/>
    </w:rPr>
  </w:style>
  <w:style w:type="character" w:customStyle="1" w:styleId="WW8Num5z2">
    <w:name w:val="WW8Num5z2"/>
    <w:rsid w:val="009C7FBF"/>
    <w:rPr>
      <w:rFonts w:ascii="StarSymbol" w:hAnsi="StarSymbol" w:cs="StarSymbol"/>
      <w:sz w:val="18"/>
      <w:szCs w:val="18"/>
    </w:rPr>
  </w:style>
  <w:style w:type="character" w:customStyle="1" w:styleId="WW8Num6z0">
    <w:name w:val="WW8Num6z0"/>
    <w:rsid w:val="009C7FBF"/>
    <w:rPr>
      <w:rFonts w:ascii="Symbol" w:hAnsi="Symbol" w:cs="StarSymbol"/>
      <w:sz w:val="18"/>
      <w:szCs w:val="18"/>
    </w:rPr>
  </w:style>
  <w:style w:type="character" w:customStyle="1" w:styleId="WW8Num6z1">
    <w:name w:val="WW8Num6z1"/>
    <w:rsid w:val="009C7FBF"/>
    <w:rPr>
      <w:rFonts w:ascii="OpenSymbol" w:hAnsi="OpenSymbol" w:cs="StarSymbol"/>
      <w:sz w:val="18"/>
      <w:szCs w:val="18"/>
    </w:rPr>
  </w:style>
  <w:style w:type="character" w:customStyle="1" w:styleId="WW8Num7z0">
    <w:name w:val="WW8Num7z0"/>
    <w:rsid w:val="009C7FBF"/>
    <w:rPr>
      <w:rFonts w:ascii="Symbol" w:hAnsi="Symbol" w:cs="StarSymbol"/>
      <w:sz w:val="18"/>
      <w:szCs w:val="18"/>
    </w:rPr>
  </w:style>
  <w:style w:type="character" w:customStyle="1" w:styleId="WW8Num7z1">
    <w:name w:val="WW8Num7z1"/>
    <w:rsid w:val="009C7FBF"/>
    <w:rPr>
      <w:rFonts w:ascii="OpenSymbol" w:hAnsi="OpenSymbol"/>
    </w:rPr>
  </w:style>
  <w:style w:type="character" w:customStyle="1" w:styleId="WW8Num7z2">
    <w:name w:val="WW8Num7z2"/>
    <w:rsid w:val="009C7FBF"/>
    <w:rPr>
      <w:rFonts w:ascii="StarSymbol" w:hAnsi="StarSymbol"/>
    </w:rPr>
  </w:style>
  <w:style w:type="character" w:customStyle="1" w:styleId="WW8Num8z0">
    <w:name w:val="WW8Num8z0"/>
    <w:rsid w:val="009C7FBF"/>
    <w:rPr>
      <w:rFonts w:ascii="Symbol" w:hAnsi="Symbol"/>
    </w:rPr>
  </w:style>
  <w:style w:type="character" w:customStyle="1" w:styleId="WW8Num9z0">
    <w:name w:val="WW8Num9z0"/>
    <w:rsid w:val="009C7FBF"/>
    <w:rPr>
      <w:b/>
    </w:rPr>
  </w:style>
  <w:style w:type="character" w:customStyle="1" w:styleId="WW8Num9z1">
    <w:name w:val="WW8Num9z1"/>
    <w:rsid w:val="009C7FBF"/>
    <w:rPr>
      <w:rFonts w:ascii="Courier New" w:hAnsi="Courier New" w:cs="Courier New"/>
    </w:rPr>
  </w:style>
  <w:style w:type="character" w:customStyle="1" w:styleId="WW8Num9z2">
    <w:name w:val="WW8Num9z2"/>
    <w:rsid w:val="009C7FBF"/>
    <w:rPr>
      <w:rFonts w:ascii="Wingdings" w:hAnsi="Wingdings"/>
    </w:rPr>
  </w:style>
  <w:style w:type="character" w:customStyle="1" w:styleId="WW8Num10z0">
    <w:name w:val="WW8Num10z0"/>
    <w:rsid w:val="009C7FBF"/>
    <w:rPr>
      <w:rFonts w:ascii="Symbol" w:hAnsi="Symbol"/>
    </w:rPr>
  </w:style>
  <w:style w:type="character" w:customStyle="1" w:styleId="WW8Num11z0">
    <w:name w:val="WW8Num11z0"/>
    <w:rsid w:val="009C7FBF"/>
    <w:rPr>
      <w:rFonts w:ascii="Wingdings" w:hAnsi="Wingdings" w:cs="Times New Roman"/>
    </w:rPr>
  </w:style>
  <w:style w:type="character" w:customStyle="1" w:styleId="WW8Num11z1">
    <w:name w:val="WW8Num11z1"/>
    <w:rsid w:val="009C7FBF"/>
    <w:rPr>
      <w:rFonts w:ascii="Wingdings 2" w:hAnsi="Wingdings 2" w:cs="Courier New"/>
    </w:rPr>
  </w:style>
  <w:style w:type="character" w:customStyle="1" w:styleId="WW8Num12z0">
    <w:name w:val="WW8Num12z0"/>
    <w:rsid w:val="009C7FBF"/>
    <w:rPr>
      <w:rFonts w:ascii="Times New Roman" w:hAnsi="Times New Roman" w:cs="Times New Roman"/>
    </w:rPr>
  </w:style>
  <w:style w:type="character" w:customStyle="1" w:styleId="WW8Num13z0">
    <w:name w:val="WW8Num13z0"/>
    <w:rsid w:val="009C7FBF"/>
    <w:rPr>
      <w:rFonts w:ascii="Symbol" w:hAnsi="Symbol"/>
    </w:rPr>
  </w:style>
  <w:style w:type="character" w:customStyle="1" w:styleId="WW8Num14z0">
    <w:name w:val="WW8Num14z0"/>
    <w:rsid w:val="009C7FBF"/>
    <w:rPr>
      <w:rFonts w:ascii="Symbol" w:hAnsi="Symbol"/>
    </w:rPr>
  </w:style>
  <w:style w:type="character" w:customStyle="1" w:styleId="WW8Num15z0">
    <w:name w:val="WW8Num15z0"/>
    <w:rsid w:val="009C7FBF"/>
    <w:rPr>
      <w:rFonts w:ascii="Symbol" w:hAnsi="Symbol"/>
    </w:rPr>
  </w:style>
  <w:style w:type="character" w:customStyle="1" w:styleId="WW8Num17z0">
    <w:name w:val="WW8Num17z0"/>
    <w:rsid w:val="009C7FBF"/>
    <w:rPr>
      <w:rFonts w:ascii="Symbol" w:hAnsi="Symbol"/>
    </w:rPr>
  </w:style>
  <w:style w:type="character" w:customStyle="1" w:styleId="WW8Num19z2">
    <w:name w:val="WW8Num19z2"/>
    <w:rsid w:val="009C7FBF"/>
    <w:rPr>
      <w:rFonts w:ascii="Wingdings" w:hAnsi="Wingdings"/>
    </w:rPr>
  </w:style>
  <w:style w:type="character" w:customStyle="1" w:styleId="WW8Num20z2">
    <w:name w:val="WW8Num20z2"/>
    <w:rsid w:val="009C7FBF"/>
    <w:rPr>
      <w:b w:val="0"/>
      <w:bCs w:val="0"/>
    </w:rPr>
  </w:style>
  <w:style w:type="character" w:customStyle="1" w:styleId="WW8Num21z0">
    <w:name w:val="WW8Num21z0"/>
    <w:rsid w:val="009C7FBF"/>
    <w:rPr>
      <w:rFonts w:ascii="Times New Roman" w:hAnsi="Times New Roman" w:cs="StarSymbol"/>
      <w:sz w:val="18"/>
      <w:szCs w:val="18"/>
    </w:rPr>
  </w:style>
  <w:style w:type="character" w:customStyle="1" w:styleId="WW8Num22z2">
    <w:name w:val="WW8Num22z2"/>
    <w:rsid w:val="009C7FBF"/>
    <w:rPr>
      <w:b w:val="0"/>
      <w:bCs w:val="0"/>
    </w:rPr>
  </w:style>
  <w:style w:type="character" w:customStyle="1" w:styleId="WW8Num23z0">
    <w:name w:val="WW8Num23z0"/>
    <w:rsid w:val="009C7FBF"/>
    <w:rPr>
      <w:b w:val="0"/>
      <w:sz w:val="20"/>
      <w:szCs w:val="20"/>
    </w:rPr>
  </w:style>
  <w:style w:type="character" w:customStyle="1" w:styleId="WW8Num24z0">
    <w:name w:val="WW8Num24z0"/>
    <w:rsid w:val="009C7FBF"/>
    <w:rPr>
      <w:rFonts w:ascii="Symbol" w:hAnsi="Symbol"/>
      <w:b/>
      <w:bCs/>
    </w:rPr>
  </w:style>
  <w:style w:type="character" w:customStyle="1" w:styleId="WW8Num25z0">
    <w:name w:val="WW8Num25z0"/>
    <w:rsid w:val="009C7FBF"/>
    <w:rPr>
      <w:rFonts w:ascii="Symbol" w:hAnsi="Symbol"/>
      <w:b/>
    </w:rPr>
  </w:style>
  <w:style w:type="character" w:customStyle="1" w:styleId="WW8Num26z0">
    <w:name w:val="WW8Num26z0"/>
    <w:rsid w:val="009C7FBF"/>
    <w:rPr>
      <w:b/>
    </w:rPr>
  </w:style>
  <w:style w:type="character" w:customStyle="1" w:styleId="WW8Num27z0">
    <w:name w:val="WW8Num27z0"/>
    <w:rsid w:val="009C7FBF"/>
    <w:rPr>
      <w:b/>
    </w:rPr>
  </w:style>
  <w:style w:type="character" w:customStyle="1" w:styleId="WW8Num27z1">
    <w:name w:val="WW8Num27z1"/>
    <w:rsid w:val="009C7FBF"/>
    <w:rPr>
      <w:rFonts w:ascii="OpenSymbol" w:hAnsi="OpenSymbol" w:cs="Courier New"/>
    </w:rPr>
  </w:style>
  <w:style w:type="character" w:customStyle="1" w:styleId="WW8Num28z0">
    <w:name w:val="WW8Num28z0"/>
    <w:rsid w:val="009C7FBF"/>
    <w:rPr>
      <w:rFonts w:ascii="Wingdings" w:hAnsi="Wingdings"/>
      <w:b/>
    </w:rPr>
  </w:style>
  <w:style w:type="character" w:customStyle="1" w:styleId="WW8Num29z0">
    <w:name w:val="WW8Num29z0"/>
    <w:rsid w:val="009C7FBF"/>
    <w:rPr>
      <w:rFonts w:ascii="Symbol" w:hAnsi="Symbol"/>
    </w:rPr>
  </w:style>
  <w:style w:type="character" w:customStyle="1" w:styleId="WW8Num30z2">
    <w:name w:val="WW8Num30z2"/>
    <w:rsid w:val="009C7FBF"/>
    <w:rPr>
      <w:b w:val="0"/>
      <w:bCs w:val="0"/>
    </w:rPr>
  </w:style>
  <w:style w:type="character" w:customStyle="1" w:styleId="WW8Num31z0">
    <w:name w:val="WW8Num31z0"/>
    <w:rsid w:val="009C7FBF"/>
    <w:rPr>
      <w:rFonts w:ascii="Symbol" w:hAnsi="Symbol"/>
      <w:b/>
    </w:rPr>
  </w:style>
  <w:style w:type="character" w:customStyle="1" w:styleId="WW8Num32z0">
    <w:name w:val="WW8Num32z0"/>
    <w:rsid w:val="009C7FBF"/>
    <w:rPr>
      <w:rFonts w:ascii="Symbol" w:hAnsi="Symbol" w:cs="StarSymbol"/>
      <w:sz w:val="18"/>
      <w:szCs w:val="18"/>
    </w:rPr>
  </w:style>
  <w:style w:type="character" w:customStyle="1" w:styleId="Absatz-Standardschriftart">
    <w:name w:val="Absatz-Standardschriftart"/>
    <w:rsid w:val="009C7FBF"/>
  </w:style>
  <w:style w:type="character" w:customStyle="1" w:styleId="WW8Num16z0">
    <w:name w:val="WW8Num16z0"/>
    <w:rsid w:val="009C7FBF"/>
    <w:rPr>
      <w:rFonts w:ascii="Symbol" w:hAnsi="Symbol" w:cs="StarSymbol"/>
      <w:sz w:val="18"/>
      <w:szCs w:val="18"/>
    </w:rPr>
  </w:style>
  <w:style w:type="character" w:customStyle="1" w:styleId="WW8Num19z0">
    <w:name w:val="WW8Num19z0"/>
    <w:rsid w:val="009C7FBF"/>
    <w:rPr>
      <w:b/>
    </w:rPr>
  </w:style>
  <w:style w:type="character" w:customStyle="1" w:styleId="WW8Num21z2">
    <w:name w:val="WW8Num21z2"/>
    <w:rsid w:val="009C7FBF"/>
    <w:rPr>
      <w:rFonts w:ascii="Wingdings" w:hAnsi="Wingdings"/>
    </w:rPr>
  </w:style>
  <w:style w:type="character" w:customStyle="1" w:styleId="WW8Num24z2">
    <w:name w:val="WW8Num24z2"/>
    <w:rsid w:val="009C7FBF"/>
    <w:rPr>
      <w:rFonts w:ascii="StarSymbol" w:hAnsi="StarSymbol" w:cs="StarSymbol"/>
      <w:sz w:val="18"/>
      <w:szCs w:val="18"/>
    </w:rPr>
  </w:style>
  <w:style w:type="character" w:customStyle="1" w:styleId="WW8Num29z1">
    <w:name w:val="WW8Num29z1"/>
    <w:rsid w:val="009C7FBF"/>
    <w:rPr>
      <w:rFonts w:ascii="OpenSymbol" w:hAnsi="OpenSymbol" w:cs="Courier New"/>
    </w:rPr>
  </w:style>
  <w:style w:type="character" w:customStyle="1" w:styleId="WW8Num30z0">
    <w:name w:val="WW8Num30z0"/>
    <w:rsid w:val="009C7FBF"/>
    <w:rPr>
      <w:rFonts w:ascii="Symbol" w:hAnsi="Symbol" w:cs="OpenSymbol"/>
    </w:rPr>
  </w:style>
  <w:style w:type="character" w:customStyle="1" w:styleId="WW-Absatz-Standardschriftart">
    <w:name w:val="WW-Absatz-Standardschriftart"/>
    <w:rsid w:val="009C7FBF"/>
  </w:style>
  <w:style w:type="character" w:customStyle="1" w:styleId="WW8Num23z2">
    <w:name w:val="WW8Num23z2"/>
    <w:rsid w:val="009C7FBF"/>
    <w:rPr>
      <w:b w:val="0"/>
      <w:bCs w:val="0"/>
    </w:rPr>
  </w:style>
  <w:style w:type="character" w:customStyle="1" w:styleId="WW-Absatz-Standardschriftart1">
    <w:name w:val="WW-Absatz-Standardschriftart1"/>
    <w:rsid w:val="009C7FBF"/>
  </w:style>
  <w:style w:type="character" w:customStyle="1" w:styleId="WW-Absatz-Standardschriftart11">
    <w:name w:val="WW-Absatz-Standardschriftart11"/>
    <w:rsid w:val="009C7FBF"/>
  </w:style>
  <w:style w:type="character" w:customStyle="1" w:styleId="WW-Absatz-Standardschriftart111">
    <w:name w:val="WW-Absatz-Standardschriftart111"/>
    <w:rsid w:val="009C7FBF"/>
  </w:style>
  <w:style w:type="character" w:customStyle="1" w:styleId="WW-Absatz-Standardschriftart1111">
    <w:name w:val="WW-Absatz-Standardschriftart1111"/>
    <w:rsid w:val="009C7FBF"/>
  </w:style>
  <w:style w:type="character" w:customStyle="1" w:styleId="WW8Num22z0">
    <w:name w:val="WW8Num22z0"/>
    <w:rsid w:val="009C7FBF"/>
    <w:rPr>
      <w:rFonts w:ascii="Symbol" w:hAnsi="Symbol"/>
      <w:b w:val="0"/>
      <w:sz w:val="20"/>
      <w:szCs w:val="20"/>
    </w:rPr>
  </w:style>
  <w:style w:type="character" w:customStyle="1" w:styleId="WW-Absatz-Standardschriftart11111">
    <w:name w:val="WW-Absatz-Standardschriftart11111"/>
    <w:rsid w:val="009C7FBF"/>
  </w:style>
  <w:style w:type="character" w:customStyle="1" w:styleId="WW-Absatz-Standardschriftart111111">
    <w:name w:val="WW-Absatz-Standardschriftart111111"/>
    <w:rsid w:val="009C7FBF"/>
  </w:style>
  <w:style w:type="character" w:customStyle="1" w:styleId="WW8Num16z1">
    <w:name w:val="WW8Num16z1"/>
    <w:rsid w:val="009C7FBF"/>
    <w:rPr>
      <w:rFonts w:ascii="Symbol" w:hAnsi="Symbol" w:cs="StarSymbol"/>
      <w:sz w:val="18"/>
      <w:szCs w:val="18"/>
    </w:rPr>
  </w:style>
  <w:style w:type="character" w:customStyle="1" w:styleId="WW-Absatz-Standardschriftart1111111">
    <w:name w:val="WW-Absatz-Standardschriftart1111111"/>
    <w:rsid w:val="009C7FBF"/>
  </w:style>
  <w:style w:type="character" w:customStyle="1" w:styleId="WW8Num8z1">
    <w:name w:val="WW8Num8z1"/>
    <w:rsid w:val="009C7FBF"/>
    <w:rPr>
      <w:rFonts w:ascii="Symbol" w:hAnsi="Symbol"/>
    </w:rPr>
  </w:style>
  <w:style w:type="character" w:customStyle="1" w:styleId="WW8Num8z2">
    <w:name w:val="WW8Num8z2"/>
    <w:rsid w:val="009C7FBF"/>
    <w:rPr>
      <w:rFonts w:ascii="Wingdings" w:hAnsi="Wingdings"/>
    </w:rPr>
  </w:style>
  <w:style w:type="character" w:customStyle="1" w:styleId="WW8Num10z1">
    <w:name w:val="WW8Num10z1"/>
    <w:rsid w:val="009C7FBF"/>
    <w:rPr>
      <w:rFonts w:ascii="Courier New" w:hAnsi="Courier New" w:cs="Courier New"/>
    </w:rPr>
  </w:style>
  <w:style w:type="character" w:customStyle="1" w:styleId="WW8Num10z2">
    <w:name w:val="WW8Num10z2"/>
    <w:rsid w:val="009C7FBF"/>
    <w:rPr>
      <w:rFonts w:ascii="Wingdings" w:hAnsi="Wingdings"/>
    </w:rPr>
  </w:style>
  <w:style w:type="character" w:customStyle="1" w:styleId="WW8Num12z1">
    <w:name w:val="WW8Num12z1"/>
    <w:rsid w:val="009C7FBF"/>
    <w:rPr>
      <w:rFonts w:ascii="Courier New" w:hAnsi="Courier New" w:cs="Courier New"/>
    </w:rPr>
  </w:style>
  <w:style w:type="character" w:customStyle="1" w:styleId="WW8Num17z1">
    <w:name w:val="WW8Num17z1"/>
    <w:rsid w:val="009C7FBF"/>
    <w:rPr>
      <w:rFonts w:ascii="Symbol" w:hAnsi="Symbol" w:cs="StarSymbol"/>
      <w:sz w:val="18"/>
      <w:szCs w:val="18"/>
    </w:rPr>
  </w:style>
  <w:style w:type="character" w:customStyle="1" w:styleId="WW8Num18z0">
    <w:name w:val="WW8Num18z0"/>
    <w:rsid w:val="009C7FBF"/>
    <w:rPr>
      <w:rFonts w:ascii="Symbol" w:hAnsi="Symbol"/>
    </w:rPr>
  </w:style>
  <w:style w:type="character" w:customStyle="1" w:styleId="WW8Num20z0">
    <w:name w:val="WW8Num20z0"/>
    <w:rsid w:val="009C7FBF"/>
    <w:rPr>
      <w:rFonts w:ascii="Times New Roman" w:hAnsi="Times New Roman"/>
      <w:b/>
      <w:bCs/>
    </w:rPr>
  </w:style>
  <w:style w:type="character" w:customStyle="1" w:styleId="WW-Absatz-Standardschriftart11111111">
    <w:name w:val="WW-Absatz-Standardschriftart11111111"/>
    <w:rsid w:val="009C7FBF"/>
  </w:style>
  <w:style w:type="character" w:customStyle="1" w:styleId="WW8Num26z1">
    <w:name w:val="WW8Num26z1"/>
    <w:rsid w:val="009C7FBF"/>
    <w:rPr>
      <w:rFonts w:ascii="OpenSymbol" w:hAnsi="OpenSymbol" w:cs="Courier New"/>
    </w:rPr>
  </w:style>
  <w:style w:type="character" w:customStyle="1" w:styleId="WW8Num33z0">
    <w:name w:val="WW8Num33z0"/>
    <w:rsid w:val="009C7FBF"/>
    <w:rPr>
      <w:rFonts w:ascii="Symbol" w:hAnsi="Symbol"/>
      <w:b/>
    </w:rPr>
  </w:style>
  <w:style w:type="character" w:customStyle="1" w:styleId="WW8Num34z0">
    <w:name w:val="WW8Num34z0"/>
    <w:rsid w:val="009C7FBF"/>
    <w:rPr>
      <w:rFonts w:ascii="Wingdings" w:hAnsi="Wingdings" w:cs="StarSymbol"/>
      <w:sz w:val="18"/>
      <w:szCs w:val="18"/>
    </w:rPr>
  </w:style>
  <w:style w:type="character" w:customStyle="1" w:styleId="WW8Num34z1">
    <w:name w:val="WW8Num34z1"/>
    <w:rsid w:val="009C7FBF"/>
    <w:rPr>
      <w:rFonts w:ascii="Courier New" w:hAnsi="Courier New" w:cs="Courier New"/>
    </w:rPr>
  </w:style>
  <w:style w:type="character" w:customStyle="1" w:styleId="WW8Num35z0">
    <w:name w:val="WW8Num35z0"/>
    <w:rsid w:val="009C7FBF"/>
    <w:rPr>
      <w:rFonts w:ascii="Wingdings" w:hAnsi="Wingdings" w:cs="StarSymbol"/>
      <w:sz w:val="18"/>
      <w:szCs w:val="18"/>
    </w:rPr>
  </w:style>
  <w:style w:type="character" w:customStyle="1" w:styleId="WW8Num35z1">
    <w:name w:val="WW8Num35z1"/>
    <w:rsid w:val="009C7FBF"/>
    <w:rPr>
      <w:rFonts w:ascii="Symbol" w:hAnsi="Symbol" w:cs="StarSymbol"/>
      <w:sz w:val="18"/>
      <w:szCs w:val="18"/>
    </w:rPr>
  </w:style>
  <w:style w:type="character" w:customStyle="1" w:styleId="WW8Num36z0">
    <w:name w:val="WW8Num36z0"/>
    <w:rsid w:val="009C7FBF"/>
    <w:rPr>
      <w:b/>
    </w:rPr>
  </w:style>
  <w:style w:type="character" w:customStyle="1" w:styleId="WW8Num36z1">
    <w:name w:val="WW8Num36z1"/>
    <w:rsid w:val="009C7FBF"/>
    <w:rPr>
      <w:rFonts w:ascii="OpenSymbol" w:hAnsi="OpenSymbol" w:cs="Courier New"/>
    </w:rPr>
  </w:style>
  <w:style w:type="character" w:customStyle="1" w:styleId="WW8Num37z0">
    <w:name w:val="WW8Num37z0"/>
    <w:rsid w:val="009C7FBF"/>
    <w:rPr>
      <w:rFonts w:ascii="Symbol" w:hAnsi="Symbol"/>
    </w:rPr>
  </w:style>
  <w:style w:type="character" w:customStyle="1" w:styleId="WW8Num37z1">
    <w:name w:val="WW8Num37z1"/>
    <w:rsid w:val="009C7FBF"/>
    <w:rPr>
      <w:rFonts w:ascii="OpenSymbol" w:hAnsi="OpenSymbol" w:cs="StarSymbol"/>
      <w:sz w:val="18"/>
      <w:szCs w:val="18"/>
    </w:rPr>
  </w:style>
  <w:style w:type="character" w:customStyle="1" w:styleId="WW8Num38z0">
    <w:name w:val="WW8Num38z0"/>
    <w:rsid w:val="009C7FBF"/>
    <w:rPr>
      <w:b/>
    </w:rPr>
  </w:style>
  <w:style w:type="character" w:customStyle="1" w:styleId="WW8Num38z1">
    <w:name w:val="WW8Num38z1"/>
    <w:rsid w:val="009C7FBF"/>
    <w:rPr>
      <w:rFonts w:ascii="MS Mincho" w:hAnsi="MS Mincho" w:cs="StarSymbol"/>
      <w:sz w:val="18"/>
      <w:szCs w:val="18"/>
    </w:rPr>
  </w:style>
  <w:style w:type="character" w:customStyle="1" w:styleId="WW8Num39z0">
    <w:name w:val="WW8Num39z0"/>
    <w:rsid w:val="009C7FBF"/>
    <w:rPr>
      <w:b/>
    </w:rPr>
  </w:style>
  <w:style w:type="character" w:customStyle="1" w:styleId="WW8Num39z1">
    <w:name w:val="WW8Num39z1"/>
    <w:rsid w:val="009C7FBF"/>
    <w:rPr>
      <w:rFonts w:ascii="OpenSymbol" w:hAnsi="OpenSymbol" w:cs="StarSymbol"/>
      <w:sz w:val="18"/>
      <w:szCs w:val="18"/>
    </w:rPr>
  </w:style>
  <w:style w:type="character" w:customStyle="1" w:styleId="WW8Num40z0">
    <w:name w:val="WW8Num40z0"/>
    <w:rsid w:val="009C7FBF"/>
    <w:rPr>
      <w:rFonts w:ascii="Wingdings" w:hAnsi="Wingdings" w:cs="StarSymbol"/>
      <w:sz w:val="18"/>
      <w:szCs w:val="18"/>
    </w:rPr>
  </w:style>
  <w:style w:type="character" w:customStyle="1" w:styleId="WW8Num40z1">
    <w:name w:val="WW8Num40z1"/>
    <w:rsid w:val="009C7FBF"/>
    <w:rPr>
      <w:rFonts w:ascii="MS Mincho" w:hAnsi="MS Mincho" w:cs="StarSymbol"/>
      <w:sz w:val="18"/>
      <w:szCs w:val="18"/>
    </w:rPr>
  </w:style>
  <w:style w:type="character" w:customStyle="1" w:styleId="WW8Num41z0">
    <w:name w:val="WW8Num41z0"/>
    <w:rsid w:val="009C7FBF"/>
    <w:rPr>
      <w:rFonts w:ascii="Wingdings" w:hAnsi="Wingdings" w:cs="StarSymbol"/>
      <w:sz w:val="18"/>
      <w:szCs w:val="18"/>
    </w:rPr>
  </w:style>
  <w:style w:type="character" w:customStyle="1" w:styleId="WW8Num41z1">
    <w:name w:val="WW8Num41z1"/>
    <w:rsid w:val="009C7FBF"/>
    <w:rPr>
      <w:rFonts w:ascii="Symbol" w:hAnsi="Symbol" w:cs="StarSymbol"/>
      <w:sz w:val="18"/>
      <w:szCs w:val="18"/>
    </w:rPr>
  </w:style>
  <w:style w:type="character" w:customStyle="1" w:styleId="WW8Num42z0">
    <w:name w:val="WW8Num42z0"/>
    <w:rsid w:val="009C7FBF"/>
    <w:rPr>
      <w:rFonts w:ascii="Symbol" w:hAnsi="Symbol" w:cs="StarSymbol"/>
      <w:sz w:val="18"/>
      <w:szCs w:val="18"/>
    </w:rPr>
  </w:style>
  <w:style w:type="character" w:customStyle="1" w:styleId="WW8Num42z1">
    <w:name w:val="WW8Num42z1"/>
    <w:rsid w:val="009C7FBF"/>
    <w:rPr>
      <w:b/>
      <w:bCs/>
    </w:rPr>
  </w:style>
  <w:style w:type="character" w:customStyle="1" w:styleId="WW8Num43z0">
    <w:name w:val="WW8Num43z0"/>
    <w:rsid w:val="009C7FBF"/>
    <w:rPr>
      <w:rFonts w:ascii="Symbol" w:hAnsi="Symbol" w:cs="StarSymbol"/>
      <w:sz w:val="18"/>
      <w:szCs w:val="18"/>
    </w:rPr>
  </w:style>
  <w:style w:type="character" w:customStyle="1" w:styleId="WW8Num43z1">
    <w:name w:val="WW8Num43z1"/>
    <w:rsid w:val="009C7FBF"/>
    <w:rPr>
      <w:rFonts w:ascii="OpenSymbol" w:hAnsi="OpenSymbol" w:cs="StarSymbol"/>
      <w:sz w:val="18"/>
      <w:szCs w:val="18"/>
    </w:rPr>
  </w:style>
  <w:style w:type="character" w:customStyle="1" w:styleId="WW8Num44z0">
    <w:name w:val="WW8Num44z0"/>
    <w:rsid w:val="009C7FBF"/>
    <w:rPr>
      <w:rFonts w:ascii="Symbol" w:hAnsi="Symbol" w:cs="StarSymbol"/>
      <w:sz w:val="18"/>
      <w:szCs w:val="18"/>
    </w:rPr>
  </w:style>
  <w:style w:type="character" w:customStyle="1" w:styleId="WW8Num44z1">
    <w:name w:val="WW8Num44z1"/>
    <w:rsid w:val="009C7FBF"/>
    <w:rPr>
      <w:rFonts w:ascii="OpenSymbol" w:hAnsi="OpenSymbol" w:cs="StarSymbol"/>
      <w:sz w:val="18"/>
      <w:szCs w:val="18"/>
    </w:rPr>
  </w:style>
  <w:style w:type="character" w:customStyle="1" w:styleId="WW8Num45z0">
    <w:name w:val="WW8Num45z0"/>
    <w:rsid w:val="009C7FBF"/>
    <w:rPr>
      <w:rFonts w:ascii="Wingdings" w:hAnsi="Wingdings" w:cs="StarSymbol"/>
      <w:sz w:val="18"/>
      <w:szCs w:val="18"/>
    </w:rPr>
  </w:style>
  <w:style w:type="character" w:customStyle="1" w:styleId="WW8Num45z1">
    <w:name w:val="WW8Num45z1"/>
    <w:rsid w:val="009C7FBF"/>
    <w:rPr>
      <w:rFonts w:ascii="OpenSymbol" w:hAnsi="OpenSymbol" w:cs="StarSymbol"/>
      <w:sz w:val="18"/>
      <w:szCs w:val="18"/>
    </w:rPr>
  </w:style>
  <w:style w:type="character" w:customStyle="1" w:styleId="WW8Num46z0">
    <w:name w:val="WW8Num46z0"/>
    <w:rsid w:val="009C7FBF"/>
    <w:rPr>
      <w:rFonts w:ascii="Symbol" w:hAnsi="Symbol" w:cs="StarSymbol"/>
      <w:sz w:val="18"/>
      <w:szCs w:val="18"/>
    </w:rPr>
  </w:style>
  <w:style w:type="character" w:customStyle="1" w:styleId="WW8Num47z2">
    <w:name w:val="WW8Num47z2"/>
    <w:rsid w:val="009C7FBF"/>
    <w:rPr>
      <w:b/>
      <w:bCs/>
    </w:rPr>
  </w:style>
  <w:style w:type="character" w:customStyle="1" w:styleId="WW8Num48z0">
    <w:name w:val="WW8Num48z0"/>
    <w:rsid w:val="009C7FBF"/>
    <w:rPr>
      <w:rFonts w:ascii="Times New Roman" w:hAnsi="Times New Roman"/>
    </w:rPr>
  </w:style>
  <w:style w:type="character" w:customStyle="1" w:styleId="WW8Num49z0">
    <w:name w:val="WW8Num49z0"/>
    <w:rsid w:val="009C7FBF"/>
    <w:rPr>
      <w:b w:val="0"/>
      <w:bCs w:val="0"/>
    </w:rPr>
  </w:style>
  <w:style w:type="character" w:customStyle="1" w:styleId="WW8Num50z0">
    <w:name w:val="WW8Num50z0"/>
    <w:rsid w:val="009C7FBF"/>
    <w:rPr>
      <w:rFonts w:ascii="Symbol" w:hAnsi="Symbol" w:cs="StarSymbol"/>
      <w:sz w:val="18"/>
      <w:szCs w:val="18"/>
    </w:rPr>
  </w:style>
  <w:style w:type="character" w:customStyle="1" w:styleId="WW8Num50z1">
    <w:name w:val="WW8Num50z1"/>
    <w:rsid w:val="009C7FBF"/>
    <w:rPr>
      <w:rFonts w:ascii="OpenSymbol" w:hAnsi="OpenSymbol" w:cs="StarSymbol"/>
      <w:sz w:val="18"/>
      <w:szCs w:val="18"/>
    </w:rPr>
  </w:style>
  <w:style w:type="character" w:customStyle="1" w:styleId="WW8Num51z0">
    <w:name w:val="WW8Num51z0"/>
    <w:rsid w:val="009C7FBF"/>
    <w:rPr>
      <w:rFonts w:ascii="Symbol" w:hAnsi="Symbol" w:cs="StarSymbol"/>
      <w:sz w:val="18"/>
      <w:szCs w:val="18"/>
    </w:rPr>
  </w:style>
  <w:style w:type="character" w:customStyle="1" w:styleId="WW8Num51z1">
    <w:name w:val="WW8Num51z1"/>
    <w:rsid w:val="009C7FBF"/>
    <w:rPr>
      <w:rFonts w:ascii="OpenSymbol" w:hAnsi="OpenSymbol" w:cs="StarSymbol"/>
      <w:sz w:val="18"/>
      <w:szCs w:val="18"/>
    </w:rPr>
  </w:style>
  <w:style w:type="character" w:customStyle="1" w:styleId="WW8Num52z0">
    <w:name w:val="WW8Num52z0"/>
    <w:rsid w:val="009C7FBF"/>
    <w:rPr>
      <w:rFonts w:ascii="Symbol" w:hAnsi="Symbol" w:cs="StarSymbol"/>
      <w:sz w:val="18"/>
      <w:szCs w:val="18"/>
    </w:rPr>
  </w:style>
  <w:style w:type="character" w:customStyle="1" w:styleId="WW8Num52z1">
    <w:name w:val="WW8Num52z1"/>
    <w:rsid w:val="009C7FBF"/>
    <w:rPr>
      <w:rFonts w:ascii="OpenSymbol" w:hAnsi="OpenSymbol" w:cs="StarSymbol"/>
      <w:sz w:val="18"/>
      <w:szCs w:val="18"/>
    </w:rPr>
  </w:style>
  <w:style w:type="character" w:customStyle="1" w:styleId="WW8Num53z0">
    <w:name w:val="WW8Num53z0"/>
    <w:rsid w:val="009C7FBF"/>
    <w:rPr>
      <w:rFonts w:ascii="Symbol" w:hAnsi="Symbol" w:cs="StarSymbol"/>
      <w:sz w:val="18"/>
      <w:szCs w:val="18"/>
    </w:rPr>
  </w:style>
  <w:style w:type="character" w:customStyle="1" w:styleId="WW8Num54z0">
    <w:name w:val="WW8Num54z0"/>
    <w:rsid w:val="009C7FBF"/>
    <w:rPr>
      <w:b/>
      <w:bCs/>
    </w:rPr>
  </w:style>
  <w:style w:type="character" w:customStyle="1" w:styleId="WW8Num54z1">
    <w:name w:val="WW8Num54z1"/>
    <w:rsid w:val="009C7FBF"/>
    <w:rPr>
      <w:rFonts w:ascii="OpenSymbol" w:hAnsi="OpenSymbol" w:cs="StarSymbol"/>
      <w:sz w:val="18"/>
      <w:szCs w:val="18"/>
    </w:rPr>
  </w:style>
  <w:style w:type="character" w:customStyle="1" w:styleId="WW8Num55z0">
    <w:name w:val="WW8Num55z0"/>
    <w:rsid w:val="009C7FBF"/>
    <w:rPr>
      <w:b/>
      <w:bCs/>
    </w:rPr>
  </w:style>
  <w:style w:type="character" w:customStyle="1" w:styleId="WW8Num56z0">
    <w:name w:val="WW8Num56z0"/>
    <w:rsid w:val="009C7FBF"/>
    <w:rPr>
      <w:rFonts w:ascii="StarSymbol" w:hAnsi="StarSymbol"/>
    </w:rPr>
  </w:style>
  <w:style w:type="character" w:customStyle="1" w:styleId="WW8Num57z0">
    <w:name w:val="WW8Num57z0"/>
    <w:rsid w:val="009C7FBF"/>
    <w:rPr>
      <w:rFonts w:ascii="Symbol" w:hAnsi="Symbol" w:cs="StarSymbol"/>
      <w:sz w:val="18"/>
      <w:szCs w:val="18"/>
    </w:rPr>
  </w:style>
  <w:style w:type="character" w:customStyle="1" w:styleId="WW8Num58z0">
    <w:name w:val="WW8Num58z0"/>
    <w:rsid w:val="009C7FBF"/>
    <w:rPr>
      <w:rFonts w:ascii="Symbol" w:hAnsi="Symbol" w:cs="StarSymbol"/>
      <w:sz w:val="18"/>
      <w:szCs w:val="18"/>
    </w:rPr>
  </w:style>
  <w:style w:type="character" w:customStyle="1" w:styleId="WW8Num59z0">
    <w:name w:val="WW8Num59z0"/>
    <w:rsid w:val="009C7FBF"/>
    <w:rPr>
      <w:b/>
      <w:bCs/>
    </w:rPr>
  </w:style>
  <w:style w:type="character" w:customStyle="1" w:styleId="WW8Num60z0">
    <w:name w:val="WW8Num60z0"/>
    <w:rsid w:val="009C7FBF"/>
    <w:rPr>
      <w:rFonts w:ascii="Symbol" w:hAnsi="Symbol" w:cs="StarSymbol"/>
      <w:sz w:val="18"/>
      <w:szCs w:val="18"/>
    </w:rPr>
  </w:style>
  <w:style w:type="character" w:customStyle="1" w:styleId="WW8Num61z0">
    <w:name w:val="WW8Num61z0"/>
    <w:rsid w:val="009C7FBF"/>
    <w:rPr>
      <w:rFonts w:ascii="Symbol" w:hAnsi="Symbol" w:cs="StarSymbol"/>
      <w:sz w:val="18"/>
      <w:szCs w:val="18"/>
    </w:rPr>
  </w:style>
  <w:style w:type="character" w:customStyle="1" w:styleId="WW8Num62z0">
    <w:name w:val="WW8Num62z0"/>
    <w:rsid w:val="009C7FBF"/>
    <w:rPr>
      <w:rFonts w:ascii="Symbol" w:hAnsi="Symbol" w:cs="StarSymbol"/>
      <w:sz w:val="18"/>
      <w:szCs w:val="18"/>
    </w:rPr>
  </w:style>
  <w:style w:type="character" w:customStyle="1" w:styleId="WW8Num63z0">
    <w:name w:val="WW8Num63z0"/>
    <w:rsid w:val="009C7FBF"/>
    <w:rPr>
      <w:rFonts w:ascii="Symbol" w:hAnsi="Symbol" w:cs="StarSymbol"/>
      <w:sz w:val="18"/>
      <w:szCs w:val="18"/>
    </w:rPr>
  </w:style>
  <w:style w:type="character" w:customStyle="1" w:styleId="WW8Num64z0">
    <w:name w:val="WW8Num64z0"/>
    <w:rsid w:val="009C7FBF"/>
    <w:rPr>
      <w:rFonts w:ascii="Symbol" w:hAnsi="Symbol" w:cs="StarSymbol"/>
      <w:sz w:val="18"/>
      <w:szCs w:val="18"/>
    </w:rPr>
  </w:style>
  <w:style w:type="character" w:customStyle="1" w:styleId="WW8Num65z0">
    <w:name w:val="WW8Num65z0"/>
    <w:rsid w:val="009C7FBF"/>
    <w:rPr>
      <w:rFonts w:ascii="Symbol" w:hAnsi="Symbol" w:cs="StarSymbol"/>
      <w:sz w:val="18"/>
      <w:szCs w:val="18"/>
    </w:rPr>
  </w:style>
  <w:style w:type="character" w:customStyle="1" w:styleId="WW8Num66z0">
    <w:name w:val="WW8Num66z0"/>
    <w:rsid w:val="009C7FBF"/>
    <w:rPr>
      <w:rFonts w:ascii="Symbol" w:hAnsi="Symbol" w:cs="StarSymbol"/>
      <w:sz w:val="18"/>
      <w:szCs w:val="18"/>
    </w:rPr>
  </w:style>
  <w:style w:type="character" w:customStyle="1" w:styleId="WW8Num67z0">
    <w:name w:val="WW8Num67z0"/>
    <w:rsid w:val="009C7FBF"/>
    <w:rPr>
      <w:b/>
      <w:bCs/>
    </w:rPr>
  </w:style>
  <w:style w:type="character" w:customStyle="1" w:styleId="WW8Num68z0">
    <w:name w:val="WW8Num68z0"/>
    <w:rsid w:val="009C7FBF"/>
    <w:rPr>
      <w:rFonts w:ascii="Symbol" w:hAnsi="Symbol" w:cs="StarSymbol"/>
      <w:sz w:val="18"/>
      <w:szCs w:val="18"/>
    </w:rPr>
  </w:style>
  <w:style w:type="character" w:customStyle="1" w:styleId="WW8Num69z0">
    <w:name w:val="WW8Num69z0"/>
    <w:rsid w:val="009C7FBF"/>
    <w:rPr>
      <w:rFonts w:ascii="Symbol" w:hAnsi="Symbol" w:cs="StarSymbol"/>
      <w:sz w:val="18"/>
      <w:szCs w:val="18"/>
    </w:rPr>
  </w:style>
  <w:style w:type="character" w:customStyle="1" w:styleId="WW8Num70z0">
    <w:name w:val="WW8Num70z0"/>
    <w:rsid w:val="009C7FBF"/>
    <w:rPr>
      <w:rFonts w:ascii="MS Mincho" w:hAnsi="MS Mincho" w:cs="StarSymbol"/>
      <w:sz w:val="18"/>
      <w:szCs w:val="18"/>
    </w:rPr>
  </w:style>
  <w:style w:type="character" w:customStyle="1" w:styleId="WW8Num71z0">
    <w:name w:val="WW8Num71z0"/>
    <w:rsid w:val="009C7FBF"/>
    <w:rPr>
      <w:rFonts w:cs="StarSymbol"/>
      <w:sz w:val="18"/>
      <w:szCs w:val="18"/>
    </w:rPr>
  </w:style>
  <w:style w:type="character" w:customStyle="1" w:styleId="WW8Num72z0">
    <w:name w:val="WW8Num72z0"/>
    <w:rsid w:val="009C7FBF"/>
    <w:rPr>
      <w:rFonts w:ascii="Symbol" w:hAnsi="Symbol" w:cs="StarSymbol"/>
      <w:sz w:val="18"/>
      <w:szCs w:val="18"/>
    </w:rPr>
  </w:style>
  <w:style w:type="character" w:customStyle="1" w:styleId="WW8Num73z0">
    <w:name w:val="WW8Num73z0"/>
    <w:rsid w:val="009C7FBF"/>
    <w:rPr>
      <w:rFonts w:ascii="Symbol" w:hAnsi="Symbol" w:cs="StarSymbol"/>
      <w:sz w:val="18"/>
      <w:szCs w:val="18"/>
    </w:rPr>
  </w:style>
  <w:style w:type="character" w:customStyle="1" w:styleId="WW8Num73z1">
    <w:name w:val="WW8Num73z1"/>
    <w:rsid w:val="009C7FBF"/>
    <w:rPr>
      <w:rFonts w:ascii="Courier New" w:hAnsi="Courier New" w:cs="Courier New"/>
    </w:rPr>
  </w:style>
  <w:style w:type="character" w:customStyle="1" w:styleId="WW8Num73z2">
    <w:name w:val="WW8Num73z2"/>
    <w:rsid w:val="009C7FBF"/>
    <w:rPr>
      <w:rFonts w:ascii="Wingdings" w:hAnsi="Wingdings"/>
    </w:rPr>
  </w:style>
  <w:style w:type="character" w:customStyle="1" w:styleId="WW8Num74z0">
    <w:name w:val="WW8Num74z0"/>
    <w:rsid w:val="009C7FBF"/>
    <w:rPr>
      <w:b/>
      <w:bCs/>
    </w:rPr>
  </w:style>
  <w:style w:type="character" w:customStyle="1" w:styleId="WW8Num75z0">
    <w:name w:val="WW8Num75z0"/>
    <w:rsid w:val="009C7FBF"/>
    <w:rPr>
      <w:rFonts w:ascii="Wingdings" w:hAnsi="Wingdings" w:cs="StarSymbol"/>
      <w:sz w:val="18"/>
      <w:szCs w:val="18"/>
    </w:rPr>
  </w:style>
  <w:style w:type="character" w:customStyle="1" w:styleId="WW8Num76z0">
    <w:name w:val="WW8Num76z0"/>
    <w:rsid w:val="009C7FBF"/>
    <w:rPr>
      <w:rFonts w:ascii="Symbol" w:hAnsi="Symbol" w:cs="StarSymbol"/>
      <w:sz w:val="18"/>
      <w:szCs w:val="18"/>
    </w:rPr>
  </w:style>
  <w:style w:type="character" w:customStyle="1" w:styleId="WW8Num78z0">
    <w:name w:val="WW8Num78z0"/>
    <w:rsid w:val="009C7FBF"/>
    <w:rPr>
      <w:rFonts w:ascii="Symbol" w:hAnsi="Symbol" w:cs="StarSymbol"/>
      <w:sz w:val="18"/>
      <w:szCs w:val="18"/>
    </w:rPr>
  </w:style>
  <w:style w:type="character" w:customStyle="1" w:styleId="WW8Num78z1">
    <w:name w:val="WW8Num78z1"/>
    <w:rsid w:val="009C7FBF"/>
    <w:rPr>
      <w:rFonts w:ascii="OpenSymbol" w:hAnsi="OpenSymbol" w:cs="Courier New"/>
    </w:rPr>
  </w:style>
  <w:style w:type="character" w:customStyle="1" w:styleId="WW8Num79z0">
    <w:name w:val="WW8Num79z0"/>
    <w:rsid w:val="009C7FBF"/>
    <w:rPr>
      <w:rFonts w:ascii="Symbol" w:hAnsi="Symbol" w:cs="StarSymbol"/>
      <w:sz w:val="18"/>
      <w:szCs w:val="18"/>
    </w:rPr>
  </w:style>
  <w:style w:type="character" w:customStyle="1" w:styleId="WW8Num80z0">
    <w:name w:val="WW8Num80z0"/>
    <w:rsid w:val="009C7FBF"/>
    <w:rPr>
      <w:rFonts w:ascii="Symbol" w:hAnsi="Symbol" w:cs="StarSymbol"/>
      <w:sz w:val="18"/>
      <w:szCs w:val="18"/>
    </w:rPr>
  </w:style>
  <w:style w:type="character" w:customStyle="1" w:styleId="WW8Num80z1">
    <w:name w:val="WW8Num80z1"/>
    <w:rsid w:val="009C7FBF"/>
    <w:rPr>
      <w:rFonts w:ascii="Courier New" w:hAnsi="Courier New" w:cs="Courier New"/>
    </w:rPr>
  </w:style>
  <w:style w:type="character" w:customStyle="1" w:styleId="WW8Num81z0">
    <w:name w:val="WW8Num81z0"/>
    <w:rsid w:val="009C7FBF"/>
    <w:rPr>
      <w:rFonts w:ascii="Symbol" w:hAnsi="Symbol" w:cs="StarSymbol"/>
      <w:sz w:val="18"/>
      <w:szCs w:val="18"/>
    </w:rPr>
  </w:style>
  <w:style w:type="character" w:customStyle="1" w:styleId="WW8Num81z1">
    <w:name w:val="WW8Num81z1"/>
    <w:rsid w:val="009C7FBF"/>
    <w:rPr>
      <w:rFonts w:ascii="Courier New" w:hAnsi="Courier New" w:cs="Courier New"/>
    </w:rPr>
  </w:style>
  <w:style w:type="character" w:customStyle="1" w:styleId="WW8Num82z0">
    <w:name w:val="WW8Num82z0"/>
    <w:rsid w:val="009C7FBF"/>
    <w:rPr>
      <w:rFonts w:ascii="Symbol" w:hAnsi="Symbol" w:cs="StarSymbol"/>
      <w:sz w:val="18"/>
      <w:szCs w:val="18"/>
    </w:rPr>
  </w:style>
  <w:style w:type="character" w:customStyle="1" w:styleId="WW8Num83z0">
    <w:name w:val="WW8Num83z0"/>
    <w:rsid w:val="009C7FBF"/>
    <w:rPr>
      <w:rFonts w:ascii="Wingdings" w:hAnsi="Wingdings" w:cs="StarSymbol"/>
      <w:sz w:val="18"/>
      <w:szCs w:val="18"/>
    </w:rPr>
  </w:style>
  <w:style w:type="character" w:customStyle="1" w:styleId="WW8Num83z1">
    <w:name w:val="WW8Num83z1"/>
    <w:rsid w:val="009C7FBF"/>
    <w:rPr>
      <w:rFonts w:ascii="OpenSymbol" w:hAnsi="OpenSymbol" w:cs="StarSymbol"/>
      <w:sz w:val="18"/>
      <w:szCs w:val="18"/>
    </w:rPr>
  </w:style>
  <w:style w:type="character" w:customStyle="1" w:styleId="WW8Num86z0">
    <w:name w:val="WW8Num86z0"/>
    <w:rsid w:val="009C7FBF"/>
    <w:rPr>
      <w:rFonts w:ascii="Wingdings" w:hAnsi="Wingdings" w:cs="StarSymbol"/>
      <w:sz w:val="18"/>
      <w:szCs w:val="18"/>
    </w:rPr>
  </w:style>
  <w:style w:type="character" w:customStyle="1" w:styleId="WW-Absatz-Standardschriftart111111111">
    <w:name w:val="WW-Absatz-Standardschriftart111111111"/>
    <w:rsid w:val="009C7FBF"/>
  </w:style>
  <w:style w:type="character" w:customStyle="1" w:styleId="WW-Absatz-Standardschriftart1111111111">
    <w:name w:val="WW-Absatz-Standardschriftart1111111111"/>
    <w:rsid w:val="009C7FBF"/>
  </w:style>
  <w:style w:type="character" w:customStyle="1" w:styleId="WW-Absatz-Standardschriftart11111111111">
    <w:name w:val="WW-Absatz-Standardschriftart11111111111"/>
    <w:rsid w:val="009C7FBF"/>
  </w:style>
  <w:style w:type="character" w:customStyle="1" w:styleId="WW-Absatz-Standardschriftart111111111111">
    <w:name w:val="WW-Absatz-Standardschriftart111111111111"/>
    <w:rsid w:val="009C7FBF"/>
  </w:style>
  <w:style w:type="character" w:customStyle="1" w:styleId="WW-Absatz-Standardschriftart1111111111111">
    <w:name w:val="WW-Absatz-Standardschriftart1111111111111"/>
    <w:rsid w:val="009C7FBF"/>
  </w:style>
  <w:style w:type="character" w:customStyle="1" w:styleId="WW-Absatz-Standardschriftart11111111111111">
    <w:name w:val="WW-Absatz-Standardschriftart11111111111111"/>
    <w:rsid w:val="009C7FBF"/>
  </w:style>
  <w:style w:type="character" w:customStyle="1" w:styleId="WW-Absatz-Standardschriftart111111111111111">
    <w:name w:val="WW-Absatz-Standardschriftart111111111111111"/>
    <w:rsid w:val="009C7FBF"/>
  </w:style>
  <w:style w:type="character" w:customStyle="1" w:styleId="WW-Absatz-Standardschriftart1111111111111111">
    <w:name w:val="WW-Absatz-Standardschriftart1111111111111111"/>
    <w:rsid w:val="009C7FBF"/>
  </w:style>
  <w:style w:type="character" w:customStyle="1" w:styleId="WW8Num46z1">
    <w:name w:val="WW8Num46z1"/>
    <w:rsid w:val="009C7FBF"/>
    <w:rPr>
      <w:rFonts w:ascii="OpenSymbol" w:hAnsi="OpenSymbol" w:cs="StarSymbol"/>
      <w:sz w:val="18"/>
      <w:szCs w:val="18"/>
    </w:rPr>
  </w:style>
  <w:style w:type="character" w:customStyle="1" w:styleId="WW8Num47z0">
    <w:name w:val="WW8Num47z0"/>
    <w:rsid w:val="009C7FBF"/>
    <w:rPr>
      <w:rFonts w:ascii="Wingdings" w:hAnsi="Wingdings" w:cs="StarSymbol"/>
      <w:sz w:val="18"/>
      <w:szCs w:val="18"/>
    </w:rPr>
  </w:style>
  <w:style w:type="character" w:customStyle="1" w:styleId="WW8Num48z2">
    <w:name w:val="WW8Num48z2"/>
    <w:rsid w:val="009C7FBF"/>
    <w:rPr>
      <w:b/>
      <w:bCs/>
    </w:rPr>
  </w:style>
  <w:style w:type="character" w:customStyle="1" w:styleId="WW8Num53z1">
    <w:name w:val="WW8Num53z1"/>
    <w:rsid w:val="009C7FBF"/>
    <w:rPr>
      <w:rFonts w:ascii="OpenSymbol" w:hAnsi="OpenSymbol" w:cs="StarSymbol"/>
      <w:sz w:val="18"/>
      <w:szCs w:val="18"/>
    </w:rPr>
  </w:style>
  <w:style w:type="character" w:customStyle="1" w:styleId="WW8Num55z1">
    <w:name w:val="WW8Num55z1"/>
    <w:rsid w:val="009C7FBF"/>
    <w:rPr>
      <w:rFonts w:ascii="OpenSymbol" w:hAnsi="OpenSymbol" w:cs="StarSymbol"/>
      <w:sz w:val="18"/>
      <w:szCs w:val="18"/>
    </w:rPr>
  </w:style>
  <w:style w:type="character" w:customStyle="1" w:styleId="WW8Num74z1">
    <w:name w:val="WW8Num74z1"/>
    <w:rsid w:val="009C7FBF"/>
    <w:rPr>
      <w:rFonts w:ascii="Courier New" w:hAnsi="Courier New" w:cs="Courier New"/>
    </w:rPr>
  </w:style>
  <w:style w:type="character" w:customStyle="1" w:styleId="WW8Num74z2">
    <w:name w:val="WW8Num74z2"/>
    <w:rsid w:val="009C7FBF"/>
    <w:rPr>
      <w:rFonts w:ascii="Wingdings" w:hAnsi="Wingdings"/>
    </w:rPr>
  </w:style>
  <w:style w:type="character" w:customStyle="1" w:styleId="WW8Num77z0">
    <w:name w:val="WW8Num77z0"/>
    <w:rsid w:val="009C7FBF"/>
    <w:rPr>
      <w:rFonts w:ascii="Symbol" w:hAnsi="Symbol" w:cs="StarSymbol"/>
      <w:sz w:val="18"/>
      <w:szCs w:val="18"/>
    </w:rPr>
  </w:style>
  <w:style w:type="character" w:customStyle="1" w:styleId="WW8Num79z1">
    <w:name w:val="WW8Num79z1"/>
    <w:rsid w:val="009C7FBF"/>
    <w:rPr>
      <w:rFonts w:ascii="Courier New" w:hAnsi="Courier New" w:cs="Courier New"/>
    </w:rPr>
  </w:style>
  <w:style w:type="character" w:customStyle="1" w:styleId="WW8Num82z1">
    <w:name w:val="WW8Num82z1"/>
    <w:rsid w:val="009C7FBF"/>
    <w:rPr>
      <w:rFonts w:ascii="OpenSymbol" w:hAnsi="OpenSymbol" w:cs="StarSymbol"/>
      <w:sz w:val="18"/>
      <w:szCs w:val="18"/>
    </w:rPr>
  </w:style>
  <w:style w:type="character" w:customStyle="1" w:styleId="WW8Num84z0">
    <w:name w:val="WW8Num84z0"/>
    <w:rsid w:val="009C7FBF"/>
    <w:rPr>
      <w:rFonts w:ascii="Symbol" w:hAnsi="Symbol" w:cs="StarSymbol"/>
      <w:sz w:val="18"/>
      <w:szCs w:val="18"/>
    </w:rPr>
  </w:style>
  <w:style w:type="character" w:customStyle="1" w:styleId="WW8Num84z1">
    <w:name w:val="WW8Num84z1"/>
    <w:rsid w:val="009C7FBF"/>
    <w:rPr>
      <w:rFonts w:ascii="OpenSymbol" w:hAnsi="OpenSymbol" w:cs="StarSymbol"/>
      <w:sz w:val="18"/>
      <w:szCs w:val="18"/>
    </w:rPr>
  </w:style>
  <w:style w:type="character" w:customStyle="1" w:styleId="WW8Num87z0">
    <w:name w:val="WW8Num87z0"/>
    <w:rsid w:val="009C7FBF"/>
    <w:rPr>
      <w:rFonts w:ascii="MS Mincho" w:hAnsi="MS Mincho" w:cs="StarSymbol"/>
      <w:sz w:val="18"/>
      <w:szCs w:val="18"/>
    </w:rPr>
  </w:style>
  <w:style w:type="character" w:customStyle="1" w:styleId="31">
    <w:name w:val="Основной шрифт абзаца3"/>
    <w:rsid w:val="009C7FBF"/>
  </w:style>
  <w:style w:type="character" w:customStyle="1" w:styleId="WW-Absatz-Standardschriftart11111111111111111">
    <w:name w:val="WW-Absatz-Standardschriftart11111111111111111"/>
    <w:rsid w:val="009C7FBF"/>
  </w:style>
  <w:style w:type="character" w:customStyle="1" w:styleId="WW-Absatz-Standardschriftart111111111111111111">
    <w:name w:val="WW-Absatz-Standardschriftart111111111111111111"/>
    <w:rsid w:val="009C7FBF"/>
  </w:style>
  <w:style w:type="character" w:customStyle="1" w:styleId="WW8Num47z7">
    <w:name w:val="WW8Num47z7"/>
    <w:rsid w:val="009C7FBF"/>
    <w:rPr>
      <w:b/>
      <w:bCs/>
    </w:rPr>
  </w:style>
  <w:style w:type="character" w:customStyle="1" w:styleId="WW8Num49z2">
    <w:name w:val="WW8Num49z2"/>
    <w:rsid w:val="009C7FBF"/>
    <w:rPr>
      <w:b/>
      <w:bCs/>
    </w:rPr>
  </w:style>
  <w:style w:type="character" w:customStyle="1" w:styleId="WW8Num56z1">
    <w:name w:val="WW8Num56z1"/>
    <w:rsid w:val="009C7FBF"/>
    <w:rPr>
      <w:rFonts w:ascii="OpenSymbol" w:hAnsi="OpenSymbol" w:cs="StarSymbol"/>
      <w:sz w:val="18"/>
      <w:szCs w:val="18"/>
    </w:rPr>
  </w:style>
  <w:style w:type="character" w:customStyle="1" w:styleId="WW8Num75z1">
    <w:name w:val="WW8Num75z1"/>
    <w:rsid w:val="009C7FBF"/>
    <w:rPr>
      <w:rFonts w:ascii="Courier New" w:hAnsi="Courier New" w:cs="Courier New"/>
    </w:rPr>
  </w:style>
  <w:style w:type="character" w:customStyle="1" w:styleId="WW8Num75z2">
    <w:name w:val="WW8Num75z2"/>
    <w:rsid w:val="009C7FBF"/>
    <w:rPr>
      <w:rFonts w:ascii="Wingdings" w:hAnsi="Wingdings"/>
    </w:rPr>
  </w:style>
  <w:style w:type="character" w:customStyle="1" w:styleId="WW8Num85z0">
    <w:name w:val="WW8Num85z0"/>
    <w:rsid w:val="009C7FBF"/>
    <w:rPr>
      <w:rFonts w:ascii="MS Mincho" w:hAnsi="MS Mincho" w:cs="StarSymbol"/>
      <w:sz w:val="18"/>
      <w:szCs w:val="18"/>
    </w:rPr>
  </w:style>
  <w:style w:type="character" w:customStyle="1" w:styleId="WW8Num85z1">
    <w:name w:val="WW8Num85z1"/>
    <w:rsid w:val="009C7FBF"/>
    <w:rPr>
      <w:rFonts w:ascii="OpenSymbol" w:hAnsi="OpenSymbol" w:cs="StarSymbol"/>
      <w:sz w:val="18"/>
      <w:szCs w:val="18"/>
    </w:rPr>
  </w:style>
  <w:style w:type="character" w:customStyle="1" w:styleId="WW-Absatz-Standardschriftart1111111111111111111">
    <w:name w:val="WW-Absatz-Standardschriftart1111111111111111111"/>
    <w:rsid w:val="009C7FBF"/>
  </w:style>
  <w:style w:type="character" w:customStyle="1" w:styleId="WW-Absatz-Standardschriftart11111111111111111111">
    <w:name w:val="WW-Absatz-Standardschriftart11111111111111111111"/>
    <w:rsid w:val="009C7FBF"/>
  </w:style>
  <w:style w:type="character" w:customStyle="1" w:styleId="WW-Absatz-Standardschriftart111111111111111111111">
    <w:name w:val="WW-Absatz-Standardschriftart111111111111111111111"/>
    <w:rsid w:val="009C7FBF"/>
  </w:style>
  <w:style w:type="character" w:customStyle="1" w:styleId="WW-Absatz-Standardschriftart1111111111111111111111">
    <w:name w:val="WW-Absatz-Standardschriftart1111111111111111111111"/>
    <w:rsid w:val="009C7FBF"/>
  </w:style>
  <w:style w:type="character" w:customStyle="1" w:styleId="WW8Num47z1">
    <w:name w:val="WW8Num47z1"/>
    <w:rsid w:val="009C7FBF"/>
    <w:rPr>
      <w:rFonts w:ascii="OpenSymbol" w:hAnsi="OpenSymbol" w:cs="StarSymbol"/>
      <w:sz w:val="18"/>
      <w:szCs w:val="18"/>
    </w:rPr>
  </w:style>
  <w:style w:type="character" w:customStyle="1" w:styleId="WW8Num48z7">
    <w:name w:val="WW8Num48z7"/>
    <w:rsid w:val="009C7FBF"/>
    <w:rPr>
      <w:b/>
      <w:bCs/>
    </w:rPr>
  </w:style>
  <w:style w:type="character" w:customStyle="1" w:styleId="WW8Num50z2">
    <w:name w:val="WW8Num50z2"/>
    <w:rsid w:val="009C7FBF"/>
    <w:rPr>
      <w:b/>
      <w:bCs/>
    </w:rPr>
  </w:style>
  <w:style w:type="character" w:customStyle="1" w:styleId="WW8Num58z1">
    <w:name w:val="WW8Num58z1"/>
    <w:rsid w:val="009C7FBF"/>
    <w:rPr>
      <w:rFonts w:ascii="OpenSymbol" w:hAnsi="OpenSymbol" w:cs="StarSymbol"/>
      <w:sz w:val="18"/>
      <w:szCs w:val="18"/>
    </w:rPr>
  </w:style>
  <w:style w:type="character" w:customStyle="1" w:styleId="WW8Num77z1">
    <w:name w:val="WW8Num77z1"/>
    <w:rsid w:val="009C7FBF"/>
    <w:rPr>
      <w:rFonts w:ascii="Courier New" w:hAnsi="Courier New" w:cs="Courier New"/>
    </w:rPr>
  </w:style>
  <w:style w:type="character" w:customStyle="1" w:styleId="WW8Num77z2">
    <w:name w:val="WW8Num77z2"/>
    <w:rsid w:val="009C7FBF"/>
    <w:rPr>
      <w:rFonts w:ascii="Wingdings" w:hAnsi="Wingdings"/>
    </w:rPr>
  </w:style>
  <w:style w:type="character" w:customStyle="1" w:styleId="WW8Num86z1">
    <w:name w:val="WW8Num86z1"/>
    <w:rsid w:val="009C7FBF"/>
    <w:rPr>
      <w:rFonts w:ascii="Symbol" w:hAnsi="Symbol" w:cs="StarSymbol"/>
      <w:sz w:val="18"/>
      <w:szCs w:val="18"/>
    </w:rPr>
  </w:style>
  <w:style w:type="character" w:customStyle="1" w:styleId="WW8Num87z1">
    <w:name w:val="WW8Num87z1"/>
    <w:rsid w:val="009C7FBF"/>
    <w:rPr>
      <w:rFonts w:ascii="OpenSymbol" w:hAnsi="OpenSymbol" w:cs="StarSymbol"/>
      <w:sz w:val="18"/>
      <w:szCs w:val="18"/>
    </w:rPr>
  </w:style>
  <w:style w:type="character" w:customStyle="1" w:styleId="WW8Num88z0">
    <w:name w:val="WW8Num88z0"/>
    <w:rsid w:val="009C7FBF"/>
    <w:rPr>
      <w:rFonts w:ascii="MS Mincho" w:hAnsi="MS Mincho" w:cs="StarSymbol"/>
      <w:sz w:val="18"/>
      <w:szCs w:val="18"/>
    </w:rPr>
  </w:style>
  <w:style w:type="character" w:customStyle="1" w:styleId="WW8Num89z0">
    <w:name w:val="WW8Num89z0"/>
    <w:rsid w:val="009C7FBF"/>
    <w:rPr>
      <w:rFonts w:ascii="Wingdings" w:hAnsi="Wingdings" w:cs="StarSymbol"/>
      <w:sz w:val="18"/>
      <w:szCs w:val="18"/>
    </w:rPr>
  </w:style>
  <w:style w:type="character" w:customStyle="1" w:styleId="WW8Num89z1">
    <w:name w:val="WW8Num89z1"/>
    <w:rsid w:val="009C7FBF"/>
    <w:rPr>
      <w:rFonts w:ascii="Symbol" w:hAnsi="Symbol" w:cs="StarSymbol"/>
      <w:sz w:val="18"/>
      <w:szCs w:val="18"/>
    </w:rPr>
  </w:style>
  <w:style w:type="character" w:customStyle="1" w:styleId="WW8Num92z0">
    <w:name w:val="WW8Num92z0"/>
    <w:rsid w:val="009C7FBF"/>
    <w:rPr>
      <w:b w:val="0"/>
      <w:color w:val="000000"/>
    </w:rPr>
  </w:style>
  <w:style w:type="character" w:customStyle="1" w:styleId="WW8Num93z0">
    <w:name w:val="WW8Num93z0"/>
    <w:rsid w:val="009C7FBF"/>
    <w:rPr>
      <w:rFonts w:ascii="Courier New" w:eastAsia="Times New Roman" w:hAnsi="Courier New" w:cs="Courier New"/>
      <w:color w:val="000000"/>
    </w:rPr>
  </w:style>
  <w:style w:type="character" w:customStyle="1" w:styleId="WW8Num93z1">
    <w:name w:val="WW8Num93z1"/>
    <w:rsid w:val="009C7FBF"/>
    <w:rPr>
      <w:rFonts w:ascii="Courier New" w:hAnsi="Courier New"/>
    </w:rPr>
  </w:style>
  <w:style w:type="character" w:customStyle="1" w:styleId="WW8Num93z2">
    <w:name w:val="WW8Num93z2"/>
    <w:rsid w:val="009C7FBF"/>
    <w:rPr>
      <w:rFonts w:ascii="Wingdings" w:hAnsi="Wingdings"/>
    </w:rPr>
  </w:style>
  <w:style w:type="character" w:customStyle="1" w:styleId="WW8Num93z3">
    <w:name w:val="WW8Num93z3"/>
    <w:rsid w:val="009C7FBF"/>
    <w:rPr>
      <w:rFonts w:ascii="Symbol" w:hAnsi="Symbol"/>
    </w:rPr>
  </w:style>
  <w:style w:type="character" w:customStyle="1" w:styleId="21">
    <w:name w:val="Основной шрифт абзаца2"/>
    <w:rsid w:val="009C7FBF"/>
  </w:style>
  <w:style w:type="character" w:customStyle="1" w:styleId="WW-Absatz-Standardschriftart11111111111111111111111">
    <w:name w:val="WW-Absatz-Standardschriftart11111111111111111111111"/>
    <w:rsid w:val="009C7FBF"/>
  </w:style>
  <w:style w:type="character" w:customStyle="1" w:styleId="WW8Num48z1">
    <w:name w:val="WW8Num48z1"/>
    <w:rsid w:val="009C7FBF"/>
    <w:rPr>
      <w:rFonts w:ascii="OpenSymbol" w:hAnsi="OpenSymbol" w:cs="StarSymbol"/>
      <w:sz w:val="18"/>
      <w:szCs w:val="18"/>
    </w:rPr>
  </w:style>
  <w:style w:type="character" w:customStyle="1" w:styleId="WW8Num49z1">
    <w:name w:val="WW8Num49z1"/>
    <w:rsid w:val="009C7FBF"/>
    <w:rPr>
      <w:rFonts w:ascii="OpenSymbol" w:hAnsi="OpenSymbol" w:cs="StarSymbol"/>
      <w:sz w:val="18"/>
      <w:szCs w:val="18"/>
    </w:rPr>
  </w:style>
  <w:style w:type="character" w:customStyle="1" w:styleId="WW8Num50z7">
    <w:name w:val="WW8Num50z7"/>
    <w:rsid w:val="009C7FBF"/>
    <w:rPr>
      <w:b/>
      <w:bCs/>
    </w:rPr>
  </w:style>
  <w:style w:type="character" w:customStyle="1" w:styleId="WW8Num52z2">
    <w:name w:val="WW8Num52z2"/>
    <w:rsid w:val="009C7FBF"/>
    <w:rPr>
      <w:b/>
      <w:bCs/>
    </w:rPr>
  </w:style>
  <w:style w:type="character" w:customStyle="1" w:styleId="WW8Num57z1">
    <w:name w:val="WW8Num57z1"/>
    <w:rsid w:val="009C7FBF"/>
    <w:rPr>
      <w:rFonts w:ascii="OpenSymbol" w:hAnsi="OpenSymbol" w:cs="StarSymbol"/>
      <w:sz w:val="18"/>
      <w:szCs w:val="18"/>
    </w:rPr>
  </w:style>
  <w:style w:type="character" w:customStyle="1" w:styleId="WW8Num60z1">
    <w:name w:val="WW8Num60z1"/>
    <w:rsid w:val="009C7FBF"/>
    <w:rPr>
      <w:rFonts w:ascii="OpenSymbol" w:hAnsi="OpenSymbol" w:cs="StarSymbol"/>
      <w:sz w:val="18"/>
      <w:szCs w:val="18"/>
    </w:rPr>
  </w:style>
  <w:style w:type="character" w:customStyle="1" w:styleId="WW8Num79z2">
    <w:name w:val="WW8Num79z2"/>
    <w:rsid w:val="009C7FBF"/>
    <w:rPr>
      <w:rFonts w:ascii="Wingdings" w:hAnsi="Wingdings"/>
    </w:rPr>
  </w:style>
  <w:style w:type="character" w:customStyle="1" w:styleId="WW-Absatz-Standardschriftart111111111111111111111111">
    <w:name w:val="WW-Absatz-Standardschriftart111111111111111111111111"/>
    <w:rsid w:val="009C7FBF"/>
  </w:style>
  <w:style w:type="character" w:customStyle="1" w:styleId="WW-Absatz-Standardschriftart1111111111111111111111111">
    <w:name w:val="WW-Absatz-Standardschriftart1111111111111111111111111"/>
    <w:rsid w:val="009C7FBF"/>
  </w:style>
  <w:style w:type="character" w:customStyle="1" w:styleId="WW8Num80z2">
    <w:name w:val="WW8Num80z2"/>
    <w:rsid w:val="009C7FBF"/>
    <w:rPr>
      <w:rFonts w:ascii="Wingdings" w:hAnsi="Wingdings"/>
    </w:rPr>
  </w:style>
  <w:style w:type="character" w:customStyle="1" w:styleId="WW-Absatz-Standardschriftart11111111111111111111111111">
    <w:name w:val="WW-Absatz-Standardschriftart11111111111111111111111111"/>
    <w:rsid w:val="009C7FBF"/>
  </w:style>
  <w:style w:type="character" w:customStyle="1" w:styleId="WW-Absatz-Standardschriftart111111111111111111111111111">
    <w:name w:val="WW-Absatz-Standardschriftart111111111111111111111111111"/>
    <w:rsid w:val="009C7FBF"/>
  </w:style>
  <w:style w:type="character" w:customStyle="1" w:styleId="WW8Num81z2">
    <w:name w:val="WW8Num81z2"/>
    <w:rsid w:val="009C7FBF"/>
    <w:rPr>
      <w:rFonts w:ascii="Wingdings" w:hAnsi="Wingdings"/>
    </w:rPr>
  </w:style>
  <w:style w:type="character" w:customStyle="1" w:styleId="WW-Absatz-Standardschriftart1111111111111111111111111111">
    <w:name w:val="WW-Absatz-Standardschriftart1111111111111111111111111111"/>
    <w:rsid w:val="009C7FBF"/>
  </w:style>
  <w:style w:type="character" w:customStyle="1" w:styleId="WW-Absatz-Standardschriftart11111111111111111111111111111">
    <w:name w:val="WW-Absatz-Standardschriftart11111111111111111111111111111"/>
    <w:rsid w:val="009C7FBF"/>
  </w:style>
  <w:style w:type="character" w:customStyle="1" w:styleId="WW-Absatz-Standardschriftart111111111111111111111111111111">
    <w:name w:val="WW-Absatz-Standardschriftart111111111111111111111111111111"/>
    <w:rsid w:val="009C7FBF"/>
  </w:style>
  <w:style w:type="character" w:customStyle="1" w:styleId="WW8Num11z2">
    <w:name w:val="WW8Num11z2"/>
    <w:rsid w:val="009C7FBF"/>
    <w:rPr>
      <w:rFonts w:ascii="StarSymbol" w:hAnsi="StarSymbol"/>
    </w:rPr>
  </w:style>
  <w:style w:type="character" w:customStyle="1" w:styleId="WW8Num14z1">
    <w:name w:val="WW8Num14z1"/>
    <w:rsid w:val="009C7FBF"/>
    <w:rPr>
      <w:rFonts w:ascii="OpenSymbol" w:hAnsi="OpenSymbol" w:cs="StarSymbol"/>
      <w:sz w:val="18"/>
      <w:szCs w:val="18"/>
    </w:rPr>
  </w:style>
  <w:style w:type="character" w:customStyle="1" w:styleId="WW8Num19z1">
    <w:name w:val="WW8Num19z1"/>
    <w:rsid w:val="009C7FBF"/>
    <w:rPr>
      <w:rFonts w:ascii="Symbol" w:hAnsi="Symbol" w:cs="StarSymbol"/>
      <w:sz w:val="18"/>
      <w:szCs w:val="18"/>
    </w:rPr>
  </w:style>
  <w:style w:type="character" w:customStyle="1" w:styleId="WW8Num54z7">
    <w:name w:val="WW8Num54z7"/>
    <w:rsid w:val="009C7FBF"/>
    <w:rPr>
      <w:b/>
      <w:bCs/>
    </w:rPr>
  </w:style>
  <w:style w:type="character" w:customStyle="1" w:styleId="WW8Num57z2">
    <w:name w:val="WW8Num57z2"/>
    <w:rsid w:val="009C7FBF"/>
    <w:rPr>
      <w:b/>
      <w:bCs/>
    </w:rPr>
  </w:style>
  <w:style w:type="character" w:customStyle="1" w:styleId="WW8Num61z1">
    <w:name w:val="WW8Num61z1"/>
    <w:rsid w:val="009C7FBF"/>
    <w:rPr>
      <w:rFonts w:ascii="OpenSymbol" w:hAnsi="OpenSymbol" w:cs="StarSymbol"/>
      <w:sz w:val="18"/>
      <w:szCs w:val="18"/>
    </w:rPr>
  </w:style>
  <w:style w:type="character" w:customStyle="1" w:styleId="WW8Num62z1">
    <w:name w:val="WW8Num62z1"/>
    <w:rsid w:val="009C7FBF"/>
    <w:rPr>
      <w:rFonts w:ascii="OpenSymbol" w:hAnsi="OpenSymbol" w:cs="StarSymbol"/>
      <w:sz w:val="18"/>
      <w:szCs w:val="18"/>
    </w:rPr>
  </w:style>
  <w:style w:type="character" w:customStyle="1" w:styleId="WW8Num63z1">
    <w:name w:val="WW8Num63z1"/>
    <w:rsid w:val="009C7FBF"/>
    <w:rPr>
      <w:rFonts w:ascii="OpenSymbol" w:hAnsi="OpenSymbol" w:cs="StarSymbol"/>
      <w:sz w:val="18"/>
      <w:szCs w:val="18"/>
    </w:rPr>
  </w:style>
  <w:style w:type="character" w:customStyle="1" w:styleId="WW8Num65z1">
    <w:name w:val="WW8Num65z1"/>
    <w:rsid w:val="009C7FBF"/>
    <w:rPr>
      <w:rFonts w:ascii="OpenSymbol" w:hAnsi="OpenSymbol" w:cs="StarSymbol"/>
      <w:sz w:val="18"/>
      <w:szCs w:val="18"/>
    </w:rPr>
  </w:style>
  <w:style w:type="character" w:customStyle="1" w:styleId="WW8Num88z1">
    <w:name w:val="WW8Num88z1"/>
    <w:rsid w:val="009C7FBF"/>
    <w:rPr>
      <w:rFonts w:ascii="Courier New" w:hAnsi="Courier New" w:cs="Courier New"/>
    </w:rPr>
  </w:style>
  <w:style w:type="character" w:customStyle="1" w:styleId="WW8Num88z2">
    <w:name w:val="WW8Num88z2"/>
    <w:rsid w:val="009C7FBF"/>
    <w:rPr>
      <w:rFonts w:ascii="Wingdings" w:hAnsi="Wingdings"/>
    </w:rPr>
  </w:style>
  <w:style w:type="character" w:customStyle="1" w:styleId="WW-Absatz-Standardschriftart1111111111111111111111111111111">
    <w:name w:val="WW-Absatz-Standardschriftart1111111111111111111111111111111"/>
    <w:rsid w:val="009C7FBF"/>
  </w:style>
  <w:style w:type="character" w:customStyle="1" w:styleId="ac">
    <w:name w:val="Маркеры списка"/>
    <w:rsid w:val="009C7FBF"/>
    <w:rPr>
      <w:rFonts w:ascii="StarSymbol" w:eastAsia="StarSymbol" w:hAnsi="StarSymbol" w:cs="StarSymbol"/>
      <w:sz w:val="18"/>
      <w:szCs w:val="18"/>
    </w:rPr>
  </w:style>
  <w:style w:type="character" w:customStyle="1" w:styleId="ad">
    <w:name w:val="Символ нумерации"/>
    <w:rsid w:val="009C7FBF"/>
    <w:rPr>
      <w:b w:val="0"/>
      <w:bCs w:val="0"/>
    </w:rPr>
  </w:style>
  <w:style w:type="character" w:customStyle="1" w:styleId="12">
    <w:name w:val="Основной шрифт абзаца1"/>
    <w:rsid w:val="009C7FBF"/>
  </w:style>
  <w:style w:type="character" w:styleId="ae">
    <w:name w:val="Emphasis"/>
    <w:qFormat/>
    <w:rsid w:val="009C7FBF"/>
    <w:rPr>
      <w:i/>
      <w:iCs/>
    </w:rPr>
  </w:style>
  <w:style w:type="character" w:customStyle="1" w:styleId="WW8Num21z1">
    <w:name w:val="WW8Num21z1"/>
    <w:rsid w:val="009C7FBF"/>
    <w:rPr>
      <w:rFonts w:ascii="Courier New" w:hAnsi="Courier New" w:cs="Courier New"/>
    </w:rPr>
  </w:style>
  <w:style w:type="character" w:customStyle="1" w:styleId="WW8Num21z3">
    <w:name w:val="WW8Num21z3"/>
    <w:rsid w:val="009C7FBF"/>
    <w:rPr>
      <w:rFonts w:ascii="Symbol" w:hAnsi="Symbol"/>
    </w:rPr>
  </w:style>
  <w:style w:type="character" w:customStyle="1" w:styleId="WW8Num1z0">
    <w:name w:val="WW8Num1z0"/>
    <w:rsid w:val="009C7FBF"/>
    <w:rPr>
      <w:rFonts w:ascii="Symbol" w:hAnsi="Symbol"/>
    </w:rPr>
  </w:style>
  <w:style w:type="character" w:customStyle="1" w:styleId="WW8Num1z1">
    <w:name w:val="WW8Num1z1"/>
    <w:rsid w:val="009C7FBF"/>
    <w:rPr>
      <w:rFonts w:ascii="Wingdings 2" w:hAnsi="Wingdings 2" w:cs="StarSymbol"/>
      <w:sz w:val="18"/>
      <w:szCs w:val="18"/>
    </w:rPr>
  </w:style>
  <w:style w:type="character" w:customStyle="1" w:styleId="WW8Num1z2">
    <w:name w:val="WW8Num1z2"/>
    <w:rsid w:val="009C7FBF"/>
    <w:rPr>
      <w:rFonts w:ascii="StarSymbol" w:hAnsi="StarSymbol" w:cs="StarSymbol"/>
      <w:sz w:val="18"/>
      <w:szCs w:val="18"/>
    </w:rPr>
  </w:style>
  <w:style w:type="character" w:customStyle="1" w:styleId="WW8Num2z1">
    <w:name w:val="WW8Num2z1"/>
    <w:rsid w:val="009C7FBF"/>
    <w:rPr>
      <w:rFonts w:ascii="Wingdings 2" w:hAnsi="Wingdings 2" w:cs="StarSymbol"/>
      <w:sz w:val="18"/>
      <w:szCs w:val="18"/>
    </w:rPr>
  </w:style>
  <w:style w:type="character" w:customStyle="1" w:styleId="41">
    <w:name w:val="Основной шрифт абзаца4"/>
    <w:rsid w:val="009C7FBF"/>
  </w:style>
  <w:style w:type="character" w:customStyle="1" w:styleId="WW8Num8z3">
    <w:name w:val="WW8Num8z3"/>
    <w:rsid w:val="009C7FBF"/>
    <w:rPr>
      <w:rFonts w:ascii="Symbol" w:hAnsi="Symbol"/>
    </w:rPr>
  </w:style>
  <w:style w:type="character" w:customStyle="1" w:styleId="WW8Num24z1">
    <w:name w:val="WW8Num24z1"/>
    <w:rsid w:val="009C7FBF"/>
    <w:rPr>
      <w:rFonts w:ascii="Wingdings 2" w:hAnsi="Wingdings 2" w:cs="StarSymbol"/>
      <w:sz w:val="18"/>
      <w:szCs w:val="18"/>
    </w:rPr>
  </w:style>
  <w:style w:type="character" w:customStyle="1" w:styleId="WW8Num25z1">
    <w:name w:val="WW8Num25z1"/>
    <w:rsid w:val="009C7FBF"/>
    <w:rPr>
      <w:rFonts w:ascii="Wingdings 2" w:hAnsi="Wingdings 2" w:cs="StarSymbol"/>
      <w:sz w:val="18"/>
      <w:szCs w:val="18"/>
    </w:rPr>
  </w:style>
  <w:style w:type="character" w:customStyle="1" w:styleId="WW8Num25z2">
    <w:name w:val="WW8Num25z2"/>
    <w:rsid w:val="009C7FBF"/>
    <w:rPr>
      <w:rFonts w:ascii="StarSymbol" w:hAnsi="StarSymbol" w:cs="StarSymbol"/>
      <w:sz w:val="18"/>
      <w:szCs w:val="18"/>
    </w:rPr>
  </w:style>
  <w:style w:type="character" w:customStyle="1" w:styleId="WW8Num121z0">
    <w:name w:val="WW8Num121z0"/>
    <w:rsid w:val="009C7FBF"/>
    <w:rPr>
      <w:rFonts w:ascii="Wingdings" w:hAnsi="Wingdings"/>
      <w:b w:val="0"/>
      <w:bCs w:val="0"/>
    </w:rPr>
  </w:style>
  <w:style w:type="character" w:customStyle="1" w:styleId="WW8Num121z1">
    <w:name w:val="WW8Num121z1"/>
    <w:rsid w:val="009C7FBF"/>
    <w:rPr>
      <w:rFonts w:ascii="Wingdings 2" w:hAnsi="Wingdings 2"/>
      <w:sz w:val="20"/>
    </w:rPr>
  </w:style>
  <w:style w:type="character" w:customStyle="1" w:styleId="WW8Num121z2">
    <w:name w:val="WW8Num121z2"/>
    <w:rsid w:val="009C7FBF"/>
    <w:rPr>
      <w:rFonts w:ascii="StarSymbol" w:hAnsi="StarSymbol"/>
    </w:rPr>
  </w:style>
  <w:style w:type="character" w:customStyle="1" w:styleId="WW8Num34z2">
    <w:name w:val="WW8Num34z2"/>
    <w:rsid w:val="009C7FBF"/>
    <w:rPr>
      <w:rFonts w:ascii="Wingdings" w:hAnsi="Wingdings"/>
    </w:rPr>
  </w:style>
  <w:style w:type="character" w:customStyle="1" w:styleId="WW8Num12z2">
    <w:name w:val="WW8Num12z2"/>
    <w:rsid w:val="009C7FBF"/>
    <w:rPr>
      <w:rFonts w:ascii="Wingdings" w:hAnsi="Wingdings"/>
    </w:rPr>
  </w:style>
  <w:style w:type="character" w:customStyle="1" w:styleId="WW8Num124z0">
    <w:name w:val="WW8Num124z0"/>
    <w:rsid w:val="009C7FBF"/>
    <w:rPr>
      <w:rFonts w:ascii="Symbol" w:hAnsi="Symbol"/>
    </w:rPr>
  </w:style>
  <w:style w:type="character" w:styleId="af">
    <w:name w:val="Strong"/>
    <w:qFormat/>
    <w:rsid w:val="009C7FBF"/>
    <w:rPr>
      <w:b/>
      <w:bCs/>
    </w:rPr>
  </w:style>
  <w:style w:type="character" w:customStyle="1" w:styleId="af0">
    <w:name w:val="Цветовое выделение"/>
    <w:rsid w:val="009C7FBF"/>
    <w:rPr>
      <w:b/>
      <w:bCs/>
      <w:color w:val="000080"/>
    </w:rPr>
  </w:style>
  <w:style w:type="character" w:styleId="af1">
    <w:name w:val="Hyperlink"/>
    <w:rsid w:val="009C7FBF"/>
    <w:rPr>
      <w:color w:val="000080"/>
      <w:u w:val="single"/>
    </w:rPr>
  </w:style>
  <w:style w:type="character" w:customStyle="1" w:styleId="RTFNum31">
    <w:name w:val="RTF_Num 3 1"/>
    <w:rsid w:val="009C7FBF"/>
    <w:rPr>
      <w:sz w:val="18"/>
      <w:szCs w:val="18"/>
    </w:rPr>
  </w:style>
  <w:style w:type="character" w:customStyle="1" w:styleId="RTFNum32">
    <w:name w:val="RTF_Num 3 2"/>
    <w:rsid w:val="009C7FBF"/>
    <w:rPr>
      <w:sz w:val="18"/>
      <w:szCs w:val="18"/>
    </w:rPr>
  </w:style>
  <w:style w:type="character" w:customStyle="1" w:styleId="RTFNum33">
    <w:name w:val="RTF_Num 3 3"/>
    <w:rsid w:val="009C7FBF"/>
    <w:rPr>
      <w:sz w:val="18"/>
      <w:szCs w:val="18"/>
    </w:rPr>
  </w:style>
  <w:style w:type="character" w:customStyle="1" w:styleId="RTFNum34">
    <w:name w:val="RTF_Num 3 4"/>
    <w:rsid w:val="009C7FBF"/>
    <w:rPr>
      <w:sz w:val="18"/>
      <w:szCs w:val="18"/>
    </w:rPr>
  </w:style>
  <w:style w:type="character" w:customStyle="1" w:styleId="RTFNum35">
    <w:name w:val="RTF_Num 3 5"/>
    <w:rsid w:val="009C7FBF"/>
    <w:rPr>
      <w:sz w:val="18"/>
      <w:szCs w:val="18"/>
    </w:rPr>
  </w:style>
  <w:style w:type="character" w:customStyle="1" w:styleId="RTFNum36">
    <w:name w:val="RTF_Num 3 6"/>
    <w:rsid w:val="009C7FBF"/>
    <w:rPr>
      <w:sz w:val="18"/>
      <w:szCs w:val="18"/>
    </w:rPr>
  </w:style>
  <w:style w:type="character" w:customStyle="1" w:styleId="RTFNum37">
    <w:name w:val="RTF_Num 3 7"/>
    <w:rsid w:val="009C7FBF"/>
    <w:rPr>
      <w:sz w:val="18"/>
      <w:szCs w:val="18"/>
    </w:rPr>
  </w:style>
  <w:style w:type="character" w:customStyle="1" w:styleId="RTFNum38">
    <w:name w:val="RTF_Num 3 8"/>
    <w:rsid w:val="009C7FBF"/>
    <w:rPr>
      <w:sz w:val="18"/>
      <w:szCs w:val="18"/>
    </w:rPr>
  </w:style>
  <w:style w:type="character" w:customStyle="1" w:styleId="RTFNum39">
    <w:name w:val="RTF_Num 3 9"/>
    <w:rsid w:val="009C7FBF"/>
    <w:rPr>
      <w:sz w:val="18"/>
      <w:szCs w:val="18"/>
    </w:rPr>
  </w:style>
  <w:style w:type="character" w:customStyle="1" w:styleId="WW8Num103z0">
    <w:name w:val="WW8Num103z0"/>
    <w:rsid w:val="009C7FBF"/>
    <w:rPr>
      <w:rFonts w:ascii="MS Mincho" w:hAnsi="MS Mincho" w:cs="StarSymbol"/>
      <w:sz w:val="18"/>
      <w:szCs w:val="18"/>
    </w:rPr>
  </w:style>
  <w:style w:type="character" w:customStyle="1" w:styleId="5">
    <w:name w:val="Основной шрифт абзаца5"/>
    <w:rsid w:val="009C7FBF"/>
  </w:style>
  <w:style w:type="character" w:customStyle="1" w:styleId="FontStyle154">
    <w:name w:val="Font Style154"/>
    <w:rsid w:val="009C7FBF"/>
    <w:rPr>
      <w:rFonts w:ascii="Times New Roman" w:hAnsi="Times New Roman" w:cs="Times New Roman"/>
      <w:sz w:val="24"/>
      <w:szCs w:val="24"/>
    </w:rPr>
  </w:style>
  <w:style w:type="character" w:customStyle="1" w:styleId="af2">
    <w:name w:val="Текст в заданном формате Знак"/>
    <w:rsid w:val="009C7FBF"/>
    <w:rPr>
      <w:rFonts w:ascii="Courier New" w:eastAsia="Courier New" w:hAnsi="Courier New" w:cs="Courier New"/>
      <w:kern w:val="1"/>
      <w:lang w:val="ru-RU" w:eastAsia="ar-SA" w:bidi="ar-SA"/>
    </w:rPr>
  </w:style>
  <w:style w:type="paragraph" w:styleId="af3">
    <w:name w:val="List"/>
    <w:basedOn w:val="a1"/>
    <w:semiHidden/>
    <w:rsid w:val="009C7FBF"/>
    <w:rPr>
      <w:rFonts w:cs="Tahoma"/>
    </w:rPr>
  </w:style>
  <w:style w:type="paragraph" w:customStyle="1" w:styleId="32">
    <w:name w:val="Название3"/>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33">
    <w:name w:val="Указатель3"/>
    <w:basedOn w:val="a"/>
    <w:rsid w:val="009C7FBF"/>
    <w:pPr>
      <w:suppressLineNumbers/>
      <w:suppressAutoHyphens/>
    </w:pPr>
    <w:rPr>
      <w:rFonts w:ascii="Times New Roman" w:eastAsia="Lucida Sans Unicode" w:hAnsi="Times New Roman" w:cs="Tahoma"/>
      <w:color w:val="auto"/>
      <w:kern w:val="1"/>
      <w:lang w:eastAsia="ar-SA" w:bidi="ar-SA"/>
    </w:rPr>
  </w:style>
  <w:style w:type="paragraph" w:customStyle="1" w:styleId="22">
    <w:name w:val="Название2"/>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23">
    <w:name w:val="Указатель2"/>
    <w:basedOn w:val="a"/>
    <w:rsid w:val="009C7FBF"/>
    <w:pPr>
      <w:suppressLineNumbers/>
      <w:suppressAutoHyphens/>
    </w:pPr>
    <w:rPr>
      <w:rFonts w:ascii="Times New Roman" w:eastAsia="Lucida Sans Unicode" w:hAnsi="Times New Roman" w:cs="Tahoma"/>
      <w:color w:val="auto"/>
      <w:kern w:val="1"/>
      <w:lang w:eastAsia="ar-SA" w:bidi="ar-SA"/>
    </w:rPr>
  </w:style>
  <w:style w:type="paragraph" w:styleId="af4">
    <w:name w:val="Title"/>
    <w:basedOn w:val="a0"/>
    <w:next w:val="af5"/>
    <w:link w:val="af6"/>
    <w:qFormat/>
    <w:rsid w:val="009C7FBF"/>
  </w:style>
  <w:style w:type="character" w:customStyle="1" w:styleId="af6">
    <w:name w:val="Название Знак"/>
    <w:basedOn w:val="a2"/>
    <w:link w:val="af4"/>
    <w:rsid w:val="009C7FBF"/>
    <w:rPr>
      <w:rFonts w:ascii="Arial" w:eastAsia="Lucida Sans Unicode" w:hAnsi="Arial" w:cs="Tahoma"/>
      <w:kern w:val="1"/>
      <w:sz w:val="28"/>
      <w:szCs w:val="28"/>
      <w:lang w:eastAsia="ar-SA"/>
    </w:rPr>
  </w:style>
  <w:style w:type="paragraph" w:styleId="af5">
    <w:name w:val="Subtitle"/>
    <w:basedOn w:val="a0"/>
    <w:next w:val="a1"/>
    <w:link w:val="af7"/>
    <w:qFormat/>
    <w:rsid w:val="009C7FBF"/>
    <w:pPr>
      <w:jc w:val="center"/>
    </w:pPr>
    <w:rPr>
      <w:i/>
      <w:iCs/>
    </w:rPr>
  </w:style>
  <w:style w:type="character" w:customStyle="1" w:styleId="af7">
    <w:name w:val="Подзаголовок Знак"/>
    <w:basedOn w:val="a2"/>
    <w:link w:val="af5"/>
    <w:rsid w:val="009C7FBF"/>
    <w:rPr>
      <w:rFonts w:ascii="Arial" w:eastAsia="Lucida Sans Unicode" w:hAnsi="Arial" w:cs="Tahoma"/>
      <w:i/>
      <w:iCs/>
      <w:kern w:val="1"/>
      <w:sz w:val="28"/>
      <w:szCs w:val="28"/>
      <w:lang w:eastAsia="ar-SA"/>
    </w:rPr>
  </w:style>
  <w:style w:type="paragraph" w:customStyle="1" w:styleId="13">
    <w:name w:val="Название1"/>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14">
    <w:name w:val="Указатель1"/>
    <w:basedOn w:val="a"/>
    <w:rsid w:val="009C7FBF"/>
    <w:pPr>
      <w:suppressLineNumbers/>
      <w:suppressAutoHyphens/>
    </w:pPr>
    <w:rPr>
      <w:rFonts w:ascii="Times New Roman" w:eastAsia="Lucida Sans Unicode" w:hAnsi="Times New Roman" w:cs="Tahoma"/>
      <w:color w:val="auto"/>
      <w:kern w:val="1"/>
      <w:lang w:eastAsia="ar-SA" w:bidi="ar-SA"/>
    </w:rPr>
  </w:style>
  <w:style w:type="paragraph" w:styleId="af8">
    <w:name w:val="Body Text Indent"/>
    <w:basedOn w:val="a"/>
    <w:link w:val="af9"/>
    <w:rsid w:val="009C7FBF"/>
    <w:pPr>
      <w:suppressAutoHyphens/>
      <w:spacing w:after="120"/>
      <w:ind w:left="283"/>
    </w:pPr>
    <w:rPr>
      <w:rFonts w:ascii="Times New Roman" w:eastAsia="Lucida Sans Unicode" w:hAnsi="Times New Roman" w:cs="Times New Roman"/>
      <w:color w:val="auto"/>
      <w:kern w:val="1"/>
      <w:lang w:eastAsia="ar-SA" w:bidi="ar-SA"/>
    </w:rPr>
  </w:style>
  <w:style w:type="character" w:customStyle="1" w:styleId="af9">
    <w:name w:val="Основной текст с отступом Знак"/>
    <w:basedOn w:val="a2"/>
    <w:link w:val="af8"/>
    <w:rsid w:val="009C7FBF"/>
    <w:rPr>
      <w:rFonts w:ascii="Times New Roman" w:eastAsia="Lucida Sans Unicode" w:hAnsi="Times New Roman" w:cs="Times New Roman"/>
      <w:kern w:val="1"/>
      <w:sz w:val="24"/>
      <w:szCs w:val="24"/>
      <w:lang w:eastAsia="ar-SA"/>
    </w:rPr>
  </w:style>
  <w:style w:type="paragraph" w:customStyle="1" w:styleId="ConsPlusNormal">
    <w:name w:val="ConsPlusNormal"/>
    <w:next w:val="a"/>
    <w:rsid w:val="009C7FBF"/>
    <w:pPr>
      <w:widowControl w:val="0"/>
      <w:suppressAutoHyphens/>
      <w:autoSpaceDE w:val="0"/>
      <w:spacing w:after="0" w:line="240" w:lineRule="auto"/>
      <w:ind w:firstLine="720"/>
    </w:pPr>
    <w:rPr>
      <w:rFonts w:ascii="Arial" w:eastAsia="Arial" w:hAnsi="Arial" w:cs="Arial"/>
      <w:color w:val="000000"/>
      <w:kern w:val="1"/>
      <w:sz w:val="20"/>
      <w:szCs w:val="20"/>
      <w:lang w:bidi="en-US"/>
    </w:rPr>
  </w:style>
  <w:style w:type="paragraph" w:customStyle="1" w:styleId="afa">
    <w:name w:val="Содержимое таблицы"/>
    <w:basedOn w:val="a"/>
    <w:rsid w:val="009C7FBF"/>
    <w:pPr>
      <w:suppressLineNumbers/>
      <w:suppressAutoHyphens/>
    </w:pPr>
    <w:rPr>
      <w:rFonts w:ascii="Times New Roman" w:eastAsia="Lucida Sans Unicode" w:hAnsi="Times New Roman" w:cs="Times New Roman"/>
      <w:color w:val="auto"/>
      <w:kern w:val="1"/>
      <w:lang w:eastAsia="ar-SA" w:bidi="ar-SA"/>
    </w:rPr>
  </w:style>
  <w:style w:type="paragraph" w:customStyle="1" w:styleId="220">
    <w:name w:val="Основной текст 22"/>
    <w:basedOn w:val="a"/>
    <w:rsid w:val="009C7FBF"/>
    <w:pPr>
      <w:suppressAutoHyphens/>
      <w:ind w:right="-288"/>
    </w:pPr>
    <w:rPr>
      <w:rFonts w:ascii="Times New Roman" w:eastAsia="Lucida Sans Unicode" w:hAnsi="Times New Roman" w:cs="Times New Roman"/>
      <w:color w:val="auto"/>
      <w:kern w:val="1"/>
      <w:lang w:eastAsia="ar-SA" w:bidi="ar-SA"/>
    </w:rPr>
  </w:style>
  <w:style w:type="paragraph" w:customStyle="1" w:styleId="15">
    <w:name w:val="Текст1"/>
    <w:basedOn w:val="a"/>
    <w:rsid w:val="009C7FBF"/>
    <w:pPr>
      <w:suppressAutoHyphens/>
    </w:pPr>
    <w:rPr>
      <w:rFonts w:ascii="Courier New" w:eastAsia="Lucida Sans Unicode" w:hAnsi="Courier New" w:cs="Courier New"/>
      <w:color w:val="auto"/>
      <w:kern w:val="1"/>
      <w:sz w:val="20"/>
      <w:szCs w:val="20"/>
      <w:lang w:eastAsia="ar-SA" w:bidi="ar-SA"/>
    </w:rPr>
  </w:style>
  <w:style w:type="paragraph" w:customStyle="1" w:styleId="24">
    <w:name w:val="Текст2"/>
    <w:basedOn w:val="a"/>
    <w:rsid w:val="009C7FBF"/>
    <w:pPr>
      <w:suppressAutoHyphens/>
    </w:pPr>
    <w:rPr>
      <w:rFonts w:ascii="Courier New" w:eastAsia="Lucida Sans Unicode" w:hAnsi="Courier New" w:cs="Courier New"/>
      <w:color w:val="auto"/>
      <w:kern w:val="1"/>
      <w:sz w:val="20"/>
      <w:szCs w:val="20"/>
      <w:lang w:eastAsia="ar-SA" w:bidi="ar-SA"/>
    </w:rPr>
  </w:style>
  <w:style w:type="character" w:customStyle="1" w:styleId="16">
    <w:name w:val="Нижний колонтитул Знак1"/>
    <w:basedOn w:val="a2"/>
    <w:uiPriority w:val="99"/>
    <w:rsid w:val="009C7FBF"/>
    <w:rPr>
      <w:rFonts w:eastAsia="Lucida Sans Unicode"/>
      <w:kern w:val="1"/>
      <w:sz w:val="24"/>
      <w:szCs w:val="24"/>
      <w:lang w:eastAsia="ar-SA"/>
    </w:rPr>
  </w:style>
  <w:style w:type="paragraph" w:customStyle="1" w:styleId="221">
    <w:name w:val="Основной текст с отступом 22"/>
    <w:basedOn w:val="a"/>
    <w:rsid w:val="009C7FBF"/>
    <w:pPr>
      <w:suppressAutoHyphens/>
      <w:ind w:firstLine="360"/>
    </w:pPr>
    <w:rPr>
      <w:rFonts w:ascii="Times New Roman" w:eastAsia="Lucida Sans Unicode" w:hAnsi="Times New Roman" w:cs="Times New Roman"/>
      <w:color w:val="auto"/>
      <w:kern w:val="1"/>
      <w:sz w:val="28"/>
      <w:szCs w:val="28"/>
      <w:lang w:eastAsia="ar-SA" w:bidi="ar-SA"/>
    </w:rPr>
  </w:style>
  <w:style w:type="paragraph" w:customStyle="1" w:styleId="afb">
    <w:name w:val="Заголовок таблицы"/>
    <w:basedOn w:val="afa"/>
    <w:rsid w:val="009C7FBF"/>
    <w:pPr>
      <w:jc w:val="center"/>
    </w:pPr>
    <w:rPr>
      <w:b/>
      <w:bCs/>
    </w:rPr>
  </w:style>
  <w:style w:type="paragraph" w:customStyle="1" w:styleId="210">
    <w:name w:val="Основной текст с отступом 21"/>
    <w:basedOn w:val="a"/>
    <w:rsid w:val="009C7FBF"/>
    <w:pPr>
      <w:suppressAutoHyphens/>
      <w:spacing w:after="120" w:line="480" w:lineRule="auto"/>
      <w:ind w:left="283"/>
    </w:pPr>
    <w:rPr>
      <w:rFonts w:ascii="Times New Roman" w:eastAsia="Lucida Sans Unicode" w:hAnsi="Times New Roman" w:cs="Times New Roman"/>
      <w:color w:val="auto"/>
      <w:kern w:val="1"/>
      <w:lang w:eastAsia="ar-SA" w:bidi="ar-SA"/>
    </w:rPr>
  </w:style>
  <w:style w:type="paragraph" w:customStyle="1" w:styleId="320">
    <w:name w:val="Основной текст 32"/>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ConsPlusNonformat">
    <w:name w:val="ConsPlusNonformat"/>
    <w:basedOn w:val="a"/>
    <w:next w:val="ConsPlusNormal"/>
    <w:rsid w:val="009C7FBF"/>
    <w:pPr>
      <w:suppressAutoHyphens/>
      <w:autoSpaceDE w:val="0"/>
    </w:pPr>
    <w:rPr>
      <w:rFonts w:ascii="Courier New" w:eastAsia="Courier New" w:hAnsi="Courier New" w:cs="Courier New"/>
      <w:color w:val="auto"/>
      <w:kern w:val="1"/>
      <w:sz w:val="20"/>
      <w:szCs w:val="20"/>
      <w:lang w:eastAsia="ar-SA" w:bidi="ar-SA"/>
    </w:rPr>
  </w:style>
  <w:style w:type="paragraph" w:customStyle="1" w:styleId="ConsPlusTitle">
    <w:name w:val="ConsPlusTitle"/>
    <w:basedOn w:val="a"/>
    <w:next w:val="ConsPlusNormal"/>
    <w:rsid w:val="009C7FBF"/>
    <w:pPr>
      <w:suppressAutoHyphens/>
      <w:autoSpaceDE w:val="0"/>
    </w:pPr>
    <w:rPr>
      <w:rFonts w:ascii="Arial" w:eastAsia="Arial" w:hAnsi="Arial" w:cs="Arial"/>
      <w:b/>
      <w:bCs/>
      <w:color w:val="auto"/>
      <w:kern w:val="1"/>
      <w:sz w:val="20"/>
      <w:szCs w:val="20"/>
      <w:lang w:eastAsia="ar-SA" w:bidi="ar-SA"/>
    </w:rPr>
  </w:style>
  <w:style w:type="paragraph" w:customStyle="1" w:styleId="ConsPlusCell">
    <w:name w:val="ConsPlusCell"/>
    <w:basedOn w:val="a"/>
    <w:rsid w:val="009C7FBF"/>
    <w:pPr>
      <w:suppressAutoHyphens/>
      <w:autoSpaceDE w:val="0"/>
    </w:pPr>
    <w:rPr>
      <w:rFonts w:ascii="Arial" w:eastAsia="Arial" w:hAnsi="Arial" w:cs="Arial"/>
      <w:color w:val="auto"/>
      <w:kern w:val="1"/>
      <w:sz w:val="20"/>
      <w:szCs w:val="20"/>
      <w:lang w:eastAsia="ar-SA" w:bidi="ar-SA"/>
    </w:rPr>
  </w:style>
  <w:style w:type="paragraph" w:customStyle="1" w:styleId="ConsPlusDocList">
    <w:name w:val="ConsPlusDocList"/>
    <w:basedOn w:val="a"/>
    <w:rsid w:val="009C7FBF"/>
    <w:pPr>
      <w:suppressAutoHyphens/>
      <w:autoSpaceDE w:val="0"/>
    </w:pPr>
    <w:rPr>
      <w:rFonts w:ascii="Courier New" w:eastAsia="Courier New" w:hAnsi="Courier New" w:cs="Courier New"/>
      <w:color w:val="auto"/>
      <w:kern w:val="1"/>
      <w:sz w:val="20"/>
      <w:szCs w:val="20"/>
      <w:lang w:eastAsia="ar-SA" w:bidi="ar-SA"/>
    </w:rPr>
  </w:style>
  <w:style w:type="paragraph" w:customStyle="1" w:styleId="330">
    <w:name w:val="Основной текст 33"/>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310">
    <w:name w:val="Основной текст 31"/>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ConsNormal">
    <w:name w:val="ConsNormal"/>
    <w:rsid w:val="009C7FBF"/>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17">
    <w:name w:val="Обычный1"/>
    <w:rsid w:val="009C7FBF"/>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311">
    <w:name w:val="Основной текст с отступом 31"/>
    <w:basedOn w:val="a"/>
    <w:rsid w:val="009C7FBF"/>
    <w:pPr>
      <w:suppressAutoHyphens/>
      <w:spacing w:after="120"/>
      <w:ind w:left="283"/>
    </w:pPr>
    <w:rPr>
      <w:rFonts w:ascii="Times New Roman" w:eastAsia="Lucida Sans Unicode" w:hAnsi="Times New Roman" w:cs="Times New Roman"/>
      <w:color w:val="auto"/>
      <w:kern w:val="1"/>
      <w:sz w:val="16"/>
      <w:szCs w:val="16"/>
      <w:lang w:eastAsia="ar-SA" w:bidi="ar-SA"/>
    </w:rPr>
  </w:style>
  <w:style w:type="paragraph" w:customStyle="1" w:styleId="afc">
    <w:name w:val="Текст в заданном формате"/>
    <w:basedOn w:val="a"/>
    <w:rsid w:val="009C7FBF"/>
    <w:pPr>
      <w:suppressAutoHyphens/>
    </w:pPr>
    <w:rPr>
      <w:rFonts w:ascii="Courier New" w:eastAsia="Courier New" w:hAnsi="Courier New" w:cs="Courier New"/>
      <w:color w:val="auto"/>
      <w:kern w:val="1"/>
      <w:sz w:val="20"/>
      <w:szCs w:val="20"/>
      <w:lang w:eastAsia="ar-SA" w:bidi="ar-SA"/>
    </w:rPr>
  </w:style>
  <w:style w:type="paragraph" w:customStyle="1" w:styleId="afd">
    <w:name w:val="?????????? ???????"/>
    <w:basedOn w:val="a"/>
    <w:rsid w:val="009C7FBF"/>
    <w:pPr>
      <w:suppressLineNumbers/>
      <w:suppressAutoHyphens/>
    </w:pPr>
    <w:rPr>
      <w:rFonts w:ascii="Times New Roman" w:eastAsia="Lucida Sans Unicode" w:hAnsi="Times New Roman" w:cs="Times New Roman"/>
      <w:color w:val="auto"/>
      <w:kern w:val="1"/>
      <w:lang w:eastAsia="ar-SA" w:bidi="ar-SA"/>
    </w:rPr>
  </w:style>
  <w:style w:type="paragraph" w:customStyle="1" w:styleId="3f3f3f3f3f3f3f3f3f3f3f3f3f2">
    <w:name w:val="О3fс3fн3fо3fв3fн3fо3fй3f т3fе3fк3fс3fт3f 2"/>
    <w:basedOn w:val="a"/>
    <w:rsid w:val="009C7FBF"/>
    <w:pPr>
      <w:suppressAutoHyphens/>
      <w:spacing w:after="120" w:line="480" w:lineRule="auto"/>
    </w:pPr>
    <w:rPr>
      <w:rFonts w:ascii="Times New Roman" w:eastAsia="Lucida Sans Unicode" w:hAnsi="Times New Roman" w:cs="Tahoma"/>
      <w:kern w:val="1"/>
      <w:lang w:val="en-US" w:eastAsia="ar-SA" w:bidi="ar-SA"/>
    </w:rPr>
  </w:style>
  <w:style w:type="paragraph" w:customStyle="1" w:styleId="3f3f3f3f3f3f3f3f3f3f3f3f3f3f3f">
    <w:name w:val="Н3fа3fз3fв3fа3fн3fи3fе3f т3fа3fб3fл3fи3fц3fы3f"/>
    <w:basedOn w:val="a"/>
    <w:rsid w:val="009C7FBF"/>
    <w:pPr>
      <w:keepNext/>
      <w:keepLines/>
      <w:suppressAutoHyphens/>
      <w:spacing w:before="120"/>
      <w:ind w:left="357" w:right="357" w:firstLine="720"/>
      <w:jc w:val="right"/>
    </w:pPr>
    <w:rPr>
      <w:rFonts w:ascii="Arial" w:eastAsia="Lucida Sans Unicode" w:hAnsi="Arial" w:cs="Tahoma"/>
      <w:b/>
      <w:kern w:val="1"/>
      <w:szCs w:val="20"/>
      <w:lang w:val="en-US" w:eastAsia="ar-SA" w:bidi="ar-SA"/>
    </w:rPr>
  </w:style>
  <w:style w:type="paragraph" w:customStyle="1" w:styleId="3f3f3f3f3f3f3f12">
    <w:name w:val="т3fа3fб3fл3fи3fц3fы3f 12"/>
    <w:basedOn w:val="a"/>
    <w:rsid w:val="009C7FBF"/>
    <w:pPr>
      <w:keepLines/>
      <w:suppressAutoHyphens/>
      <w:jc w:val="both"/>
    </w:pPr>
    <w:rPr>
      <w:rFonts w:ascii="Times New Roman" w:eastAsia="Lucida Sans Unicode" w:hAnsi="Times New Roman" w:cs="Tahoma"/>
      <w:kern w:val="1"/>
      <w:szCs w:val="20"/>
      <w:lang w:val="en-US" w:eastAsia="ar-SA" w:bidi="ar-SA"/>
    </w:rPr>
  </w:style>
  <w:style w:type="paragraph" w:customStyle="1" w:styleId="321">
    <w:name w:val="Основной текст с отступом 32"/>
    <w:basedOn w:val="a"/>
    <w:rsid w:val="009C7FBF"/>
    <w:pPr>
      <w:widowControl/>
      <w:spacing w:after="120"/>
      <w:ind w:left="283"/>
    </w:pPr>
    <w:rPr>
      <w:rFonts w:ascii="Times New Roman" w:eastAsia="Times New Roman" w:hAnsi="Times New Roman" w:cs="Times New Roman"/>
      <w:color w:val="auto"/>
      <w:kern w:val="1"/>
      <w:sz w:val="16"/>
      <w:szCs w:val="16"/>
      <w:lang w:eastAsia="ar-SA" w:bidi="ar-SA"/>
    </w:rPr>
  </w:style>
  <w:style w:type="paragraph" w:customStyle="1" w:styleId="Default">
    <w:name w:val="Default"/>
    <w:rsid w:val="009C7FBF"/>
    <w:pPr>
      <w:suppressAutoHyphens/>
      <w:autoSpaceDE w:val="0"/>
      <w:spacing w:after="0" w:line="240" w:lineRule="auto"/>
    </w:pPr>
    <w:rPr>
      <w:rFonts w:ascii="Arial" w:eastAsia="Arial" w:hAnsi="Arial" w:cs="Arial"/>
      <w:color w:val="000000"/>
      <w:kern w:val="1"/>
      <w:sz w:val="24"/>
      <w:szCs w:val="24"/>
      <w:lang w:eastAsia="ar-SA"/>
    </w:rPr>
  </w:style>
  <w:style w:type="paragraph" w:styleId="afe">
    <w:name w:val="Normal (Web)"/>
    <w:basedOn w:val="a"/>
    <w:uiPriority w:val="99"/>
    <w:rsid w:val="009C7FBF"/>
    <w:pPr>
      <w:widowControl/>
    </w:pPr>
    <w:rPr>
      <w:rFonts w:ascii="Times New Roman" w:eastAsia="Times New Roman" w:hAnsi="Times New Roman" w:cs="Times New Roman"/>
      <w:color w:val="auto"/>
      <w:kern w:val="1"/>
      <w:lang w:eastAsia="ar-SA" w:bidi="ar-SA"/>
    </w:rPr>
  </w:style>
  <w:style w:type="paragraph" w:customStyle="1" w:styleId="211">
    <w:name w:val="Маркированный список 21"/>
    <w:basedOn w:val="a"/>
    <w:rsid w:val="009C7FBF"/>
    <w:pPr>
      <w:widowControl/>
      <w:tabs>
        <w:tab w:val="left" w:pos="-6361"/>
      </w:tabs>
      <w:ind w:left="1315" w:hanging="360"/>
    </w:pPr>
    <w:rPr>
      <w:rFonts w:ascii="Times New Roman" w:eastAsia="Times New Roman" w:hAnsi="Times New Roman" w:cs="Times New Roman"/>
      <w:color w:val="auto"/>
      <w:kern w:val="1"/>
      <w:lang w:eastAsia="ar-SA" w:bidi="ar-SA"/>
    </w:rPr>
  </w:style>
  <w:style w:type="paragraph" w:customStyle="1" w:styleId="230">
    <w:name w:val="Основной текст с отступом 23"/>
    <w:basedOn w:val="a"/>
    <w:rsid w:val="009C7FBF"/>
    <w:pPr>
      <w:suppressAutoHyphens/>
      <w:ind w:right="276" w:firstLine="567"/>
    </w:pPr>
    <w:rPr>
      <w:rFonts w:ascii="Times New Roman" w:eastAsia="Lucida Sans Unicode" w:hAnsi="Times New Roman" w:cs="Times New Roman"/>
      <w:color w:val="auto"/>
      <w:kern w:val="1"/>
      <w:sz w:val="20"/>
      <w:szCs w:val="20"/>
      <w:lang w:eastAsia="ar-SA" w:bidi="ar-SA"/>
    </w:rPr>
  </w:style>
  <w:style w:type="paragraph" w:styleId="aff">
    <w:name w:val="footnote text"/>
    <w:basedOn w:val="a"/>
    <w:link w:val="aff0"/>
    <w:semiHidden/>
    <w:rsid w:val="009C7FBF"/>
    <w:pPr>
      <w:suppressAutoHyphens/>
      <w:autoSpaceDE w:val="0"/>
    </w:pPr>
    <w:rPr>
      <w:rFonts w:ascii="Times New Roman" w:eastAsia="Lucida Sans Unicode" w:hAnsi="Times New Roman" w:cs="Times New Roman"/>
      <w:color w:val="auto"/>
      <w:kern w:val="1"/>
      <w:sz w:val="20"/>
      <w:szCs w:val="20"/>
      <w:lang w:eastAsia="ar-SA" w:bidi="ar-SA"/>
    </w:rPr>
  </w:style>
  <w:style w:type="character" w:customStyle="1" w:styleId="aff0">
    <w:name w:val="Текст сноски Знак"/>
    <w:basedOn w:val="a2"/>
    <w:link w:val="aff"/>
    <w:semiHidden/>
    <w:rsid w:val="009C7FBF"/>
    <w:rPr>
      <w:rFonts w:ascii="Times New Roman" w:eastAsia="Lucida Sans Unicode" w:hAnsi="Times New Roman" w:cs="Times New Roman"/>
      <w:kern w:val="1"/>
      <w:sz w:val="20"/>
      <w:szCs w:val="20"/>
      <w:lang w:eastAsia="ar-SA"/>
    </w:rPr>
  </w:style>
  <w:style w:type="paragraph" w:customStyle="1" w:styleId="aff1">
    <w:name w:val="Содержимое врезки"/>
    <w:basedOn w:val="a1"/>
    <w:rsid w:val="009C7FBF"/>
  </w:style>
  <w:style w:type="paragraph" w:styleId="HTML">
    <w:name w:val="HTML Preformatted"/>
    <w:basedOn w:val="a"/>
    <w:link w:val="HTML0"/>
    <w:uiPriority w:val="99"/>
    <w:rsid w:val="009C7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kern w:val="1"/>
      <w:sz w:val="20"/>
      <w:szCs w:val="20"/>
      <w:lang w:eastAsia="ar-SA" w:bidi="ar-SA"/>
    </w:rPr>
  </w:style>
  <w:style w:type="character" w:customStyle="1" w:styleId="HTML0">
    <w:name w:val="Стандартный HTML Знак"/>
    <w:basedOn w:val="a2"/>
    <w:link w:val="HTML"/>
    <w:uiPriority w:val="99"/>
    <w:rsid w:val="009C7FBF"/>
    <w:rPr>
      <w:rFonts w:ascii="Courier New" w:eastAsia="Times New Roman" w:hAnsi="Courier New" w:cs="Courier New"/>
      <w:kern w:val="1"/>
      <w:sz w:val="20"/>
      <w:szCs w:val="20"/>
      <w:lang w:eastAsia="ar-SA"/>
    </w:rPr>
  </w:style>
  <w:style w:type="character" w:styleId="aff2">
    <w:name w:val="footnote reference"/>
    <w:uiPriority w:val="99"/>
    <w:semiHidden/>
    <w:unhideWhenUsed/>
    <w:rsid w:val="009C7FBF"/>
    <w:rPr>
      <w:vertAlign w:val="superscript"/>
    </w:rPr>
  </w:style>
  <w:style w:type="table" w:styleId="aff3">
    <w:name w:val="Table Grid"/>
    <w:basedOn w:val="a3"/>
    <w:uiPriority w:val="59"/>
    <w:rsid w:val="009C7FB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dfootnote">
    <w:name w:val="sdfootnote"/>
    <w:basedOn w:val="a"/>
    <w:rsid w:val="009C7FBF"/>
    <w:pPr>
      <w:widowControl/>
      <w:spacing w:before="100" w:beforeAutospacing="1"/>
      <w:ind w:left="284" w:hanging="284"/>
    </w:pPr>
    <w:rPr>
      <w:rFonts w:ascii="Times New Roman" w:eastAsia="Times New Roman" w:hAnsi="Times New Roman" w:cs="Times New Roman"/>
      <w:color w:val="auto"/>
      <w:sz w:val="20"/>
      <w:szCs w:val="20"/>
      <w:lang w:bidi="ar-SA"/>
    </w:rPr>
  </w:style>
  <w:style w:type="paragraph" w:customStyle="1" w:styleId="FR2">
    <w:name w:val="FR2"/>
    <w:rsid w:val="009C7FBF"/>
    <w:pPr>
      <w:widowControl w:val="0"/>
      <w:suppressAutoHyphens/>
      <w:autoSpaceDE w:val="0"/>
      <w:spacing w:after="0" w:line="300" w:lineRule="auto"/>
      <w:ind w:firstLine="120"/>
    </w:pPr>
    <w:rPr>
      <w:rFonts w:ascii="Times New Roman" w:eastAsia="Arial" w:hAnsi="Times New Roman" w:cs="Times New Roman"/>
      <w:sz w:val="28"/>
      <w:szCs w:val="28"/>
      <w:lang w:eastAsia="ar-SA"/>
    </w:rPr>
  </w:style>
  <w:style w:type="character" w:customStyle="1" w:styleId="aff4">
    <w:name w:val="Символ сноски"/>
    <w:rsid w:val="009C7FBF"/>
    <w:rPr>
      <w:vertAlign w:val="superscript"/>
    </w:rPr>
  </w:style>
  <w:style w:type="character" w:customStyle="1" w:styleId="c1">
    <w:name w:val="c1"/>
    <w:basedOn w:val="12"/>
    <w:rsid w:val="009C7FBF"/>
  </w:style>
  <w:style w:type="paragraph" w:styleId="aff5">
    <w:name w:val="List Paragraph"/>
    <w:basedOn w:val="a"/>
    <w:uiPriority w:val="34"/>
    <w:qFormat/>
    <w:rsid w:val="009C7FBF"/>
    <w:pPr>
      <w:suppressAutoHyphens/>
      <w:ind w:left="720"/>
    </w:pPr>
    <w:rPr>
      <w:rFonts w:ascii="Times New Roman" w:hAnsi="Times New Roman" w:cs="Times New Roman"/>
      <w:color w:val="auto"/>
      <w:kern w:val="1"/>
      <w:lang w:bidi="ar-SA"/>
    </w:rPr>
  </w:style>
  <w:style w:type="character" w:styleId="aff6">
    <w:name w:val="page number"/>
    <w:basedOn w:val="a2"/>
    <w:rsid w:val="009C7FBF"/>
  </w:style>
  <w:style w:type="paragraph" w:customStyle="1" w:styleId="aff7">
    <w:name w:val="Основной"/>
    <w:basedOn w:val="af8"/>
    <w:rsid w:val="009C7FBF"/>
    <w:pPr>
      <w:widowControl/>
      <w:suppressAutoHyphens w:val="0"/>
      <w:spacing w:after="0"/>
      <w:ind w:left="0" w:firstLine="680"/>
      <w:jc w:val="both"/>
    </w:pPr>
    <w:rPr>
      <w:rFonts w:eastAsia="Times New Roman"/>
      <w:sz w:val="28"/>
      <w:szCs w:val="20"/>
    </w:rPr>
  </w:style>
  <w:style w:type="numbering" w:customStyle="1" w:styleId="25">
    <w:name w:val="Нет списка2"/>
    <w:next w:val="a4"/>
    <w:uiPriority w:val="99"/>
    <w:semiHidden/>
    <w:unhideWhenUsed/>
    <w:rsid w:val="00F46D69"/>
  </w:style>
  <w:style w:type="character" w:customStyle="1" w:styleId="26">
    <w:name w:val="Основной текст (2)_"/>
    <w:basedOn w:val="a2"/>
    <w:rsid w:val="00F46D69"/>
    <w:rPr>
      <w:rFonts w:ascii="Times New Roman" w:eastAsia="Times New Roman" w:hAnsi="Times New Roman" w:cs="Times New Roman"/>
      <w:b w:val="0"/>
      <w:bCs w:val="0"/>
      <w:i w:val="0"/>
      <w:iCs w:val="0"/>
      <w:smallCaps w:val="0"/>
      <w:strike w:val="0"/>
      <w:sz w:val="22"/>
      <w:szCs w:val="22"/>
      <w:u w:val="none"/>
    </w:rPr>
  </w:style>
  <w:style w:type="character" w:customStyle="1" w:styleId="34">
    <w:name w:val="Основной текст (3)_"/>
    <w:basedOn w:val="a2"/>
    <w:link w:val="35"/>
    <w:rsid w:val="00F46D69"/>
    <w:rPr>
      <w:rFonts w:ascii="Times New Roman" w:eastAsia="Times New Roman" w:hAnsi="Times New Roman" w:cs="Times New Roman"/>
      <w:sz w:val="28"/>
      <w:szCs w:val="28"/>
      <w:shd w:val="clear" w:color="auto" w:fill="FFFFFF"/>
    </w:rPr>
  </w:style>
  <w:style w:type="character" w:customStyle="1" w:styleId="42">
    <w:name w:val="Основной текст (4)_"/>
    <w:basedOn w:val="a2"/>
    <w:link w:val="43"/>
    <w:rsid w:val="00F46D69"/>
    <w:rPr>
      <w:rFonts w:ascii="Times New Roman" w:eastAsia="Times New Roman" w:hAnsi="Times New Roman" w:cs="Times New Roman"/>
      <w:sz w:val="20"/>
      <w:szCs w:val="20"/>
      <w:shd w:val="clear" w:color="auto" w:fill="FFFFFF"/>
    </w:rPr>
  </w:style>
  <w:style w:type="character" w:customStyle="1" w:styleId="aff8">
    <w:name w:val="Подпись к таблице_"/>
    <w:basedOn w:val="a2"/>
    <w:link w:val="aff9"/>
    <w:rsid w:val="00F46D69"/>
    <w:rPr>
      <w:rFonts w:ascii="Times New Roman" w:eastAsia="Times New Roman" w:hAnsi="Times New Roman" w:cs="Times New Roman"/>
      <w:shd w:val="clear" w:color="auto" w:fill="FFFFFF"/>
    </w:rPr>
  </w:style>
  <w:style w:type="character" w:customStyle="1" w:styleId="27">
    <w:name w:val="Основной текст (2)"/>
    <w:basedOn w:val="26"/>
    <w:rsid w:val="00F46D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4pt">
    <w:name w:val="Основной текст (2) + 4 pt"/>
    <w:basedOn w:val="26"/>
    <w:rsid w:val="00F46D69"/>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affa">
    <w:name w:val="Колонтитул_"/>
    <w:basedOn w:val="a2"/>
    <w:link w:val="affb"/>
    <w:rsid w:val="00F46D69"/>
    <w:rPr>
      <w:rFonts w:ascii="Times New Roman" w:eastAsia="Times New Roman" w:hAnsi="Times New Roman" w:cs="Times New Roman"/>
      <w:b/>
      <w:bCs/>
      <w:shd w:val="clear" w:color="auto" w:fill="FFFFFF"/>
    </w:rPr>
  </w:style>
  <w:style w:type="character" w:customStyle="1" w:styleId="28">
    <w:name w:val="Колонтитул (2)_"/>
    <w:basedOn w:val="a2"/>
    <w:link w:val="29"/>
    <w:rsid w:val="00F46D69"/>
    <w:rPr>
      <w:rFonts w:ascii="Times New Roman" w:eastAsia="Times New Roman" w:hAnsi="Times New Roman" w:cs="Times New Roman"/>
      <w:b/>
      <w:bCs/>
      <w:shd w:val="clear" w:color="auto" w:fill="FFFFFF"/>
    </w:rPr>
  </w:style>
  <w:style w:type="character" w:customStyle="1" w:styleId="2a">
    <w:name w:val="Основной текст (2) + Малые прописные"/>
    <w:basedOn w:val="26"/>
    <w:rsid w:val="00F46D69"/>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6">
    <w:name w:val="Основной текст (6)_"/>
    <w:basedOn w:val="a2"/>
    <w:link w:val="60"/>
    <w:rsid w:val="00F46D69"/>
    <w:rPr>
      <w:rFonts w:ascii="Times New Roman" w:eastAsia="Times New Roman" w:hAnsi="Times New Roman" w:cs="Times New Roman"/>
      <w:b/>
      <w:bCs/>
      <w:shd w:val="clear" w:color="auto" w:fill="FFFFFF"/>
    </w:rPr>
  </w:style>
  <w:style w:type="character" w:customStyle="1" w:styleId="affc">
    <w:name w:val="Подпись к картинке_"/>
    <w:basedOn w:val="a2"/>
    <w:link w:val="affd"/>
    <w:rsid w:val="00F46D69"/>
    <w:rPr>
      <w:rFonts w:ascii="Times New Roman" w:eastAsia="Times New Roman" w:hAnsi="Times New Roman" w:cs="Times New Roman"/>
      <w:shd w:val="clear" w:color="auto" w:fill="FFFFFF"/>
    </w:rPr>
  </w:style>
  <w:style w:type="character" w:customStyle="1" w:styleId="2b">
    <w:name w:val="Подпись к картинке (2)_"/>
    <w:basedOn w:val="a2"/>
    <w:link w:val="2c"/>
    <w:rsid w:val="00F46D69"/>
    <w:rPr>
      <w:rFonts w:ascii="Times New Roman" w:eastAsia="Times New Roman" w:hAnsi="Times New Roman" w:cs="Times New Roman"/>
      <w:b/>
      <w:bCs/>
      <w:shd w:val="clear" w:color="auto" w:fill="FFFFFF"/>
    </w:rPr>
  </w:style>
  <w:style w:type="character" w:customStyle="1" w:styleId="50">
    <w:name w:val="Основной текст (5)_"/>
    <w:basedOn w:val="a2"/>
    <w:link w:val="51"/>
    <w:rsid w:val="00F46D69"/>
    <w:rPr>
      <w:rFonts w:ascii="Tahoma" w:eastAsia="Tahoma" w:hAnsi="Tahoma" w:cs="Tahoma"/>
      <w:b/>
      <w:bCs/>
      <w:sz w:val="13"/>
      <w:szCs w:val="13"/>
      <w:shd w:val="clear" w:color="auto" w:fill="FFFFFF"/>
    </w:rPr>
  </w:style>
  <w:style w:type="character" w:customStyle="1" w:styleId="5TimesNewRoman10pt">
    <w:name w:val="Основной текст (5) + Times New Roman;10 pt;Не полужирный"/>
    <w:basedOn w:val="50"/>
    <w:rsid w:val="00F46D69"/>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Candara105pt">
    <w:name w:val="Основной текст (2) + Candara;10;5 pt"/>
    <w:basedOn w:val="26"/>
    <w:rsid w:val="00F46D69"/>
    <w:rPr>
      <w:rFonts w:ascii="Candara" w:eastAsia="Candara" w:hAnsi="Candara" w:cs="Candara"/>
      <w:b w:val="0"/>
      <w:bCs w:val="0"/>
      <w:i w:val="0"/>
      <w:iCs w:val="0"/>
      <w:smallCaps w:val="0"/>
      <w:strike w:val="0"/>
      <w:color w:val="000000"/>
      <w:spacing w:val="0"/>
      <w:w w:val="100"/>
      <w:position w:val="0"/>
      <w:sz w:val="21"/>
      <w:szCs w:val="21"/>
      <w:u w:val="none"/>
      <w:lang w:val="ru-RU" w:eastAsia="ru-RU" w:bidi="ru-RU"/>
    </w:rPr>
  </w:style>
  <w:style w:type="character" w:customStyle="1" w:styleId="40pt">
    <w:name w:val="Основной текст (4) + Полужирный;Интервал 0 pt"/>
    <w:basedOn w:val="42"/>
    <w:rsid w:val="00F46D69"/>
    <w:rPr>
      <w:rFonts w:ascii="Times New Roman" w:eastAsia="Times New Roman" w:hAnsi="Times New Roman" w:cs="Times New Roman"/>
      <w:b/>
      <w:bCs/>
      <w:color w:val="000000"/>
      <w:spacing w:val="-10"/>
      <w:w w:val="100"/>
      <w:position w:val="0"/>
      <w:sz w:val="20"/>
      <w:szCs w:val="20"/>
      <w:shd w:val="clear" w:color="auto" w:fill="FFFFFF"/>
      <w:lang w:val="ru-RU" w:eastAsia="ru-RU" w:bidi="ru-RU"/>
    </w:rPr>
  </w:style>
  <w:style w:type="character" w:customStyle="1" w:styleId="18">
    <w:name w:val="Заголовок №1_"/>
    <w:basedOn w:val="a2"/>
    <w:rsid w:val="00F46D69"/>
    <w:rPr>
      <w:rFonts w:ascii="Arial" w:eastAsia="Arial" w:hAnsi="Arial" w:cs="Arial"/>
      <w:b w:val="0"/>
      <w:bCs w:val="0"/>
      <w:i/>
      <w:iCs/>
      <w:smallCaps w:val="0"/>
      <w:strike w:val="0"/>
      <w:spacing w:val="-20"/>
      <w:sz w:val="36"/>
      <w:szCs w:val="36"/>
      <w:u w:val="none"/>
    </w:rPr>
  </w:style>
  <w:style w:type="character" w:customStyle="1" w:styleId="19">
    <w:name w:val="Заголовок №1"/>
    <w:basedOn w:val="18"/>
    <w:rsid w:val="00F46D69"/>
    <w:rPr>
      <w:rFonts w:ascii="Arial" w:eastAsia="Arial" w:hAnsi="Arial" w:cs="Arial"/>
      <w:b w:val="0"/>
      <w:bCs w:val="0"/>
      <w:i/>
      <w:iCs/>
      <w:smallCaps w:val="0"/>
      <w:strike w:val="0"/>
      <w:color w:val="000000"/>
      <w:spacing w:val="-20"/>
      <w:w w:val="100"/>
      <w:position w:val="0"/>
      <w:sz w:val="36"/>
      <w:szCs w:val="36"/>
      <w:u w:val="none"/>
      <w:lang w:val="ru-RU" w:eastAsia="ru-RU" w:bidi="ru-RU"/>
    </w:rPr>
  </w:style>
  <w:style w:type="character" w:customStyle="1" w:styleId="1TimesNewRoman17pt">
    <w:name w:val="Заголовок №1 + Times New Roman;17 pt;Полужирный;Не курсив"/>
    <w:basedOn w:val="18"/>
    <w:rsid w:val="00F46D69"/>
    <w:rPr>
      <w:rFonts w:ascii="Times New Roman" w:eastAsia="Times New Roman" w:hAnsi="Times New Roman" w:cs="Times New Roman"/>
      <w:b/>
      <w:bCs/>
      <w:i/>
      <w:iCs/>
      <w:smallCaps w:val="0"/>
      <w:strike w:val="0"/>
      <w:color w:val="000000"/>
      <w:spacing w:val="-20"/>
      <w:w w:val="100"/>
      <w:position w:val="0"/>
      <w:sz w:val="34"/>
      <w:szCs w:val="34"/>
      <w:u w:val="none"/>
      <w:lang w:val="ru-RU" w:eastAsia="ru-RU" w:bidi="ru-RU"/>
    </w:rPr>
  </w:style>
  <w:style w:type="character" w:customStyle="1" w:styleId="1Sylfaen17pt0pt">
    <w:name w:val="Заголовок №1 + Sylfaen;17 pt;Интервал 0 pt"/>
    <w:basedOn w:val="18"/>
    <w:rsid w:val="00F46D69"/>
    <w:rPr>
      <w:rFonts w:ascii="Sylfaen" w:eastAsia="Sylfaen" w:hAnsi="Sylfaen" w:cs="Sylfaen"/>
      <w:b w:val="0"/>
      <w:bCs w:val="0"/>
      <w:i/>
      <w:iCs/>
      <w:smallCaps w:val="0"/>
      <w:strike w:val="0"/>
      <w:color w:val="000000"/>
      <w:spacing w:val="0"/>
      <w:w w:val="100"/>
      <w:position w:val="0"/>
      <w:sz w:val="34"/>
      <w:szCs w:val="34"/>
      <w:u w:val="none"/>
      <w:lang w:val="ru-RU" w:eastAsia="ru-RU" w:bidi="ru-RU"/>
    </w:rPr>
  </w:style>
  <w:style w:type="character" w:customStyle="1" w:styleId="7">
    <w:name w:val="Основной текст (7)_"/>
    <w:basedOn w:val="a2"/>
    <w:rsid w:val="00F46D69"/>
    <w:rPr>
      <w:rFonts w:ascii="Times New Roman" w:eastAsia="Times New Roman" w:hAnsi="Times New Roman" w:cs="Times New Roman"/>
      <w:b w:val="0"/>
      <w:bCs w:val="0"/>
      <w:i w:val="0"/>
      <w:iCs w:val="0"/>
      <w:smallCaps w:val="0"/>
      <w:strike w:val="0"/>
      <w:spacing w:val="0"/>
      <w:sz w:val="22"/>
      <w:szCs w:val="22"/>
      <w:u w:val="none"/>
      <w:lang w:val="en-US" w:eastAsia="en-US" w:bidi="en-US"/>
    </w:rPr>
  </w:style>
  <w:style w:type="character" w:customStyle="1" w:styleId="70">
    <w:name w:val="Основной текст (7)"/>
    <w:basedOn w:val="7"/>
    <w:rsid w:val="00F46D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7FranklinGothicHeavy8pt0pt">
    <w:name w:val="Основной текст (7) + Franklin Gothic Heavy;8 pt;Курсив;Малые прописные;Интервал 0 pt"/>
    <w:basedOn w:val="7"/>
    <w:rsid w:val="00F46D69"/>
    <w:rPr>
      <w:rFonts w:ascii="Franklin Gothic Heavy" w:eastAsia="Franklin Gothic Heavy" w:hAnsi="Franklin Gothic Heavy" w:cs="Franklin Gothic Heavy"/>
      <w:b w:val="0"/>
      <w:bCs w:val="0"/>
      <w:i/>
      <w:iCs/>
      <w:smallCaps/>
      <w:strike w:val="0"/>
      <w:color w:val="000000"/>
      <w:spacing w:val="-10"/>
      <w:w w:val="100"/>
      <w:position w:val="0"/>
      <w:sz w:val="16"/>
      <w:szCs w:val="16"/>
      <w:u w:val="none"/>
      <w:lang w:val="en-US" w:eastAsia="en-US" w:bidi="en-US"/>
    </w:rPr>
  </w:style>
  <w:style w:type="character" w:customStyle="1" w:styleId="36">
    <w:name w:val="Колонтитул (3)_"/>
    <w:basedOn w:val="a2"/>
    <w:rsid w:val="00F46D69"/>
    <w:rPr>
      <w:rFonts w:ascii="Franklin Gothic Heavy" w:eastAsia="Franklin Gothic Heavy" w:hAnsi="Franklin Gothic Heavy" w:cs="Franklin Gothic Heavy"/>
      <w:b w:val="0"/>
      <w:bCs w:val="0"/>
      <w:i w:val="0"/>
      <w:iCs w:val="0"/>
      <w:smallCaps w:val="0"/>
      <w:strike w:val="0"/>
      <w:sz w:val="11"/>
      <w:szCs w:val="11"/>
      <w:u w:val="none"/>
      <w:lang w:val="en-US" w:eastAsia="en-US" w:bidi="en-US"/>
    </w:rPr>
  </w:style>
  <w:style w:type="character" w:customStyle="1" w:styleId="37">
    <w:name w:val="Колонтитул (3)"/>
    <w:basedOn w:val="36"/>
    <w:rsid w:val="00F46D69"/>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en-US" w:eastAsia="en-US" w:bidi="en-US"/>
    </w:rPr>
  </w:style>
  <w:style w:type="character" w:customStyle="1" w:styleId="37pt0pt200">
    <w:name w:val="Колонтитул (3) + 7 pt;Курсив;Интервал 0 pt;Масштаб 200%"/>
    <w:basedOn w:val="36"/>
    <w:rsid w:val="00F46D69"/>
    <w:rPr>
      <w:rFonts w:ascii="Franklin Gothic Heavy" w:eastAsia="Franklin Gothic Heavy" w:hAnsi="Franklin Gothic Heavy" w:cs="Franklin Gothic Heavy"/>
      <w:b w:val="0"/>
      <w:bCs w:val="0"/>
      <w:i/>
      <w:iCs/>
      <w:smallCaps w:val="0"/>
      <w:strike w:val="0"/>
      <w:color w:val="000000"/>
      <w:spacing w:val="-10"/>
      <w:w w:val="200"/>
      <w:position w:val="0"/>
      <w:sz w:val="14"/>
      <w:szCs w:val="14"/>
      <w:u w:val="none"/>
      <w:lang w:val="en-US" w:eastAsia="en-US" w:bidi="en-US"/>
    </w:rPr>
  </w:style>
  <w:style w:type="paragraph" w:customStyle="1" w:styleId="35">
    <w:name w:val="Основной текст (3)"/>
    <w:basedOn w:val="a"/>
    <w:link w:val="34"/>
    <w:rsid w:val="00F46D69"/>
    <w:pPr>
      <w:shd w:val="clear" w:color="auto" w:fill="FFFFFF"/>
      <w:spacing w:before="4020" w:after="300" w:line="370" w:lineRule="exact"/>
      <w:jc w:val="center"/>
    </w:pPr>
    <w:rPr>
      <w:rFonts w:ascii="Times New Roman" w:eastAsia="Times New Roman" w:hAnsi="Times New Roman" w:cs="Times New Roman"/>
      <w:color w:val="auto"/>
      <w:sz w:val="28"/>
      <w:szCs w:val="28"/>
      <w:lang w:eastAsia="en-US" w:bidi="ar-SA"/>
    </w:rPr>
  </w:style>
  <w:style w:type="paragraph" w:customStyle="1" w:styleId="43">
    <w:name w:val="Основной текст (4)"/>
    <w:basedOn w:val="a"/>
    <w:link w:val="42"/>
    <w:rsid w:val="00F46D69"/>
    <w:pPr>
      <w:shd w:val="clear" w:color="auto" w:fill="FFFFFF"/>
      <w:spacing w:line="298" w:lineRule="exact"/>
      <w:jc w:val="center"/>
    </w:pPr>
    <w:rPr>
      <w:rFonts w:ascii="Times New Roman" w:eastAsia="Times New Roman" w:hAnsi="Times New Roman" w:cs="Times New Roman"/>
      <w:color w:val="auto"/>
      <w:sz w:val="20"/>
      <w:szCs w:val="20"/>
      <w:lang w:eastAsia="en-US" w:bidi="ar-SA"/>
    </w:rPr>
  </w:style>
  <w:style w:type="paragraph" w:customStyle="1" w:styleId="aff9">
    <w:name w:val="Подпись к таблице"/>
    <w:basedOn w:val="a"/>
    <w:link w:val="aff8"/>
    <w:rsid w:val="00F46D69"/>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affb">
    <w:name w:val="Колонтитул"/>
    <w:basedOn w:val="a"/>
    <w:link w:val="affa"/>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29">
    <w:name w:val="Колонтитул (2)"/>
    <w:basedOn w:val="a"/>
    <w:link w:val="28"/>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60">
    <w:name w:val="Основной текст (6)"/>
    <w:basedOn w:val="a"/>
    <w:link w:val="6"/>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affd">
    <w:name w:val="Подпись к картинке"/>
    <w:basedOn w:val="a"/>
    <w:link w:val="affc"/>
    <w:rsid w:val="00F46D69"/>
    <w:pPr>
      <w:shd w:val="clear" w:color="auto" w:fill="FFFFFF"/>
      <w:spacing w:line="590" w:lineRule="exact"/>
      <w:ind w:hanging="1360"/>
    </w:pPr>
    <w:rPr>
      <w:rFonts w:ascii="Times New Roman" w:eastAsia="Times New Roman" w:hAnsi="Times New Roman" w:cs="Times New Roman"/>
      <w:color w:val="auto"/>
      <w:sz w:val="22"/>
      <w:szCs w:val="22"/>
      <w:lang w:eastAsia="en-US" w:bidi="ar-SA"/>
    </w:rPr>
  </w:style>
  <w:style w:type="paragraph" w:customStyle="1" w:styleId="2c">
    <w:name w:val="Подпись к картинке (2)"/>
    <w:basedOn w:val="a"/>
    <w:link w:val="2b"/>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51">
    <w:name w:val="Основной текст (5)"/>
    <w:basedOn w:val="a"/>
    <w:link w:val="50"/>
    <w:rsid w:val="00F46D69"/>
    <w:pPr>
      <w:shd w:val="clear" w:color="auto" w:fill="FFFFFF"/>
      <w:spacing w:line="0" w:lineRule="atLeast"/>
    </w:pPr>
    <w:rPr>
      <w:rFonts w:ascii="Tahoma" w:eastAsia="Tahoma" w:hAnsi="Tahoma" w:cs="Tahoma"/>
      <w:b/>
      <w:bCs/>
      <w:color w:val="auto"/>
      <w:sz w:val="13"/>
      <w:szCs w:val="13"/>
      <w:lang w:eastAsia="en-US" w:bidi="ar-SA"/>
    </w:rPr>
  </w:style>
</w:styles>
</file>

<file path=word/webSettings.xml><?xml version="1.0" encoding="utf-8"?>
<w:webSettings xmlns:r="http://schemas.openxmlformats.org/officeDocument/2006/relationships" xmlns:w="http://schemas.openxmlformats.org/wordprocessingml/2006/main">
  <w:divs>
    <w:div w:id="990058995">
      <w:bodyDiv w:val="1"/>
      <w:marLeft w:val="0"/>
      <w:marRight w:val="0"/>
      <w:marTop w:val="0"/>
      <w:marBottom w:val="0"/>
      <w:divBdr>
        <w:top w:val="none" w:sz="0" w:space="0" w:color="auto"/>
        <w:left w:val="none" w:sz="0" w:space="0" w:color="auto"/>
        <w:bottom w:val="none" w:sz="0" w:space="0" w:color="auto"/>
        <w:right w:val="none" w:sz="0" w:space="0" w:color="auto"/>
      </w:divBdr>
    </w:div>
    <w:div w:id="1288125515">
      <w:bodyDiv w:val="1"/>
      <w:marLeft w:val="0"/>
      <w:marRight w:val="0"/>
      <w:marTop w:val="0"/>
      <w:marBottom w:val="0"/>
      <w:divBdr>
        <w:top w:val="none" w:sz="0" w:space="0" w:color="auto"/>
        <w:left w:val="none" w:sz="0" w:space="0" w:color="auto"/>
        <w:bottom w:val="none" w:sz="0" w:space="0" w:color="auto"/>
        <w:right w:val="none" w:sz="0" w:space="0" w:color="auto"/>
      </w:divBdr>
    </w:div>
    <w:div w:id="2144227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565928497" TargetMode="External"/><Relationship Id="rId18" Type="http://schemas.openxmlformats.org/officeDocument/2006/relationships/image" Target="media/image4.emf"/><Relationship Id="rId26" Type="http://schemas.openxmlformats.org/officeDocument/2006/relationships/hyperlink" Target="consultantplus://offline/ref=9FA075561038EEA5413A251690281E1FE209F0CAAFCC2419498EFFE0DBFDDF6A38E29A750027EB633700FB3D4A65EF9EFE8141A690530EBAKAW5L" TargetMode="External"/><Relationship Id="rId39" Type="http://schemas.openxmlformats.org/officeDocument/2006/relationships/hyperlink" Target="consultantplus://offline/ref=A06D40BDDB6EEC555DD4DA01F908A08348526BF5AD1B378C947A781DC06FF9C5F4898AA3537FFAAC8BA74B6F6AD05ACD3F15B6FFW1Z1Q" TargetMode="External"/><Relationship Id="rId21" Type="http://schemas.openxmlformats.org/officeDocument/2006/relationships/chart" Target="charts/chart3.xml"/><Relationship Id="rId34" Type="http://schemas.openxmlformats.org/officeDocument/2006/relationships/hyperlink" Target="consultantplus://offline/ref=D86E357968D8F6879F3441BFE03C3EBD0283DC704FDEA0F82A0E86EB5CB236BFF896F386BCF63C2B6344F8EEB72DFA9C08FBAA29BEaDiCQ" TargetMode="External"/><Relationship Id="rId42" Type="http://schemas.openxmlformats.org/officeDocument/2006/relationships/hyperlink" Target="consultantplus://offline/ref=6AF6A45CFDE4E301516417C36BC6E820D340FECF24FBC2AFFF871DDEE3054B9ECC80B0764374DF4C9B992C5CB80EE8C0F4FF52629EA4CFT" TargetMode="External"/><Relationship Id="rId47" Type="http://schemas.openxmlformats.org/officeDocument/2006/relationships/hyperlink" Target="consultantplus://offline/ref=6AF6A45CFDE4E301516417C36BC6E820D346FFCD2EF9C2AFFF871DDEE3054B9ECC80B077477D80498E887450B910F6C5EFE35060A9CCT" TargetMode="External"/><Relationship Id="rId50" Type="http://schemas.openxmlformats.org/officeDocument/2006/relationships/hyperlink" Target="consultantplus://offline/ref=A790722C4F2C627746FA515293FC45A343DD9898BDEF58884D6CAF04D06E17B712984E6940A00286Q1WDH" TargetMode="External"/><Relationship Id="rId55" Type="http://schemas.openxmlformats.org/officeDocument/2006/relationships/hyperlink" Target="consultantplus://offline/ref=3BB8F1FAFACA8511788446F6A18DE8A8ED55B7E328645448CDCE4A5CC349966D9B78B21654FBE1A1ACA8A62E73860F95D1DA3EE74AD8FEB1E4B7S" TargetMode="External"/><Relationship Id="rId63" Type="http://schemas.openxmlformats.org/officeDocument/2006/relationships/hyperlink" Target="consultantplus://offline/ref=084C70F197DADF512A7F9E6870B1CFE2F1C926B2FCB4B406880C25BC79p5d7H" TargetMode="External"/><Relationship Id="rId68" Type="http://schemas.openxmlformats.org/officeDocument/2006/relationships/hyperlink" Target="https://uoit.fsrpn.ru/report/6/6F2C6080366D4B2EB5C21F0A56621E1C" TargetMode="External"/><Relationship Id="rId7" Type="http://schemas.openxmlformats.org/officeDocument/2006/relationships/hyperlink" Target="consultantplus://offline/ref=1648AFEF01C57104C23326174558F4CEBDBE1BDD2E134077670A39B21D978F69797853F90E4349846Bg4H" TargetMode="External"/><Relationship Id="rId71" Type="http://schemas.openxmlformats.org/officeDocument/2006/relationships/hyperlink" Target="consultantplus://offline/ref=FD78DCB5F8BAA07559F7153A2CDCCC7C558A302D8784BC3ECBD426C86B94C8F0C036D9EB00D7B19DU4R2N"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consultantplus://offline/ref=A5819BA49C6A386E72CC133ED6A4096295F4FAA0578BB123B6FABEA504FD8F6D706499AB293CE82736B88346C552B97B734F1AD50C43B38DCDWDQ" TargetMode="External"/><Relationship Id="rId11" Type="http://schemas.openxmlformats.org/officeDocument/2006/relationships/hyperlink" Target="normacs://normacs.ru/12B5P?norepldlg&amp;opentype=0" TargetMode="External"/><Relationship Id="rId24" Type="http://schemas.openxmlformats.org/officeDocument/2006/relationships/hyperlink" Target="consultantplus://offline/ref=B0E9121BBEFE380342B542271922971B04F64D2195699385A1EC367EEC3D46F1F04B23DC8319D7579CE1216E7895585ECDC0684E80P203I" TargetMode="External"/><Relationship Id="rId32" Type="http://schemas.openxmlformats.org/officeDocument/2006/relationships/hyperlink" Target="consultantplus://offline/ref=EB9AB77481F6B57EF25C21B43301FB29CAEBAD35F7A0F2D4B9E16F22FB4EBC76835F1976BDE42473618822245B3E1458E60389FFBC594EF9I9X2Q" TargetMode="External"/><Relationship Id="rId37" Type="http://schemas.openxmlformats.org/officeDocument/2006/relationships/hyperlink" Target="consultantplus://offline/ref=7FA99484421CC5F23A00F4FFF9379FB887E90F9B65C2F1E31E4E5FBEA26E922B93DE3BC53B1920761324F329858E54D5617909AFA80E1CB1u5Y5Q" TargetMode="External"/><Relationship Id="rId40" Type="http://schemas.openxmlformats.org/officeDocument/2006/relationships/hyperlink" Target="consultantplus://offline/ref=9356898DD8F30DE082AF4362F705BF227B03A5AD6C7F4B10C8335FC3FA66A970E6340C2091B0341086E65B474E1D2388BC70F3B7l9ZEQ" TargetMode="External"/><Relationship Id="rId45" Type="http://schemas.openxmlformats.org/officeDocument/2006/relationships/hyperlink" Target="consultantplus://offline/ref=CCC41041E21A74085CC9BDE712C6581D2F78248DD4E9A6803744BA137D563A01EE04CD4B21C3335FFDRCM" TargetMode="External"/><Relationship Id="rId53" Type="http://schemas.openxmlformats.org/officeDocument/2006/relationships/hyperlink" Target="consultantplus://offline/ref=6AF6A45CFDE4E301516417C36BC6E820D64DF7C92DAB95ADAED213DBEB55038E82C5BD7E4677D1139E8C3D04B40FF6DEF1E44E609C4DA0C1T" TargetMode="External"/><Relationship Id="rId58" Type="http://schemas.openxmlformats.org/officeDocument/2006/relationships/hyperlink" Target="consultantplus://offline/ref=6AF6A45CFDE4E301516417C36BC6E820D340FECF20FFC2AFFF871DDEE3054B9ECC80B07F4676D21CCED62D00FD5BFBC1F1FF5067824D016DA0CET" TargetMode="External"/><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yperlink" Target="consultantplus://offline/ref=F13564F24BFF4F13567DAA6CB5E9D46338FF4E793B4D867DD9D250BB785AEED7198DDE0889933FB52005CCDAD041F6FB4C9AA89AsEpAO" TargetMode="External"/><Relationship Id="rId28" Type="http://schemas.openxmlformats.org/officeDocument/2006/relationships/hyperlink" Target="consultantplus://offline/ref=D7836054308C5220DDE5E1DAE3A2FBDAD6A47E7214804789E1BF16AF0616395482E0CCF92A6CE7A73AB117353C53EFD6BA1A28B28EjCVEQ" TargetMode="External"/><Relationship Id="rId36" Type="http://schemas.openxmlformats.org/officeDocument/2006/relationships/hyperlink" Target="consultantplus://offline/ref=986ED4AB8599F488D790C27C28A78017B8F71FF7398D043C1ADC3EC44495FB158C9785305CC22D6A024B1D7DB6DB01EB97760C1A10L2Y3Q" TargetMode="External"/><Relationship Id="rId49" Type="http://schemas.openxmlformats.org/officeDocument/2006/relationships/hyperlink" Target="consultantplus://offline/ref=6AF6A45CFDE4E301516417C36BC6E820D341F9CA20FEC2AFFF871DDEE3054B9ECC80B07F4676D610CFD62D00FD5BFBC1F1FF5067824D016DA0CET" TargetMode="External"/><Relationship Id="rId57" Type="http://schemas.openxmlformats.org/officeDocument/2006/relationships/hyperlink" Target="consultantplus://offline/ref=6AF6A45CFDE4E301516417C36BC6E820D346FFCC24FAC2AFFF871DDEE3054B9ECC80B07C4170DF4C9B992C5CB80EE8C0F4FF52629EA4CFT" TargetMode="External"/><Relationship Id="rId61" Type="http://schemas.openxmlformats.org/officeDocument/2006/relationships/hyperlink" Target="consultantplus://offline/ref=362576DD56C85989A77309E3C2C62FD33E796E65FF8676844ED3A685EC600410E7B66E95929D45C63F21884F2631A879E2FAD12370AF538Bq8eAI" TargetMode="External"/><Relationship Id="rId10" Type="http://schemas.openxmlformats.org/officeDocument/2006/relationships/hyperlink" Target="consultantplus://offline/ref=1648AFEF01C57104C23326174558F4CEBDBE1BDD2E134077670A39B21D978F69797853F90E424F8C6Bg5H" TargetMode="External"/><Relationship Id="rId19" Type="http://schemas.openxmlformats.org/officeDocument/2006/relationships/chart" Target="charts/chart1.xml"/><Relationship Id="rId31" Type="http://schemas.openxmlformats.org/officeDocument/2006/relationships/hyperlink" Target="consultantplus://offline/ref=98B6383FA47ABB5B4AED1817862B26D9D4D02C8DDFE8E515C132F52CB2F54AA9B0FA4FC6AAFD9798A94FBA162C17340E85574A014048T9WEQ" TargetMode="External"/><Relationship Id="rId44" Type="http://schemas.openxmlformats.org/officeDocument/2006/relationships/hyperlink" Target="consultantplus://offline/ref=E7310EAFCFC3275FFAE84792281204A445A17067DDE7329352C9083911C4776D32E6462C6C57B3M" TargetMode="External"/><Relationship Id="rId52" Type="http://schemas.openxmlformats.org/officeDocument/2006/relationships/hyperlink" Target="consultantplus://offline/ref=44547BCEAEE1D80E4E509E97E5579ACC4C23AE6ADE7FC0C5031B04D0DFD938D468E1093A2F47D7D174ED557387FE53136EC168F5iFL2M" TargetMode="External"/><Relationship Id="rId60" Type="http://schemas.openxmlformats.org/officeDocument/2006/relationships/hyperlink" Target="https://uoit.fsrpn.ru/report/6/6F2C6080366D4B2EB5C21F0A56621E1C" TargetMode="External"/><Relationship Id="rId65" Type="http://schemas.openxmlformats.org/officeDocument/2006/relationships/footer" Target="footer1.xm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1648AFEF01C57104C23326174558F4CEBDBE1BDD2E134077670A39B21D978F69797853F90E4349846Bg4H" TargetMode="External"/><Relationship Id="rId14" Type="http://schemas.openxmlformats.org/officeDocument/2006/relationships/hyperlink" Target="http://msu.vrnoblduma.ru/?q=node/1328" TargetMode="External"/><Relationship Id="rId22" Type="http://schemas.openxmlformats.org/officeDocument/2006/relationships/hyperlink" Target="consultantplus://offline/ref=6E6EF22BD5EC43761B57B17B6EA25F0AEB9BDCEA3CF8F5CED832374993BEBCFCDC90AC2BFD23A6D92A29F132846C9272816CC08527A7DE85C9cBO" TargetMode="External"/><Relationship Id="rId27" Type="http://schemas.openxmlformats.org/officeDocument/2006/relationships/hyperlink" Target="consultantplus://offline/ref=9FA075561038EEA5413A251690281E1FE20CFDCBAACA2419498EFFE0DBFDDF6A38E29A750027ED693400FB3D4A65EF9EFE8141A690530EBAKAW5L" TargetMode="External"/><Relationship Id="rId30" Type="http://schemas.openxmlformats.org/officeDocument/2006/relationships/hyperlink" Target="consultantplus://offline/ref=60343A49834AAC357F3F0D0D76B90A2BB305B669092F809BD62485C6C655BAFB94C2C5C2DA10EC711CAEA357E593C9A793F743BBKBWDQ" TargetMode="External"/><Relationship Id="rId35" Type="http://schemas.openxmlformats.org/officeDocument/2006/relationships/hyperlink" Target="consultantplus://offline/ref=D86E357968D8F6879F3441BFE03C3EBD0285DD734BDBA0F82A0E86EB5CB236BFF896F385BBF0317B360BF9B2F27BE99D0DFBA82FA2DE6964a8i0Q" TargetMode="External"/><Relationship Id="rId43" Type="http://schemas.openxmlformats.org/officeDocument/2006/relationships/hyperlink" Target="consultantplus://offline/ref=330B84AE32B1A61C4EC27CB29D2D444B5A74F31338DEB2CD3B7CB2FBD3682AEF393016D7s9L" TargetMode="External"/><Relationship Id="rId48" Type="http://schemas.openxmlformats.org/officeDocument/2006/relationships/hyperlink" Target="consultantplus://offline/ref=6AF6A45CFDE4E301516417C36BC6E820D64DF7C92DAB95ADAED213DBEB55038E82C5BD7E4677D1139E8C3D04B40FF6DEF1E44E609C4DA0C1T" TargetMode="External"/><Relationship Id="rId56" Type="http://schemas.openxmlformats.org/officeDocument/2006/relationships/hyperlink" Target="consultantplus://offline/ref=3BB8F1FAFACA8511788446F6A18DE8A8ED52B9E526625448CDCE4A5CC349966D9B78B21654FBE1A1A3A8A62E73860F95D1DA3EE74AD8FEB1E4B7S" TargetMode="External"/><Relationship Id="rId64" Type="http://schemas.openxmlformats.org/officeDocument/2006/relationships/header" Target="header1.xml"/><Relationship Id="rId69" Type="http://schemas.openxmlformats.org/officeDocument/2006/relationships/hyperlink" Target="consultantplus://offline/ref=0483252ACFD985E991F439DCB8D4D35A5195636ADEAF9F1E92C5F50695310BCC53739501557070B40E62ECA6E5EDDC5402058C58F83056J" TargetMode="External"/><Relationship Id="rId8" Type="http://schemas.openxmlformats.org/officeDocument/2006/relationships/hyperlink" Target="consultantplus://offline/ref=1648AFEF01C57104C23326174558F4CEBDBE1BDD2E134077670A39B21D978F69797853F90E4248816Bg0H" TargetMode="External"/><Relationship Id="rId51" Type="http://schemas.openxmlformats.org/officeDocument/2006/relationships/hyperlink" Target="consultantplus://offline/ref=6AF6A45CFDE4E301516417C36BC6E820D346FFCD2EF9C2AFFF871DDEE3054B9ECC80B077477D80498E887450B910F6C5EFE35060A9CCT"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docs.cntd.ru/document/573536177" TargetMode="External"/><Relationship Id="rId17" Type="http://schemas.openxmlformats.org/officeDocument/2006/relationships/image" Target="media/image3.emf"/><Relationship Id="rId25" Type="http://schemas.openxmlformats.org/officeDocument/2006/relationships/hyperlink" Target="consultantplus://offline/ref=4962DF48D7BA5396ACAB2EA0B30DC82BFD1C4172F2E23494643D1DFE595F965B819FD778E51442BC2C8E4E4D3274194C2508F40FDCF5931CtFP1L" TargetMode="External"/><Relationship Id="rId33" Type="http://schemas.openxmlformats.org/officeDocument/2006/relationships/hyperlink" Target="consultantplus://offline/ref=5A060124081A2E8BEC572946120A47AEB4069CF1C7ACF10EEF208A0B021EE9C27FAE7AC3F6ED21C78207396D04C352DF50FA0A578DDD5BA3Q9XDQ" TargetMode="External"/><Relationship Id="rId38" Type="http://schemas.openxmlformats.org/officeDocument/2006/relationships/hyperlink" Target="consultantplus://offline/ref=565C4A7145B7B996B3DD3799C8968E4D357A78B50A3EF1525E7C780B49C8F9A2EAB9C7A79208E43DCCEED2DF9286FF9019DA129C09C4Z3Q" TargetMode="External"/><Relationship Id="rId46" Type="http://schemas.openxmlformats.org/officeDocument/2006/relationships/hyperlink" Target="consultantplus://offline/ref=6AF6A45CFDE4E301516417C36BC6E820D341F9CA20FEC2AFFF871DDEE3054B9ECC80B07F4676D610CFD62D00FD5BFBC1F1FF5067824D016DA0CET" TargetMode="External"/><Relationship Id="rId59" Type="http://schemas.openxmlformats.org/officeDocument/2006/relationships/hyperlink" Target="normacs://normacs.ru/4OJ" TargetMode="External"/><Relationship Id="rId67" Type="http://schemas.openxmlformats.org/officeDocument/2006/relationships/hyperlink" Target="https://docs.cntd.ru/document/573536177" TargetMode="External"/><Relationship Id="rId20" Type="http://schemas.openxmlformats.org/officeDocument/2006/relationships/chart" Target="charts/chart2.xml"/><Relationship Id="rId41" Type="http://schemas.openxmlformats.org/officeDocument/2006/relationships/hyperlink" Target="consultantplus://offline/ref=BDFF7F34F4BD43DA4FC9CB67EFB653578DF260BCA1183E420A314D7F4EC5A7521C6D54EBF898E7254362B0403895CE6262B43A14BBAF995ALEa8Q" TargetMode="External"/><Relationship Id="rId54" Type="http://schemas.openxmlformats.org/officeDocument/2006/relationships/hyperlink" Target="consultantplus://offline/ref=3BB8F1FAFACA8511788446F6A18DE8A8ED52B6E126605448CDCE4A5CC349966D9B78B21451F0B5F0EFF6FF7E35CD0291CDC63EE0E5B4S" TargetMode="External"/><Relationship Id="rId62" Type="http://schemas.openxmlformats.org/officeDocument/2006/relationships/hyperlink" Target="consultantplus://offline/ref=47DD433F7FA81843312C234F9089CF7E1B4DCAA4FA2337F40A0FA75327CEFDAE138BDDF49212F26186175F79D7F270713904C37040A1E7lBdDN" TargetMode="External"/><Relationship Id="rId70" Type="http://schemas.openxmlformats.org/officeDocument/2006/relationships/hyperlink" Target="consultantplus://offline/ref=0483252ACFD985E991F439DCB8D4D35A53976469D3AD9F1E92C5F50695310BCC5373950156727BE05D2DEDFAA3BFCF5600058E5DE405AB843657J" TargetMode="External"/><Relationship Id="rId75"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sz="1100" b="1" i="0" baseline="0">
                <a:latin typeface="Times New Roman" pitchFamily="18" charset="0"/>
                <a:cs typeface="Times New Roman" pitchFamily="18" charset="0"/>
              </a:rPr>
              <a:t>Естесственное движение населения Старокалитвенского сельского поселения</a:t>
            </a:r>
            <a:endParaRPr lang="ru-RU" sz="1100">
              <a:latin typeface="Times New Roman" pitchFamily="18" charset="0"/>
              <a:cs typeface="Times New Roman" pitchFamily="18" charset="0"/>
            </a:endParaRPr>
          </a:p>
        </c:rich>
      </c:tx>
    </c:title>
    <c:plotArea>
      <c:layout/>
      <c:barChart>
        <c:barDir val="bar"/>
        <c:grouping val="clustered"/>
        <c:ser>
          <c:idx val="0"/>
          <c:order val="0"/>
          <c:tx>
            <c:strRef>
              <c:f>Лист1!$B$1</c:f>
              <c:strCache>
                <c:ptCount val="1"/>
                <c:pt idx="0">
                  <c:v>Число родившихся, чел.</c:v>
                </c:pt>
              </c:strCache>
            </c:strRef>
          </c:tx>
          <c:spPr>
            <a:solidFill>
              <a:srgbClr val="00B050"/>
            </a:solidFill>
          </c:spPr>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21</c:v>
                </c:pt>
                <c:pt idx="1">
                  <c:v>18</c:v>
                </c:pt>
                <c:pt idx="2">
                  <c:v>19</c:v>
                </c:pt>
                <c:pt idx="3">
                  <c:v>10</c:v>
                </c:pt>
                <c:pt idx="4">
                  <c:v>20</c:v>
                </c:pt>
                <c:pt idx="5">
                  <c:v>13</c:v>
                </c:pt>
              </c:numCache>
            </c:numRef>
          </c:val>
        </c:ser>
        <c:ser>
          <c:idx val="1"/>
          <c:order val="1"/>
          <c:tx>
            <c:strRef>
              <c:f>Лист1!$C$1</c:f>
              <c:strCache>
                <c:ptCount val="1"/>
                <c:pt idx="0">
                  <c:v>Число умерших, чел.</c:v>
                </c:pt>
              </c:strCache>
            </c:strRef>
          </c:tx>
          <c:spPr>
            <a:solidFill>
              <a:schemeClr val="accent3">
                <a:lumMod val="40000"/>
                <a:lumOff val="60000"/>
              </a:schemeClr>
            </a:solidFill>
          </c:spPr>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18</c:v>
                </c:pt>
                <c:pt idx="1">
                  <c:v>33</c:v>
                </c:pt>
                <c:pt idx="2">
                  <c:v>42</c:v>
                </c:pt>
                <c:pt idx="3">
                  <c:v>34</c:v>
                </c:pt>
                <c:pt idx="4">
                  <c:v>40</c:v>
                </c:pt>
                <c:pt idx="5">
                  <c:v>26</c:v>
                </c:pt>
              </c:numCache>
            </c:numRef>
          </c:val>
        </c:ser>
        <c:axId val="107336064"/>
        <c:axId val="107337600"/>
      </c:barChart>
      <c:catAx>
        <c:axId val="107336064"/>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07337600"/>
        <c:crosses val="autoZero"/>
        <c:auto val="1"/>
        <c:lblAlgn val="ctr"/>
        <c:lblOffset val="100"/>
      </c:catAx>
      <c:valAx>
        <c:axId val="107337600"/>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07336064"/>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2"/>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Механическое движение населения Старокалитвенского сельского поселения</a:t>
            </a:r>
          </a:p>
        </c:rich>
      </c:tx>
    </c:title>
    <c:view3D>
      <c:rAngAx val="1"/>
    </c:view3D>
    <c:plotArea>
      <c:layout/>
      <c:bar3DChart>
        <c:barDir val="bar"/>
        <c:grouping val="clustered"/>
        <c:ser>
          <c:idx val="0"/>
          <c:order val="0"/>
          <c:tx>
            <c:strRef>
              <c:f>Лист1!$B$1</c:f>
              <c:strCache>
                <c:ptCount val="1"/>
                <c:pt idx="0">
                  <c:v>Число выбывши, чел.</c:v>
                </c:pt>
              </c:strCache>
            </c:strRef>
          </c:tx>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17</c:v>
                </c:pt>
                <c:pt idx="1">
                  <c:v>26</c:v>
                </c:pt>
                <c:pt idx="2">
                  <c:v>19</c:v>
                </c:pt>
                <c:pt idx="3">
                  <c:v>56</c:v>
                </c:pt>
                <c:pt idx="4">
                  <c:v>11</c:v>
                </c:pt>
                <c:pt idx="5">
                  <c:v>40</c:v>
                </c:pt>
              </c:numCache>
            </c:numRef>
          </c:val>
        </c:ser>
        <c:ser>
          <c:idx val="1"/>
          <c:order val="1"/>
          <c:tx>
            <c:strRef>
              <c:f>Лист1!$C$1</c:f>
              <c:strCache>
                <c:ptCount val="1"/>
                <c:pt idx="0">
                  <c:v>Число прибывших, чел.</c:v>
                </c:pt>
              </c:strCache>
            </c:strRef>
          </c:tx>
          <c:spPr>
            <a:solidFill>
              <a:srgbClr val="FDD3FA"/>
            </a:solidFill>
          </c:spPr>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12</c:v>
                </c:pt>
                <c:pt idx="1">
                  <c:v>11</c:v>
                </c:pt>
                <c:pt idx="2">
                  <c:v>63</c:v>
                </c:pt>
                <c:pt idx="3">
                  <c:v>13</c:v>
                </c:pt>
                <c:pt idx="4">
                  <c:v>19</c:v>
                </c:pt>
                <c:pt idx="5">
                  <c:v>9</c:v>
                </c:pt>
              </c:numCache>
            </c:numRef>
          </c:val>
        </c:ser>
        <c:shape val="box"/>
        <c:axId val="108059264"/>
        <c:axId val="124125568"/>
        <c:axId val="0"/>
      </c:bar3DChart>
      <c:catAx>
        <c:axId val="108059264"/>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24125568"/>
        <c:crosses val="autoZero"/>
        <c:auto val="1"/>
        <c:lblAlgn val="ctr"/>
        <c:lblOffset val="100"/>
      </c:catAx>
      <c:valAx>
        <c:axId val="124125568"/>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08059264"/>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Распределение населения Старокалитвенского сельского поселения по возрастам </a:t>
            </a:r>
          </a:p>
        </c:rich>
      </c:tx>
    </c:title>
    <c:view3D>
      <c:rAngAx val="1"/>
    </c:view3D>
    <c:plotArea>
      <c:layout/>
      <c:bar3DChart>
        <c:barDir val="col"/>
        <c:grouping val="clustered"/>
        <c:ser>
          <c:idx val="0"/>
          <c:order val="0"/>
          <c:tx>
            <c:strRef>
              <c:f>Лист1!$B$1</c:f>
              <c:strCache>
                <c:ptCount val="1"/>
                <c:pt idx="0">
                  <c:v>Численность населения моложе трудоспособного возраста, %</c:v>
                </c:pt>
              </c:strCache>
            </c:strRef>
          </c:tx>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19.600000000000001</c:v>
                </c:pt>
                <c:pt idx="1">
                  <c:v>20.8</c:v>
                </c:pt>
                <c:pt idx="2">
                  <c:v>22.7</c:v>
                </c:pt>
                <c:pt idx="3">
                  <c:v>21.9</c:v>
                </c:pt>
                <c:pt idx="4">
                  <c:v>23.1</c:v>
                </c:pt>
                <c:pt idx="5">
                  <c:v>21.2</c:v>
                </c:pt>
              </c:numCache>
            </c:numRef>
          </c:val>
        </c:ser>
        <c:ser>
          <c:idx val="1"/>
          <c:order val="1"/>
          <c:tx>
            <c:strRef>
              <c:f>Лист1!$C$1</c:f>
              <c:strCache>
                <c:ptCount val="1"/>
                <c:pt idx="0">
                  <c:v>Численность населения трудоспособного возраста, %</c:v>
                </c:pt>
              </c:strCache>
            </c:strRef>
          </c:tx>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59.5</c:v>
                </c:pt>
                <c:pt idx="1">
                  <c:v>58.5</c:v>
                </c:pt>
                <c:pt idx="2">
                  <c:v>56.6</c:v>
                </c:pt>
                <c:pt idx="3">
                  <c:v>56.4</c:v>
                </c:pt>
                <c:pt idx="4">
                  <c:v>53.6</c:v>
                </c:pt>
                <c:pt idx="5">
                  <c:v>55.6</c:v>
                </c:pt>
              </c:numCache>
            </c:numRef>
          </c:val>
        </c:ser>
        <c:ser>
          <c:idx val="2"/>
          <c:order val="2"/>
          <c:tx>
            <c:strRef>
              <c:f>Лист1!$D$1</c:f>
              <c:strCache>
                <c:ptCount val="1"/>
                <c:pt idx="0">
                  <c:v>Численность населения старше трудоспособного возраста, %</c:v>
                </c:pt>
              </c:strCache>
            </c:strRef>
          </c:tx>
          <c:cat>
            <c:numRef>
              <c:f>Лист1!$A$2:$A$7</c:f>
              <c:numCache>
                <c:formatCode>General</c:formatCode>
                <c:ptCount val="6"/>
                <c:pt idx="0">
                  <c:v>2016</c:v>
                </c:pt>
                <c:pt idx="1">
                  <c:v>2017</c:v>
                </c:pt>
                <c:pt idx="2">
                  <c:v>2018</c:v>
                </c:pt>
                <c:pt idx="3">
                  <c:v>2019</c:v>
                </c:pt>
                <c:pt idx="4">
                  <c:v>2020</c:v>
                </c:pt>
                <c:pt idx="5">
                  <c:v>2021</c:v>
                </c:pt>
              </c:numCache>
            </c:numRef>
          </c:cat>
          <c:val>
            <c:numRef>
              <c:f>Лист1!$D$2:$D$7</c:f>
              <c:numCache>
                <c:formatCode>General</c:formatCode>
                <c:ptCount val="6"/>
                <c:pt idx="0">
                  <c:v>20.9</c:v>
                </c:pt>
                <c:pt idx="1">
                  <c:v>20.7</c:v>
                </c:pt>
                <c:pt idx="2">
                  <c:v>20.8</c:v>
                </c:pt>
                <c:pt idx="3">
                  <c:v>21.8</c:v>
                </c:pt>
                <c:pt idx="4">
                  <c:v>23.2</c:v>
                </c:pt>
                <c:pt idx="5">
                  <c:v>23.2</c:v>
                </c:pt>
              </c:numCache>
            </c:numRef>
          </c:val>
        </c:ser>
        <c:shape val="cylinder"/>
        <c:axId val="124172160"/>
        <c:axId val="124173696"/>
        <c:axId val="0"/>
      </c:bar3DChart>
      <c:catAx>
        <c:axId val="12417216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24173696"/>
        <c:crosses val="autoZero"/>
        <c:auto val="1"/>
        <c:lblAlgn val="ctr"/>
        <c:lblOffset val="100"/>
      </c:catAx>
      <c:valAx>
        <c:axId val="12417369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24172160"/>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Pages>
  <Words>65492</Words>
  <Characters>373306</Characters>
  <Application>Microsoft Office Word</Application>
  <DocSecurity>0</DocSecurity>
  <Lines>3110</Lines>
  <Paragraphs>875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437923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 Кривоносово</dc:creator>
  <cp:lastModifiedBy>User</cp:lastModifiedBy>
  <cp:revision>23</cp:revision>
  <cp:lastPrinted>2022-07-25T12:01:00Z</cp:lastPrinted>
  <dcterms:created xsi:type="dcterms:W3CDTF">2022-07-21T11:16:00Z</dcterms:created>
  <dcterms:modified xsi:type="dcterms:W3CDTF">2022-07-25T12:45:00Z</dcterms:modified>
</cp:coreProperties>
</file>